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E0AB049" w14:textId="77777777" w:rsidTr="00F55E63">
        <w:trPr>
          <w:cantSplit/>
          <w:trHeight w:val="20"/>
        </w:trPr>
        <w:tc>
          <w:tcPr>
            <w:tcW w:w="6619" w:type="dxa"/>
          </w:tcPr>
          <w:p w14:paraId="1A64EB3C"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CA12B66" w14:textId="77777777" w:rsidR="00280E04" w:rsidRDefault="00A375BD" w:rsidP="00D44350">
            <w:pPr>
              <w:rPr>
                <w:rtl/>
                <w:lang w:bidi="ar-EG"/>
              </w:rPr>
            </w:pPr>
            <w:bookmarkStart w:id="0" w:name="ditulogo"/>
            <w:bookmarkEnd w:id="0"/>
            <w:r>
              <w:rPr>
                <w:noProof/>
                <w:lang w:eastAsia="zh-CN"/>
              </w:rPr>
              <w:drawing>
                <wp:inline distT="0" distB="0" distL="0" distR="0" wp14:anchorId="2FA0A406" wp14:editId="40C153A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88F4D6B" w14:textId="77777777" w:rsidTr="00F55E63">
        <w:trPr>
          <w:cantSplit/>
          <w:trHeight w:val="20"/>
        </w:trPr>
        <w:tc>
          <w:tcPr>
            <w:tcW w:w="6619" w:type="dxa"/>
            <w:tcBorders>
              <w:bottom w:val="single" w:sz="12" w:space="0" w:color="auto"/>
            </w:tcBorders>
          </w:tcPr>
          <w:p w14:paraId="3B19BE41" w14:textId="77777777" w:rsidR="00280E04" w:rsidRPr="00960962" w:rsidRDefault="00280E04" w:rsidP="00D44350">
            <w:pPr>
              <w:rPr>
                <w:rtl/>
                <w:lang w:bidi="ar-EG"/>
              </w:rPr>
            </w:pPr>
          </w:p>
        </w:tc>
        <w:tc>
          <w:tcPr>
            <w:tcW w:w="3053" w:type="dxa"/>
            <w:tcBorders>
              <w:bottom w:val="single" w:sz="12" w:space="0" w:color="auto"/>
            </w:tcBorders>
          </w:tcPr>
          <w:p w14:paraId="65A4A65E" w14:textId="77777777" w:rsidR="00280E04" w:rsidRPr="00A9645C" w:rsidRDefault="00280E04" w:rsidP="00D44350">
            <w:pPr>
              <w:rPr>
                <w:lang w:bidi="ar-EG"/>
              </w:rPr>
            </w:pPr>
          </w:p>
        </w:tc>
      </w:tr>
      <w:tr w:rsidR="00280E04" w14:paraId="3456A350" w14:textId="77777777" w:rsidTr="00F55E63">
        <w:trPr>
          <w:cantSplit/>
          <w:trHeight w:val="20"/>
        </w:trPr>
        <w:tc>
          <w:tcPr>
            <w:tcW w:w="6619" w:type="dxa"/>
            <w:tcBorders>
              <w:top w:val="single" w:sz="12" w:space="0" w:color="auto"/>
            </w:tcBorders>
          </w:tcPr>
          <w:p w14:paraId="2C9A09F1"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C7C36FF" w14:textId="77777777" w:rsidR="00280E04" w:rsidRPr="00BD6EF3" w:rsidRDefault="00280E04" w:rsidP="00A42709">
            <w:pPr>
              <w:pStyle w:val="Adress"/>
              <w:framePr w:hSpace="0" w:wrap="auto" w:xAlign="left" w:yAlign="inline"/>
              <w:spacing w:before="0"/>
            </w:pPr>
          </w:p>
        </w:tc>
      </w:tr>
      <w:tr w:rsidR="00583584" w:rsidRPr="00F545E4" w14:paraId="2F5145C6" w14:textId="77777777" w:rsidTr="00F55E63">
        <w:trPr>
          <w:cantSplit/>
        </w:trPr>
        <w:tc>
          <w:tcPr>
            <w:tcW w:w="6619" w:type="dxa"/>
          </w:tcPr>
          <w:p w14:paraId="7AC40342" w14:textId="77777777" w:rsidR="00583584" w:rsidRPr="00F545E4" w:rsidRDefault="00583584" w:rsidP="00583584">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CBDFAF4" w14:textId="6085153D" w:rsidR="00583584" w:rsidRPr="00F545E4" w:rsidRDefault="00583584" w:rsidP="00583584">
            <w:pPr>
              <w:pStyle w:val="Adress"/>
              <w:framePr w:hSpace="0" w:wrap="auto" w:xAlign="left" w:yAlign="inline"/>
              <w:spacing w:before="0"/>
              <w:rPr>
                <w:rtl/>
              </w:rPr>
            </w:pPr>
            <w:r w:rsidRPr="004A28F2">
              <w:rPr>
                <w:rFonts w:hint="cs"/>
                <w:rtl/>
              </w:rPr>
              <w:t xml:space="preserve">الإضافة </w:t>
            </w:r>
            <w:r>
              <w:t>7</w:t>
            </w:r>
            <w:r w:rsidRPr="004A28F2">
              <w:br/>
            </w:r>
            <w:r w:rsidRPr="004A28F2">
              <w:rPr>
                <w:rFonts w:eastAsia="SimSun" w:hint="cs"/>
                <w:rtl/>
              </w:rPr>
              <w:t xml:space="preserve">للوثيقة </w:t>
            </w:r>
            <w:r>
              <w:rPr>
                <w:rFonts w:eastAsia="SimSun"/>
              </w:rPr>
              <w:t>85</w:t>
            </w:r>
            <w:r w:rsidRPr="004A28F2">
              <w:rPr>
                <w:rFonts w:eastAsia="SimSun"/>
              </w:rPr>
              <w:t>-A</w:t>
            </w:r>
          </w:p>
        </w:tc>
      </w:tr>
      <w:tr w:rsidR="00583584" w:rsidRPr="00F545E4" w14:paraId="705B5B25" w14:textId="77777777" w:rsidTr="00F55E63">
        <w:trPr>
          <w:cantSplit/>
        </w:trPr>
        <w:tc>
          <w:tcPr>
            <w:tcW w:w="6619" w:type="dxa"/>
          </w:tcPr>
          <w:p w14:paraId="5BEE7C51" w14:textId="77777777" w:rsidR="00583584" w:rsidRPr="00F545E4" w:rsidRDefault="00583584" w:rsidP="00583584">
            <w:pPr>
              <w:pStyle w:val="Adress"/>
              <w:framePr w:hSpace="0" w:wrap="auto" w:xAlign="left" w:yAlign="inline"/>
              <w:spacing w:before="0"/>
              <w:rPr>
                <w:rtl/>
              </w:rPr>
            </w:pPr>
          </w:p>
        </w:tc>
        <w:tc>
          <w:tcPr>
            <w:tcW w:w="3053" w:type="dxa"/>
            <w:vAlign w:val="center"/>
          </w:tcPr>
          <w:p w14:paraId="672422E3" w14:textId="5D27368F" w:rsidR="00583584" w:rsidRPr="00F545E4" w:rsidRDefault="00583584" w:rsidP="00583584">
            <w:pPr>
              <w:pStyle w:val="Adress"/>
              <w:framePr w:hSpace="0" w:wrap="auto" w:xAlign="left" w:yAlign="inline"/>
              <w:spacing w:before="0"/>
              <w:rPr>
                <w:rtl/>
              </w:rPr>
            </w:pPr>
            <w:r>
              <w:rPr>
                <w:rFonts w:eastAsia="SimSun"/>
              </w:rPr>
              <w:t>10</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583584" w:rsidRPr="00F545E4" w14:paraId="59DCD35B" w14:textId="77777777" w:rsidTr="00F55E63">
        <w:trPr>
          <w:cantSplit/>
        </w:trPr>
        <w:tc>
          <w:tcPr>
            <w:tcW w:w="6619" w:type="dxa"/>
          </w:tcPr>
          <w:p w14:paraId="7BC47DDE" w14:textId="77777777" w:rsidR="00583584" w:rsidRPr="00F545E4" w:rsidRDefault="00583584" w:rsidP="00583584">
            <w:pPr>
              <w:pStyle w:val="Adress"/>
              <w:framePr w:hSpace="0" w:wrap="auto" w:xAlign="left" w:yAlign="inline"/>
              <w:spacing w:before="0"/>
              <w:rPr>
                <w:rFonts w:eastAsia="SimSun" w:hint="eastAsia"/>
              </w:rPr>
            </w:pPr>
          </w:p>
        </w:tc>
        <w:tc>
          <w:tcPr>
            <w:tcW w:w="3053" w:type="dxa"/>
            <w:vAlign w:val="center"/>
          </w:tcPr>
          <w:p w14:paraId="3C1DAF5A" w14:textId="2DB56010" w:rsidR="00583584" w:rsidRPr="00F545E4" w:rsidRDefault="00583584" w:rsidP="00583584">
            <w:pPr>
              <w:pStyle w:val="Adress"/>
              <w:framePr w:hSpace="0" w:wrap="auto" w:xAlign="left" w:yAlign="inline"/>
              <w:spacing w:before="0"/>
              <w:rPr>
                <w:rFonts w:eastAsia="SimSun" w:hint="eastAsia"/>
              </w:rPr>
            </w:pPr>
            <w:r w:rsidRPr="00F55E63">
              <w:rPr>
                <w:rtl/>
              </w:rPr>
              <w:t>الأصل: بالإنكليزية</w:t>
            </w:r>
          </w:p>
        </w:tc>
      </w:tr>
      <w:tr w:rsidR="00764079" w14:paraId="657E9ECD" w14:textId="77777777" w:rsidTr="00F55E63">
        <w:trPr>
          <w:cantSplit/>
        </w:trPr>
        <w:tc>
          <w:tcPr>
            <w:tcW w:w="9672" w:type="dxa"/>
            <w:gridSpan w:val="2"/>
          </w:tcPr>
          <w:p w14:paraId="07A524BA" w14:textId="77777777" w:rsidR="00764079" w:rsidRDefault="00764079" w:rsidP="00A42709">
            <w:pPr>
              <w:pStyle w:val="Adress"/>
              <w:framePr w:hSpace="0" w:wrap="auto" w:xAlign="left" w:yAlign="inline"/>
              <w:spacing w:before="0"/>
              <w:rPr>
                <w:rFonts w:eastAsia="SimSun" w:hint="eastAsia"/>
              </w:rPr>
            </w:pPr>
          </w:p>
        </w:tc>
      </w:tr>
      <w:tr w:rsidR="00764079" w14:paraId="034C1154" w14:textId="77777777" w:rsidTr="00F55E63">
        <w:trPr>
          <w:cantSplit/>
        </w:trPr>
        <w:tc>
          <w:tcPr>
            <w:tcW w:w="9672" w:type="dxa"/>
            <w:gridSpan w:val="2"/>
          </w:tcPr>
          <w:p w14:paraId="459F1742" w14:textId="77777777" w:rsidR="00764079" w:rsidRPr="00E621A3" w:rsidRDefault="00F55E63" w:rsidP="00F55E63">
            <w:pPr>
              <w:pStyle w:val="Source"/>
              <w:rPr>
                <w:rtl/>
              </w:rPr>
            </w:pPr>
            <w:r w:rsidRPr="00F55E63">
              <w:rPr>
                <w:rtl/>
              </w:rPr>
              <w:t>جمهورية إيران الإسلامية</w:t>
            </w:r>
          </w:p>
        </w:tc>
      </w:tr>
      <w:tr w:rsidR="00764079" w14:paraId="2053F8E9" w14:textId="77777777" w:rsidTr="00F55E63">
        <w:trPr>
          <w:cantSplit/>
        </w:trPr>
        <w:tc>
          <w:tcPr>
            <w:tcW w:w="9672" w:type="dxa"/>
            <w:gridSpan w:val="2"/>
          </w:tcPr>
          <w:p w14:paraId="18416888"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6AEFFB9" w14:textId="77777777" w:rsidTr="00F55E63">
        <w:trPr>
          <w:cantSplit/>
        </w:trPr>
        <w:tc>
          <w:tcPr>
            <w:tcW w:w="9672" w:type="dxa"/>
            <w:gridSpan w:val="2"/>
          </w:tcPr>
          <w:p w14:paraId="5080C268" w14:textId="77777777" w:rsidR="00764079" w:rsidRPr="00BD6EF3" w:rsidRDefault="00764079" w:rsidP="00F55E63">
            <w:pPr>
              <w:pStyle w:val="Title2"/>
              <w:rPr>
                <w:rtl/>
              </w:rPr>
            </w:pPr>
          </w:p>
        </w:tc>
      </w:tr>
      <w:tr w:rsidR="00764079" w14:paraId="23696389" w14:textId="77777777" w:rsidTr="00F55E63">
        <w:trPr>
          <w:cantSplit/>
        </w:trPr>
        <w:tc>
          <w:tcPr>
            <w:tcW w:w="9672" w:type="dxa"/>
            <w:gridSpan w:val="2"/>
          </w:tcPr>
          <w:p w14:paraId="32954449" w14:textId="11FC140F" w:rsidR="00764079" w:rsidRPr="0012545F" w:rsidRDefault="00DB4CC9" w:rsidP="00F55E63">
            <w:pPr>
              <w:pStyle w:val="Agendaitem"/>
              <w:rPr>
                <w:lang w:val="en-US"/>
              </w:rPr>
            </w:pPr>
            <w:r>
              <w:rPr>
                <w:rtl/>
                <w:lang w:val="en-US"/>
              </w:rPr>
              <w:t>بند جدول الأعمال</w:t>
            </w:r>
            <w:r w:rsidR="00834D59">
              <w:rPr>
                <w:rFonts w:hint="cs"/>
                <w:rtl/>
                <w:lang w:val="en-US"/>
              </w:rPr>
              <w:t xml:space="preserve"> </w:t>
            </w:r>
            <w:r w:rsidR="00F32B17">
              <w:rPr>
                <w:lang w:val="en-US"/>
              </w:rPr>
              <w:t>7.1</w:t>
            </w:r>
          </w:p>
        </w:tc>
      </w:tr>
    </w:tbl>
    <w:p w14:paraId="1D1C4F65" w14:textId="77777777" w:rsidR="001D597A" w:rsidRPr="00431196" w:rsidRDefault="00583584" w:rsidP="001D597A">
      <w:pPr>
        <w:rPr>
          <w:rFonts w:eastAsia="SimSun"/>
          <w:rtl/>
        </w:rPr>
      </w:pPr>
      <w:r w:rsidRPr="00723691">
        <w:rPr>
          <w:rFonts w:eastAsia="SimSun"/>
          <w:lang w:eastAsia="zh-CN" w:bidi="ar-SY"/>
        </w:rPr>
        <w:t>7.1</w:t>
      </w:r>
      <w:r w:rsidRPr="00723691">
        <w:rPr>
          <w:rFonts w:eastAsia="SimSun"/>
          <w:lang w:eastAsia="zh-CN" w:bidi="ar-SY"/>
        </w:rPr>
        <w:tab/>
      </w:r>
      <w:r w:rsidRPr="00723691">
        <w:rPr>
          <w:rFonts w:eastAsia="SimSun" w:hint="cs"/>
          <w:rtl/>
          <w:lang w:eastAsia="zh-CN"/>
        </w:rPr>
        <w:t xml:space="preserve">دراسة الاحتياجات من الطيف فيما يتعلق بالتتبع والتحكم والقياس عن بُعد في خدمة العمليات الفضائية من أجل السواتل غير 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w:t>
      </w:r>
      <w:r w:rsidRPr="00793FEB">
        <w:rPr>
          <w:rFonts w:eastAsia="SimSun" w:hint="cs"/>
          <w:rtl/>
          <w:lang w:eastAsia="zh-CN"/>
        </w:rPr>
        <w:t xml:space="preserve">للقرار </w:t>
      </w:r>
      <w:r w:rsidRPr="00793FEB">
        <w:rPr>
          <w:rFonts w:eastAsia="SimSun"/>
          <w:b/>
          <w:bCs/>
          <w:lang w:eastAsia="zh-CN" w:bidi="ar-SY"/>
        </w:rPr>
        <w:t>659 (WRC</w:t>
      </w:r>
      <w:r w:rsidRPr="00793FEB">
        <w:rPr>
          <w:rFonts w:eastAsia="SimSun"/>
          <w:b/>
          <w:bCs/>
          <w:lang w:eastAsia="zh-CN" w:bidi="ar-SY"/>
        </w:rPr>
        <w:noBreakHyphen/>
        <w:t>15)</w:t>
      </w:r>
      <w:r w:rsidRPr="00723691">
        <w:rPr>
          <w:rFonts w:eastAsia="SimSun" w:hint="cs"/>
          <w:rtl/>
          <w:lang w:eastAsia="zh-CN" w:bidi="ar-SY"/>
        </w:rPr>
        <w:t>؛</w:t>
      </w:r>
    </w:p>
    <w:p w14:paraId="4B106ACE"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253BB567" w14:textId="77777777" w:rsidR="001A7E35" w:rsidRDefault="00583584">
      <w:pPr>
        <w:pStyle w:val="Proposal"/>
      </w:pPr>
      <w:r>
        <w:lastRenderedPageBreak/>
        <w:tab/>
        <w:t>IRN/85A7/1</w:t>
      </w:r>
    </w:p>
    <w:p w14:paraId="7EAAFA5E" w14:textId="2EBEBBA0" w:rsidR="001A7E35" w:rsidRPr="009E3127" w:rsidRDefault="009221FB" w:rsidP="00BF4AF3">
      <w:pPr>
        <w:pStyle w:val="Headingb"/>
        <w:rPr>
          <w:rtl/>
        </w:rPr>
      </w:pPr>
      <w:r w:rsidRPr="009E3127">
        <w:rPr>
          <w:rFonts w:hint="cs"/>
          <w:rtl/>
        </w:rPr>
        <w:t>مقدمة</w:t>
      </w:r>
    </w:p>
    <w:p w14:paraId="02EDAC24" w14:textId="3FE40E50" w:rsidR="00BF4AF3" w:rsidRPr="009E3127" w:rsidRDefault="009221FB">
      <w:pPr>
        <w:rPr>
          <w:rtl/>
          <w:lang w:bidi="ar-EG"/>
        </w:rPr>
      </w:pPr>
      <w:r w:rsidRPr="009E3127">
        <w:rPr>
          <w:rFonts w:hint="cs"/>
          <w:rtl/>
          <w:lang w:bidi="ar-EG"/>
        </w:rPr>
        <w:t xml:space="preserve">اُقترح ثلاثة أساليب في تقرير الاجتماع التحضيري بشأن بند جدول الأعمال </w:t>
      </w:r>
      <w:r w:rsidRPr="009E3127">
        <w:rPr>
          <w:lang w:bidi="ar-EG"/>
        </w:rPr>
        <w:t>7.1</w:t>
      </w:r>
      <w:r w:rsidR="00BF4AF3" w:rsidRPr="009E3127">
        <w:rPr>
          <w:rFonts w:hint="cs"/>
          <w:rtl/>
          <w:lang w:bidi="ar-EG"/>
        </w:rPr>
        <w:t>:</w:t>
      </w:r>
    </w:p>
    <w:p w14:paraId="7FCA58AA" w14:textId="09DA745A" w:rsidR="00BF4AF3" w:rsidRPr="009E3127" w:rsidRDefault="00BF4AF3" w:rsidP="00BF4AF3">
      <w:pPr>
        <w:pStyle w:val="enumlev1"/>
        <w:rPr>
          <w:rtl/>
          <w:lang w:bidi="ar-EG"/>
        </w:rPr>
      </w:pPr>
      <w:r w:rsidRPr="009E3127">
        <w:rPr>
          <w:rFonts w:ascii="Traditional Arabic" w:hAnsi="Traditional Arabic"/>
          <w:sz w:val="30"/>
          <w:lang w:bidi="ar-EG"/>
        </w:rPr>
        <w:t>•</w:t>
      </w:r>
      <w:r w:rsidRPr="009E3127">
        <w:rPr>
          <w:rtl/>
          <w:lang w:bidi="ar-EG"/>
        </w:rPr>
        <w:tab/>
      </w:r>
      <w:r w:rsidRPr="009E3127">
        <w:rPr>
          <w:rFonts w:hint="cs"/>
          <w:rtl/>
          <w:lang w:bidi="ar"/>
        </w:rPr>
        <w:t xml:space="preserve">لا يقترح الأسلوب </w:t>
      </w:r>
      <w:r w:rsidRPr="009E3127">
        <w:rPr>
          <w:rFonts w:hint="cs"/>
          <w:lang w:bidi="ar-EG"/>
        </w:rPr>
        <w:t>A</w:t>
      </w:r>
      <w:r w:rsidRPr="009E3127">
        <w:rPr>
          <w:rFonts w:hint="cs"/>
          <w:rtl/>
          <w:lang w:bidi="ar"/>
        </w:rPr>
        <w:t xml:space="preserve"> أي تغيير في لوائح الراديو؛</w:t>
      </w:r>
    </w:p>
    <w:p w14:paraId="7A9F2DCF" w14:textId="0068101F" w:rsidR="00BF4AF3" w:rsidRPr="009E3127" w:rsidRDefault="00BF4AF3" w:rsidP="00BF4AF3">
      <w:pPr>
        <w:pStyle w:val="enumlev1"/>
        <w:rPr>
          <w:rtl/>
          <w:lang w:bidi="ar-EG"/>
        </w:rPr>
      </w:pPr>
      <w:r w:rsidRPr="009E3127">
        <w:rPr>
          <w:rFonts w:ascii="Traditional Arabic" w:hAnsi="Traditional Arabic"/>
          <w:sz w:val="30"/>
          <w:lang w:bidi="ar-EG"/>
        </w:rPr>
        <w:t>•</w:t>
      </w:r>
      <w:r w:rsidRPr="009E3127">
        <w:rPr>
          <w:rtl/>
          <w:lang w:bidi="ar-EG"/>
        </w:rPr>
        <w:tab/>
      </w:r>
      <w:r w:rsidRPr="009E3127">
        <w:rPr>
          <w:rFonts w:hint="cs"/>
          <w:rtl/>
        </w:rPr>
        <w:t xml:space="preserve">يقترح الأسلوب </w:t>
      </w:r>
      <w:r w:rsidRPr="009E3127">
        <w:rPr>
          <w:rFonts w:hint="cs"/>
          <w:lang w:bidi="ar-EG"/>
        </w:rPr>
        <w:t>B1</w:t>
      </w:r>
      <w:r w:rsidRPr="009E3127">
        <w:rPr>
          <w:rFonts w:hint="cs"/>
          <w:rtl/>
        </w:rPr>
        <w:t xml:space="preserve"> توزيعاً جديداً لخدمة العمليات الفضائية (أرض-فضاء) في أنظمة </w:t>
      </w:r>
      <w:r w:rsidRPr="009E3127">
        <w:rPr>
          <w:lang w:val="en-GB" w:bidi="ar-EG"/>
        </w:rPr>
        <w:t>non-GSO</w:t>
      </w:r>
      <w:r w:rsidRPr="009E3127">
        <w:rPr>
          <w:rFonts w:hint="cs"/>
          <w:lang w:bidi="ar-EG"/>
        </w:rPr>
        <w:t xml:space="preserve"> SD</w:t>
      </w:r>
      <w:r w:rsidRPr="009E3127">
        <w:rPr>
          <w:rFonts w:hint="cs"/>
          <w:rtl/>
        </w:rPr>
        <w:t xml:space="preserve"> في</w:t>
      </w:r>
      <w:r w:rsidRPr="009E3127">
        <w:rPr>
          <w:rFonts w:hint="eastAsia"/>
          <w:rtl/>
        </w:rPr>
        <w:t> </w:t>
      </w:r>
      <w:r w:rsidRPr="009E3127">
        <w:rPr>
          <w:rFonts w:hint="cs"/>
          <w:rtl/>
        </w:rPr>
        <w:t>مدى التردد</w:t>
      </w:r>
      <w:r w:rsidRPr="009E3127">
        <w:rPr>
          <w:rFonts w:hint="eastAsia"/>
          <w:rtl/>
        </w:rPr>
        <w:t> </w:t>
      </w:r>
      <w:r w:rsidRPr="009E3127">
        <w:rPr>
          <w:rFonts w:hint="cs"/>
          <w:lang w:bidi="ar-EG"/>
        </w:rPr>
        <w:t>MHz</w:t>
      </w:r>
      <w:r w:rsidRPr="009E3127">
        <w:rPr>
          <w:rFonts w:hint="eastAsia"/>
          <w:lang w:bidi="ar-EG"/>
        </w:rPr>
        <w:t> </w:t>
      </w:r>
      <w:r w:rsidRPr="009E3127">
        <w:rPr>
          <w:rFonts w:hint="cs"/>
          <w:lang w:bidi="ar-EG"/>
        </w:rPr>
        <w:t>404</w:t>
      </w:r>
      <w:r w:rsidRPr="009E3127">
        <w:rPr>
          <w:lang w:bidi="ar-EG"/>
        </w:rPr>
        <w:noBreakHyphen/>
      </w:r>
      <w:r w:rsidRPr="009E3127">
        <w:rPr>
          <w:rFonts w:hint="cs"/>
          <w:lang w:bidi="ar-EG"/>
        </w:rPr>
        <w:t>403</w:t>
      </w:r>
      <w:r w:rsidRPr="009E3127">
        <w:rPr>
          <w:rFonts w:hint="cs"/>
          <w:rtl/>
        </w:rPr>
        <w:t>؛</w:t>
      </w:r>
    </w:p>
    <w:p w14:paraId="47AD593B" w14:textId="52FA8535" w:rsidR="00BF4AF3" w:rsidRPr="009E3127" w:rsidRDefault="00BF4AF3" w:rsidP="00BF4AF3">
      <w:pPr>
        <w:pStyle w:val="enumlev1"/>
        <w:rPr>
          <w:rtl/>
          <w:lang w:bidi="ar-EG"/>
        </w:rPr>
      </w:pPr>
      <w:r w:rsidRPr="009E3127">
        <w:rPr>
          <w:rFonts w:ascii="Traditional Arabic" w:hAnsi="Traditional Arabic"/>
          <w:sz w:val="30"/>
          <w:lang w:bidi="ar-EG"/>
        </w:rPr>
        <w:t>•</w:t>
      </w:r>
      <w:r w:rsidRPr="009E3127">
        <w:rPr>
          <w:rtl/>
          <w:lang w:bidi="ar-EG"/>
        </w:rPr>
        <w:tab/>
      </w:r>
      <w:r w:rsidRPr="009E3127">
        <w:rPr>
          <w:rFonts w:hint="cs"/>
          <w:rtl/>
          <w:lang w:bidi="ar"/>
        </w:rPr>
        <w:t xml:space="preserve">يقترح الأسلوب </w:t>
      </w:r>
      <w:r w:rsidRPr="009E3127">
        <w:rPr>
          <w:rFonts w:hint="cs"/>
          <w:lang w:bidi="ar-EG"/>
        </w:rPr>
        <w:t>B2</w:t>
      </w:r>
      <w:r w:rsidRPr="009E3127">
        <w:rPr>
          <w:rFonts w:hint="cs"/>
          <w:rtl/>
          <w:lang w:bidi="ar"/>
        </w:rPr>
        <w:t xml:space="preserve"> توزيعاً جديداً ل</w:t>
      </w:r>
      <w:r w:rsidRPr="009E3127">
        <w:rPr>
          <w:rFonts w:hint="cs"/>
          <w:rtl/>
        </w:rPr>
        <w:t>خدمة العمليات الفضائية</w:t>
      </w:r>
      <w:r w:rsidRPr="009E3127">
        <w:rPr>
          <w:rFonts w:hint="cs"/>
          <w:rtl/>
          <w:lang w:bidi="ar"/>
        </w:rPr>
        <w:t xml:space="preserve"> (أرض-فضاء) في أنظمة </w:t>
      </w:r>
      <w:r w:rsidRPr="009E3127">
        <w:rPr>
          <w:lang w:val="en-GB" w:bidi="ar-EG"/>
        </w:rPr>
        <w:t>non-GSO</w:t>
      </w:r>
      <w:r w:rsidRPr="009E3127">
        <w:rPr>
          <w:rFonts w:hint="cs"/>
          <w:lang w:bidi="ar-EG"/>
        </w:rPr>
        <w:t xml:space="preserve"> SD</w:t>
      </w:r>
      <w:r w:rsidRPr="009E3127">
        <w:rPr>
          <w:rFonts w:hint="cs"/>
          <w:rtl/>
          <w:lang w:bidi="ar"/>
        </w:rPr>
        <w:t xml:space="preserve"> في</w:t>
      </w:r>
      <w:r w:rsidRPr="009E3127">
        <w:rPr>
          <w:rFonts w:hint="eastAsia"/>
          <w:rtl/>
          <w:lang w:bidi="ar"/>
        </w:rPr>
        <w:t> </w:t>
      </w:r>
      <w:r w:rsidRPr="009E3127">
        <w:rPr>
          <w:rFonts w:hint="cs"/>
          <w:rtl/>
          <w:lang w:bidi="ar"/>
        </w:rPr>
        <w:t xml:space="preserve">مدى التردد </w:t>
      </w:r>
      <w:r w:rsidRPr="009E3127">
        <w:rPr>
          <w:rFonts w:hint="cs"/>
          <w:lang w:bidi="ar-EG"/>
        </w:rPr>
        <w:t>MHz</w:t>
      </w:r>
      <w:r w:rsidRPr="009E3127">
        <w:rPr>
          <w:rFonts w:hint="eastAsia"/>
          <w:lang w:bidi="ar-EG"/>
        </w:rPr>
        <w:t> </w:t>
      </w:r>
      <w:r w:rsidRPr="009E3127">
        <w:rPr>
          <w:rFonts w:hint="cs"/>
          <w:lang w:bidi="ar-EG"/>
        </w:rPr>
        <w:t>405</w:t>
      </w:r>
      <w:r w:rsidRPr="009E3127">
        <w:rPr>
          <w:lang w:bidi="ar-EG"/>
        </w:rPr>
        <w:noBreakHyphen/>
      </w:r>
      <w:r w:rsidRPr="009E3127">
        <w:rPr>
          <w:rFonts w:hint="cs"/>
          <w:lang w:bidi="ar-EG"/>
        </w:rPr>
        <w:t>404</w:t>
      </w:r>
      <w:r w:rsidRPr="009E3127">
        <w:rPr>
          <w:rFonts w:hint="cs"/>
          <w:rtl/>
          <w:lang w:bidi="ar"/>
        </w:rPr>
        <w:t>؛</w:t>
      </w:r>
    </w:p>
    <w:p w14:paraId="60451029" w14:textId="57A68E7C" w:rsidR="00BF4AF3" w:rsidRPr="009E3127" w:rsidRDefault="00BF4AF3" w:rsidP="00BF4AF3">
      <w:pPr>
        <w:pStyle w:val="enumlev1"/>
        <w:rPr>
          <w:rtl/>
          <w:lang w:bidi="ar-EG"/>
        </w:rPr>
      </w:pPr>
      <w:r w:rsidRPr="009E3127">
        <w:rPr>
          <w:rFonts w:ascii="Traditional Arabic" w:hAnsi="Traditional Arabic"/>
          <w:sz w:val="30"/>
          <w:lang w:bidi="ar-EG"/>
        </w:rPr>
        <w:t>•</w:t>
      </w:r>
      <w:r w:rsidRPr="009E3127">
        <w:rPr>
          <w:rtl/>
          <w:lang w:bidi="ar-EG"/>
        </w:rPr>
        <w:tab/>
      </w:r>
      <w:r w:rsidRPr="009E3127">
        <w:rPr>
          <w:rFonts w:hint="cs"/>
          <w:rtl/>
          <w:lang w:bidi="ar"/>
        </w:rPr>
        <w:t xml:space="preserve">يقترح الأسلوب </w:t>
      </w:r>
      <w:r w:rsidRPr="009E3127">
        <w:rPr>
          <w:rFonts w:hint="cs"/>
          <w:lang w:bidi="ar-EG"/>
        </w:rPr>
        <w:t>C</w:t>
      </w:r>
      <w:r w:rsidRPr="009E3127">
        <w:rPr>
          <w:rFonts w:hint="cs"/>
          <w:rtl/>
          <w:lang w:bidi="ar"/>
        </w:rPr>
        <w:t xml:space="preserve"> استخدام توزيع </w:t>
      </w:r>
      <w:r w:rsidRPr="009E3127">
        <w:rPr>
          <w:rFonts w:hint="cs"/>
          <w:rtl/>
        </w:rPr>
        <w:t>خدمة العمليات الفضائية</w:t>
      </w:r>
      <w:r w:rsidRPr="009E3127">
        <w:rPr>
          <w:rFonts w:hint="cs"/>
          <w:rtl/>
          <w:lang w:bidi="ar"/>
        </w:rPr>
        <w:t xml:space="preserve"> في نطاق التردد </w:t>
      </w:r>
      <w:r w:rsidRPr="009E3127">
        <w:rPr>
          <w:rFonts w:hint="cs"/>
          <w:lang w:bidi="ar-EG"/>
        </w:rPr>
        <w:t>MHz</w:t>
      </w:r>
      <w:r w:rsidRPr="009E3127">
        <w:rPr>
          <w:rFonts w:hint="eastAsia"/>
          <w:lang w:bidi="ar-EG"/>
        </w:rPr>
        <w:t> </w:t>
      </w:r>
      <w:r w:rsidRPr="009E3127">
        <w:rPr>
          <w:rFonts w:hint="cs"/>
          <w:lang w:bidi="ar-EG"/>
        </w:rPr>
        <w:t>138</w:t>
      </w:r>
      <w:r w:rsidRPr="009E3127">
        <w:rPr>
          <w:lang w:bidi="ar-EG"/>
        </w:rPr>
        <w:noBreakHyphen/>
      </w:r>
      <w:r w:rsidRPr="009E3127">
        <w:rPr>
          <w:rFonts w:hint="cs"/>
          <w:lang w:bidi="ar-EG"/>
        </w:rPr>
        <w:t>137</w:t>
      </w:r>
      <w:r w:rsidRPr="009E3127">
        <w:rPr>
          <w:rFonts w:hint="cs"/>
          <w:rtl/>
          <w:lang w:bidi="ar"/>
        </w:rPr>
        <w:t xml:space="preserve"> للوصلة الهابطة والنطاق </w:t>
      </w:r>
      <w:r w:rsidRPr="009E3127">
        <w:rPr>
          <w:rFonts w:hint="cs"/>
          <w:lang w:bidi="ar-EG"/>
        </w:rPr>
        <w:t>MHz</w:t>
      </w:r>
      <w:r w:rsidRPr="009E3127">
        <w:rPr>
          <w:rFonts w:hint="eastAsia"/>
          <w:lang w:bidi="ar-EG"/>
        </w:rPr>
        <w:t> </w:t>
      </w:r>
      <w:r w:rsidRPr="009E3127">
        <w:rPr>
          <w:rFonts w:hint="cs"/>
          <w:lang w:bidi="ar-EG"/>
        </w:rPr>
        <w:t>149</w:t>
      </w:r>
      <w:r w:rsidRPr="009E3127">
        <w:rPr>
          <w:lang w:bidi="ar-EG"/>
        </w:rPr>
        <w:t>,</w:t>
      </w:r>
      <w:r w:rsidRPr="009E3127">
        <w:rPr>
          <w:rFonts w:hint="cs"/>
          <w:lang w:bidi="ar-EG"/>
        </w:rPr>
        <w:t>9</w:t>
      </w:r>
      <w:r w:rsidRPr="009E3127">
        <w:rPr>
          <w:lang w:bidi="ar-EG"/>
        </w:rPr>
        <w:noBreakHyphen/>
      </w:r>
      <w:r w:rsidRPr="009E3127">
        <w:rPr>
          <w:rFonts w:hint="cs"/>
          <w:lang w:bidi="ar-EG"/>
        </w:rPr>
        <w:t>1</w:t>
      </w:r>
      <w:r w:rsidRPr="009E3127">
        <w:rPr>
          <w:lang w:bidi="ar-EG"/>
        </w:rPr>
        <w:t>48</w:t>
      </w:r>
      <w:r w:rsidRPr="009E3127">
        <w:rPr>
          <w:rFonts w:hint="cs"/>
          <w:rtl/>
          <w:lang w:bidi="ar"/>
        </w:rPr>
        <w:t xml:space="preserve"> للوصلة الصاعدة وتقديم أحكام تنظيمية ملائمة مرتبطة به في لوائح الراديو من أجل وصلات التحكم عن بعد في مهمات </w:t>
      </w:r>
      <w:r w:rsidRPr="009E3127">
        <w:rPr>
          <w:lang w:val="en-GB" w:bidi="ar-EG"/>
        </w:rPr>
        <w:t>non-GSO</w:t>
      </w:r>
      <w:r w:rsidRPr="009E3127">
        <w:rPr>
          <w:rFonts w:hint="cs"/>
          <w:lang w:bidi="ar-EG"/>
        </w:rPr>
        <w:t xml:space="preserve"> SD</w:t>
      </w:r>
      <w:r w:rsidRPr="009E3127">
        <w:rPr>
          <w:rFonts w:hint="cs"/>
          <w:rtl/>
          <w:lang w:bidi="ar"/>
        </w:rPr>
        <w:t>.</w:t>
      </w:r>
    </w:p>
    <w:p w14:paraId="0AF423D6" w14:textId="28532E1E" w:rsidR="00BF4AF3" w:rsidRPr="009E3127" w:rsidRDefault="00196D67">
      <w:pPr>
        <w:rPr>
          <w:rtl/>
          <w:lang w:bidi="ar-EG"/>
        </w:rPr>
      </w:pPr>
      <w:r w:rsidRPr="009E3127">
        <w:rPr>
          <w:rFonts w:hint="cs"/>
          <w:rtl/>
          <w:lang w:bidi="ar-EG"/>
        </w:rPr>
        <w:t xml:space="preserve">وكما هو مبين في تقرير الاجتماع التحضيري </w:t>
      </w:r>
      <w:r w:rsidR="00506D29" w:rsidRPr="009E3127">
        <w:rPr>
          <w:rFonts w:hint="cs"/>
          <w:rtl/>
          <w:lang w:bidi="ar-EG"/>
        </w:rPr>
        <w:t>ل</w:t>
      </w:r>
      <w:r w:rsidRPr="009E3127">
        <w:rPr>
          <w:rFonts w:hint="cs"/>
          <w:rtl/>
          <w:lang w:bidi="ar-EG"/>
        </w:rPr>
        <w:t xml:space="preserve">لمؤتمر بشأن الأسلوب </w:t>
      </w:r>
      <w:r w:rsidRPr="009E3127">
        <w:rPr>
          <w:lang w:bidi="ar-EG"/>
        </w:rPr>
        <w:t>B</w:t>
      </w:r>
      <w:r w:rsidR="00BF4AF3" w:rsidRPr="009E3127">
        <w:rPr>
          <w:rFonts w:hint="cs"/>
          <w:rtl/>
          <w:lang w:bidi="ar-EG"/>
        </w:rPr>
        <w:t>،</w:t>
      </w:r>
    </w:p>
    <w:p w14:paraId="143FC077" w14:textId="1A1CF39E" w:rsidR="00BF4AF3" w:rsidRPr="009E3127" w:rsidRDefault="00BF4AF3" w:rsidP="00277250">
      <w:pPr>
        <w:pStyle w:val="enumlev1"/>
        <w:rPr>
          <w:rtl/>
          <w:lang w:bidi="ar-EG"/>
        </w:rPr>
      </w:pPr>
      <w:r w:rsidRPr="009E3127">
        <w:rPr>
          <w:rFonts w:hint="cs"/>
          <w:rtl/>
          <w:lang w:bidi="ar"/>
        </w:rPr>
        <w:t xml:space="preserve"> </w:t>
      </w:r>
      <w:proofErr w:type="gramStart"/>
      <w:r w:rsidRPr="009E3127">
        <w:rPr>
          <w:rFonts w:hint="cs"/>
          <w:rtl/>
          <w:lang w:bidi="ar"/>
        </w:rPr>
        <w:t>أ )</w:t>
      </w:r>
      <w:proofErr w:type="gramEnd"/>
      <w:r w:rsidRPr="009E3127">
        <w:rPr>
          <w:rtl/>
          <w:lang w:bidi="ar"/>
        </w:rPr>
        <w:tab/>
      </w:r>
      <w:r w:rsidR="00565052" w:rsidRPr="009E3127">
        <w:rPr>
          <w:rFonts w:hint="cs"/>
          <w:rtl/>
        </w:rPr>
        <w:t xml:space="preserve">في </w:t>
      </w:r>
      <w:r w:rsidR="00565052" w:rsidRPr="009E3127">
        <w:rPr>
          <w:rFonts w:hint="cs"/>
          <w:rtl/>
          <w:lang w:bidi="ar"/>
        </w:rPr>
        <w:t>القسم</w:t>
      </w:r>
      <w:r w:rsidR="00565052" w:rsidRPr="009E3127">
        <w:rPr>
          <w:rFonts w:hint="eastAsia"/>
          <w:rtl/>
          <w:lang w:bidi="ar"/>
        </w:rPr>
        <w:t> </w:t>
      </w:r>
      <w:r w:rsidR="00565052" w:rsidRPr="009E3127">
        <w:rPr>
          <w:lang w:bidi="ar"/>
        </w:rPr>
        <w:t>2.3.3.3/7.1/4</w:t>
      </w:r>
      <w:r w:rsidRPr="009E3127">
        <w:rPr>
          <w:rFonts w:hint="cs"/>
          <w:rtl/>
          <w:lang w:bidi="ar-EG"/>
        </w:rPr>
        <w:t>:</w:t>
      </w:r>
    </w:p>
    <w:p w14:paraId="5CA7E0CB" w14:textId="20BDFB1B" w:rsidR="00BF4AF3" w:rsidRPr="009E3127" w:rsidRDefault="00BF4AF3" w:rsidP="00676817">
      <w:pPr>
        <w:pStyle w:val="enumlev1"/>
        <w:ind w:firstLine="0"/>
        <w:rPr>
          <w:rtl/>
          <w:lang w:bidi="ar"/>
        </w:rPr>
      </w:pPr>
      <w:r w:rsidRPr="009E3127">
        <w:rPr>
          <w:rFonts w:hint="cs"/>
          <w:rtl/>
          <w:lang w:bidi="ar-EG"/>
        </w:rPr>
        <w:t>"</w:t>
      </w:r>
      <w:r w:rsidRPr="009E3127">
        <w:rPr>
          <w:rFonts w:hint="cs"/>
          <w:rtl/>
          <w:lang w:bidi="ar"/>
        </w:rPr>
        <w:t xml:space="preserve">وتبين الدراسات استنتاجات مختلفة فيما يتعلق بجدوى التقاسم بين التوزيعات الجديدة المحتملة </w:t>
      </w:r>
      <w:r w:rsidRPr="009E3127">
        <w:rPr>
          <w:rFonts w:hint="eastAsia"/>
          <w:rtl/>
          <w:lang w:bidi="ar"/>
        </w:rPr>
        <w:t>لخدمة</w:t>
      </w:r>
      <w:r w:rsidRPr="009E3127">
        <w:rPr>
          <w:rtl/>
          <w:lang w:bidi="ar"/>
        </w:rPr>
        <w:t xml:space="preserve"> العمليات </w:t>
      </w:r>
      <w:r w:rsidRPr="009E3127">
        <w:rPr>
          <w:rFonts w:hint="eastAsia"/>
          <w:rtl/>
          <w:lang w:bidi="ar"/>
        </w:rPr>
        <w:t>الفضائية</w:t>
      </w:r>
      <w:r w:rsidRPr="009E3127">
        <w:rPr>
          <w:rtl/>
          <w:lang w:bidi="ar"/>
        </w:rPr>
        <w:t xml:space="preserve"> من أجل الأنظمة </w:t>
      </w:r>
      <w:r w:rsidRPr="009E3127">
        <w:rPr>
          <w:lang w:val="en-GB" w:bidi="ar-EG"/>
        </w:rPr>
        <w:t>non-GSO</w:t>
      </w:r>
      <w:r w:rsidRPr="009E3127">
        <w:rPr>
          <w:rFonts w:hint="cs"/>
          <w:lang w:bidi="ar-EG"/>
        </w:rPr>
        <w:t xml:space="preserve"> SD</w:t>
      </w:r>
      <w:r w:rsidRPr="009E3127">
        <w:rPr>
          <w:rFonts w:hint="cs"/>
          <w:rtl/>
          <w:lang w:bidi="ar"/>
        </w:rPr>
        <w:t xml:space="preserve"> والخدمات القائمة في المدى </w:t>
      </w:r>
      <w:r w:rsidRPr="009E3127">
        <w:rPr>
          <w:rFonts w:hint="cs"/>
          <w:lang w:bidi="ar-EG"/>
        </w:rPr>
        <w:t>MHz 406</w:t>
      </w:r>
      <w:r w:rsidRPr="009E3127">
        <w:rPr>
          <w:lang w:bidi="ar-EG"/>
        </w:rPr>
        <w:noBreakHyphen/>
      </w:r>
      <w:r w:rsidRPr="009E3127">
        <w:rPr>
          <w:rFonts w:hint="cs"/>
          <w:lang w:bidi="ar-EG"/>
        </w:rPr>
        <w:t>403</w:t>
      </w:r>
      <w:r w:rsidRPr="009E3127">
        <w:rPr>
          <w:rFonts w:hint="cs"/>
          <w:rtl/>
          <w:lang w:bidi="ar"/>
        </w:rPr>
        <w:t xml:space="preserve"> على النحو المبين أدناه."</w:t>
      </w:r>
    </w:p>
    <w:p w14:paraId="38422B21" w14:textId="3910D3D4" w:rsidR="00BF4AF3" w:rsidRPr="009E3127" w:rsidRDefault="00BF4AF3" w:rsidP="00277250">
      <w:pPr>
        <w:pStyle w:val="enumlev1"/>
        <w:rPr>
          <w:rtl/>
          <w:lang w:bidi="ar-EG"/>
        </w:rPr>
      </w:pPr>
      <w:r w:rsidRPr="009E3127">
        <w:rPr>
          <w:rFonts w:hint="cs"/>
          <w:rtl/>
          <w:lang w:bidi="ar-EG"/>
        </w:rPr>
        <w:t>ب)</w:t>
      </w:r>
      <w:r w:rsidRPr="009E3127">
        <w:rPr>
          <w:rtl/>
          <w:lang w:bidi="ar-EG"/>
        </w:rPr>
        <w:tab/>
      </w:r>
      <w:bookmarkStart w:id="1" w:name="_Hlk22643790"/>
      <w:r w:rsidR="001B6D56" w:rsidRPr="009E3127">
        <w:rPr>
          <w:rFonts w:hint="cs"/>
          <w:rtl/>
          <w:lang w:bidi="ar-EG"/>
        </w:rPr>
        <w:t>في الجزء الخاص</w:t>
      </w:r>
      <w:r w:rsidR="001B6D56" w:rsidRPr="009E3127">
        <w:rPr>
          <w:rtl/>
          <w:lang w:bidi="ar-EG"/>
        </w:rPr>
        <w:t xml:space="preserve"> </w:t>
      </w:r>
      <w:r w:rsidR="001B6D56" w:rsidRPr="009E3127">
        <w:rPr>
          <w:rFonts w:hint="cs"/>
          <w:rtl/>
          <w:lang w:bidi="ar-EG"/>
        </w:rPr>
        <w:t>ب</w:t>
      </w:r>
      <w:r w:rsidR="001B6D56" w:rsidRPr="009E3127">
        <w:rPr>
          <w:rtl/>
          <w:lang w:bidi="ar-EG"/>
        </w:rPr>
        <w:t xml:space="preserve">العيوب </w:t>
      </w:r>
      <w:r w:rsidR="001B6D56" w:rsidRPr="009E3127">
        <w:rPr>
          <w:rFonts w:hint="cs"/>
          <w:rtl/>
          <w:lang w:bidi="ar-EG"/>
        </w:rPr>
        <w:t>التي تعتري</w:t>
      </w:r>
      <w:r w:rsidR="001B6D56" w:rsidRPr="009E3127">
        <w:rPr>
          <w:rtl/>
          <w:lang w:bidi="ar-EG"/>
        </w:rPr>
        <w:t xml:space="preserve"> </w:t>
      </w:r>
      <w:r w:rsidR="001B6D56" w:rsidRPr="009E3127">
        <w:rPr>
          <w:rFonts w:hint="cs"/>
          <w:rtl/>
          <w:lang w:bidi="ar-EG"/>
        </w:rPr>
        <w:t>ال</w:t>
      </w:r>
      <w:r w:rsidR="001B6D56" w:rsidRPr="009E3127">
        <w:rPr>
          <w:rtl/>
          <w:lang w:bidi="ar-EG"/>
        </w:rPr>
        <w:t xml:space="preserve">أسلوب </w:t>
      </w:r>
      <w:r w:rsidR="001B6D56" w:rsidRPr="009E3127">
        <w:rPr>
          <w:lang w:bidi="ar-EG"/>
        </w:rPr>
        <w:t>B</w:t>
      </w:r>
      <w:r w:rsidR="001B6D56" w:rsidRPr="009E3127">
        <w:rPr>
          <w:rFonts w:hint="cs"/>
          <w:rtl/>
          <w:lang w:bidi="ar-EG"/>
        </w:rPr>
        <w:t xml:space="preserve"> الوارد في القسم </w:t>
      </w:r>
      <w:r w:rsidR="00252B60" w:rsidRPr="009E3127">
        <w:rPr>
          <w:lang w:bidi="ar-EG"/>
        </w:rPr>
        <w:t>2.4</w:t>
      </w:r>
      <w:r w:rsidR="001B6D56" w:rsidRPr="009E3127">
        <w:rPr>
          <w:lang w:bidi="ar-EG"/>
        </w:rPr>
        <w:t>/7.1/4</w:t>
      </w:r>
      <w:r w:rsidRPr="009E3127">
        <w:rPr>
          <w:rFonts w:hint="cs"/>
          <w:rtl/>
          <w:lang w:bidi="ar-EG"/>
        </w:rPr>
        <w:t>:</w:t>
      </w:r>
      <w:bookmarkEnd w:id="1"/>
    </w:p>
    <w:p w14:paraId="4A60CB9E" w14:textId="47230809" w:rsidR="00BF4AF3" w:rsidRPr="00676817" w:rsidRDefault="00BF4AF3" w:rsidP="00676817">
      <w:pPr>
        <w:pStyle w:val="enumlev1"/>
        <w:ind w:firstLine="0"/>
        <w:rPr>
          <w:spacing w:val="-4"/>
          <w:rtl/>
          <w:lang w:bidi="ar"/>
        </w:rPr>
      </w:pPr>
      <w:r w:rsidRPr="00676817">
        <w:rPr>
          <w:rFonts w:hint="cs"/>
          <w:spacing w:val="-4"/>
          <w:rtl/>
          <w:lang w:bidi="ar-EG"/>
        </w:rPr>
        <w:t>"</w:t>
      </w:r>
      <w:r w:rsidRPr="00676817">
        <w:rPr>
          <w:rFonts w:hint="cs"/>
          <w:spacing w:val="-4"/>
          <w:rtl/>
          <w:lang w:bidi="ar"/>
        </w:rPr>
        <w:t>تبين عدة دراسات عدم جدوى التقاسم في قناة مشتركة مع خدمة مساعدات الأرصاد الجوية في</w:t>
      </w:r>
      <w:r w:rsidRPr="00676817">
        <w:rPr>
          <w:rFonts w:hint="eastAsia"/>
          <w:spacing w:val="-4"/>
          <w:rtl/>
          <w:lang w:bidi="ar"/>
        </w:rPr>
        <w:t> </w:t>
      </w:r>
      <w:r w:rsidRPr="00676817">
        <w:rPr>
          <w:rFonts w:hint="cs"/>
          <w:spacing w:val="-4"/>
          <w:rtl/>
          <w:lang w:bidi="ar"/>
        </w:rPr>
        <w:t xml:space="preserve">النطاق </w:t>
      </w:r>
      <w:r w:rsidRPr="00676817">
        <w:rPr>
          <w:rFonts w:hint="cs"/>
          <w:spacing w:val="-4"/>
          <w:lang w:bidi="ar"/>
        </w:rPr>
        <w:t>MHz</w:t>
      </w:r>
      <w:r w:rsidRPr="00676817">
        <w:rPr>
          <w:rFonts w:hint="eastAsia"/>
          <w:spacing w:val="-4"/>
          <w:lang w:bidi="ar"/>
        </w:rPr>
        <w:t> </w:t>
      </w:r>
      <w:r w:rsidRPr="00676817">
        <w:rPr>
          <w:rFonts w:hint="cs"/>
          <w:spacing w:val="-4"/>
          <w:lang w:bidi="ar"/>
        </w:rPr>
        <w:t>406</w:t>
      </w:r>
      <w:r w:rsidRPr="00676817">
        <w:rPr>
          <w:spacing w:val="-4"/>
          <w:lang w:bidi="ar"/>
        </w:rPr>
        <w:noBreakHyphen/>
      </w:r>
      <w:r w:rsidRPr="00676817">
        <w:rPr>
          <w:rFonts w:hint="cs"/>
          <w:spacing w:val="-4"/>
          <w:lang w:bidi="ar"/>
        </w:rPr>
        <w:t>403</w:t>
      </w:r>
      <w:r w:rsidRPr="00676817">
        <w:rPr>
          <w:rFonts w:hint="cs"/>
          <w:spacing w:val="-4"/>
          <w:rtl/>
          <w:lang w:bidi="ar"/>
        </w:rPr>
        <w:t xml:space="preserve"> ومن ثم لن يتحقق الاستخدام الحالي والمستقبلي لنطاق التردد </w:t>
      </w:r>
      <w:r w:rsidRPr="00676817">
        <w:rPr>
          <w:rFonts w:hint="cs"/>
          <w:spacing w:val="-4"/>
          <w:lang w:bidi="ar"/>
        </w:rPr>
        <w:t>MHz 406</w:t>
      </w:r>
      <w:r w:rsidRPr="00676817">
        <w:rPr>
          <w:spacing w:val="-4"/>
          <w:lang w:bidi="ar"/>
        </w:rPr>
        <w:t>-</w:t>
      </w:r>
      <w:r w:rsidRPr="00676817">
        <w:rPr>
          <w:rFonts w:hint="cs"/>
          <w:spacing w:val="-4"/>
          <w:lang w:bidi="ar"/>
        </w:rPr>
        <w:t>403</w:t>
      </w:r>
      <w:r w:rsidRPr="00676817">
        <w:rPr>
          <w:rFonts w:hint="cs"/>
          <w:spacing w:val="-4"/>
          <w:rtl/>
          <w:lang w:bidi="ar"/>
        </w:rPr>
        <w:t xml:space="preserve"> في</w:t>
      </w:r>
      <w:r w:rsidRPr="00676817">
        <w:rPr>
          <w:rFonts w:hint="eastAsia"/>
          <w:spacing w:val="-4"/>
          <w:rtl/>
          <w:lang w:bidi="ar"/>
        </w:rPr>
        <w:t> </w:t>
      </w:r>
      <w:r w:rsidRPr="00676817">
        <w:rPr>
          <w:rFonts w:hint="cs"/>
          <w:spacing w:val="-4"/>
          <w:rtl/>
          <w:lang w:bidi="ar"/>
        </w:rPr>
        <w:t>خدمة مساعدات الأرصاد الجوية</w:t>
      </w:r>
      <w:r w:rsidRPr="00676817">
        <w:rPr>
          <w:rFonts w:hint="cs"/>
          <w:spacing w:val="-4"/>
          <w:rtl/>
          <w:lang w:bidi="ar-EG"/>
        </w:rPr>
        <w:t>.</w:t>
      </w:r>
      <w:r w:rsidRPr="00676817">
        <w:rPr>
          <w:rFonts w:hint="cs"/>
          <w:spacing w:val="-4"/>
          <w:rtl/>
          <w:lang w:bidi="ar"/>
        </w:rPr>
        <w:t>"</w:t>
      </w:r>
    </w:p>
    <w:p w14:paraId="2CC637BA" w14:textId="42911329" w:rsidR="00BF4AF3" w:rsidRPr="009E3127" w:rsidRDefault="00BF4AF3" w:rsidP="00277250">
      <w:pPr>
        <w:pStyle w:val="enumlev1"/>
        <w:rPr>
          <w:rtl/>
          <w:lang w:bidi="ar-EG"/>
        </w:rPr>
      </w:pPr>
      <w:r w:rsidRPr="009E3127">
        <w:rPr>
          <w:rFonts w:hint="cs"/>
          <w:rtl/>
          <w:lang w:bidi="ar-EG"/>
        </w:rPr>
        <w:t>ج)</w:t>
      </w:r>
      <w:r w:rsidRPr="009E3127">
        <w:rPr>
          <w:rtl/>
          <w:lang w:bidi="ar-EG"/>
        </w:rPr>
        <w:tab/>
      </w:r>
      <w:r w:rsidR="00252B60" w:rsidRPr="009E3127">
        <w:rPr>
          <w:rFonts w:hint="cs"/>
          <w:rtl/>
          <w:lang w:bidi="ar-EG"/>
        </w:rPr>
        <w:t>في الجزء الخاص</w:t>
      </w:r>
      <w:r w:rsidR="00252B60" w:rsidRPr="009E3127">
        <w:rPr>
          <w:rtl/>
          <w:lang w:bidi="ar-EG"/>
        </w:rPr>
        <w:t xml:space="preserve"> </w:t>
      </w:r>
      <w:r w:rsidR="00582926" w:rsidRPr="009E3127">
        <w:rPr>
          <w:rFonts w:hint="cs"/>
          <w:rtl/>
          <w:lang w:bidi="ar-EG"/>
        </w:rPr>
        <w:t>بملاحظات</w:t>
      </w:r>
      <w:r w:rsidR="00506D29" w:rsidRPr="009E3127">
        <w:rPr>
          <w:rFonts w:hint="cs"/>
          <w:rtl/>
          <w:lang w:bidi="ar-EG"/>
        </w:rPr>
        <w:t xml:space="preserve"> عن</w:t>
      </w:r>
      <w:r w:rsidR="00252B60" w:rsidRPr="009E3127">
        <w:rPr>
          <w:rtl/>
          <w:lang w:bidi="ar-EG"/>
        </w:rPr>
        <w:t xml:space="preserve"> </w:t>
      </w:r>
      <w:r w:rsidR="00252B60" w:rsidRPr="009E3127">
        <w:rPr>
          <w:rFonts w:hint="cs"/>
          <w:rtl/>
          <w:lang w:bidi="ar-EG"/>
        </w:rPr>
        <w:t>ال</w:t>
      </w:r>
      <w:r w:rsidR="00252B60" w:rsidRPr="009E3127">
        <w:rPr>
          <w:rtl/>
          <w:lang w:bidi="ar-EG"/>
        </w:rPr>
        <w:t>أسلوب</w:t>
      </w:r>
      <w:r w:rsidR="00582926" w:rsidRPr="009E3127">
        <w:rPr>
          <w:rFonts w:hint="cs"/>
          <w:rtl/>
          <w:lang w:bidi="ar-EG"/>
        </w:rPr>
        <w:t>ين</w:t>
      </w:r>
      <w:r w:rsidR="00252B60" w:rsidRPr="009E3127">
        <w:rPr>
          <w:rtl/>
          <w:lang w:bidi="ar-EG"/>
        </w:rPr>
        <w:t xml:space="preserve"> </w:t>
      </w:r>
      <w:r w:rsidR="00252B60" w:rsidRPr="009E3127">
        <w:rPr>
          <w:lang w:bidi="ar-EG"/>
        </w:rPr>
        <w:t>B</w:t>
      </w:r>
      <w:r w:rsidR="00582926" w:rsidRPr="009E3127">
        <w:rPr>
          <w:lang w:bidi="ar-EG"/>
        </w:rPr>
        <w:t>1</w:t>
      </w:r>
      <w:r w:rsidR="00252B60" w:rsidRPr="009E3127">
        <w:rPr>
          <w:rFonts w:hint="cs"/>
          <w:rtl/>
          <w:lang w:bidi="ar-EG"/>
        </w:rPr>
        <w:t xml:space="preserve"> </w:t>
      </w:r>
      <w:r w:rsidR="00582926" w:rsidRPr="009E3127">
        <w:rPr>
          <w:rFonts w:hint="cs"/>
          <w:rtl/>
          <w:lang w:bidi="ar-EG"/>
        </w:rPr>
        <w:t>و</w:t>
      </w:r>
      <w:r w:rsidR="00582926" w:rsidRPr="009E3127">
        <w:rPr>
          <w:lang w:bidi="ar-EG"/>
        </w:rPr>
        <w:t>B2</w:t>
      </w:r>
      <w:r w:rsidR="00582926" w:rsidRPr="009E3127">
        <w:rPr>
          <w:rFonts w:hint="cs"/>
          <w:rtl/>
        </w:rPr>
        <w:t xml:space="preserve"> </w:t>
      </w:r>
      <w:r w:rsidR="00252B60" w:rsidRPr="009E3127">
        <w:rPr>
          <w:rFonts w:hint="cs"/>
          <w:rtl/>
          <w:lang w:bidi="ar-EG"/>
        </w:rPr>
        <w:t>الوارد</w:t>
      </w:r>
      <w:r w:rsidR="00582926" w:rsidRPr="009E3127">
        <w:rPr>
          <w:rFonts w:hint="cs"/>
          <w:rtl/>
          <w:lang w:bidi="ar-EG"/>
        </w:rPr>
        <w:t>ين</w:t>
      </w:r>
      <w:r w:rsidR="00252B60" w:rsidRPr="009E3127">
        <w:rPr>
          <w:rFonts w:hint="cs"/>
          <w:rtl/>
          <w:lang w:bidi="ar-EG"/>
        </w:rPr>
        <w:t xml:space="preserve"> في القسم</w:t>
      </w:r>
      <w:r w:rsidR="00582926" w:rsidRPr="009E3127">
        <w:rPr>
          <w:rFonts w:hint="cs"/>
          <w:rtl/>
          <w:lang w:bidi="ar-EG"/>
        </w:rPr>
        <w:t>ين</w:t>
      </w:r>
      <w:r w:rsidR="00252B60" w:rsidRPr="009E3127">
        <w:rPr>
          <w:rFonts w:hint="cs"/>
          <w:rtl/>
          <w:lang w:bidi="ar-EG"/>
        </w:rPr>
        <w:t xml:space="preserve"> </w:t>
      </w:r>
      <w:r w:rsidR="00582926" w:rsidRPr="009E3127">
        <w:rPr>
          <w:lang w:bidi="ar-EG"/>
        </w:rPr>
        <w:t>2.5/7.1/4</w:t>
      </w:r>
      <w:r w:rsidR="00582926" w:rsidRPr="009E3127">
        <w:rPr>
          <w:rFonts w:hint="cs"/>
          <w:rtl/>
        </w:rPr>
        <w:t xml:space="preserve"> </w:t>
      </w:r>
      <w:r w:rsidR="00506D29" w:rsidRPr="009E3127">
        <w:rPr>
          <w:rFonts w:hint="cs"/>
          <w:rtl/>
        </w:rPr>
        <w:t>و</w:t>
      </w:r>
      <w:r w:rsidR="00506D29" w:rsidRPr="009E3127">
        <w:rPr>
          <w:lang w:bidi="ar-EG"/>
        </w:rPr>
        <w:t>3.5/7.1/4</w:t>
      </w:r>
      <w:r w:rsidR="00506D29" w:rsidRPr="009E3127">
        <w:rPr>
          <w:rFonts w:hint="cs"/>
          <w:rtl/>
        </w:rPr>
        <w:t xml:space="preserve"> </w:t>
      </w:r>
      <w:r w:rsidR="00582926" w:rsidRPr="009E3127">
        <w:rPr>
          <w:rFonts w:hint="cs"/>
          <w:rtl/>
        </w:rPr>
        <w:t>على التوالي</w:t>
      </w:r>
      <w:r w:rsidR="00252B60" w:rsidRPr="009E3127">
        <w:rPr>
          <w:rFonts w:hint="cs"/>
          <w:rtl/>
          <w:lang w:bidi="ar-EG"/>
        </w:rPr>
        <w:t>:</w:t>
      </w:r>
    </w:p>
    <w:p w14:paraId="7BD10300" w14:textId="1DCC55BC" w:rsidR="00BF4AF3" w:rsidRPr="009E3127" w:rsidRDefault="00BF4AF3" w:rsidP="00676817">
      <w:pPr>
        <w:pStyle w:val="enumlev1"/>
        <w:ind w:firstLine="0"/>
        <w:rPr>
          <w:rtl/>
          <w:lang w:bidi="ar"/>
        </w:rPr>
      </w:pPr>
      <w:r w:rsidRPr="009E3127">
        <w:rPr>
          <w:rFonts w:hint="cs"/>
          <w:rtl/>
          <w:lang w:bidi="ar-EG"/>
        </w:rPr>
        <w:t>"</w:t>
      </w:r>
      <w:r w:rsidRPr="009E3127">
        <w:rPr>
          <w:rFonts w:hint="cs"/>
          <w:rtl/>
        </w:rPr>
        <w:t>تشمل الدراسات التي أجريت لدعم هذا الأسلوب عناصر مثل مسافات فصل ونطاقات حارسة يتعين الالتزام بها. وبالتالي، ينبغي إدراج مثل هذه المعلومات الناقصة في الأجزاء التنظيمية على النحو الواجب.</w:t>
      </w:r>
      <w:r w:rsidRPr="009E3127">
        <w:rPr>
          <w:rFonts w:hint="cs"/>
          <w:rtl/>
          <w:lang w:bidi="ar"/>
        </w:rPr>
        <w:t>"</w:t>
      </w:r>
    </w:p>
    <w:p w14:paraId="60B4D65E" w14:textId="7D3BA554" w:rsidR="0046574D" w:rsidRPr="009E3127" w:rsidRDefault="000B2C66">
      <w:pPr>
        <w:rPr>
          <w:rtl/>
          <w:lang w:bidi="ar"/>
        </w:rPr>
      </w:pPr>
      <w:r w:rsidRPr="009E3127">
        <w:rPr>
          <w:rFonts w:hint="cs"/>
          <w:rtl/>
          <w:lang w:bidi="ar"/>
        </w:rPr>
        <w:t>و</w:t>
      </w:r>
      <w:r w:rsidR="0046574D" w:rsidRPr="009E3127">
        <w:rPr>
          <w:rtl/>
          <w:lang w:bidi="ar"/>
        </w:rPr>
        <w:t xml:space="preserve">فيما يتعلق بالاستنتاجات المتنوعة المذكورة أعلاه </w:t>
      </w:r>
      <w:r w:rsidR="0046574D" w:rsidRPr="009E3127">
        <w:rPr>
          <w:rFonts w:hint="cs"/>
          <w:rtl/>
          <w:lang w:bidi="ar"/>
        </w:rPr>
        <w:t xml:space="preserve">بخصوص </w:t>
      </w:r>
      <w:r w:rsidR="0046574D" w:rsidRPr="009E3127">
        <w:rPr>
          <w:rtl/>
          <w:lang w:bidi="ar"/>
        </w:rPr>
        <w:t xml:space="preserve">دراسات التقاسم </w:t>
      </w:r>
      <w:r w:rsidR="0046574D" w:rsidRPr="009E3127">
        <w:rPr>
          <w:rFonts w:hint="cs"/>
          <w:rtl/>
          <w:lang w:bidi="ar"/>
        </w:rPr>
        <w:t xml:space="preserve">الواردة </w:t>
      </w:r>
      <w:r w:rsidR="0046574D" w:rsidRPr="009E3127">
        <w:rPr>
          <w:rtl/>
          <w:lang w:bidi="ar"/>
        </w:rPr>
        <w:t xml:space="preserve">في تقرير الاجتماع التحضيري للمؤتمر، يبدو أن </w:t>
      </w:r>
      <w:r w:rsidR="0046574D" w:rsidRPr="009E3127">
        <w:rPr>
          <w:rFonts w:hint="cs"/>
          <w:rtl/>
          <w:lang w:bidi="ar-EG"/>
        </w:rPr>
        <w:t>ال</w:t>
      </w:r>
      <w:r w:rsidR="0046574D" w:rsidRPr="009E3127">
        <w:rPr>
          <w:rtl/>
          <w:lang w:bidi="ar-EG"/>
        </w:rPr>
        <w:t xml:space="preserve">أسلوب </w:t>
      </w:r>
      <w:r w:rsidR="0046574D" w:rsidRPr="009E3127">
        <w:rPr>
          <w:lang w:bidi="ar-EG"/>
        </w:rPr>
        <w:t>B</w:t>
      </w:r>
      <w:r w:rsidR="0046574D" w:rsidRPr="009E3127">
        <w:rPr>
          <w:rFonts w:hint="cs"/>
          <w:rtl/>
          <w:lang w:bidi="ar-EG"/>
        </w:rPr>
        <w:t xml:space="preserve"> </w:t>
      </w:r>
      <w:r w:rsidR="0046574D" w:rsidRPr="009E3127">
        <w:rPr>
          <w:rtl/>
          <w:lang w:bidi="ar"/>
        </w:rPr>
        <w:t>لا يمكنه تلبية هذا البند من جدول الأعمال.</w:t>
      </w:r>
    </w:p>
    <w:p w14:paraId="5CC24E4C" w14:textId="0EFB0DAC" w:rsidR="00BF4AF3" w:rsidRPr="009E3127" w:rsidRDefault="00681D40">
      <w:pPr>
        <w:rPr>
          <w:rtl/>
          <w:lang w:bidi="ar"/>
        </w:rPr>
      </w:pPr>
      <w:r w:rsidRPr="009E3127">
        <w:rPr>
          <w:rFonts w:hint="cs"/>
          <w:rtl/>
          <w:lang w:bidi="ar"/>
        </w:rPr>
        <w:t>و</w:t>
      </w:r>
      <w:r w:rsidR="0046574D" w:rsidRPr="009E3127">
        <w:rPr>
          <w:rtl/>
          <w:lang w:bidi="ar"/>
        </w:rPr>
        <w:t>في</w:t>
      </w:r>
      <w:r w:rsidRPr="009E3127">
        <w:rPr>
          <w:rFonts w:hint="cs"/>
          <w:rtl/>
          <w:lang w:bidi="ar"/>
        </w:rPr>
        <w:t>ما يتعلق</w:t>
      </w:r>
      <w:r w:rsidR="0046574D" w:rsidRPr="009E3127">
        <w:rPr>
          <w:rtl/>
          <w:lang w:bidi="ar"/>
        </w:rPr>
        <w:t xml:space="preserve"> </w:t>
      </w:r>
      <w:r w:rsidR="00DA5CA9" w:rsidRPr="009E3127">
        <w:rPr>
          <w:rFonts w:hint="cs"/>
          <w:rtl/>
          <w:lang w:bidi="ar"/>
        </w:rPr>
        <w:t>ب</w:t>
      </w:r>
      <w:r w:rsidRPr="009E3127">
        <w:rPr>
          <w:rFonts w:hint="cs"/>
          <w:rtl/>
          <w:lang w:bidi="ar-EG"/>
        </w:rPr>
        <w:t>ال</w:t>
      </w:r>
      <w:r w:rsidRPr="009E3127">
        <w:rPr>
          <w:rtl/>
          <w:lang w:bidi="ar-EG"/>
        </w:rPr>
        <w:t xml:space="preserve">أسلوب </w:t>
      </w:r>
      <w:r w:rsidRPr="009E3127">
        <w:rPr>
          <w:lang w:bidi="ar-EG"/>
        </w:rPr>
        <w:t>C</w:t>
      </w:r>
      <w:r w:rsidR="0046574D" w:rsidRPr="009E3127">
        <w:rPr>
          <w:rtl/>
          <w:lang w:bidi="ar"/>
        </w:rPr>
        <w:t xml:space="preserve">، يبدو أن هناك بعض الفوائد والعيوب. </w:t>
      </w:r>
      <w:r w:rsidR="00DA5CA9" w:rsidRPr="009E3127">
        <w:rPr>
          <w:rFonts w:hint="cs"/>
          <w:rtl/>
          <w:lang w:bidi="ar"/>
        </w:rPr>
        <w:t xml:space="preserve">وتتمثل </w:t>
      </w:r>
      <w:r w:rsidR="0046574D" w:rsidRPr="009E3127">
        <w:rPr>
          <w:rtl/>
          <w:lang w:bidi="ar"/>
        </w:rPr>
        <w:t>فوائد هذ</w:t>
      </w:r>
      <w:r w:rsidR="00DA5CA9" w:rsidRPr="009E3127">
        <w:rPr>
          <w:rFonts w:hint="cs"/>
          <w:rtl/>
          <w:lang w:bidi="ar"/>
        </w:rPr>
        <w:t>ا</w:t>
      </w:r>
      <w:r w:rsidR="0046574D" w:rsidRPr="009E3127">
        <w:rPr>
          <w:rtl/>
          <w:lang w:bidi="ar"/>
        </w:rPr>
        <w:t xml:space="preserve"> </w:t>
      </w:r>
      <w:r w:rsidR="00DA5CA9" w:rsidRPr="009E3127">
        <w:rPr>
          <w:rFonts w:hint="cs"/>
          <w:rtl/>
          <w:lang w:bidi="ar"/>
        </w:rPr>
        <w:t>ال</w:t>
      </w:r>
      <w:r w:rsidR="00DA5CA9" w:rsidRPr="009E3127">
        <w:rPr>
          <w:rFonts w:hint="cs"/>
          <w:rtl/>
        </w:rPr>
        <w:t>أ</w:t>
      </w:r>
      <w:r w:rsidR="00DA5CA9" w:rsidRPr="009E3127">
        <w:rPr>
          <w:rFonts w:hint="cs"/>
          <w:rtl/>
          <w:lang w:bidi="ar"/>
        </w:rPr>
        <w:t>سلوب</w:t>
      </w:r>
      <w:r w:rsidR="0046574D" w:rsidRPr="009E3127">
        <w:rPr>
          <w:rtl/>
          <w:lang w:bidi="ar"/>
        </w:rPr>
        <w:t xml:space="preserve"> في النطاق الترددي </w:t>
      </w:r>
      <w:r w:rsidR="00DA5CA9" w:rsidRPr="009E3127">
        <w:rPr>
          <w:lang w:bidi="ar"/>
        </w:rPr>
        <w:t>138-137</w:t>
      </w:r>
      <w:r w:rsidR="00DA5CA9" w:rsidRPr="009E3127">
        <w:rPr>
          <w:rFonts w:hint="cs"/>
          <w:rtl/>
        </w:rPr>
        <w:t xml:space="preserve"> </w:t>
      </w:r>
      <w:r w:rsidR="00DA5CA9" w:rsidRPr="009E3127">
        <w:t>MHz</w:t>
      </w:r>
      <w:r w:rsidR="0046574D" w:rsidRPr="009E3127">
        <w:rPr>
          <w:rtl/>
          <w:lang w:bidi="ar"/>
        </w:rPr>
        <w:t xml:space="preserve"> </w:t>
      </w:r>
      <w:r w:rsidR="00DA5CA9" w:rsidRPr="009E3127">
        <w:rPr>
          <w:rFonts w:hint="cs"/>
          <w:rtl/>
          <w:lang w:bidi="ar"/>
        </w:rPr>
        <w:t>فيما</w:t>
      </w:r>
      <w:r w:rsidR="0046574D" w:rsidRPr="009E3127">
        <w:rPr>
          <w:rtl/>
          <w:lang w:bidi="ar"/>
        </w:rPr>
        <w:t xml:space="preserve"> يلي</w:t>
      </w:r>
      <w:r w:rsidR="00BF4AF3" w:rsidRPr="009E3127">
        <w:rPr>
          <w:rFonts w:hint="cs"/>
          <w:rtl/>
          <w:lang w:bidi="ar"/>
        </w:rPr>
        <w:t>:</w:t>
      </w:r>
    </w:p>
    <w:p w14:paraId="34D0DE64" w14:textId="3DD304AD" w:rsidR="00BF4AF3" w:rsidRPr="009E3127" w:rsidRDefault="00BF4AF3" w:rsidP="002305A4">
      <w:pPr>
        <w:pStyle w:val="enumlev1"/>
        <w:rPr>
          <w:lang w:bidi="ar"/>
        </w:rPr>
      </w:pPr>
      <w:r w:rsidRPr="009E3127">
        <w:rPr>
          <w:rFonts w:hint="cs"/>
          <w:rtl/>
          <w:lang w:bidi="ar"/>
        </w:rPr>
        <w:t xml:space="preserve"> </w:t>
      </w:r>
      <w:proofErr w:type="gramStart"/>
      <w:r w:rsidRPr="009E3127">
        <w:rPr>
          <w:rFonts w:hint="cs"/>
          <w:rtl/>
          <w:lang w:bidi="ar"/>
        </w:rPr>
        <w:t>أ )</w:t>
      </w:r>
      <w:proofErr w:type="gramEnd"/>
      <w:r w:rsidRPr="009E3127">
        <w:rPr>
          <w:rtl/>
          <w:lang w:bidi="ar"/>
        </w:rPr>
        <w:tab/>
      </w:r>
      <w:r w:rsidR="006B0B73" w:rsidRPr="009E3127">
        <w:rPr>
          <w:rFonts w:hint="cs"/>
          <w:rtl/>
          <w:lang w:bidi="ar"/>
        </w:rPr>
        <w:t>ف</w:t>
      </w:r>
      <w:r w:rsidR="006B0B73" w:rsidRPr="009E3127">
        <w:rPr>
          <w:rtl/>
          <w:lang w:bidi="ar"/>
        </w:rPr>
        <w:t xml:space="preserve">في </w:t>
      </w:r>
      <w:r w:rsidR="006B0B73" w:rsidRPr="009E3127">
        <w:rPr>
          <w:rFonts w:hint="cs"/>
          <w:rtl/>
          <w:lang w:bidi="ar"/>
        </w:rPr>
        <w:t xml:space="preserve">هذا </w:t>
      </w:r>
      <w:bookmarkStart w:id="2" w:name="_Hlk22646117"/>
      <w:r w:rsidR="006B0B73" w:rsidRPr="009E3127">
        <w:rPr>
          <w:rFonts w:hint="cs"/>
          <w:rtl/>
          <w:lang w:bidi="ar"/>
        </w:rPr>
        <w:t>الأسلوب</w:t>
      </w:r>
      <w:bookmarkEnd w:id="2"/>
      <w:r w:rsidR="006B0B73" w:rsidRPr="009E3127">
        <w:rPr>
          <w:rtl/>
          <w:lang w:bidi="ar"/>
        </w:rPr>
        <w:t xml:space="preserve">، </w:t>
      </w:r>
      <w:r w:rsidR="005A215A" w:rsidRPr="009E3127">
        <w:rPr>
          <w:rFonts w:hint="cs"/>
          <w:rtl/>
          <w:lang w:bidi="ar"/>
        </w:rPr>
        <w:t>سيُحدد</w:t>
      </w:r>
      <w:r w:rsidR="006B0B73" w:rsidRPr="009E3127">
        <w:rPr>
          <w:rtl/>
          <w:lang w:bidi="ar"/>
        </w:rPr>
        <w:t xml:space="preserve"> نطاق التردد </w:t>
      </w:r>
      <w:bookmarkStart w:id="3" w:name="_Hlk22646460"/>
      <w:r w:rsidR="006B0B73" w:rsidRPr="009E3127">
        <w:rPr>
          <w:lang w:bidi="ar"/>
        </w:rPr>
        <w:t>MHz 138-137</w:t>
      </w:r>
      <w:r w:rsidR="006B0B73" w:rsidRPr="009E3127">
        <w:rPr>
          <w:rtl/>
          <w:lang w:bidi="ar"/>
        </w:rPr>
        <w:t xml:space="preserve"> </w:t>
      </w:r>
      <w:bookmarkEnd w:id="3"/>
      <w:r w:rsidR="006B0B73" w:rsidRPr="009E3127">
        <w:rPr>
          <w:rtl/>
          <w:lang w:bidi="ar"/>
        </w:rPr>
        <w:t xml:space="preserve">الذي </w:t>
      </w:r>
      <w:r w:rsidR="005A215A" w:rsidRPr="009E3127">
        <w:rPr>
          <w:rFonts w:hint="cs"/>
          <w:rtl/>
          <w:lang w:bidi="ar"/>
        </w:rPr>
        <w:t>وُزع سلفا على</w:t>
      </w:r>
      <w:r w:rsidR="006B0B73" w:rsidRPr="009E3127">
        <w:rPr>
          <w:rtl/>
          <w:lang w:bidi="ar"/>
        </w:rPr>
        <w:t xml:space="preserve"> خدمة العمليات الفضائية</w:t>
      </w:r>
      <w:r w:rsidR="00676817">
        <w:rPr>
          <w:rFonts w:hint="cs"/>
          <w:rtl/>
          <w:lang w:bidi="ar"/>
        </w:rPr>
        <w:t> </w:t>
      </w:r>
      <w:r w:rsidR="006B0B73" w:rsidRPr="009E3127">
        <w:rPr>
          <w:rtl/>
          <w:lang w:bidi="ar"/>
        </w:rPr>
        <w:t>(فضاء</w:t>
      </w:r>
      <w:r w:rsidR="00676817">
        <w:rPr>
          <w:rtl/>
          <w:lang w:bidi="ar"/>
        </w:rPr>
        <w:noBreakHyphen/>
      </w:r>
      <w:r w:rsidR="006B0B73" w:rsidRPr="009E3127">
        <w:rPr>
          <w:rtl/>
          <w:lang w:bidi="ar"/>
        </w:rPr>
        <w:t>أرض) لتطبيق وصلات قياس</w:t>
      </w:r>
      <w:r w:rsidR="005A215A" w:rsidRPr="009E3127">
        <w:rPr>
          <w:rtl/>
        </w:rPr>
        <w:t xml:space="preserve"> </w:t>
      </w:r>
      <w:proofErr w:type="spellStart"/>
      <w:r w:rsidR="005A215A" w:rsidRPr="009E3127">
        <w:rPr>
          <w:rtl/>
          <w:lang w:bidi="ar"/>
        </w:rPr>
        <w:t>السواتل</w:t>
      </w:r>
      <w:proofErr w:type="spellEnd"/>
      <w:r w:rsidR="005A215A" w:rsidRPr="009E3127">
        <w:rPr>
          <w:rtl/>
          <w:lang w:bidi="ar"/>
        </w:rPr>
        <w:t xml:space="preserve"> غير المستقرة بالنسبة إلى الأرض</w:t>
      </w:r>
      <w:r w:rsidR="006B0B73" w:rsidRPr="009E3127">
        <w:rPr>
          <w:rtl/>
          <w:lang w:bidi="ar"/>
        </w:rPr>
        <w:t xml:space="preserve"> عن بعد </w:t>
      </w:r>
      <w:r w:rsidR="005A215A" w:rsidRPr="009E3127">
        <w:rPr>
          <w:rFonts w:hint="cs"/>
          <w:rtl/>
          <w:lang w:bidi="ar"/>
        </w:rPr>
        <w:t>وتتبعها</w:t>
      </w:r>
      <w:r w:rsidR="006B0B73" w:rsidRPr="009E3127">
        <w:rPr>
          <w:rtl/>
          <w:lang w:bidi="ar"/>
        </w:rPr>
        <w:t xml:space="preserve"> </w:t>
      </w:r>
      <w:r w:rsidR="005A215A" w:rsidRPr="009E3127">
        <w:rPr>
          <w:rFonts w:hint="cs"/>
          <w:rtl/>
          <w:lang w:bidi="ar"/>
        </w:rPr>
        <w:t>وقيادتها</w:t>
      </w:r>
      <w:r w:rsidR="006B0B73" w:rsidRPr="009E3127">
        <w:rPr>
          <w:rtl/>
          <w:lang w:bidi="ar"/>
        </w:rPr>
        <w:t xml:space="preserve"> </w:t>
      </w:r>
      <w:r w:rsidR="005A215A" w:rsidRPr="009E3127">
        <w:rPr>
          <w:rFonts w:hint="cs"/>
          <w:rtl/>
          <w:lang w:bidi="ar"/>
        </w:rPr>
        <w:t>بواسطة القيام</w:t>
      </w:r>
      <w:r w:rsidR="006B0B73" w:rsidRPr="009E3127">
        <w:rPr>
          <w:rtl/>
          <w:lang w:bidi="ar"/>
        </w:rPr>
        <w:t xml:space="preserve"> </w:t>
      </w:r>
      <w:r w:rsidR="005A215A" w:rsidRPr="009E3127">
        <w:rPr>
          <w:rFonts w:hint="cs"/>
          <w:rtl/>
          <w:lang w:bidi="ar"/>
        </w:rPr>
        <w:t>ب</w:t>
      </w:r>
      <w:r w:rsidR="006B0B73" w:rsidRPr="009E3127">
        <w:rPr>
          <w:rtl/>
          <w:lang w:bidi="ar"/>
        </w:rPr>
        <w:t xml:space="preserve">مهمات قصيرة المدة </w:t>
      </w:r>
      <w:r w:rsidR="005A215A" w:rsidRPr="009E3127">
        <w:rPr>
          <w:rFonts w:hint="cs"/>
          <w:rtl/>
          <w:lang w:bidi="ar"/>
        </w:rPr>
        <w:t>وذلك بإضافة</w:t>
      </w:r>
      <w:r w:rsidR="006B0B73" w:rsidRPr="009E3127">
        <w:rPr>
          <w:rtl/>
          <w:lang w:bidi="ar"/>
        </w:rPr>
        <w:t xml:space="preserve"> حاشية جديدة (يرجى الرجوع إلى الرقم </w:t>
      </w:r>
      <w:r w:rsidR="005A215A" w:rsidRPr="009E3127">
        <w:rPr>
          <w:b/>
          <w:bCs/>
          <w:lang w:bidi="ar"/>
        </w:rPr>
        <w:t>C17.5</w:t>
      </w:r>
      <w:r w:rsidR="006B0B73" w:rsidRPr="009E3127">
        <w:rPr>
          <w:rtl/>
          <w:lang w:bidi="ar"/>
        </w:rPr>
        <w:t xml:space="preserve">، </w:t>
      </w:r>
      <w:r w:rsidR="001E2B10" w:rsidRPr="009E3127">
        <w:rPr>
          <w:rFonts w:hint="cs"/>
          <w:rtl/>
          <w:lang w:bidi="ar"/>
        </w:rPr>
        <w:t>والفقرة د</w:t>
      </w:r>
      <w:r w:rsidR="00517C19" w:rsidRPr="009E3127">
        <w:rPr>
          <w:rFonts w:hint="cs"/>
          <w:rtl/>
          <w:lang w:bidi="ar"/>
        </w:rPr>
        <w:t>)</w:t>
      </w:r>
      <w:r w:rsidR="001E2B10" w:rsidRPr="009E3127">
        <w:rPr>
          <w:rFonts w:hint="cs"/>
          <w:rtl/>
          <w:lang w:bidi="ar"/>
        </w:rPr>
        <w:t xml:space="preserve"> من </w:t>
      </w:r>
      <w:r w:rsidR="001E2B10" w:rsidRPr="009E3127">
        <w:rPr>
          <w:rFonts w:hint="cs"/>
          <w:i/>
          <w:iCs/>
          <w:rtl/>
          <w:lang w:bidi="ar"/>
        </w:rPr>
        <w:t xml:space="preserve">"إذ </w:t>
      </w:r>
      <w:r w:rsidR="000B2C66" w:rsidRPr="009E3127">
        <w:rPr>
          <w:rFonts w:hint="cs"/>
          <w:i/>
          <w:iCs/>
          <w:rtl/>
          <w:lang w:bidi="ar"/>
        </w:rPr>
        <w:t>يضع</w:t>
      </w:r>
      <w:r w:rsidR="001E2B10" w:rsidRPr="009E3127">
        <w:rPr>
          <w:rFonts w:hint="cs"/>
          <w:i/>
          <w:iCs/>
          <w:rtl/>
          <w:lang w:bidi="ar"/>
        </w:rPr>
        <w:t xml:space="preserve"> في</w:t>
      </w:r>
      <w:r w:rsidR="00277250">
        <w:rPr>
          <w:rFonts w:hint="eastAsia"/>
          <w:i/>
          <w:iCs/>
          <w:rtl/>
          <w:lang w:bidi="ar"/>
        </w:rPr>
        <w:t> </w:t>
      </w:r>
      <w:r w:rsidR="000B2C66" w:rsidRPr="009E3127">
        <w:rPr>
          <w:rFonts w:hint="cs"/>
          <w:i/>
          <w:iCs/>
          <w:rtl/>
          <w:lang w:bidi="ar"/>
        </w:rPr>
        <w:t>اعتباره</w:t>
      </w:r>
      <w:r w:rsidR="001E2B10" w:rsidRPr="009E3127">
        <w:rPr>
          <w:rFonts w:hint="cs"/>
          <w:i/>
          <w:iCs/>
          <w:rtl/>
          <w:lang w:bidi="ar"/>
        </w:rPr>
        <w:t>"</w:t>
      </w:r>
      <w:r w:rsidR="006B0B73" w:rsidRPr="009E3127">
        <w:rPr>
          <w:rtl/>
          <w:lang w:bidi="ar"/>
        </w:rPr>
        <w:t xml:space="preserve"> في مشروع القرار الجديد</w:t>
      </w:r>
      <w:r w:rsidR="002305A4" w:rsidRPr="009E3127">
        <w:rPr>
          <w:rFonts w:cs="Times New Roman"/>
          <w:szCs w:val="22"/>
          <w:lang w:val="en-GB"/>
        </w:rPr>
        <w:t>[A17-Method-C]</w:t>
      </w:r>
      <w:r w:rsidR="002305A4" w:rsidRPr="009E3127">
        <w:rPr>
          <w:rFonts w:cs="Times New Roman"/>
          <w:sz w:val="24"/>
          <w:szCs w:val="20"/>
          <w:lang w:val="en-GB"/>
        </w:rPr>
        <w:t xml:space="preserve"> </w:t>
      </w:r>
      <w:r w:rsidR="006B0B73" w:rsidRPr="009E3127">
        <w:rPr>
          <w:rtl/>
          <w:lang w:bidi="ar"/>
        </w:rPr>
        <w:t xml:space="preserve"> </w:t>
      </w:r>
      <w:r w:rsidR="002305A4" w:rsidRPr="009E3127">
        <w:rPr>
          <w:rFonts w:hint="cs"/>
          <w:rtl/>
          <w:lang w:bidi="ar"/>
        </w:rPr>
        <w:t xml:space="preserve">الوارد في </w:t>
      </w:r>
      <w:r w:rsidR="006B0B73" w:rsidRPr="009E3127">
        <w:rPr>
          <w:rtl/>
          <w:lang w:bidi="ar"/>
        </w:rPr>
        <w:t xml:space="preserve">القسم </w:t>
      </w:r>
      <w:r w:rsidR="00676817">
        <w:rPr>
          <w:lang w:bidi="ar"/>
        </w:rPr>
        <w:t>(</w:t>
      </w:r>
      <w:r w:rsidR="002305A4" w:rsidRPr="009E3127">
        <w:rPr>
          <w:lang w:bidi="ar"/>
        </w:rPr>
        <w:t>4.5/7.1/4</w:t>
      </w:r>
    </w:p>
    <w:p w14:paraId="387F3F41" w14:textId="7D19A769" w:rsidR="00BF4AF3" w:rsidRPr="009E3127" w:rsidRDefault="00BF4AF3" w:rsidP="00BF4AF3">
      <w:pPr>
        <w:pStyle w:val="enumlev1"/>
        <w:rPr>
          <w:rtl/>
          <w:lang w:bidi="ar-EG"/>
        </w:rPr>
      </w:pPr>
      <w:r w:rsidRPr="009E3127">
        <w:rPr>
          <w:rFonts w:hint="cs"/>
          <w:rtl/>
          <w:lang w:bidi="ar-EG"/>
        </w:rPr>
        <w:t>ب)</w:t>
      </w:r>
      <w:r w:rsidRPr="009E3127">
        <w:rPr>
          <w:rtl/>
          <w:lang w:bidi="ar-EG"/>
        </w:rPr>
        <w:tab/>
      </w:r>
      <w:r w:rsidR="00CE4CD1" w:rsidRPr="009E3127">
        <w:rPr>
          <w:rFonts w:hint="cs"/>
          <w:rtl/>
          <w:lang w:bidi="ar-EG"/>
        </w:rPr>
        <w:t>وفي هذا</w:t>
      </w:r>
      <w:r w:rsidR="00CE4CD1" w:rsidRPr="009E3127">
        <w:rPr>
          <w:rtl/>
          <w:lang w:bidi="ar-EG"/>
        </w:rPr>
        <w:t xml:space="preserve"> </w:t>
      </w:r>
      <w:r w:rsidR="00CE4CD1" w:rsidRPr="009E3127">
        <w:rPr>
          <w:rFonts w:hint="cs"/>
          <w:rtl/>
          <w:lang w:bidi="ar"/>
        </w:rPr>
        <w:t>الأسلوب</w:t>
      </w:r>
      <w:r w:rsidR="00CE4CD1" w:rsidRPr="009E3127">
        <w:rPr>
          <w:rtl/>
          <w:lang w:bidi="ar-EG"/>
        </w:rPr>
        <w:t xml:space="preserve">، </w:t>
      </w:r>
      <w:r w:rsidR="00CE4CD1" w:rsidRPr="009E3127">
        <w:rPr>
          <w:rFonts w:hint="cs"/>
          <w:rtl/>
          <w:lang w:bidi="ar-EG"/>
        </w:rPr>
        <w:t xml:space="preserve">الوارد </w:t>
      </w:r>
      <w:r w:rsidR="00CE4CD1" w:rsidRPr="009E3127">
        <w:rPr>
          <w:rtl/>
          <w:lang w:bidi="ar-EG"/>
        </w:rPr>
        <w:t>في مشروع القرار الجديد [</w:t>
      </w:r>
      <w:r w:rsidR="00CE4CD1" w:rsidRPr="009E3127">
        <w:rPr>
          <w:lang w:bidi="ar-EG"/>
        </w:rPr>
        <w:t>A17-method-C</w:t>
      </w:r>
      <w:r w:rsidR="00CE4CD1" w:rsidRPr="009E3127">
        <w:rPr>
          <w:rtl/>
          <w:lang w:bidi="ar-EG"/>
        </w:rPr>
        <w:t>]، أ</w:t>
      </w:r>
      <w:r w:rsidR="004255C3" w:rsidRPr="009E3127">
        <w:rPr>
          <w:rFonts w:hint="cs"/>
          <w:rtl/>
          <w:lang w:bidi="ar-EG"/>
        </w:rPr>
        <w:t>ُ</w:t>
      </w:r>
      <w:r w:rsidR="00CE4CD1" w:rsidRPr="009E3127">
        <w:rPr>
          <w:rtl/>
          <w:lang w:bidi="ar-EG"/>
        </w:rPr>
        <w:t xml:space="preserve">درجت كثافة تدفق القدرة </w:t>
      </w:r>
      <w:r w:rsidR="004255C3" w:rsidRPr="009E3127">
        <w:rPr>
          <w:rFonts w:hint="cs"/>
          <w:rtl/>
          <w:lang w:bidi="ar-EG"/>
        </w:rPr>
        <w:t>البالغة</w:t>
      </w:r>
      <w:r w:rsidR="00CE4CD1" w:rsidRPr="009E3127">
        <w:rPr>
          <w:rFonts w:hint="cs"/>
          <w:rtl/>
          <w:lang w:bidi="ar-EG"/>
        </w:rPr>
        <w:t xml:space="preserve"> قيمتها</w:t>
      </w:r>
      <w:r w:rsidR="00547C76">
        <w:rPr>
          <w:rFonts w:hint="cs"/>
          <w:rtl/>
          <w:lang w:bidi="ar-EG"/>
        </w:rPr>
        <w:t> </w:t>
      </w:r>
      <w:r w:rsidR="00CE4CD1" w:rsidRPr="009E3127">
        <w:rPr>
          <w:lang w:bidi="ar-EG"/>
        </w:rPr>
        <w:t>140-</w:t>
      </w:r>
      <w:r w:rsidR="00CE4CD1" w:rsidRPr="009E3127">
        <w:rPr>
          <w:rFonts w:hint="cs"/>
          <w:rtl/>
        </w:rPr>
        <w:t xml:space="preserve"> </w:t>
      </w:r>
      <w:proofErr w:type="gramStart"/>
      <w:r w:rsidR="00CE4CD1" w:rsidRPr="009E3127">
        <w:t>dB</w:t>
      </w:r>
      <w:r w:rsidR="00CE4CD1" w:rsidRPr="009E3127">
        <w:rPr>
          <w:rFonts w:hint="cs"/>
          <w:rtl/>
        </w:rPr>
        <w:t>(</w:t>
      </w:r>
      <w:proofErr w:type="gramEnd"/>
      <w:r w:rsidR="00CE4CD1" w:rsidRPr="009E3127">
        <w:rPr>
          <w:rFonts w:cs="Times New Roman"/>
          <w:sz w:val="24"/>
          <w:szCs w:val="20"/>
          <w:lang w:val="en-GB"/>
        </w:rPr>
        <w:t>(W/(m2. 4 kHz)</w:t>
      </w:r>
      <w:r w:rsidR="00CE4CD1" w:rsidRPr="009E3127">
        <w:rPr>
          <w:rFonts w:cs="Times New Roman" w:hint="cs"/>
          <w:sz w:val="24"/>
          <w:szCs w:val="20"/>
          <w:rtl/>
          <w:lang w:val="en-GB"/>
        </w:rPr>
        <w:t xml:space="preserve"> </w:t>
      </w:r>
      <w:r w:rsidR="00CE4CD1" w:rsidRPr="009E3127">
        <w:rPr>
          <w:rtl/>
          <w:lang w:bidi="ar-EG"/>
        </w:rPr>
        <w:t xml:space="preserve">لضمان حماية خدمات الأرض في نطاق التردد </w:t>
      </w:r>
      <w:r w:rsidR="00332423" w:rsidRPr="009E3127">
        <w:rPr>
          <w:lang w:bidi="ar"/>
        </w:rPr>
        <w:t>MHz 138-137</w:t>
      </w:r>
      <w:r w:rsidR="00CE4CD1" w:rsidRPr="009E3127">
        <w:rPr>
          <w:rtl/>
          <w:lang w:bidi="ar-EG"/>
        </w:rPr>
        <w:t xml:space="preserve">. </w:t>
      </w:r>
      <w:r w:rsidR="004B510C" w:rsidRPr="009E3127">
        <w:rPr>
          <w:rFonts w:hint="cs"/>
          <w:rtl/>
          <w:lang w:bidi="ar-EG"/>
        </w:rPr>
        <w:t>و</w:t>
      </w:r>
      <w:r w:rsidR="00CE4CD1" w:rsidRPr="009E3127">
        <w:rPr>
          <w:rtl/>
          <w:lang w:bidi="ar-EG"/>
        </w:rPr>
        <w:t xml:space="preserve">قيمة </w:t>
      </w:r>
      <w:r w:rsidR="004B510C" w:rsidRPr="009E3127">
        <w:rPr>
          <w:rFonts w:hint="cs"/>
          <w:rtl/>
          <w:lang w:bidi="ar-EG"/>
        </w:rPr>
        <w:t>هذه ال</w:t>
      </w:r>
      <w:r w:rsidR="00CE4CD1" w:rsidRPr="009E3127">
        <w:rPr>
          <w:rtl/>
          <w:lang w:bidi="ar-EG"/>
        </w:rPr>
        <w:t xml:space="preserve">كثافة هي نفس عتبة التنسيق التي اتخذت </w:t>
      </w:r>
      <w:r w:rsidR="004B510C" w:rsidRPr="009E3127">
        <w:rPr>
          <w:rFonts w:hint="cs"/>
          <w:rtl/>
          <w:lang w:bidi="ar-EG"/>
        </w:rPr>
        <w:t>سلفاً</w:t>
      </w:r>
      <w:r w:rsidR="00CE4CD1" w:rsidRPr="009E3127">
        <w:rPr>
          <w:rtl/>
          <w:lang w:bidi="ar-EG"/>
        </w:rPr>
        <w:t xml:space="preserve"> في نفس نطاق التردد </w:t>
      </w:r>
      <w:r w:rsidR="004B510C" w:rsidRPr="009E3127">
        <w:rPr>
          <w:rFonts w:hint="cs"/>
          <w:rtl/>
          <w:lang w:bidi="ar-EG"/>
        </w:rPr>
        <w:t xml:space="preserve">بالنسبة </w:t>
      </w:r>
      <w:r w:rsidR="00CE4CD1" w:rsidRPr="009E3127">
        <w:rPr>
          <w:rtl/>
          <w:lang w:bidi="ar-EG"/>
        </w:rPr>
        <w:t xml:space="preserve">للمحطات الفضائية للخدمة المتنقلة </w:t>
      </w:r>
      <w:proofErr w:type="spellStart"/>
      <w:r w:rsidR="00CE4CD1" w:rsidRPr="009E3127">
        <w:rPr>
          <w:rtl/>
          <w:lang w:bidi="ar-EG"/>
        </w:rPr>
        <w:t>الساتلية</w:t>
      </w:r>
      <w:proofErr w:type="spellEnd"/>
      <w:r w:rsidR="00CE4CD1" w:rsidRPr="009E3127">
        <w:rPr>
          <w:rtl/>
          <w:lang w:bidi="ar-EG"/>
        </w:rPr>
        <w:t xml:space="preserve"> (فضاء-أرض) فيما يتعلق </w:t>
      </w:r>
      <w:r w:rsidR="00A14405" w:rsidRPr="009E3127">
        <w:rPr>
          <w:rFonts w:hint="cs"/>
          <w:rtl/>
          <w:lang w:bidi="ar-EG"/>
        </w:rPr>
        <w:t>بخدمات</w:t>
      </w:r>
      <w:r w:rsidR="00CE4CD1" w:rsidRPr="009E3127">
        <w:rPr>
          <w:rtl/>
          <w:lang w:bidi="ar-EG"/>
        </w:rPr>
        <w:t xml:space="preserve"> الأرض (انظر القسم</w:t>
      </w:r>
      <w:r w:rsidR="00EF71DE" w:rsidRPr="009E3127">
        <w:rPr>
          <w:rFonts w:hint="cs"/>
          <w:rtl/>
          <w:lang w:bidi="ar-EG"/>
        </w:rPr>
        <w:t>ين</w:t>
      </w:r>
      <w:r w:rsidR="00CE4CD1" w:rsidRPr="009E3127">
        <w:rPr>
          <w:rtl/>
          <w:lang w:bidi="ar-EG"/>
        </w:rPr>
        <w:t xml:space="preserve"> </w:t>
      </w:r>
      <w:r w:rsidR="00CE4CD1" w:rsidRPr="009E3127">
        <w:rPr>
          <w:rFonts w:cs="Times New Roman"/>
          <w:sz w:val="24"/>
          <w:szCs w:val="20"/>
          <w:rtl/>
          <w:lang w:val="en-GB"/>
        </w:rPr>
        <w:t>1.1.1</w:t>
      </w:r>
      <w:r w:rsidR="00CE4CD1" w:rsidRPr="009E3127">
        <w:rPr>
          <w:rtl/>
          <w:lang w:bidi="ar-EG"/>
        </w:rPr>
        <w:t xml:space="preserve"> و</w:t>
      </w:r>
      <w:r w:rsidR="00CE4CD1" w:rsidRPr="009E3127">
        <w:rPr>
          <w:rFonts w:cs="Times New Roman"/>
          <w:sz w:val="24"/>
          <w:szCs w:val="20"/>
          <w:rtl/>
          <w:lang w:val="en-GB"/>
        </w:rPr>
        <w:t>2.1.1</w:t>
      </w:r>
      <w:r w:rsidR="00CE4CD1" w:rsidRPr="009E3127">
        <w:rPr>
          <w:rtl/>
          <w:lang w:bidi="ar-EG"/>
        </w:rPr>
        <w:t xml:space="preserve"> من الملحق </w:t>
      </w:r>
      <w:r w:rsidR="00CE4CD1" w:rsidRPr="009E3127">
        <w:rPr>
          <w:rFonts w:cs="Times New Roman"/>
          <w:sz w:val="24"/>
          <w:szCs w:val="20"/>
          <w:rtl/>
          <w:lang w:val="en-GB"/>
        </w:rPr>
        <w:t>1</w:t>
      </w:r>
      <w:r w:rsidR="00CE4CD1" w:rsidRPr="009E3127">
        <w:rPr>
          <w:rtl/>
          <w:lang w:bidi="ar-EG"/>
        </w:rPr>
        <w:t xml:space="preserve"> </w:t>
      </w:r>
      <w:r w:rsidR="00651E0C" w:rsidRPr="009E3127">
        <w:rPr>
          <w:rFonts w:hint="cs"/>
          <w:rtl/>
          <w:lang w:bidi="ar-EG"/>
        </w:rPr>
        <w:t>ب</w:t>
      </w:r>
      <w:r w:rsidR="00CE4CD1" w:rsidRPr="009E3127">
        <w:rPr>
          <w:rtl/>
          <w:lang w:bidi="ar-EG"/>
        </w:rPr>
        <w:t xml:space="preserve">التذييل </w:t>
      </w:r>
      <w:r w:rsidR="00CE4CD1" w:rsidRPr="009E3127">
        <w:rPr>
          <w:rFonts w:cs="Times New Roman"/>
          <w:b/>
          <w:bCs/>
          <w:sz w:val="24"/>
          <w:szCs w:val="20"/>
          <w:rtl/>
          <w:lang w:val="en-GB"/>
        </w:rPr>
        <w:t>5</w:t>
      </w:r>
      <w:r w:rsidR="00CE4CD1" w:rsidRPr="009E3127">
        <w:rPr>
          <w:rtl/>
          <w:lang w:bidi="ar-EG"/>
        </w:rPr>
        <w:t xml:space="preserve"> من لوائح الراديو). </w:t>
      </w:r>
      <w:r w:rsidR="00651E0C" w:rsidRPr="009E3127">
        <w:rPr>
          <w:rFonts w:hint="cs"/>
          <w:rtl/>
          <w:lang w:bidi="ar-EG"/>
        </w:rPr>
        <w:t>و</w:t>
      </w:r>
      <w:r w:rsidR="00CE4CD1" w:rsidRPr="009E3127">
        <w:rPr>
          <w:rtl/>
          <w:lang w:bidi="ar-EG"/>
        </w:rPr>
        <w:t xml:space="preserve">إذا </w:t>
      </w:r>
      <w:r w:rsidR="00651E0C" w:rsidRPr="009E3127">
        <w:rPr>
          <w:rFonts w:hint="cs"/>
          <w:rtl/>
          <w:lang w:bidi="ar-EG"/>
        </w:rPr>
        <w:t xml:space="preserve">ما </w:t>
      </w:r>
      <w:r w:rsidR="00CE4CD1" w:rsidRPr="009E3127">
        <w:rPr>
          <w:rtl/>
          <w:lang w:bidi="ar-EG"/>
        </w:rPr>
        <w:t xml:space="preserve">تم تجاوز هذا المستوى، ينطبق الرقم </w:t>
      </w:r>
      <w:r w:rsidR="00651E0C" w:rsidRPr="009E3127">
        <w:rPr>
          <w:b/>
          <w:bCs/>
          <w:lang w:bidi="ar-EG"/>
        </w:rPr>
        <w:t>11A.9</w:t>
      </w:r>
      <w:r w:rsidR="00CE4CD1" w:rsidRPr="009E3127">
        <w:rPr>
          <w:rtl/>
          <w:lang w:bidi="ar-EG"/>
        </w:rPr>
        <w:t xml:space="preserve"> من لوائح الراديو على الشبكات أو الأنظمة </w:t>
      </w:r>
      <w:r w:rsidR="00570661" w:rsidRPr="009E3127">
        <w:rPr>
          <w:rFonts w:hint="cs"/>
          <w:rtl/>
          <w:lang w:bidi="ar-EG"/>
        </w:rPr>
        <w:t>ضمن</w:t>
      </w:r>
      <w:r w:rsidR="00CE4CD1" w:rsidRPr="009E3127">
        <w:rPr>
          <w:rtl/>
          <w:lang w:bidi="ar-EG"/>
        </w:rPr>
        <w:t xml:space="preserve"> </w:t>
      </w:r>
      <w:r w:rsidR="00570661" w:rsidRPr="009E3127">
        <w:rPr>
          <w:rtl/>
          <w:lang w:bidi="ar-EG"/>
        </w:rPr>
        <w:lastRenderedPageBreak/>
        <w:t xml:space="preserve">خدمة العمليات الفضائية </w:t>
      </w:r>
      <w:r w:rsidR="00CE4CD1" w:rsidRPr="009E3127">
        <w:rPr>
          <w:rtl/>
          <w:lang w:bidi="ar-EG"/>
        </w:rPr>
        <w:t xml:space="preserve">في هذا النطاق (يرجى الرجوع إلى الفقرة </w:t>
      </w:r>
      <w:r w:rsidR="00363393" w:rsidRPr="009E3127">
        <w:rPr>
          <w:lang w:bidi="ar-EG"/>
        </w:rPr>
        <w:t>2</w:t>
      </w:r>
      <w:r w:rsidR="00CE4CD1" w:rsidRPr="009E3127">
        <w:rPr>
          <w:rtl/>
          <w:lang w:bidi="ar-EG"/>
        </w:rPr>
        <w:t xml:space="preserve"> من </w:t>
      </w:r>
      <w:r w:rsidR="00363393" w:rsidRPr="009E3127">
        <w:rPr>
          <w:rFonts w:hint="cs"/>
          <w:i/>
          <w:iCs/>
          <w:rtl/>
        </w:rPr>
        <w:t>"</w:t>
      </w:r>
      <w:r w:rsidR="00CE4CD1" w:rsidRPr="009E3127">
        <w:rPr>
          <w:i/>
          <w:iCs/>
          <w:rtl/>
          <w:lang w:bidi="ar-EG"/>
        </w:rPr>
        <w:t>يقرر</w:t>
      </w:r>
      <w:r w:rsidR="00363393" w:rsidRPr="009E3127">
        <w:rPr>
          <w:rFonts w:hint="cs"/>
          <w:i/>
          <w:iCs/>
          <w:rtl/>
          <w:lang w:bidi="ar-EG"/>
        </w:rPr>
        <w:t>"</w:t>
      </w:r>
      <w:r w:rsidR="00CE4CD1" w:rsidRPr="009E3127">
        <w:rPr>
          <w:rtl/>
          <w:lang w:bidi="ar-EG"/>
        </w:rPr>
        <w:t xml:space="preserve"> </w:t>
      </w:r>
      <w:r w:rsidR="0017142E" w:rsidRPr="009E3127">
        <w:rPr>
          <w:rFonts w:hint="cs"/>
          <w:rtl/>
          <w:lang w:bidi="ar-EG"/>
        </w:rPr>
        <w:t xml:space="preserve">الواردة </w:t>
      </w:r>
      <w:r w:rsidR="00CE4CD1" w:rsidRPr="009E3127">
        <w:rPr>
          <w:rtl/>
          <w:lang w:bidi="ar-EG"/>
        </w:rPr>
        <w:t xml:space="preserve">في مشروع القرار الجديد </w:t>
      </w:r>
      <w:r w:rsidR="0075339F" w:rsidRPr="009E3127">
        <w:rPr>
          <w:rFonts w:cs="Times New Roman"/>
          <w:sz w:val="24"/>
          <w:szCs w:val="20"/>
          <w:lang w:val="en-GB"/>
        </w:rPr>
        <w:t>[A17-method-C]</w:t>
      </w:r>
      <w:r w:rsidR="0075339F" w:rsidRPr="009E3127">
        <w:rPr>
          <w:rFonts w:hint="cs"/>
          <w:rtl/>
          <w:lang w:bidi="ar-EG"/>
        </w:rPr>
        <w:t>).</w:t>
      </w:r>
    </w:p>
    <w:p w14:paraId="17D5AC18" w14:textId="7B54D257" w:rsidR="00BF4AF3" w:rsidRPr="009E3127" w:rsidRDefault="004255C3" w:rsidP="004255C3">
      <w:pPr>
        <w:rPr>
          <w:rtl/>
          <w:lang w:bidi="ar"/>
        </w:rPr>
      </w:pPr>
      <w:r w:rsidRPr="009E3127">
        <w:rPr>
          <w:rFonts w:hint="cs"/>
          <w:rtl/>
          <w:lang w:bidi="ar"/>
        </w:rPr>
        <w:t>ولوحظ وجود عيوب</w:t>
      </w:r>
      <w:r w:rsidRPr="009E3127">
        <w:rPr>
          <w:rtl/>
          <w:lang w:bidi="ar"/>
        </w:rPr>
        <w:t xml:space="preserve"> </w:t>
      </w:r>
      <w:r w:rsidRPr="009E3127">
        <w:rPr>
          <w:rFonts w:hint="cs"/>
          <w:rtl/>
          <w:lang w:bidi="ar"/>
        </w:rPr>
        <w:t xml:space="preserve">في </w:t>
      </w:r>
      <w:r w:rsidRPr="009E3127">
        <w:rPr>
          <w:rtl/>
          <w:lang w:bidi="ar"/>
        </w:rPr>
        <w:t>هذ</w:t>
      </w:r>
      <w:r w:rsidRPr="009E3127">
        <w:rPr>
          <w:rFonts w:hint="cs"/>
          <w:rtl/>
          <w:lang w:bidi="ar"/>
        </w:rPr>
        <w:t>ا</w:t>
      </w:r>
      <w:r w:rsidRPr="009E3127">
        <w:rPr>
          <w:rtl/>
          <w:lang w:bidi="ar"/>
        </w:rPr>
        <w:t xml:space="preserve"> </w:t>
      </w:r>
      <w:r w:rsidRPr="009E3127">
        <w:rPr>
          <w:rFonts w:hint="cs"/>
          <w:rtl/>
          <w:lang w:bidi="ar"/>
        </w:rPr>
        <w:t>ال</w:t>
      </w:r>
      <w:r w:rsidRPr="009E3127">
        <w:rPr>
          <w:rFonts w:hint="cs"/>
          <w:rtl/>
        </w:rPr>
        <w:t>أ</w:t>
      </w:r>
      <w:r w:rsidRPr="009E3127">
        <w:rPr>
          <w:rFonts w:hint="cs"/>
          <w:rtl/>
          <w:lang w:bidi="ar"/>
        </w:rPr>
        <w:t>سلوب</w:t>
      </w:r>
      <w:r w:rsidRPr="009E3127">
        <w:rPr>
          <w:rtl/>
          <w:lang w:bidi="ar"/>
        </w:rPr>
        <w:t xml:space="preserve"> في النطاق الترددي </w:t>
      </w:r>
      <w:r w:rsidRPr="009E3127">
        <w:rPr>
          <w:lang w:bidi="ar"/>
        </w:rPr>
        <w:t>149,9-148</w:t>
      </w:r>
      <w:r w:rsidRPr="009E3127">
        <w:rPr>
          <w:rFonts w:hint="cs"/>
          <w:rtl/>
        </w:rPr>
        <w:t xml:space="preserve"> </w:t>
      </w:r>
      <w:r w:rsidRPr="009E3127">
        <w:t>MHz</w:t>
      </w:r>
      <w:r w:rsidRPr="009E3127">
        <w:rPr>
          <w:rtl/>
          <w:lang w:bidi="ar"/>
        </w:rPr>
        <w:t xml:space="preserve"> </w:t>
      </w:r>
      <w:r w:rsidRPr="009E3127">
        <w:rPr>
          <w:rFonts w:hint="cs"/>
          <w:rtl/>
          <w:lang w:bidi="ar"/>
        </w:rPr>
        <w:t>كما</w:t>
      </w:r>
      <w:r w:rsidRPr="009E3127">
        <w:rPr>
          <w:rtl/>
          <w:lang w:bidi="ar"/>
        </w:rPr>
        <w:t xml:space="preserve"> يلي</w:t>
      </w:r>
      <w:r w:rsidR="00BF4AF3" w:rsidRPr="009E3127">
        <w:rPr>
          <w:rFonts w:hint="cs"/>
          <w:rtl/>
          <w:lang w:bidi="ar-EG"/>
        </w:rPr>
        <w:t>:</w:t>
      </w:r>
    </w:p>
    <w:p w14:paraId="41323726" w14:textId="53C33196" w:rsidR="00E474DA" w:rsidRPr="009E3127" w:rsidRDefault="00BF4AF3" w:rsidP="005C47CB">
      <w:pPr>
        <w:pStyle w:val="enumlev1"/>
        <w:rPr>
          <w:rtl/>
          <w:lang w:bidi="ar-EG"/>
        </w:rPr>
      </w:pPr>
      <w:r w:rsidRPr="009E3127">
        <w:rPr>
          <w:rFonts w:hint="cs"/>
          <w:rtl/>
          <w:lang w:bidi="ar-EG"/>
        </w:rPr>
        <w:t xml:space="preserve"> </w:t>
      </w:r>
      <w:proofErr w:type="gramStart"/>
      <w:r w:rsidRPr="009E3127">
        <w:rPr>
          <w:rFonts w:hint="cs"/>
          <w:rtl/>
          <w:lang w:bidi="ar-EG"/>
        </w:rPr>
        <w:t>أ )</w:t>
      </w:r>
      <w:proofErr w:type="gramEnd"/>
      <w:r w:rsidRPr="009E3127">
        <w:rPr>
          <w:rtl/>
          <w:lang w:bidi="ar-EG"/>
        </w:rPr>
        <w:tab/>
      </w:r>
      <w:r w:rsidR="00E474DA" w:rsidRPr="009E3127">
        <w:rPr>
          <w:rFonts w:hint="cs"/>
          <w:rtl/>
          <w:lang w:bidi="ar-EG"/>
        </w:rPr>
        <w:t>حسب</w:t>
      </w:r>
      <w:r w:rsidR="00E474DA" w:rsidRPr="009E3127">
        <w:rPr>
          <w:rtl/>
          <w:lang w:bidi="ar-EG"/>
        </w:rPr>
        <w:t xml:space="preserve"> الرقم </w:t>
      </w:r>
      <w:r w:rsidR="00E474DA" w:rsidRPr="009E3127">
        <w:rPr>
          <w:b/>
          <w:bCs/>
          <w:lang w:bidi="ar-EG"/>
        </w:rPr>
        <w:t>218.5</w:t>
      </w:r>
      <w:r w:rsidR="00E474DA" w:rsidRPr="009E3127">
        <w:rPr>
          <w:rtl/>
          <w:lang w:bidi="ar-EG"/>
        </w:rPr>
        <w:t xml:space="preserve"> من لوائح الراديو، </w:t>
      </w:r>
      <w:r w:rsidR="00C65192" w:rsidRPr="009E3127">
        <w:rPr>
          <w:rFonts w:hint="cs"/>
          <w:rtl/>
          <w:lang w:bidi="ar-EG"/>
        </w:rPr>
        <w:t>جرى</w:t>
      </w:r>
      <w:r w:rsidR="00E474DA" w:rsidRPr="009E3127">
        <w:rPr>
          <w:rtl/>
          <w:lang w:bidi="ar-EG"/>
        </w:rPr>
        <w:t xml:space="preserve"> توزيع نطاق التردد </w:t>
      </w:r>
      <w:r w:rsidR="00C65192" w:rsidRPr="009E3127">
        <w:rPr>
          <w:lang w:bidi="ar"/>
        </w:rPr>
        <w:t>149,9-148</w:t>
      </w:r>
      <w:r w:rsidR="00C65192" w:rsidRPr="009E3127">
        <w:rPr>
          <w:rFonts w:hint="cs"/>
          <w:rtl/>
        </w:rPr>
        <w:t xml:space="preserve"> </w:t>
      </w:r>
      <w:r w:rsidR="00C65192" w:rsidRPr="009E3127">
        <w:t>MHz</w:t>
      </w:r>
      <w:r w:rsidR="00C65192" w:rsidRPr="009E3127">
        <w:rPr>
          <w:rtl/>
          <w:lang w:bidi="ar"/>
        </w:rPr>
        <w:t xml:space="preserve"> </w:t>
      </w:r>
      <w:r w:rsidR="00C65192" w:rsidRPr="009E3127">
        <w:rPr>
          <w:rFonts w:hint="cs"/>
          <w:rtl/>
          <w:lang w:bidi="ar"/>
        </w:rPr>
        <w:t xml:space="preserve">سلفاً على </w:t>
      </w:r>
      <w:r w:rsidR="00E474DA" w:rsidRPr="009E3127">
        <w:rPr>
          <w:rtl/>
          <w:lang w:bidi="ar-EG"/>
        </w:rPr>
        <w:t xml:space="preserve">خدمة العمليات الفضائية (أرض-فضاء) على أساس أولي، </w:t>
      </w:r>
      <w:r w:rsidR="00C65192" w:rsidRPr="009E3127">
        <w:rPr>
          <w:rFonts w:hint="cs"/>
          <w:rtl/>
          <w:lang w:bidi="ar-EG"/>
        </w:rPr>
        <w:t>بموجب التوصل</w:t>
      </w:r>
      <w:r w:rsidR="00E474DA" w:rsidRPr="009E3127">
        <w:rPr>
          <w:rtl/>
          <w:lang w:bidi="ar-EG"/>
        </w:rPr>
        <w:t xml:space="preserve"> </w:t>
      </w:r>
      <w:r w:rsidR="00C65192" w:rsidRPr="009E3127">
        <w:rPr>
          <w:rFonts w:hint="cs"/>
          <w:rtl/>
          <w:lang w:bidi="ar-EG"/>
        </w:rPr>
        <w:t xml:space="preserve">إلى </w:t>
      </w:r>
      <w:r w:rsidR="00E474DA" w:rsidRPr="009E3127">
        <w:rPr>
          <w:rtl/>
          <w:lang w:bidi="ar-EG"/>
        </w:rPr>
        <w:t xml:space="preserve">اتفاق </w:t>
      </w:r>
      <w:r w:rsidR="00C65192" w:rsidRPr="009E3127">
        <w:rPr>
          <w:rFonts w:hint="cs"/>
          <w:rtl/>
          <w:lang w:bidi="ar-EG"/>
        </w:rPr>
        <w:t>وفقاً ل</w:t>
      </w:r>
      <w:r w:rsidR="00E474DA" w:rsidRPr="009E3127">
        <w:rPr>
          <w:rtl/>
          <w:lang w:bidi="ar-EG"/>
        </w:rPr>
        <w:t xml:space="preserve">لرقم </w:t>
      </w:r>
      <w:r w:rsidR="00C65192" w:rsidRPr="009E3127">
        <w:rPr>
          <w:b/>
          <w:bCs/>
          <w:lang w:bidi="ar-EG"/>
        </w:rPr>
        <w:t>21.9</w:t>
      </w:r>
      <w:r w:rsidR="00E474DA" w:rsidRPr="009E3127">
        <w:rPr>
          <w:rtl/>
          <w:lang w:bidi="ar-EG"/>
        </w:rPr>
        <w:t xml:space="preserve"> من لوائح الراديو. </w:t>
      </w:r>
      <w:r w:rsidR="00C65192" w:rsidRPr="009E3127">
        <w:rPr>
          <w:rFonts w:hint="cs"/>
          <w:rtl/>
          <w:lang w:bidi="ar-EG"/>
        </w:rPr>
        <w:t xml:space="preserve">وبدون التحقق من تأثيرات الأسلوب </w:t>
      </w:r>
      <w:r w:rsidR="00C65192" w:rsidRPr="009E3127">
        <w:rPr>
          <w:lang w:bidi="ar-EG"/>
        </w:rPr>
        <w:t>C</w:t>
      </w:r>
      <w:r w:rsidR="00C65192" w:rsidRPr="009E3127">
        <w:rPr>
          <w:rFonts w:hint="cs"/>
          <w:rtl/>
        </w:rPr>
        <w:t xml:space="preserve"> وتقييمها، </w:t>
      </w:r>
      <w:r w:rsidR="005C72CF" w:rsidRPr="009E3127">
        <w:rPr>
          <w:rFonts w:hint="cs"/>
          <w:rtl/>
        </w:rPr>
        <w:t>تمت إزالة</w:t>
      </w:r>
      <w:r w:rsidR="00C65192" w:rsidRPr="009E3127">
        <w:rPr>
          <w:rFonts w:hint="cs"/>
          <w:rtl/>
        </w:rPr>
        <w:t xml:space="preserve"> ا</w:t>
      </w:r>
      <w:r w:rsidR="00C65192" w:rsidRPr="009E3127">
        <w:rPr>
          <w:rtl/>
          <w:lang w:bidi="ar-EG"/>
        </w:rPr>
        <w:t xml:space="preserve">لرقم </w:t>
      </w:r>
      <w:r w:rsidR="00C65192" w:rsidRPr="009E3127">
        <w:rPr>
          <w:b/>
          <w:bCs/>
          <w:lang w:bidi="ar-EG"/>
        </w:rPr>
        <w:t>21.9</w:t>
      </w:r>
      <w:r w:rsidR="00C65192" w:rsidRPr="009E3127">
        <w:rPr>
          <w:rtl/>
          <w:lang w:bidi="ar-EG"/>
        </w:rPr>
        <w:t xml:space="preserve"> من</w:t>
      </w:r>
      <w:r w:rsidR="005C47CB" w:rsidRPr="009E3127">
        <w:rPr>
          <w:rtl/>
          <w:lang w:bidi="ar-EG"/>
        </w:rPr>
        <w:t xml:space="preserve"> الرقم </w:t>
      </w:r>
      <w:r w:rsidR="005C47CB" w:rsidRPr="009E3127">
        <w:rPr>
          <w:b/>
          <w:bCs/>
          <w:lang w:bidi="ar-EG"/>
        </w:rPr>
        <w:t>218.5</w:t>
      </w:r>
      <w:r w:rsidR="005C47CB" w:rsidRPr="009E3127">
        <w:rPr>
          <w:rtl/>
          <w:lang w:bidi="ar-EG"/>
        </w:rPr>
        <w:t xml:space="preserve"> </w:t>
      </w:r>
      <w:r w:rsidR="005C47CB" w:rsidRPr="009E3127">
        <w:rPr>
          <w:rFonts w:hint="cs"/>
          <w:rtl/>
          <w:lang w:bidi="ar-EG"/>
        </w:rPr>
        <w:t xml:space="preserve">من </w:t>
      </w:r>
      <w:r w:rsidR="00C65192" w:rsidRPr="009E3127">
        <w:rPr>
          <w:rtl/>
          <w:lang w:bidi="ar-EG"/>
        </w:rPr>
        <w:t xml:space="preserve">لوائح الراديو </w:t>
      </w:r>
      <w:r w:rsidR="00C65192" w:rsidRPr="009E3127">
        <w:rPr>
          <w:rFonts w:hint="cs"/>
          <w:rtl/>
          <w:lang w:bidi="ar-EG"/>
        </w:rPr>
        <w:t>بعد تعديل</w:t>
      </w:r>
      <w:r w:rsidR="005C47CB" w:rsidRPr="009E3127">
        <w:rPr>
          <w:rFonts w:hint="cs"/>
          <w:rtl/>
          <w:lang w:bidi="ar-EG"/>
        </w:rPr>
        <w:t>ه،</w:t>
      </w:r>
      <w:r w:rsidR="00C65192" w:rsidRPr="009E3127">
        <w:rPr>
          <w:rFonts w:hint="cs"/>
          <w:rtl/>
          <w:lang w:bidi="ar-EG"/>
        </w:rPr>
        <w:t xml:space="preserve"> </w:t>
      </w:r>
      <w:r w:rsidR="00E474DA" w:rsidRPr="009E3127">
        <w:rPr>
          <w:rtl/>
          <w:lang w:bidi="ar-EG"/>
        </w:rPr>
        <w:t>و</w:t>
      </w:r>
      <w:r w:rsidR="005C47CB" w:rsidRPr="009E3127">
        <w:rPr>
          <w:rFonts w:hint="cs"/>
          <w:rtl/>
          <w:lang w:bidi="ar-EG"/>
        </w:rPr>
        <w:t xml:space="preserve">قد أضيفت </w:t>
      </w:r>
      <w:r w:rsidR="00E474DA" w:rsidRPr="009E3127">
        <w:rPr>
          <w:rtl/>
          <w:lang w:bidi="ar-EG"/>
        </w:rPr>
        <w:t xml:space="preserve">خدمة العمليات الفضائية (أرض-فضاء) مباشرة </w:t>
      </w:r>
      <w:r w:rsidR="0013400B" w:rsidRPr="009E3127">
        <w:rPr>
          <w:rFonts w:hint="cs"/>
          <w:rtl/>
          <w:lang w:bidi="ar-EG"/>
        </w:rPr>
        <w:t xml:space="preserve">بعد ذلك </w:t>
      </w:r>
      <w:r w:rsidR="00E474DA" w:rsidRPr="009E3127">
        <w:rPr>
          <w:rtl/>
          <w:lang w:bidi="ar-EG"/>
        </w:rPr>
        <w:t xml:space="preserve">كخدمة أولية في نطاق التردد </w:t>
      </w:r>
      <w:r w:rsidR="005C47CB" w:rsidRPr="009E3127">
        <w:rPr>
          <w:lang w:bidi="ar-EG"/>
        </w:rPr>
        <w:t>149,9-148</w:t>
      </w:r>
      <w:r w:rsidR="005C47CB" w:rsidRPr="009E3127">
        <w:rPr>
          <w:rFonts w:hint="cs"/>
          <w:rtl/>
        </w:rPr>
        <w:t xml:space="preserve"> </w:t>
      </w:r>
      <w:r w:rsidR="005C47CB" w:rsidRPr="009E3127">
        <w:rPr>
          <w:lang w:bidi="ar-EG"/>
        </w:rPr>
        <w:t>MHz</w:t>
      </w:r>
      <w:r w:rsidR="005C47CB" w:rsidRPr="009E3127">
        <w:rPr>
          <w:rtl/>
          <w:lang w:bidi="ar"/>
        </w:rPr>
        <w:t xml:space="preserve"> </w:t>
      </w:r>
      <w:r w:rsidR="00E474DA" w:rsidRPr="009E3127">
        <w:rPr>
          <w:rtl/>
          <w:lang w:bidi="ar-EG"/>
        </w:rPr>
        <w:t>إلى جدول توزيع الترددات.</w:t>
      </w:r>
    </w:p>
    <w:p w14:paraId="537C69BC" w14:textId="7FC9F945" w:rsidR="00BF4AF3" w:rsidRPr="009E3127" w:rsidRDefault="005C47CB" w:rsidP="00E474DA">
      <w:pPr>
        <w:pStyle w:val="enumlev1"/>
        <w:tabs>
          <w:tab w:val="clear" w:pos="1134"/>
        </w:tabs>
        <w:ind w:firstLine="45"/>
        <w:rPr>
          <w:rtl/>
          <w:lang w:bidi="ar-EG"/>
        </w:rPr>
      </w:pPr>
      <w:r w:rsidRPr="009E3127">
        <w:rPr>
          <w:rFonts w:hint="cs"/>
          <w:rtl/>
          <w:lang w:bidi="ar-EG"/>
        </w:rPr>
        <w:t>و</w:t>
      </w:r>
      <w:r w:rsidR="00E474DA" w:rsidRPr="009E3127">
        <w:rPr>
          <w:rtl/>
          <w:lang w:bidi="ar-EG"/>
        </w:rPr>
        <w:t xml:space="preserve">بالنظر إلى ما ورد أعلاه، </w:t>
      </w:r>
      <w:r w:rsidRPr="009E3127">
        <w:rPr>
          <w:rFonts w:hint="cs"/>
          <w:rtl/>
          <w:lang w:bidi="ar-EG"/>
        </w:rPr>
        <w:t>وُضح</w:t>
      </w:r>
      <w:r w:rsidR="00E474DA" w:rsidRPr="009E3127">
        <w:rPr>
          <w:rtl/>
          <w:lang w:bidi="ar-EG"/>
        </w:rPr>
        <w:t xml:space="preserve"> ذلك </w:t>
      </w:r>
      <w:r w:rsidRPr="009E3127">
        <w:rPr>
          <w:rFonts w:hint="cs"/>
          <w:rtl/>
          <w:lang w:bidi="ar-EG"/>
        </w:rPr>
        <w:t>في الجزء الخاص</w:t>
      </w:r>
      <w:r w:rsidRPr="009E3127">
        <w:rPr>
          <w:rtl/>
          <w:lang w:bidi="ar-EG"/>
        </w:rPr>
        <w:t xml:space="preserve"> </w:t>
      </w:r>
      <w:r w:rsidRPr="009E3127">
        <w:rPr>
          <w:rFonts w:hint="cs"/>
          <w:rtl/>
          <w:lang w:bidi="ar-EG"/>
        </w:rPr>
        <w:t>ب</w:t>
      </w:r>
      <w:r w:rsidRPr="009E3127">
        <w:rPr>
          <w:rtl/>
          <w:lang w:bidi="ar-EG"/>
        </w:rPr>
        <w:t xml:space="preserve">العيوب </w:t>
      </w:r>
      <w:r w:rsidRPr="009E3127">
        <w:rPr>
          <w:rFonts w:hint="cs"/>
          <w:rtl/>
          <w:lang w:bidi="ar-EG"/>
        </w:rPr>
        <w:t>التي تعتري</w:t>
      </w:r>
      <w:r w:rsidRPr="009E3127">
        <w:rPr>
          <w:rtl/>
          <w:lang w:bidi="ar-EG"/>
        </w:rPr>
        <w:t xml:space="preserve"> </w:t>
      </w:r>
      <w:r w:rsidRPr="009E3127">
        <w:rPr>
          <w:rFonts w:hint="cs"/>
          <w:rtl/>
          <w:lang w:bidi="ar-EG"/>
        </w:rPr>
        <w:t>ال</w:t>
      </w:r>
      <w:r w:rsidRPr="009E3127">
        <w:rPr>
          <w:rtl/>
          <w:lang w:bidi="ar-EG"/>
        </w:rPr>
        <w:t xml:space="preserve">أسلوب </w:t>
      </w:r>
      <w:r w:rsidRPr="009E3127">
        <w:rPr>
          <w:lang w:bidi="ar-EG"/>
        </w:rPr>
        <w:t>B</w:t>
      </w:r>
      <w:r w:rsidRPr="009E3127">
        <w:rPr>
          <w:rFonts w:hint="cs"/>
          <w:rtl/>
          <w:lang w:bidi="ar-EG"/>
        </w:rPr>
        <w:t xml:space="preserve"> الوارد في القسم </w:t>
      </w:r>
      <w:r w:rsidRPr="009E3127">
        <w:rPr>
          <w:lang w:bidi="ar-EG"/>
        </w:rPr>
        <w:t>3.4/7.1/4</w:t>
      </w:r>
      <w:r w:rsidR="00E474DA" w:rsidRPr="009E3127">
        <w:rPr>
          <w:rtl/>
          <w:lang w:bidi="ar-EG"/>
        </w:rPr>
        <w:t>:</w:t>
      </w:r>
    </w:p>
    <w:p w14:paraId="54422A5E" w14:textId="4464ECC2" w:rsidR="00BF4AF3" w:rsidRPr="009E3127" w:rsidRDefault="00583584" w:rsidP="00BF4AF3">
      <w:pPr>
        <w:pStyle w:val="enumlev1"/>
        <w:rPr>
          <w:rtl/>
          <w:lang w:bidi="ar-EG"/>
        </w:rPr>
      </w:pPr>
      <w:r w:rsidRPr="009E3127">
        <w:rPr>
          <w:lang w:bidi="ar"/>
        </w:rPr>
        <w:tab/>
      </w:r>
      <w:r w:rsidR="00BF4AF3" w:rsidRPr="009E3127">
        <w:rPr>
          <w:rFonts w:hint="cs"/>
          <w:rtl/>
          <w:lang w:bidi="ar"/>
        </w:rPr>
        <w:t>"</w:t>
      </w:r>
      <w:r w:rsidR="00BF4AF3" w:rsidRPr="009E3127">
        <w:rPr>
          <w:rFonts w:hint="eastAsia"/>
          <w:rtl/>
          <w:lang w:bidi="ar"/>
        </w:rPr>
        <w:t>لا</w:t>
      </w:r>
      <w:r w:rsidR="00BF4AF3" w:rsidRPr="009E3127">
        <w:rPr>
          <w:rFonts w:hint="cs"/>
          <w:rtl/>
          <w:lang w:bidi="ar"/>
        </w:rPr>
        <w:t xml:space="preserve"> </w:t>
      </w:r>
      <w:r w:rsidR="00BF4AF3" w:rsidRPr="009E3127">
        <w:rPr>
          <w:rFonts w:hint="eastAsia"/>
          <w:rtl/>
          <w:lang w:bidi="ar"/>
        </w:rPr>
        <w:t>يزال</w:t>
      </w:r>
      <w:r w:rsidR="00BF4AF3" w:rsidRPr="009E3127">
        <w:rPr>
          <w:rtl/>
          <w:lang w:bidi="ar"/>
        </w:rPr>
        <w:t xml:space="preserve"> </w:t>
      </w:r>
      <w:r w:rsidR="00BF4AF3" w:rsidRPr="009E3127">
        <w:rPr>
          <w:rFonts w:hint="eastAsia"/>
          <w:rtl/>
          <w:lang w:bidi="ar"/>
        </w:rPr>
        <w:t>يتعين</w:t>
      </w:r>
      <w:r w:rsidR="00BF4AF3" w:rsidRPr="009E3127">
        <w:rPr>
          <w:rtl/>
          <w:lang w:bidi="ar"/>
        </w:rPr>
        <w:t xml:space="preserve"> </w:t>
      </w:r>
      <w:r w:rsidR="00BF4AF3" w:rsidRPr="009E3127">
        <w:rPr>
          <w:rFonts w:hint="eastAsia"/>
          <w:rtl/>
          <w:lang w:bidi="ar"/>
        </w:rPr>
        <w:t>استقصاء</w:t>
      </w:r>
      <w:r w:rsidR="00BF4AF3" w:rsidRPr="009E3127">
        <w:rPr>
          <w:rtl/>
          <w:lang w:bidi="ar"/>
        </w:rPr>
        <w:t xml:space="preserve"> أثر إزالة الرقم </w:t>
      </w:r>
      <w:r w:rsidR="00BF4AF3" w:rsidRPr="009E3127">
        <w:rPr>
          <w:rStyle w:val="Artref"/>
          <w:b/>
          <w:bCs/>
        </w:rPr>
        <w:t>21.9</w:t>
      </w:r>
      <w:r w:rsidR="00BF4AF3" w:rsidRPr="009E3127">
        <w:rPr>
          <w:rtl/>
          <w:lang w:bidi="ar"/>
        </w:rPr>
        <w:t xml:space="preserve"> من لوائح الراديو </w:t>
      </w:r>
      <w:r w:rsidR="00BF4AF3" w:rsidRPr="009E3127">
        <w:rPr>
          <w:rFonts w:hint="eastAsia"/>
          <w:rtl/>
          <w:lang w:bidi="ar"/>
        </w:rPr>
        <w:t>في</w:t>
      </w:r>
      <w:r w:rsidR="00BF4AF3" w:rsidRPr="009E3127">
        <w:rPr>
          <w:rtl/>
          <w:lang w:bidi="ar"/>
        </w:rPr>
        <w:t xml:space="preserve"> نطاق التردد </w:t>
      </w:r>
      <w:r w:rsidR="00BF4AF3" w:rsidRPr="009E3127">
        <w:rPr>
          <w:lang w:bidi="ar"/>
        </w:rPr>
        <w:t>MHz 149,9-148</w:t>
      </w:r>
      <w:r w:rsidR="00BF4AF3" w:rsidRPr="009E3127">
        <w:rPr>
          <w:rFonts w:hint="cs"/>
          <w:rtl/>
          <w:lang w:bidi="ar"/>
        </w:rPr>
        <w:t xml:space="preserve"> </w:t>
      </w:r>
      <w:r w:rsidR="00BF4AF3" w:rsidRPr="009E3127">
        <w:rPr>
          <w:rtl/>
          <w:lang w:bidi="ar"/>
        </w:rPr>
        <w:t xml:space="preserve">(لا سيما على مهمات </w:t>
      </w:r>
      <w:r w:rsidR="00BF4AF3" w:rsidRPr="009E3127">
        <w:rPr>
          <w:spacing w:val="-2"/>
          <w:lang w:val="en-GB"/>
        </w:rPr>
        <w:t>non-GSO</w:t>
      </w:r>
      <w:r w:rsidR="00BF4AF3" w:rsidRPr="009E3127">
        <w:t xml:space="preserve"> SD</w:t>
      </w:r>
      <w:r w:rsidR="00BF4AF3" w:rsidRPr="009E3127">
        <w:rPr>
          <w:rtl/>
          <w:lang w:bidi="ar"/>
        </w:rPr>
        <w:t>).</w:t>
      </w:r>
      <w:r w:rsidR="00BF4AF3" w:rsidRPr="009E3127">
        <w:rPr>
          <w:rFonts w:hint="cs"/>
          <w:rtl/>
          <w:lang w:bidi="ar"/>
        </w:rPr>
        <w:t>"</w:t>
      </w:r>
    </w:p>
    <w:p w14:paraId="4DC2E75E" w14:textId="22048BA4" w:rsidR="00BF4AF3" w:rsidRPr="009E3127" w:rsidRDefault="00BF4AF3" w:rsidP="00BF4AF3">
      <w:pPr>
        <w:pStyle w:val="enumlev1"/>
        <w:rPr>
          <w:rtl/>
          <w:lang w:bidi="ar-EG"/>
        </w:rPr>
      </w:pPr>
      <w:r w:rsidRPr="009E3127">
        <w:rPr>
          <w:rFonts w:hint="cs"/>
          <w:rtl/>
          <w:lang w:bidi="ar-EG"/>
        </w:rPr>
        <w:t>ب)</w:t>
      </w:r>
      <w:r w:rsidRPr="009E3127">
        <w:rPr>
          <w:rtl/>
          <w:lang w:bidi="ar-EG"/>
        </w:rPr>
        <w:tab/>
      </w:r>
      <w:r w:rsidR="00B568E7" w:rsidRPr="009E3127">
        <w:rPr>
          <w:rFonts w:hint="cs"/>
          <w:rtl/>
          <w:lang w:bidi="ar-EG"/>
        </w:rPr>
        <w:t>و</w:t>
      </w:r>
      <w:r w:rsidR="00B568E7" w:rsidRPr="009E3127">
        <w:rPr>
          <w:rtl/>
          <w:lang w:bidi="ar-EG"/>
        </w:rPr>
        <w:t xml:space="preserve">كما هو موضح في الفقرة </w:t>
      </w:r>
      <w:r w:rsidR="00B568E7" w:rsidRPr="009E3127">
        <w:rPr>
          <w:lang w:bidi="ar-EG"/>
        </w:rPr>
        <w:t>3</w:t>
      </w:r>
      <w:r w:rsidR="00B568E7" w:rsidRPr="009E3127">
        <w:rPr>
          <w:rtl/>
          <w:lang w:bidi="ar-EG"/>
        </w:rPr>
        <w:t xml:space="preserve"> من </w:t>
      </w:r>
      <w:r w:rsidR="00B568E7" w:rsidRPr="009E3127">
        <w:rPr>
          <w:rFonts w:hint="cs"/>
          <w:i/>
          <w:iCs/>
          <w:rtl/>
          <w:lang w:bidi="ar-EG"/>
        </w:rPr>
        <w:t>"</w:t>
      </w:r>
      <w:r w:rsidR="00B568E7" w:rsidRPr="009E3127">
        <w:rPr>
          <w:i/>
          <w:iCs/>
          <w:rtl/>
          <w:lang w:bidi="ar-EG"/>
        </w:rPr>
        <w:t>يقرر</w:t>
      </w:r>
      <w:r w:rsidR="00B568E7" w:rsidRPr="009E3127">
        <w:rPr>
          <w:rFonts w:hint="cs"/>
          <w:i/>
          <w:iCs/>
          <w:rtl/>
          <w:lang w:bidi="ar-EG"/>
        </w:rPr>
        <w:t>"</w:t>
      </w:r>
      <w:r w:rsidR="00B568E7" w:rsidRPr="009E3127">
        <w:rPr>
          <w:rtl/>
          <w:lang w:bidi="ar-EG"/>
        </w:rPr>
        <w:t xml:space="preserve"> في مشروع القرار الجديد [</w:t>
      </w:r>
      <w:r w:rsidR="00B568E7" w:rsidRPr="009E3127">
        <w:rPr>
          <w:lang w:bidi="ar-EG"/>
        </w:rPr>
        <w:t>A17-Method-C</w:t>
      </w:r>
      <w:r w:rsidR="00B568E7" w:rsidRPr="009E3127">
        <w:rPr>
          <w:rtl/>
          <w:lang w:bidi="ar-EG"/>
        </w:rPr>
        <w:t xml:space="preserve">] </w:t>
      </w:r>
      <w:r w:rsidR="0079648C" w:rsidRPr="009E3127">
        <w:rPr>
          <w:rFonts w:hint="cs"/>
          <w:rtl/>
          <w:lang w:bidi="ar-EG"/>
        </w:rPr>
        <w:t xml:space="preserve">الوارد </w:t>
      </w:r>
      <w:r w:rsidR="00B568E7" w:rsidRPr="009E3127">
        <w:rPr>
          <w:rtl/>
          <w:lang w:bidi="ar-EG"/>
        </w:rPr>
        <w:t>في القسم</w:t>
      </w:r>
      <w:r w:rsidR="0079648C" w:rsidRPr="009E3127">
        <w:rPr>
          <w:rFonts w:hint="cs"/>
          <w:rtl/>
          <w:lang w:bidi="ar-EG"/>
        </w:rPr>
        <w:t xml:space="preserve"> </w:t>
      </w:r>
      <w:r w:rsidR="0079648C" w:rsidRPr="009E3127">
        <w:rPr>
          <w:lang w:bidi="ar-EG"/>
        </w:rPr>
        <w:t>4.5/7.1/4</w:t>
      </w:r>
      <w:r w:rsidR="00B568E7" w:rsidRPr="009E3127">
        <w:rPr>
          <w:rtl/>
          <w:lang w:bidi="ar-EG"/>
        </w:rPr>
        <w:t>:</w:t>
      </w:r>
    </w:p>
    <w:p w14:paraId="40EAD7DB" w14:textId="51E2E865" w:rsidR="00BF4AF3" w:rsidRPr="009E3127" w:rsidRDefault="00BF4AF3" w:rsidP="00BF4AF3">
      <w:pPr>
        <w:pStyle w:val="enumlev1"/>
        <w:rPr>
          <w:rtl/>
        </w:rPr>
      </w:pPr>
      <w:r w:rsidRPr="009E3127">
        <w:rPr>
          <w:lang w:bidi="ar-EG"/>
        </w:rPr>
        <w:tab/>
      </w:r>
      <w:r w:rsidRPr="009E3127">
        <w:rPr>
          <w:rFonts w:hint="cs"/>
          <w:rtl/>
          <w:lang w:bidi="ar-EG"/>
        </w:rPr>
        <w:t>"</w:t>
      </w:r>
      <w:r w:rsidRPr="009E3127">
        <w:rPr>
          <w:rFonts w:hint="eastAsia"/>
          <w:rtl/>
          <w:lang w:bidi="ar-EG"/>
        </w:rPr>
        <w:t>أنه</w:t>
      </w:r>
      <w:r w:rsidRPr="009E3127">
        <w:rPr>
          <w:rtl/>
          <w:lang w:bidi="ar-EG"/>
        </w:rPr>
        <w:t xml:space="preserve"> في نطاق التردد </w:t>
      </w:r>
      <w:r w:rsidRPr="009E3127">
        <w:rPr>
          <w:lang w:bidi="ar-EG"/>
        </w:rPr>
        <w:t>MHz 149,9</w:t>
      </w:r>
      <w:r w:rsidRPr="009E3127">
        <w:rPr>
          <w:lang w:bidi="ar-EG"/>
        </w:rPr>
        <w:noBreakHyphen/>
        <w:t>148</w:t>
      </w:r>
      <w:r w:rsidRPr="009E3127">
        <w:rPr>
          <w:rtl/>
          <w:lang w:bidi="ar-EG"/>
        </w:rPr>
        <w:t xml:space="preserve"> (</w:t>
      </w:r>
      <w:r w:rsidRPr="009E3127">
        <w:rPr>
          <w:rFonts w:hint="eastAsia"/>
          <w:rtl/>
          <w:lang w:bidi="ar-EG"/>
        </w:rPr>
        <w:t>أرض</w:t>
      </w:r>
      <w:r w:rsidRPr="009E3127">
        <w:rPr>
          <w:rtl/>
          <w:lang w:bidi="ar-EG"/>
        </w:rPr>
        <w:t xml:space="preserve">-فضاء)، لا ينطبق الرقم </w:t>
      </w:r>
      <w:r w:rsidRPr="009E3127">
        <w:rPr>
          <w:b/>
          <w:bCs/>
          <w:lang w:bidi="ar-EG"/>
        </w:rPr>
        <w:t>11A.9</w:t>
      </w:r>
      <w:r w:rsidRPr="009E3127">
        <w:rPr>
          <w:rtl/>
          <w:lang w:bidi="ar-EG"/>
        </w:rPr>
        <w:t xml:space="preserve"> على شبكات خدمة العمليات الفضائية </w:t>
      </w:r>
      <w:r w:rsidRPr="009E3127">
        <w:rPr>
          <w:lang w:bidi="ar-EG"/>
        </w:rPr>
        <w:t>(SOS)</w:t>
      </w:r>
      <w:r w:rsidRPr="009E3127">
        <w:rPr>
          <w:rtl/>
          <w:lang w:bidi="ar-EG"/>
        </w:rPr>
        <w:t xml:space="preserve"> (</w:t>
      </w:r>
      <w:r w:rsidRPr="009E3127">
        <w:rPr>
          <w:rFonts w:hint="eastAsia"/>
          <w:rtl/>
          <w:lang w:bidi="ar-EG"/>
        </w:rPr>
        <w:t>أرض</w:t>
      </w:r>
      <w:r w:rsidRPr="009E3127">
        <w:rPr>
          <w:rtl/>
          <w:lang w:bidi="ar-EG"/>
        </w:rPr>
        <w:t>-فضاء)</w:t>
      </w:r>
      <w:r w:rsidRPr="009E3127">
        <w:rPr>
          <w:rFonts w:hint="eastAsia"/>
          <w:rtl/>
        </w:rPr>
        <w:t>،</w:t>
      </w:r>
      <w:r w:rsidRPr="009E3127">
        <w:rPr>
          <w:rFonts w:hint="cs"/>
          <w:rtl/>
        </w:rPr>
        <w:t>"</w:t>
      </w:r>
    </w:p>
    <w:p w14:paraId="08FA45F5" w14:textId="3A0B54DA" w:rsidR="007B377A" w:rsidRPr="009E3127" w:rsidRDefault="007B377A" w:rsidP="007B377A">
      <w:pPr>
        <w:pStyle w:val="enumlev1"/>
        <w:ind w:firstLine="45"/>
        <w:rPr>
          <w:rtl/>
        </w:rPr>
      </w:pPr>
      <w:r w:rsidRPr="009E3127">
        <w:rPr>
          <w:rtl/>
          <w:lang w:bidi="ar-EG"/>
        </w:rPr>
        <w:t>وبالنظر إلى ما</w:t>
      </w:r>
      <w:r w:rsidRPr="009E3127">
        <w:rPr>
          <w:rFonts w:hint="cs"/>
          <w:rtl/>
          <w:lang w:bidi="ar-EG"/>
        </w:rPr>
        <w:t xml:space="preserve"> ورد</w:t>
      </w:r>
      <w:r w:rsidRPr="009E3127">
        <w:rPr>
          <w:rtl/>
          <w:lang w:bidi="ar-EG"/>
        </w:rPr>
        <w:t xml:space="preserve"> </w:t>
      </w:r>
      <w:r w:rsidRPr="009E3127">
        <w:rPr>
          <w:rFonts w:hint="cs"/>
          <w:rtl/>
          <w:lang w:bidi="ar-EG"/>
        </w:rPr>
        <w:t>أعلاه</w:t>
      </w:r>
      <w:r w:rsidRPr="009E3127">
        <w:rPr>
          <w:rtl/>
          <w:lang w:bidi="ar-EG"/>
        </w:rPr>
        <w:t>، يبدو أن حماية خدمات</w:t>
      </w:r>
      <w:r w:rsidR="00461172" w:rsidRPr="009E3127">
        <w:rPr>
          <w:rtl/>
        </w:rPr>
        <w:t xml:space="preserve"> </w:t>
      </w:r>
      <w:r w:rsidR="00461172" w:rsidRPr="009E3127">
        <w:rPr>
          <w:rFonts w:hint="cs"/>
          <w:rtl/>
          <w:lang w:bidi="ar-EG"/>
        </w:rPr>
        <w:t>ا</w:t>
      </w:r>
      <w:r w:rsidR="00461172" w:rsidRPr="009E3127">
        <w:rPr>
          <w:rtl/>
          <w:lang w:bidi="ar-EG"/>
        </w:rPr>
        <w:t>لأرض</w:t>
      </w:r>
      <w:r w:rsidRPr="009E3127">
        <w:rPr>
          <w:rtl/>
          <w:lang w:bidi="ar-EG"/>
        </w:rPr>
        <w:t xml:space="preserve"> الأولية شديدة الاستخدام غير مضمونة في نطاق التردد هذا.</w:t>
      </w:r>
    </w:p>
    <w:p w14:paraId="6D0B7608" w14:textId="11DDB847" w:rsidR="00BF4AF3" w:rsidRPr="00277250" w:rsidRDefault="00BF4AF3" w:rsidP="00BF4AF3">
      <w:pPr>
        <w:pStyle w:val="enumlev1"/>
        <w:rPr>
          <w:spacing w:val="-6"/>
          <w:rtl/>
          <w:lang w:bidi="ar-EG"/>
        </w:rPr>
      </w:pPr>
      <w:r w:rsidRPr="00277250">
        <w:rPr>
          <w:rFonts w:hint="cs"/>
          <w:spacing w:val="-6"/>
          <w:rtl/>
          <w:lang w:bidi="ar-EG"/>
        </w:rPr>
        <w:t>ج)</w:t>
      </w:r>
      <w:r w:rsidRPr="00277250">
        <w:rPr>
          <w:spacing w:val="-6"/>
          <w:rtl/>
          <w:lang w:bidi="ar-EG"/>
        </w:rPr>
        <w:tab/>
      </w:r>
      <w:r w:rsidR="00461172" w:rsidRPr="00277250">
        <w:rPr>
          <w:spacing w:val="-6"/>
          <w:rtl/>
          <w:lang w:bidi="ar-EG"/>
        </w:rPr>
        <w:t xml:space="preserve">يبدو أن تعديل الرقم </w:t>
      </w:r>
      <w:r w:rsidR="00461172" w:rsidRPr="00277250">
        <w:rPr>
          <w:b/>
          <w:bCs/>
          <w:spacing w:val="-6"/>
          <w:lang w:bidi="ar-EG"/>
        </w:rPr>
        <w:t>218.5</w:t>
      </w:r>
      <w:r w:rsidR="00461172" w:rsidRPr="00277250">
        <w:rPr>
          <w:spacing w:val="-6"/>
          <w:rtl/>
          <w:lang w:bidi="ar-EG"/>
        </w:rPr>
        <w:t xml:space="preserve"> من لوائح الراديو عن طريق </w:t>
      </w:r>
      <w:r w:rsidR="00ED5CD6" w:rsidRPr="00277250">
        <w:rPr>
          <w:rFonts w:hint="cs"/>
          <w:spacing w:val="-6"/>
          <w:rtl/>
        </w:rPr>
        <w:t>إزالة ا</w:t>
      </w:r>
      <w:r w:rsidR="00ED5CD6" w:rsidRPr="00277250">
        <w:rPr>
          <w:spacing w:val="-6"/>
          <w:rtl/>
          <w:lang w:bidi="ar-EG"/>
        </w:rPr>
        <w:t xml:space="preserve">لرقم </w:t>
      </w:r>
      <w:r w:rsidR="00ED5CD6" w:rsidRPr="00277250">
        <w:rPr>
          <w:b/>
          <w:bCs/>
          <w:spacing w:val="-6"/>
          <w:lang w:bidi="ar-EG"/>
        </w:rPr>
        <w:t>21.9</w:t>
      </w:r>
      <w:r w:rsidR="00ED5CD6" w:rsidRPr="00277250">
        <w:rPr>
          <w:spacing w:val="-6"/>
          <w:rtl/>
          <w:lang w:bidi="ar-EG"/>
        </w:rPr>
        <w:t xml:space="preserve"> من </w:t>
      </w:r>
      <w:r w:rsidR="00ED5CD6" w:rsidRPr="00277250">
        <w:rPr>
          <w:rFonts w:hint="cs"/>
          <w:spacing w:val="-6"/>
          <w:rtl/>
          <w:lang w:bidi="ar-EG"/>
        </w:rPr>
        <w:t xml:space="preserve">لوائح الراديو </w:t>
      </w:r>
      <w:r w:rsidR="00461172" w:rsidRPr="00277250">
        <w:rPr>
          <w:spacing w:val="-6"/>
          <w:rtl/>
          <w:lang w:bidi="ar-EG"/>
        </w:rPr>
        <w:t xml:space="preserve">من شروط استخدام نطاق </w:t>
      </w:r>
      <w:proofErr w:type="gramStart"/>
      <w:r w:rsidR="00461172" w:rsidRPr="00277250">
        <w:rPr>
          <w:spacing w:val="-6"/>
          <w:rtl/>
          <w:lang w:bidi="ar-EG"/>
        </w:rPr>
        <w:t>التردد</w:t>
      </w:r>
      <w:r w:rsidR="00ED5CD6" w:rsidRPr="00277250">
        <w:rPr>
          <w:rFonts w:hint="cs"/>
          <w:spacing w:val="-6"/>
          <w:rtl/>
          <w:lang w:bidi="ar-EG"/>
        </w:rPr>
        <w:t xml:space="preserve"> </w:t>
      </w:r>
      <w:r w:rsidR="00ED5CD6" w:rsidRPr="00277250">
        <w:rPr>
          <w:spacing w:val="-6"/>
          <w:lang w:bidi="ar"/>
        </w:rPr>
        <w:t xml:space="preserve"> MHz</w:t>
      </w:r>
      <w:proofErr w:type="gramEnd"/>
      <w:r w:rsidR="00ED5CD6" w:rsidRPr="00277250">
        <w:rPr>
          <w:spacing w:val="-6"/>
          <w:lang w:bidi="ar"/>
        </w:rPr>
        <w:t> 149,9-148</w:t>
      </w:r>
      <w:r w:rsidR="00ED5CD6" w:rsidRPr="00277250">
        <w:rPr>
          <w:rFonts w:hint="cs"/>
          <w:spacing w:val="-6"/>
          <w:rtl/>
          <w:lang w:bidi="ar"/>
        </w:rPr>
        <w:t>في</w:t>
      </w:r>
      <w:r w:rsidR="009515AA" w:rsidRPr="00277250">
        <w:rPr>
          <w:rFonts w:hint="cs"/>
          <w:spacing w:val="-6"/>
          <w:rtl/>
          <w:lang w:bidi="ar"/>
        </w:rPr>
        <w:t xml:space="preserve"> </w:t>
      </w:r>
      <w:r w:rsidR="00663D68" w:rsidRPr="00277250">
        <w:rPr>
          <w:rFonts w:hint="cs"/>
          <w:spacing w:val="-6"/>
          <w:rtl/>
          <w:lang w:bidi="ar"/>
        </w:rPr>
        <w:t>خ</w:t>
      </w:r>
      <w:r w:rsidR="00ED5CD6" w:rsidRPr="00277250">
        <w:rPr>
          <w:spacing w:val="-6"/>
          <w:rtl/>
          <w:lang w:bidi="ar-EG"/>
        </w:rPr>
        <w:t xml:space="preserve">دمة العمليات الفضائية </w:t>
      </w:r>
      <w:r w:rsidR="00ED5CD6" w:rsidRPr="00277250">
        <w:rPr>
          <w:spacing w:val="-6"/>
          <w:lang w:bidi="ar-EG"/>
        </w:rPr>
        <w:t>(SOS)</w:t>
      </w:r>
      <w:r w:rsidR="00ED5CD6" w:rsidRPr="00277250">
        <w:rPr>
          <w:spacing w:val="-6"/>
          <w:rtl/>
          <w:lang w:bidi="ar-EG"/>
        </w:rPr>
        <w:t xml:space="preserve"> </w:t>
      </w:r>
      <w:r w:rsidR="00461172" w:rsidRPr="00277250">
        <w:rPr>
          <w:spacing w:val="-6"/>
          <w:rtl/>
          <w:lang w:bidi="ar-EG"/>
        </w:rPr>
        <w:t xml:space="preserve">(أرض-فضاء)، </w:t>
      </w:r>
      <w:r w:rsidR="00ED5CD6" w:rsidRPr="00277250">
        <w:rPr>
          <w:rFonts w:hint="cs"/>
          <w:spacing w:val="-6"/>
          <w:rtl/>
          <w:lang w:bidi="ar-EG"/>
        </w:rPr>
        <w:t xml:space="preserve">يوجد </w:t>
      </w:r>
      <w:r w:rsidR="00461172" w:rsidRPr="00277250">
        <w:rPr>
          <w:spacing w:val="-6"/>
          <w:rtl/>
          <w:lang w:bidi="ar-EG"/>
        </w:rPr>
        <w:t xml:space="preserve">خارج نطاق </w:t>
      </w:r>
      <w:r w:rsidR="00C829BB">
        <w:rPr>
          <w:rFonts w:hint="cs"/>
          <w:spacing w:val="-6"/>
          <w:rtl/>
          <w:lang w:bidi="ar-EG"/>
        </w:rPr>
        <w:t xml:space="preserve">القرار </w:t>
      </w:r>
      <w:r w:rsidR="00ED5CD6" w:rsidRPr="00277250">
        <w:rPr>
          <w:rFonts w:cs="Times New Roman"/>
          <w:b/>
          <w:spacing w:val="-6"/>
          <w:sz w:val="24"/>
          <w:szCs w:val="20"/>
          <w:lang w:val="en-GB"/>
        </w:rPr>
        <w:t>659 (WRC-15)</w:t>
      </w:r>
      <w:r w:rsidR="00461172" w:rsidRPr="00277250">
        <w:rPr>
          <w:spacing w:val="-6"/>
          <w:rtl/>
          <w:lang w:bidi="ar-EG"/>
        </w:rPr>
        <w:t>.</w:t>
      </w:r>
    </w:p>
    <w:p w14:paraId="5197461B" w14:textId="7B15114C" w:rsidR="00BF4AF3" w:rsidRPr="009E3127" w:rsidRDefault="00006B5A" w:rsidP="00BF4AF3">
      <w:pPr>
        <w:pStyle w:val="Headingb"/>
        <w:rPr>
          <w:rtl/>
        </w:rPr>
      </w:pPr>
      <w:r w:rsidRPr="009E3127">
        <w:rPr>
          <w:rFonts w:hint="cs"/>
          <w:rtl/>
        </w:rPr>
        <w:t>المقترح</w:t>
      </w:r>
    </w:p>
    <w:p w14:paraId="511DDC44" w14:textId="77777777" w:rsidR="00006B5A" w:rsidRPr="009E3127" w:rsidRDefault="00006B5A" w:rsidP="00006B5A">
      <w:pPr>
        <w:rPr>
          <w:rtl/>
          <w:lang w:bidi="ar-EG"/>
        </w:rPr>
      </w:pPr>
      <w:r w:rsidRPr="009E3127">
        <w:rPr>
          <w:rtl/>
          <w:lang w:bidi="ar-EG"/>
        </w:rPr>
        <w:t xml:space="preserve">فيما يتعلق </w:t>
      </w:r>
      <w:r w:rsidRPr="009E3127">
        <w:rPr>
          <w:rFonts w:hint="cs"/>
          <w:rtl/>
          <w:lang w:bidi="ar-EG"/>
        </w:rPr>
        <w:t xml:space="preserve">بما ورد </w:t>
      </w:r>
      <w:r w:rsidRPr="009E3127">
        <w:rPr>
          <w:rtl/>
          <w:lang w:bidi="ar-EG"/>
        </w:rPr>
        <w:t xml:space="preserve">أعلاه، تدعم هذه الإدارة </w:t>
      </w:r>
      <w:r w:rsidRPr="009E3127">
        <w:rPr>
          <w:rFonts w:hint="cs"/>
          <w:rtl/>
          <w:lang w:bidi="ar-EG"/>
        </w:rPr>
        <w:t xml:space="preserve">الأسلوب </w:t>
      </w:r>
      <w:r w:rsidRPr="009E3127">
        <w:rPr>
          <w:lang w:bidi="ar-EG"/>
        </w:rPr>
        <w:t>A</w:t>
      </w:r>
      <w:r w:rsidRPr="009E3127">
        <w:rPr>
          <w:rtl/>
          <w:lang w:bidi="ar-EG"/>
        </w:rPr>
        <w:t xml:space="preserve"> (عدم إجراء أي تغيير) </w:t>
      </w:r>
      <w:r w:rsidRPr="009E3127">
        <w:rPr>
          <w:rFonts w:hint="cs"/>
          <w:rtl/>
          <w:lang w:bidi="ar-EG"/>
        </w:rPr>
        <w:t xml:space="preserve">من </w:t>
      </w:r>
      <w:r w:rsidRPr="009E3127">
        <w:rPr>
          <w:rtl/>
          <w:lang w:bidi="ar-EG"/>
        </w:rPr>
        <w:t>تقرير الاجتماع التحضيري للمؤتمر.</w:t>
      </w:r>
    </w:p>
    <w:p w14:paraId="5B22371D" w14:textId="310B1092" w:rsidR="00BF4AF3" w:rsidRPr="009E3127" w:rsidRDefault="00006B5A" w:rsidP="00006B5A">
      <w:pPr>
        <w:rPr>
          <w:rtl/>
          <w:lang w:bidi="ar-EG"/>
        </w:rPr>
      </w:pPr>
      <w:r w:rsidRPr="009E3127">
        <w:rPr>
          <w:rtl/>
          <w:lang w:bidi="ar-EG"/>
        </w:rPr>
        <w:t xml:space="preserve">ومع ذلك، </w:t>
      </w:r>
      <w:r w:rsidR="00663D68" w:rsidRPr="009E3127">
        <w:rPr>
          <w:rFonts w:hint="cs"/>
          <w:rtl/>
          <w:lang w:bidi="ar-EG"/>
        </w:rPr>
        <w:t>من أجل</w:t>
      </w:r>
      <w:r w:rsidRPr="009E3127">
        <w:rPr>
          <w:rtl/>
          <w:lang w:bidi="ar-EG"/>
        </w:rPr>
        <w:t xml:space="preserve"> تلبية </w:t>
      </w:r>
      <w:r w:rsidR="00663D68" w:rsidRPr="009E3127">
        <w:rPr>
          <w:rFonts w:hint="cs"/>
          <w:rtl/>
          <w:lang w:bidi="ar-EG"/>
        </w:rPr>
        <w:t>الاحتياجات من</w:t>
      </w:r>
      <w:r w:rsidRPr="009E3127">
        <w:rPr>
          <w:rtl/>
          <w:lang w:bidi="ar-EG"/>
        </w:rPr>
        <w:t xml:space="preserve"> الطيف </w:t>
      </w:r>
      <w:r w:rsidR="00663D68" w:rsidRPr="009E3127">
        <w:rPr>
          <w:rtl/>
          <w:lang w:bidi="ar-EG"/>
        </w:rPr>
        <w:t>لأغراض قياس</w:t>
      </w:r>
      <w:r w:rsidR="00663D68" w:rsidRPr="009E3127">
        <w:rPr>
          <w:rFonts w:hint="cs"/>
          <w:rtl/>
          <w:lang w:bidi="ar-EG"/>
        </w:rPr>
        <w:t xml:space="preserve"> المهمات</w:t>
      </w:r>
      <w:r w:rsidR="00663D68" w:rsidRPr="009E3127">
        <w:rPr>
          <w:rtl/>
          <w:lang w:bidi="ar-EG"/>
        </w:rPr>
        <w:t xml:space="preserve"> </w:t>
      </w:r>
      <w:r w:rsidR="00663D68" w:rsidRPr="009E3127">
        <w:rPr>
          <w:spacing w:val="-2"/>
          <w:lang w:val="en-GB"/>
        </w:rPr>
        <w:t>non-GSO</w:t>
      </w:r>
      <w:r w:rsidR="00663D68" w:rsidRPr="009E3127">
        <w:t xml:space="preserve"> SD</w:t>
      </w:r>
      <w:r w:rsidR="00663D68" w:rsidRPr="009E3127">
        <w:rPr>
          <w:rtl/>
          <w:lang w:bidi="ar-EG"/>
        </w:rPr>
        <w:t xml:space="preserve"> </w:t>
      </w:r>
      <w:r w:rsidR="00663D68" w:rsidRPr="009E3127">
        <w:rPr>
          <w:rFonts w:hint="cs"/>
          <w:rtl/>
          <w:lang w:bidi="ar-EG"/>
        </w:rPr>
        <w:t xml:space="preserve">في </w:t>
      </w:r>
      <w:r w:rsidR="00663D68" w:rsidRPr="009E3127">
        <w:rPr>
          <w:rFonts w:hint="cs"/>
          <w:rtl/>
          <w:lang w:bidi="ar"/>
        </w:rPr>
        <w:t>خ</w:t>
      </w:r>
      <w:r w:rsidR="00663D68" w:rsidRPr="009E3127">
        <w:rPr>
          <w:rtl/>
          <w:lang w:bidi="ar-EG"/>
        </w:rPr>
        <w:t xml:space="preserve">دمة العمليات الفضائية </w:t>
      </w:r>
      <w:r w:rsidR="00663D68" w:rsidRPr="009E3127">
        <w:rPr>
          <w:lang w:bidi="ar-EG"/>
        </w:rPr>
        <w:t>(SOS)</w:t>
      </w:r>
      <w:r w:rsidR="00663D68" w:rsidRPr="009E3127">
        <w:rPr>
          <w:rtl/>
          <w:lang w:bidi="ar-EG"/>
        </w:rPr>
        <w:t xml:space="preserve"> عن بُعد والتحكم </w:t>
      </w:r>
      <w:r w:rsidR="00663D68" w:rsidRPr="009E3127">
        <w:rPr>
          <w:rFonts w:hint="cs"/>
          <w:rtl/>
          <w:lang w:bidi="ar-EG"/>
        </w:rPr>
        <w:t xml:space="preserve">فيها </w:t>
      </w:r>
      <w:r w:rsidR="00663D68" w:rsidRPr="009E3127">
        <w:rPr>
          <w:rtl/>
          <w:lang w:bidi="ar-EG"/>
        </w:rPr>
        <w:t xml:space="preserve">عن بعد </w:t>
      </w:r>
      <w:r w:rsidR="00663D68" w:rsidRPr="009E3127">
        <w:rPr>
          <w:rFonts w:hint="cs"/>
          <w:rtl/>
          <w:lang w:bidi="ar-EG"/>
        </w:rPr>
        <w:t>وتتبعها</w:t>
      </w:r>
      <w:r w:rsidRPr="009E3127">
        <w:rPr>
          <w:rtl/>
          <w:lang w:bidi="ar-EG"/>
        </w:rPr>
        <w:t xml:space="preserve">، قد تنظر هذه الإدارة أيضًا في أجزاء </w:t>
      </w:r>
      <w:r w:rsidR="00D257EC" w:rsidRPr="009E3127">
        <w:rPr>
          <w:rFonts w:hint="cs"/>
          <w:rtl/>
          <w:lang w:bidi="ar-EG"/>
        </w:rPr>
        <w:t>الأسلوب</w:t>
      </w:r>
      <w:r w:rsidRPr="009E3127">
        <w:rPr>
          <w:rtl/>
          <w:lang w:bidi="ar-EG"/>
        </w:rPr>
        <w:t xml:space="preserve"> </w:t>
      </w:r>
      <w:r w:rsidRPr="009E3127">
        <w:rPr>
          <w:lang w:bidi="ar-EG"/>
        </w:rPr>
        <w:t>C</w:t>
      </w:r>
      <w:r w:rsidRPr="009E3127">
        <w:rPr>
          <w:rtl/>
          <w:lang w:bidi="ar-EG"/>
        </w:rPr>
        <w:t xml:space="preserve"> المرتبطة بنطاق التردد </w:t>
      </w:r>
      <w:r w:rsidRPr="009E3127">
        <w:rPr>
          <w:lang w:bidi="ar-EG"/>
        </w:rPr>
        <w:t>MHz 138-137</w:t>
      </w:r>
      <w:r w:rsidRPr="009E3127">
        <w:rPr>
          <w:rtl/>
          <w:lang w:bidi="ar-EG"/>
        </w:rPr>
        <w:t xml:space="preserve">، </w:t>
      </w:r>
      <w:r w:rsidR="00D257EC" w:rsidRPr="009E3127">
        <w:rPr>
          <w:rFonts w:hint="cs"/>
          <w:rtl/>
          <w:lang w:bidi="ar-EG"/>
        </w:rPr>
        <w:t>بعبارة</w:t>
      </w:r>
      <w:r w:rsidRPr="009E3127">
        <w:rPr>
          <w:rtl/>
          <w:lang w:bidi="ar-EG"/>
        </w:rPr>
        <w:t xml:space="preserve"> </w:t>
      </w:r>
      <w:r w:rsidR="007775A3" w:rsidRPr="009E3127">
        <w:rPr>
          <w:rFonts w:hint="cs"/>
          <w:rtl/>
          <w:lang w:bidi="ar-EG"/>
        </w:rPr>
        <w:t>أخرى</w:t>
      </w:r>
      <w:r w:rsidRPr="009E3127">
        <w:rPr>
          <w:rtl/>
          <w:lang w:bidi="ar-EG"/>
        </w:rPr>
        <w:t>:</w:t>
      </w:r>
    </w:p>
    <w:p w14:paraId="213265A2" w14:textId="4F9DFEF6" w:rsidR="00BF4AF3" w:rsidRPr="00C829BB" w:rsidRDefault="00BF4AF3" w:rsidP="00583584">
      <w:pPr>
        <w:pStyle w:val="enumlev1"/>
        <w:rPr>
          <w:spacing w:val="-6"/>
          <w:rtl/>
          <w:lang w:bidi="ar-EG"/>
        </w:rPr>
      </w:pPr>
      <w:r w:rsidRPr="00C829BB">
        <w:rPr>
          <w:rFonts w:hint="cs"/>
          <w:spacing w:val="-6"/>
          <w:rtl/>
          <w:lang w:bidi="ar-EG"/>
        </w:rPr>
        <w:t xml:space="preserve"> </w:t>
      </w:r>
      <w:proofErr w:type="gramStart"/>
      <w:r w:rsidRPr="00C829BB">
        <w:rPr>
          <w:rFonts w:hint="cs"/>
          <w:spacing w:val="-6"/>
          <w:rtl/>
          <w:lang w:bidi="ar-EG"/>
        </w:rPr>
        <w:t>أ )</w:t>
      </w:r>
      <w:proofErr w:type="gramEnd"/>
      <w:r w:rsidRPr="00C829BB">
        <w:rPr>
          <w:spacing w:val="-6"/>
          <w:rtl/>
          <w:lang w:bidi="ar-EG"/>
        </w:rPr>
        <w:tab/>
      </w:r>
      <w:r w:rsidR="00B03DDC" w:rsidRPr="00C829BB">
        <w:rPr>
          <w:spacing w:val="-6"/>
          <w:rtl/>
          <w:lang w:bidi="ar-EG"/>
        </w:rPr>
        <w:t xml:space="preserve">قد </w:t>
      </w:r>
      <w:r w:rsidR="00276DA1" w:rsidRPr="00C829BB">
        <w:rPr>
          <w:rFonts w:hint="cs"/>
          <w:spacing w:val="-6"/>
          <w:rtl/>
          <w:lang w:bidi="ar-EG"/>
        </w:rPr>
        <w:t>نؤيد</w:t>
      </w:r>
      <w:r w:rsidR="00B03DDC" w:rsidRPr="00C829BB">
        <w:rPr>
          <w:spacing w:val="-6"/>
          <w:rtl/>
          <w:lang w:bidi="ar-EG"/>
        </w:rPr>
        <w:t xml:space="preserve"> </w:t>
      </w:r>
      <w:r w:rsidR="008B231C" w:rsidRPr="00C829BB">
        <w:rPr>
          <w:rFonts w:hint="cs"/>
          <w:spacing w:val="-6"/>
          <w:rtl/>
          <w:lang w:bidi="ar-EG"/>
        </w:rPr>
        <w:t>استخدام</w:t>
      </w:r>
      <w:r w:rsidR="00B03DDC" w:rsidRPr="00C829BB">
        <w:rPr>
          <w:spacing w:val="-6"/>
          <w:rtl/>
          <w:lang w:bidi="ar-EG"/>
        </w:rPr>
        <w:t xml:space="preserve"> التوزيعات الحالية </w:t>
      </w:r>
      <w:r w:rsidR="00B03DDC" w:rsidRPr="00C829BB">
        <w:rPr>
          <w:rFonts w:hint="cs"/>
          <w:spacing w:val="-6"/>
          <w:rtl/>
          <w:lang w:bidi="ar-EG"/>
        </w:rPr>
        <w:t xml:space="preserve">على </w:t>
      </w:r>
      <w:r w:rsidR="00B03DDC" w:rsidRPr="00C829BB">
        <w:rPr>
          <w:rFonts w:hint="cs"/>
          <w:spacing w:val="-6"/>
          <w:rtl/>
          <w:lang w:bidi="ar"/>
        </w:rPr>
        <w:t>خ</w:t>
      </w:r>
      <w:r w:rsidR="00B03DDC" w:rsidRPr="00C829BB">
        <w:rPr>
          <w:spacing w:val="-6"/>
          <w:rtl/>
          <w:lang w:bidi="ar-EG"/>
        </w:rPr>
        <w:t xml:space="preserve">دمة العمليات الفضائية </w:t>
      </w:r>
      <w:r w:rsidR="00B03DDC" w:rsidRPr="00C829BB">
        <w:rPr>
          <w:spacing w:val="-6"/>
          <w:lang w:bidi="ar-EG"/>
        </w:rPr>
        <w:t>(SOS)</w:t>
      </w:r>
      <w:r w:rsidR="00B03DDC" w:rsidRPr="00C829BB">
        <w:rPr>
          <w:spacing w:val="-6"/>
          <w:rtl/>
          <w:lang w:bidi="ar-EG"/>
        </w:rPr>
        <w:t xml:space="preserve"> </w:t>
      </w:r>
      <w:r w:rsidR="008E3940" w:rsidRPr="00C829BB">
        <w:rPr>
          <w:spacing w:val="-6"/>
          <w:rtl/>
          <w:lang w:bidi="ar-EG"/>
        </w:rPr>
        <w:t xml:space="preserve">(فضاء-أرض) </w:t>
      </w:r>
      <w:r w:rsidR="00B03DDC" w:rsidRPr="00C829BB">
        <w:rPr>
          <w:spacing w:val="-6"/>
          <w:rtl/>
          <w:lang w:bidi="ar-EG"/>
        </w:rPr>
        <w:t xml:space="preserve">في نطاق التردد </w:t>
      </w:r>
      <w:r w:rsidR="00B03DDC" w:rsidRPr="00C829BB">
        <w:rPr>
          <w:spacing w:val="-6"/>
          <w:lang w:bidi="ar-EG"/>
        </w:rPr>
        <w:t>MHz 138-137</w:t>
      </w:r>
      <w:r w:rsidR="00B03DDC" w:rsidRPr="00C829BB">
        <w:rPr>
          <w:spacing w:val="-6"/>
          <w:rtl/>
          <w:lang w:bidi="ar-EG"/>
        </w:rPr>
        <w:t xml:space="preserve"> لوصلات </w:t>
      </w:r>
      <w:r w:rsidR="008E3940" w:rsidRPr="00C829BB">
        <w:rPr>
          <w:rFonts w:hint="cs"/>
          <w:spacing w:val="-6"/>
          <w:rtl/>
          <w:lang w:bidi="ar-EG"/>
        </w:rPr>
        <w:t xml:space="preserve">قياس </w:t>
      </w:r>
      <w:proofErr w:type="spellStart"/>
      <w:r w:rsidR="008E3940" w:rsidRPr="00C829BB">
        <w:rPr>
          <w:rFonts w:hint="cs"/>
          <w:spacing w:val="-6"/>
          <w:rtl/>
          <w:lang w:bidi="ar-EG"/>
        </w:rPr>
        <w:t>السواتل</w:t>
      </w:r>
      <w:proofErr w:type="spellEnd"/>
      <w:r w:rsidR="008E3940" w:rsidRPr="00C829BB">
        <w:rPr>
          <w:spacing w:val="-6"/>
          <w:rtl/>
          <w:lang w:bidi="ar-EG"/>
        </w:rPr>
        <w:t xml:space="preserve"> غير المستقرة بالنسبة إلى الأرض ذات المهمات القصيرة المدة </w:t>
      </w:r>
      <w:r w:rsidR="008E3940" w:rsidRPr="00C829BB">
        <w:rPr>
          <w:rFonts w:hint="cs"/>
          <w:spacing w:val="-6"/>
          <w:rtl/>
          <w:lang w:bidi="ar-EG"/>
        </w:rPr>
        <w:t>عن بعد والتحكم في</w:t>
      </w:r>
      <w:r w:rsidR="00485AAE" w:rsidRPr="00C829BB">
        <w:rPr>
          <w:rFonts w:hint="cs"/>
          <w:spacing w:val="-6"/>
          <w:rtl/>
          <w:lang w:bidi="ar-EG"/>
        </w:rPr>
        <w:t>ه</w:t>
      </w:r>
      <w:r w:rsidR="008E3940" w:rsidRPr="00C829BB">
        <w:rPr>
          <w:rFonts w:hint="cs"/>
          <w:spacing w:val="-6"/>
          <w:rtl/>
          <w:lang w:bidi="ar-EG"/>
        </w:rPr>
        <w:t>ا عن بعد وتتبعها</w:t>
      </w:r>
      <w:r w:rsidR="00B03DDC" w:rsidRPr="00C829BB">
        <w:rPr>
          <w:spacing w:val="-6"/>
          <w:rtl/>
          <w:lang w:bidi="ar-EG"/>
        </w:rPr>
        <w:t xml:space="preserve"> إذا كانت </w:t>
      </w:r>
      <w:r w:rsidR="00485AAE" w:rsidRPr="00C829BB">
        <w:rPr>
          <w:rFonts w:hint="cs"/>
          <w:spacing w:val="-6"/>
          <w:rtl/>
          <w:lang w:bidi="ar-EG"/>
        </w:rPr>
        <w:t>ال</w:t>
      </w:r>
      <w:r w:rsidR="00B03DDC" w:rsidRPr="00C829BB">
        <w:rPr>
          <w:spacing w:val="-6"/>
          <w:rtl/>
          <w:lang w:bidi="ar-EG"/>
        </w:rPr>
        <w:t>حماية</w:t>
      </w:r>
      <w:r w:rsidR="00485AAE" w:rsidRPr="00C829BB">
        <w:rPr>
          <w:rFonts w:hint="cs"/>
          <w:spacing w:val="-6"/>
          <w:rtl/>
          <w:lang w:bidi="ar-EG"/>
        </w:rPr>
        <w:t xml:space="preserve"> مضمونة</w:t>
      </w:r>
      <w:r w:rsidR="00B03DDC" w:rsidRPr="00C829BB">
        <w:rPr>
          <w:spacing w:val="-6"/>
          <w:rtl/>
          <w:lang w:bidi="ar-EG"/>
        </w:rPr>
        <w:t xml:space="preserve"> </w:t>
      </w:r>
      <w:r w:rsidR="009E3127" w:rsidRPr="00C829BB">
        <w:rPr>
          <w:rFonts w:hint="cs"/>
          <w:spacing w:val="-6"/>
          <w:rtl/>
          <w:lang w:bidi="ar-EG"/>
        </w:rPr>
        <w:t>ل</w:t>
      </w:r>
      <w:r w:rsidR="00B03DDC" w:rsidRPr="00C829BB">
        <w:rPr>
          <w:spacing w:val="-6"/>
          <w:rtl/>
          <w:lang w:bidi="ar-EG"/>
        </w:rPr>
        <w:t>خدمات ال</w:t>
      </w:r>
      <w:bookmarkStart w:id="4" w:name="_GoBack"/>
      <w:bookmarkEnd w:id="4"/>
      <w:r w:rsidR="00B03DDC" w:rsidRPr="00C829BB">
        <w:rPr>
          <w:spacing w:val="-6"/>
          <w:rtl/>
          <w:lang w:bidi="ar-EG"/>
        </w:rPr>
        <w:t>أرض شديدة الاستخدام في نطاق</w:t>
      </w:r>
      <w:r w:rsidR="00980200" w:rsidRPr="00C829BB">
        <w:rPr>
          <w:rFonts w:hint="cs"/>
          <w:spacing w:val="-6"/>
          <w:rtl/>
          <w:lang w:bidi="ar-EG"/>
        </w:rPr>
        <w:t xml:space="preserve"> التردد</w:t>
      </w:r>
      <w:r w:rsidR="00B03DDC" w:rsidRPr="00C829BB">
        <w:rPr>
          <w:spacing w:val="-6"/>
          <w:rtl/>
          <w:lang w:bidi="ar-EG"/>
        </w:rPr>
        <w:t xml:space="preserve"> </w:t>
      </w:r>
      <w:r w:rsidR="009515AA" w:rsidRPr="00C829BB">
        <w:rPr>
          <w:spacing w:val="-6"/>
          <w:lang w:bidi="ar-EG"/>
        </w:rPr>
        <w:t>MHz 138-137</w:t>
      </w:r>
      <w:r w:rsidR="00B03DDC" w:rsidRPr="00C829BB">
        <w:rPr>
          <w:spacing w:val="-6"/>
          <w:rtl/>
          <w:lang w:bidi="ar-EG"/>
        </w:rPr>
        <w:t>. (</w:t>
      </w:r>
      <w:r w:rsidR="00A931A7" w:rsidRPr="00C829BB">
        <w:rPr>
          <w:rFonts w:hint="cs"/>
          <w:spacing w:val="-6"/>
          <w:rtl/>
          <w:lang w:bidi="ar-EG"/>
        </w:rPr>
        <w:t>ويعني ذلك</w:t>
      </w:r>
      <w:r w:rsidR="00B03DDC" w:rsidRPr="00C829BB">
        <w:rPr>
          <w:spacing w:val="-6"/>
          <w:rtl/>
          <w:lang w:bidi="ar-EG"/>
        </w:rPr>
        <w:t xml:space="preserve"> قابلية تطبيق </w:t>
      </w:r>
      <w:r w:rsidR="00A931A7" w:rsidRPr="00C829BB">
        <w:rPr>
          <w:rFonts w:hint="cs"/>
          <w:spacing w:val="-6"/>
          <w:rtl/>
          <w:lang w:bidi="ar-EG"/>
        </w:rPr>
        <w:t xml:space="preserve">وكفاية </w:t>
      </w:r>
      <w:r w:rsidR="00B03DDC" w:rsidRPr="00C829BB">
        <w:rPr>
          <w:spacing w:val="-6"/>
          <w:rtl/>
          <w:lang w:bidi="ar-EG"/>
        </w:rPr>
        <w:t>قيمة كثافة تدفق القدرة المقترحة البالغة</w:t>
      </w:r>
      <w:r w:rsidR="00A931A7" w:rsidRPr="00C829BB">
        <w:rPr>
          <w:rFonts w:hint="cs"/>
          <w:spacing w:val="-6"/>
          <w:rtl/>
          <w:lang w:bidi="ar-EG"/>
        </w:rPr>
        <w:t xml:space="preserve"> قيمتها</w:t>
      </w:r>
      <w:r w:rsidR="00A931A7" w:rsidRPr="00C829BB">
        <w:rPr>
          <w:spacing w:val="-6"/>
          <w:rtl/>
          <w:lang w:bidi="ar-EG"/>
        </w:rPr>
        <w:t xml:space="preserve"> </w:t>
      </w:r>
      <w:r w:rsidR="00A931A7" w:rsidRPr="00C829BB">
        <w:rPr>
          <w:spacing w:val="-6"/>
          <w:lang w:bidi="ar-EG"/>
        </w:rPr>
        <w:t>140-</w:t>
      </w:r>
      <w:r w:rsidR="00A931A7" w:rsidRPr="00C829BB">
        <w:rPr>
          <w:rFonts w:hint="cs"/>
          <w:spacing w:val="-6"/>
          <w:rtl/>
        </w:rPr>
        <w:t xml:space="preserve"> </w:t>
      </w:r>
      <w:proofErr w:type="gramStart"/>
      <w:r w:rsidR="00A931A7" w:rsidRPr="00C829BB">
        <w:rPr>
          <w:spacing w:val="-6"/>
        </w:rPr>
        <w:t>dB</w:t>
      </w:r>
      <w:r w:rsidR="00A931A7" w:rsidRPr="00C829BB">
        <w:rPr>
          <w:rFonts w:hint="cs"/>
          <w:spacing w:val="-6"/>
          <w:rtl/>
        </w:rPr>
        <w:t>(</w:t>
      </w:r>
      <w:proofErr w:type="gramEnd"/>
      <w:r w:rsidR="00A931A7" w:rsidRPr="00C829BB">
        <w:rPr>
          <w:rFonts w:cs="Times New Roman"/>
          <w:spacing w:val="-6"/>
          <w:sz w:val="24"/>
          <w:szCs w:val="20"/>
          <w:lang w:val="en-GB"/>
        </w:rPr>
        <w:t>(W/(m2. 4 kHz)</w:t>
      </w:r>
      <w:r w:rsidR="00A931A7" w:rsidRPr="00C829BB">
        <w:rPr>
          <w:rFonts w:cs="Times New Roman" w:hint="cs"/>
          <w:spacing w:val="-6"/>
          <w:sz w:val="24"/>
          <w:szCs w:val="20"/>
          <w:rtl/>
          <w:lang w:val="en-GB"/>
        </w:rPr>
        <w:t xml:space="preserve"> </w:t>
      </w:r>
      <w:r w:rsidR="00A931A7" w:rsidRPr="00C829BB">
        <w:rPr>
          <w:rFonts w:hint="cs"/>
          <w:spacing w:val="-6"/>
          <w:rtl/>
          <w:lang w:bidi="ar-EG"/>
        </w:rPr>
        <w:t xml:space="preserve">من أجل </w:t>
      </w:r>
      <w:r w:rsidR="00B03DDC" w:rsidRPr="00C829BB">
        <w:rPr>
          <w:spacing w:val="-6"/>
          <w:rtl/>
          <w:lang w:bidi="ar-EG"/>
        </w:rPr>
        <w:t>حماية خدمات الأرض)</w:t>
      </w:r>
      <w:r w:rsidRPr="00C829BB">
        <w:rPr>
          <w:rFonts w:hint="cs"/>
          <w:spacing w:val="-6"/>
          <w:rtl/>
          <w:lang w:bidi="ar-EG"/>
        </w:rPr>
        <w:t>.</w:t>
      </w:r>
    </w:p>
    <w:p w14:paraId="701752F6" w14:textId="01F34467" w:rsidR="00BF4AF3" w:rsidRDefault="00BF4AF3" w:rsidP="00583584">
      <w:pPr>
        <w:pStyle w:val="enumlev1"/>
        <w:rPr>
          <w:rtl/>
          <w:lang w:bidi="ar-EG"/>
        </w:rPr>
      </w:pPr>
      <w:r w:rsidRPr="009E3127">
        <w:rPr>
          <w:rFonts w:hint="cs"/>
          <w:rtl/>
          <w:lang w:bidi="ar-EG"/>
        </w:rPr>
        <w:t>ب)</w:t>
      </w:r>
      <w:r w:rsidRPr="009E3127">
        <w:rPr>
          <w:rtl/>
          <w:lang w:bidi="ar-EG"/>
        </w:rPr>
        <w:tab/>
      </w:r>
      <w:r w:rsidR="00276DA1" w:rsidRPr="009E3127">
        <w:rPr>
          <w:rtl/>
          <w:lang w:bidi="ar-EG"/>
        </w:rPr>
        <w:t xml:space="preserve">ومع ذلك، لا يمكننا </w:t>
      </w:r>
      <w:r w:rsidR="00276DA1" w:rsidRPr="009E3127">
        <w:rPr>
          <w:rFonts w:hint="cs"/>
          <w:rtl/>
          <w:lang w:bidi="ar-EG"/>
        </w:rPr>
        <w:t>تأييد</w:t>
      </w:r>
      <w:r w:rsidR="00276DA1" w:rsidRPr="009E3127">
        <w:rPr>
          <w:rtl/>
          <w:lang w:bidi="ar-EG"/>
        </w:rPr>
        <w:t xml:space="preserve"> </w:t>
      </w:r>
      <w:r w:rsidR="00EE5EFF" w:rsidRPr="009E3127">
        <w:rPr>
          <w:rFonts w:hint="cs"/>
          <w:rtl/>
          <w:lang w:bidi="ar-EG"/>
        </w:rPr>
        <w:t>استخدام</w:t>
      </w:r>
      <w:r w:rsidR="00276DA1" w:rsidRPr="009E3127">
        <w:rPr>
          <w:rtl/>
          <w:lang w:bidi="ar-EG"/>
        </w:rPr>
        <w:t xml:space="preserve"> نطاقات التردد </w:t>
      </w:r>
      <w:r w:rsidR="00276DA1" w:rsidRPr="009E3127">
        <w:rPr>
          <w:lang w:bidi="ar-EG"/>
        </w:rPr>
        <w:t>MHz 149,9</w:t>
      </w:r>
      <w:r w:rsidR="00276DA1" w:rsidRPr="009E3127">
        <w:rPr>
          <w:lang w:bidi="ar-EG"/>
        </w:rPr>
        <w:noBreakHyphen/>
        <w:t>148</w:t>
      </w:r>
      <w:r w:rsidR="00276DA1" w:rsidRPr="009E3127">
        <w:rPr>
          <w:rtl/>
          <w:lang w:bidi="ar-EG"/>
        </w:rPr>
        <w:t xml:space="preserve"> لوصلات </w:t>
      </w:r>
      <w:r w:rsidR="00276DA1" w:rsidRPr="009E3127">
        <w:rPr>
          <w:rFonts w:hint="cs"/>
          <w:rtl/>
          <w:lang w:bidi="ar-EG"/>
        </w:rPr>
        <w:t xml:space="preserve">قياس </w:t>
      </w:r>
      <w:proofErr w:type="spellStart"/>
      <w:r w:rsidR="00276DA1" w:rsidRPr="009E3127">
        <w:rPr>
          <w:rFonts w:hint="cs"/>
          <w:rtl/>
          <w:lang w:bidi="ar-EG"/>
        </w:rPr>
        <w:t>السواتل</w:t>
      </w:r>
      <w:proofErr w:type="spellEnd"/>
      <w:r w:rsidR="00276DA1" w:rsidRPr="009E3127">
        <w:rPr>
          <w:rtl/>
          <w:lang w:bidi="ar-EG"/>
        </w:rPr>
        <w:t xml:space="preserve"> غير المستقرة بالنسبة إلى الأرض ذات المهمات القصيرة المدة </w:t>
      </w:r>
      <w:r w:rsidR="00276DA1" w:rsidRPr="009E3127">
        <w:rPr>
          <w:rFonts w:hint="cs"/>
          <w:rtl/>
          <w:lang w:bidi="ar-EG"/>
        </w:rPr>
        <w:t>عن بعد والتحكم فيها عن بعد وتتبعها</w:t>
      </w:r>
      <w:r w:rsidR="00276DA1" w:rsidRPr="009E3127">
        <w:rPr>
          <w:rtl/>
          <w:lang w:bidi="ar-EG"/>
        </w:rPr>
        <w:t xml:space="preserve"> نظرًا لعدم </w:t>
      </w:r>
      <w:r w:rsidR="00506D29" w:rsidRPr="009E3127">
        <w:rPr>
          <w:rFonts w:hint="cs"/>
          <w:rtl/>
          <w:lang w:bidi="ar-EG"/>
        </w:rPr>
        <w:t>إحداث</w:t>
      </w:r>
      <w:r w:rsidR="00276DA1" w:rsidRPr="009E3127">
        <w:rPr>
          <w:rtl/>
          <w:lang w:bidi="ar-EG"/>
        </w:rPr>
        <w:t xml:space="preserve"> أي آلية لحماية خدمات الأرض شديدة الاستخدام في نطاق التردد هذا.</w:t>
      </w:r>
    </w:p>
    <w:p w14:paraId="6C93D744" w14:textId="77777777" w:rsidR="00C829BB" w:rsidRPr="00C829BB" w:rsidRDefault="00C829BB" w:rsidP="00C829BB">
      <w:pPr>
        <w:pStyle w:val="Reasons"/>
        <w:rPr>
          <w:rtl/>
          <w:lang w:bidi="ar-EG"/>
        </w:rPr>
      </w:pPr>
    </w:p>
    <w:p w14:paraId="1229DCC2" w14:textId="3255D2F5" w:rsidR="00BF4AF3" w:rsidRPr="00BF4AF3" w:rsidRDefault="00BF4AF3" w:rsidP="006A6515">
      <w:pPr>
        <w:jc w:val="center"/>
      </w:pPr>
      <w:r w:rsidRPr="009E3127">
        <w:rPr>
          <w:rFonts w:hint="cs"/>
          <w:rtl/>
        </w:rPr>
        <w:t>___________</w:t>
      </w:r>
    </w:p>
    <w:sectPr w:rsidR="00BF4AF3" w:rsidRPr="00BF4AF3"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307D0" w14:textId="77777777" w:rsidR="00EA5D25" w:rsidRDefault="00EA5D25" w:rsidP="002919E1">
      <w:r>
        <w:separator/>
      </w:r>
    </w:p>
    <w:p w14:paraId="65BFAE12" w14:textId="77777777" w:rsidR="00EA5D25" w:rsidRDefault="00EA5D25" w:rsidP="002919E1"/>
    <w:p w14:paraId="0585DDE1" w14:textId="77777777" w:rsidR="00EA5D25" w:rsidRDefault="00EA5D25" w:rsidP="002919E1"/>
    <w:p w14:paraId="7B9DC572" w14:textId="77777777" w:rsidR="00EA5D25" w:rsidRDefault="00EA5D25"/>
  </w:endnote>
  <w:endnote w:type="continuationSeparator" w:id="0">
    <w:p w14:paraId="6DFFC9E8" w14:textId="77777777" w:rsidR="00EA5D25" w:rsidRDefault="00EA5D25" w:rsidP="002919E1">
      <w:r>
        <w:continuationSeparator/>
      </w:r>
    </w:p>
    <w:p w14:paraId="08F1C764" w14:textId="77777777" w:rsidR="00EA5D25" w:rsidRDefault="00EA5D25" w:rsidP="002919E1"/>
    <w:p w14:paraId="3E7AEF6A" w14:textId="77777777" w:rsidR="00EA5D25" w:rsidRDefault="00EA5D25" w:rsidP="002919E1"/>
    <w:p w14:paraId="0D3F962B"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B300" w14:textId="6DFA81C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B1137">
      <w:rPr>
        <w:noProof/>
      </w:rPr>
      <w:t>P:\ARA\ITU-R\CONF-R\CMR19\000\085ADD07A.docx</w:t>
    </w:r>
    <w:r>
      <w:fldChar w:fldCharType="end"/>
    </w:r>
    <w:proofErr w:type="gramStart"/>
    <w:r w:rsidRPr="00A809E8">
      <w:t xml:space="preserve">   (</w:t>
    </w:r>
    <w:proofErr w:type="gramEnd"/>
    <w:r w:rsidR="00950E6E">
      <w:t>462180</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D3E16" w14:textId="438BC693" w:rsidR="00281F5F" w:rsidRPr="008927F5" w:rsidRDefault="00950E6E" w:rsidP="00950E6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B1137">
      <w:rPr>
        <w:noProof/>
      </w:rPr>
      <w:t>P:\ARA\ITU-R\CONF-R\CMR19\000\085ADD07A.docx</w:t>
    </w:r>
    <w:r>
      <w:fldChar w:fldCharType="end"/>
    </w:r>
    <w:proofErr w:type="gramStart"/>
    <w:r w:rsidRPr="00A809E8">
      <w:t xml:space="preserve">   (</w:t>
    </w:r>
    <w:proofErr w:type="gramEnd"/>
    <w:r>
      <w:t>462180</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2C485" w14:textId="77777777" w:rsidR="00EA5D25" w:rsidRDefault="00EA5D25" w:rsidP="002919E1">
      <w:r>
        <w:t>___________________</w:t>
      </w:r>
    </w:p>
  </w:footnote>
  <w:footnote w:type="continuationSeparator" w:id="0">
    <w:p w14:paraId="4408A1B1" w14:textId="77777777" w:rsidR="00EA5D25" w:rsidRDefault="00EA5D25" w:rsidP="002919E1">
      <w:r>
        <w:continuationSeparator/>
      </w:r>
    </w:p>
    <w:p w14:paraId="1A2FDBDE" w14:textId="77777777" w:rsidR="00EA5D25" w:rsidRDefault="00EA5D25" w:rsidP="002919E1"/>
    <w:p w14:paraId="3912A1F3" w14:textId="77777777" w:rsidR="00EA5D25" w:rsidRDefault="00EA5D25" w:rsidP="002919E1"/>
    <w:p w14:paraId="1ADBBA00"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72CE" w14:textId="77777777" w:rsidR="00281F5F" w:rsidRDefault="00281F5F" w:rsidP="002919E1"/>
  <w:p w14:paraId="3EE412CA" w14:textId="77777777" w:rsidR="00281F5F" w:rsidRDefault="00281F5F" w:rsidP="002919E1"/>
  <w:p w14:paraId="4EB1B3F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A5FE"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85(Add.7)-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E0BD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D8E6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C624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43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6B5A"/>
    <w:rsid w:val="00011021"/>
    <w:rsid w:val="000114EC"/>
    <w:rsid w:val="00011F8C"/>
    <w:rsid w:val="00022B74"/>
    <w:rsid w:val="0002327C"/>
    <w:rsid w:val="00034B65"/>
    <w:rsid w:val="00040C94"/>
    <w:rsid w:val="000425FC"/>
    <w:rsid w:val="00044D43"/>
    <w:rsid w:val="00046844"/>
    <w:rsid w:val="00051907"/>
    <w:rsid w:val="00075A3F"/>
    <w:rsid w:val="000A161D"/>
    <w:rsid w:val="000A1B16"/>
    <w:rsid w:val="000B2C6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400B"/>
    <w:rsid w:val="00136B82"/>
    <w:rsid w:val="001464F2"/>
    <w:rsid w:val="00167364"/>
    <w:rsid w:val="0017142E"/>
    <w:rsid w:val="001903B2"/>
    <w:rsid w:val="001903C9"/>
    <w:rsid w:val="00196D67"/>
    <w:rsid w:val="001A7E35"/>
    <w:rsid w:val="001B0F78"/>
    <w:rsid w:val="001B5953"/>
    <w:rsid w:val="001B6D56"/>
    <w:rsid w:val="001D746E"/>
    <w:rsid w:val="001E190C"/>
    <w:rsid w:val="001E2B10"/>
    <w:rsid w:val="001E51EE"/>
    <w:rsid w:val="001E54F6"/>
    <w:rsid w:val="001E5A8C"/>
    <w:rsid w:val="00201A0A"/>
    <w:rsid w:val="002075D4"/>
    <w:rsid w:val="00211B2A"/>
    <w:rsid w:val="00223C6C"/>
    <w:rsid w:val="002305A4"/>
    <w:rsid w:val="002333A0"/>
    <w:rsid w:val="00252B60"/>
    <w:rsid w:val="002543CF"/>
    <w:rsid w:val="0026062E"/>
    <w:rsid w:val="00260F50"/>
    <w:rsid w:val="00261EF7"/>
    <w:rsid w:val="0027069F"/>
    <w:rsid w:val="00276DA1"/>
    <w:rsid w:val="00277250"/>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2423"/>
    <w:rsid w:val="0033737F"/>
    <w:rsid w:val="00353652"/>
    <w:rsid w:val="003569E1"/>
    <w:rsid w:val="00363393"/>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55C3"/>
    <w:rsid w:val="00426144"/>
    <w:rsid w:val="00461172"/>
    <w:rsid w:val="004636E2"/>
    <w:rsid w:val="0046574D"/>
    <w:rsid w:val="00470CBD"/>
    <w:rsid w:val="0047407D"/>
    <w:rsid w:val="00485AAE"/>
    <w:rsid w:val="004909DD"/>
    <w:rsid w:val="004A05E6"/>
    <w:rsid w:val="004A6230"/>
    <w:rsid w:val="004A6C66"/>
    <w:rsid w:val="004A7AA0"/>
    <w:rsid w:val="004B510C"/>
    <w:rsid w:val="004C11BC"/>
    <w:rsid w:val="004C5C04"/>
    <w:rsid w:val="004D0448"/>
    <w:rsid w:val="004D4AE6"/>
    <w:rsid w:val="00505FCA"/>
    <w:rsid w:val="00506D29"/>
    <w:rsid w:val="00510C2D"/>
    <w:rsid w:val="005166A4"/>
    <w:rsid w:val="005169F4"/>
    <w:rsid w:val="00517C19"/>
    <w:rsid w:val="005210D1"/>
    <w:rsid w:val="00523146"/>
    <w:rsid w:val="00523275"/>
    <w:rsid w:val="00531DC7"/>
    <w:rsid w:val="005350B0"/>
    <w:rsid w:val="005431B5"/>
    <w:rsid w:val="00546A99"/>
    <w:rsid w:val="00547C76"/>
    <w:rsid w:val="00553411"/>
    <w:rsid w:val="00554AE7"/>
    <w:rsid w:val="00564746"/>
    <w:rsid w:val="00565052"/>
    <w:rsid w:val="0056512C"/>
    <w:rsid w:val="00570661"/>
    <w:rsid w:val="00576D0A"/>
    <w:rsid w:val="00576FCC"/>
    <w:rsid w:val="00582926"/>
    <w:rsid w:val="00583584"/>
    <w:rsid w:val="00584333"/>
    <w:rsid w:val="005953EC"/>
    <w:rsid w:val="005A215A"/>
    <w:rsid w:val="005B00A1"/>
    <w:rsid w:val="005C29C8"/>
    <w:rsid w:val="005C47CB"/>
    <w:rsid w:val="005C5D25"/>
    <w:rsid w:val="005C72CF"/>
    <w:rsid w:val="005D2606"/>
    <w:rsid w:val="005D6D48"/>
    <w:rsid w:val="005D72A4"/>
    <w:rsid w:val="005F05CC"/>
    <w:rsid w:val="005F65DE"/>
    <w:rsid w:val="00613492"/>
    <w:rsid w:val="00630905"/>
    <w:rsid w:val="006315B5"/>
    <w:rsid w:val="00651E0C"/>
    <w:rsid w:val="0065562F"/>
    <w:rsid w:val="006569F9"/>
    <w:rsid w:val="00663D68"/>
    <w:rsid w:val="00666697"/>
    <w:rsid w:val="00676817"/>
    <w:rsid w:val="006779A4"/>
    <w:rsid w:val="00680A66"/>
    <w:rsid w:val="00681391"/>
    <w:rsid w:val="00681D40"/>
    <w:rsid w:val="00694690"/>
    <w:rsid w:val="0069526C"/>
    <w:rsid w:val="006A12AC"/>
    <w:rsid w:val="006A1C2C"/>
    <w:rsid w:val="006A2162"/>
    <w:rsid w:val="006A6515"/>
    <w:rsid w:val="006B0B73"/>
    <w:rsid w:val="006B1137"/>
    <w:rsid w:val="006B4B90"/>
    <w:rsid w:val="006B658C"/>
    <w:rsid w:val="006C00B7"/>
    <w:rsid w:val="006D2674"/>
    <w:rsid w:val="006E38D0"/>
    <w:rsid w:val="006E465B"/>
    <w:rsid w:val="006F70BF"/>
    <w:rsid w:val="00705C57"/>
    <w:rsid w:val="00715285"/>
    <w:rsid w:val="00716B1D"/>
    <w:rsid w:val="007248EC"/>
    <w:rsid w:val="00726744"/>
    <w:rsid w:val="00731150"/>
    <w:rsid w:val="00734E41"/>
    <w:rsid w:val="00736DCC"/>
    <w:rsid w:val="00741855"/>
    <w:rsid w:val="00742B73"/>
    <w:rsid w:val="00751251"/>
    <w:rsid w:val="0075339F"/>
    <w:rsid w:val="007610E7"/>
    <w:rsid w:val="00764079"/>
    <w:rsid w:val="00770AA0"/>
    <w:rsid w:val="00771F7E"/>
    <w:rsid w:val="00773E9C"/>
    <w:rsid w:val="007760BF"/>
    <w:rsid w:val="00776F6B"/>
    <w:rsid w:val="007775A3"/>
    <w:rsid w:val="00777694"/>
    <w:rsid w:val="00786A7E"/>
    <w:rsid w:val="00794B15"/>
    <w:rsid w:val="0079648C"/>
    <w:rsid w:val="007A0802"/>
    <w:rsid w:val="007B1FCA"/>
    <w:rsid w:val="007B377A"/>
    <w:rsid w:val="007C2C12"/>
    <w:rsid w:val="007C3CFA"/>
    <w:rsid w:val="007C7603"/>
    <w:rsid w:val="007E0E8B"/>
    <w:rsid w:val="007E6847"/>
    <w:rsid w:val="007E6B0A"/>
    <w:rsid w:val="007F08CA"/>
    <w:rsid w:val="007F7FC3"/>
    <w:rsid w:val="00810482"/>
    <w:rsid w:val="00817568"/>
    <w:rsid w:val="008204AC"/>
    <w:rsid w:val="008261C2"/>
    <w:rsid w:val="00830D96"/>
    <w:rsid w:val="00834D59"/>
    <w:rsid w:val="00844DE0"/>
    <w:rsid w:val="0085569D"/>
    <w:rsid w:val="00855B59"/>
    <w:rsid w:val="0085774F"/>
    <w:rsid w:val="008614B8"/>
    <w:rsid w:val="008657CB"/>
    <w:rsid w:val="00866FB0"/>
    <w:rsid w:val="00873A6F"/>
    <w:rsid w:val="0088384B"/>
    <w:rsid w:val="008927F5"/>
    <w:rsid w:val="00893E53"/>
    <w:rsid w:val="008A1137"/>
    <w:rsid w:val="008A1788"/>
    <w:rsid w:val="008A3E57"/>
    <w:rsid w:val="008A4185"/>
    <w:rsid w:val="008A6552"/>
    <w:rsid w:val="008B182C"/>
    <w:rsid w:val="008B231C"/>
    <w:rsid w:val="008B4E93"/>
    <w:rsid w:val="008B52B7"/>
    <w:rsid w:val="008C3818"/>
    <w:rsid w:val="008D6ACC"/>
    <w:rsid w:val="008D7AF0"/>
    <w:rsid w:val="008E2CBE"/>
    <w:rsid w:val="008E32DD"/>
    <w:rsid w:val="008E3940"/>
    <w:rsid w:val="008E53C5"/>
    <w:rsid w:val="008F4626"/>
    <w:rsid w:val="009004DF"/>
    <w:rsid w:val="00904AA5"/>
    <w:rsid w:val="009221FB"/>
    <w:rsid w:val="00950E6E"/>
    <w:rsid w:val="009515AA"/>
    <w:rsid w:val="00951718"/>
    <w:rsid w:val="00960962"/>
    <w:rsid w:val="00972CE0"/>
    <w:rsid w:val="00980200"/>
    <w:rsid w:val="009A3D30"/>
    <w:rsid w:val="009D6348"/>
    <w:rsid w:val="009E3127"/>
    <w:rsid w:val="009E5007"/>
    <w:rsid w:val="009E613F"/>
    <w:rsid w:val="009F042B"/>
    <w:rsid w:val="00A03FD6"/>
    <w:rsid w:val="00A04CF4"/>
    <w:rsid w:val="00A116A8"/>
    <w:rsid w:val="00A14405"/>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31A7"/>
    <w:rsid w:val="00A9645C"/>
    <w:rsid w:val="00AB2A33"/>
    <w:rsid w:val="00AB51C9"/>
    <w:rsid w:val="00AC1275"/>
    <w:rsid w:val="00AC7395"/>
    <w:rsid w:val="00AD162B"/>
    <w:rsid w:val="00AD690F"/>
    <w:rsid w:val="00AD69DD"/>
    <w:rsid w:val="00AE6B26"/>
    <w:rsid w:val="00AF3EFA"/>
    <w:rsid w:val="00AF41D1"/>
    <w:rsid w:val="00B01623"/>
    <w:rsid w:val="00B033DF"/>
    <w:rsid w:val="00B039AD"/>
    <w:rsid w:val="00B03DDC"/>
    <w:rsid w:val="00B07CEE"/>
    <w:rsid w:val="00B12661"/>
    <w:rsid w:val="00B16045"/>
    <w:rsid w:val="00B1714C"/>
    <w:rsid w:val="00B357E9"/>
    <w:rsid w:val="00B4164D"/>
    <w:rsid w:val="00B425C1"/>
    <w:rsid w:val="00B568E7"/>
    <w:rsid w:val="00B606BA"/>
    <w:rsid w:val="00B66817"/>
    <w:rsid w:val="00B71E3B"/>
    <w:rsid w:val="00B721D5"/>
    <w:rsid w:val="00B81CB5"/>
    <w:rsid w:val="00B8351F"/>
    <w:rsid w:val="00B86C44"/>
    <w:rsid w:val="00B9727C"/>
    <w:rsid w:val="00BA7D44"/>
    <w:rsid w:val="00BD6291"/>
    <w:rsid w:val="00BD6EF3"/>
    <w:rsid w:val="00BE69C3"/>
    <w:rsid w:val="00BF4AF3"/>
    <w:rsid w:val="00C1165E"/>
    <w:rsid w:val="00C22074"/>
    <w:rsid w:val="00C2377B"/>
    <w:rsid w:val="00C3693C"/>
    <w:rsid w:val="00C53F6F"/>
    <w:rsid w:val="00C5489D"/>
    <w:rsid w:val="00C65192"/>
    <w:rsid w:val="00C71759"/>
    <w:rsid w:val="00C8199C"/>
    <w:rsid w:val="00C829BB"/>
    <w:rsid w:val="00C84112"/>
    <w:rsid w:val="00C841EB"/>
    <w:rsid w:val="00C8665F"/>
    <w:rsid w:val="00C917B5"/>
    <w:rsid w:val="00C92670"/>
    <w:rsid w:val="00C94DFA"/>
    <w:rsid w:val="00CA298C"/>
    <w:rsid w:val="00CB2BF9"/>
    <w:rsid w:val="00CB4300"/>
    <w:rsid w:val="00CB454E"/>
    <w:rsid w:val="00CC030E"/>
    <w:rsid w:val="00CC68C4"/>
    <w:rsid w:val="00CC79A4"/>
    <w:rsid w:val="00CD0FDE"/>
    <w:rsid w:val="00CE0E68"/>
    <w:rsid w:val="00CE4CD1"/>
    <w:rsid w:val="00CE5BA4"/>
    <w:rsid w:val="00D25120"/>
    <w:rsid w:val="00D257EC"/>
    <w:rsid w:val="00D419CB"/>
    <w:rsid w:val="00D44350"/>
    <w:rsid w:val="00D44E3F"/>
    <w:rsid w:val="00D51BB8"/>
    <w:rsid w:val="00D525F5"/>
    <w:rsid w:val="00D535D0"/>
    <w:rsid w:val="00D577D8"/>
    <w:rsid w:val="00D62C78"/>
    <w:rsid w:val="00D81703"/>
    <w:rsid w:val="00D82929"/>
    <w:rsid w:val="00D84214"/>
    <w:rsid w:val="00D943E5"/>
    <w:rsid w:val="00DA1AE0"/>
    <w:rsid w:val="00DA5CA9"/>
    <w:rsid w:val="00DB4CC9"/>
    <w:rsid w:val="00DC29DD"/>
    <w:rsid w:val="00DC7C0E"/>
    <w:rsid w:val="00DE7387"/>
    <w:rsid w:val="00DF2A6A"/>
    <w:rsid w:val="00DF3B72"/>
    <w:rsid w:val="00E10821"/>
    <w:rsid w:val="00E2476B"/>
    <w:rsid w:val="00E2489D"/>
    <w:rsid w:val="00E26520"/>
    <w:rsid w:val="00E343A3"/>
    <w:rsid w:val="00E474DA"/>
    <w:rsid w:val="00E51BFA"/>
    <w:rsid w:val="00E611F1"/>
    <w:rsid w:val="00E621A3"/>
    <w:rsid w:val="00E833BC"/>
    <w:rsid w:val="00E8580E"/>
    <w:rsid w:val="00E97E21"/>
    <w:rsid w:val="00EA1B76"/>
    <w:rsid w:val="00EA5D25"/>
    <w:rsid w:val="00EA77D7"/>
    <w:rsid w:val="00EC09B9"/>
    <w:rsid w:val="00ED048C"/>
    <w:rsid w:val="00ED5CD6"/>
    <w:rsid w:val="00EE5EFF"/>
    <w:rsid w:val="00EE60E9"/>
    <w:rsid w:val="00EF38AF"/>
    <w:rsid w:val="00EF71DE"/>
    <w:rsid w:val="00F00143"/>
    <w:rsid w:val="00F055F8"/>
    <w:rsid w:val="00F10CB4"/>
    <w:rsid w:val="00F11B3D"/>
    <w:rsid w:val="00F146AC"/>
    <w:rsid w:val="00F14763"/>
    <w:rsid w:val="00F16212"/>
    <w:rsid w:val="00F16602"/>
    <w:rsid w:val="00F25B80"/>
    <w:rsid w:val="00F2685F"/>
    <w:rsid w:val="00F32B17"/>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8A1FF6"/>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R16-WRC19-C-0085!A7!MSW-A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4D45-6598-4083-ACCE-997E646D4036}">
  <ds:schemaRefs>
    <ds:schemaRef ds:uri="http://schemas.microsoft.com/sharepoint/events"/>
  </ds:schemaRefs>
</ds:datastoreItem>
</file>

<file path=customXml/itemProps2.xml><?xml version="1.0" encoding="utf-8"?>
<ds:datastoreItem xmlns:ds="http://schemas.openxmlformats.org/officeDocument/2006/customXml" ds:itemID="{C961C1BE-A5D7-44BB-9A7A-F471E635A94B}">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388473F2-201E-48FF-AB2C-A54AEA06A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F955E-F34D-47E4-A863-171F43B6F1A2}">
  <ds:schemaRefs>
    <ds:schemaRef ds:uri="http://schemas.microsoft.com/sharepoint/v3/contenttype/forms"/>
  </ds:schemaRefs>
</ds:datastoreItem>
</file>

<file path=customXml/itemProps5.xml><?xml version="1.0" encoding="utf-8"?>
<ds:datastoreItem xmlns:ds="http://schemas.openxmlformats.org/officeDocument/2006/customXml" ds:itemID="{7550C180-F13A-4AA6-AE50-D3C6B5B6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922</Words>
  <Characters>4680</Characters>
  <Application>Microsoft Office Word</Application>
  <DocSecurity>0</DocSecurity>
  <Lines>89</Lines>
  <Paragraphs>41</Paragraphs>
  <ScaleCrop>false</ScaleCrop>
  <HeadingPairs>
    <vt:vector size="2" baseType="variant">
      <vt:variant>
        <vt:lpstr>Title</vt:lpstr>
      </vt:variant>
      <vt:variant>
        <vt:i4>1</vt:i4>
      </vt:variant>
    </vt:vector>
  </HeadingPairs>
  <TitlesOfParts>
    <vt:vector size="1" baseType="lpstr">
      <vt:lpstr>R16-WRC19-C-0085!A7!MSW-A</vt:lpstr>
    </vt:vector>
  </TitlesOfParts>
  <Manager>General Secretariat - Pool</Manager>
  <Company>International Telecommunication Union (ITU)</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R16-WRC19-C-0085!A7!MSW-A</dc:title>
  <dc:creator>Documents Proposals Manager (DPM)</dc:creator>
  <cp:keywords>DPM_v2019.10.15.2_prod</cp:keywords>
  <cp:lastModifiedBy>Riz, Imad</cp:lastModifiedBy>
  <cp:revision>7</cp:revision>
  <cp:lastPrinted>2019-10-25T08:25:00Z</cp:lastPrinted>
  <dcterms:created xsi:type="dcterms:W3CDTF">2019-10-23T14:35:00Z</dcterms:created>
  <dcterms:modified xsi:type="dcterms:W3CDTF">2019-10-25T08:25:00Z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