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603F1D3" w14:textId="77777777" w:rsidTr="00F55E63">
        <w:trPr>
          <w:cantSplit/>
          <w:trHeight w:val="20"/>
        </w:trPr>
        <w:tc>
          <w:tcPr>
            <w:tcW w:w="6619" w:type="dxa"/>
          </w:tcPr>
          <w:p w14:paraId="24A3A24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4957DB2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D998855" wp14:editId="1610111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0EE6768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0611587" w14:textId="77777777" w:rsidR="00280E04" w:rsidRPr="00960962" w:rsidRDefault="00280E04" w:rsidP="00CE2D75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783A8C4" w14:textId="77777777" w:rsidR="00280E04" w:rsidRPr="00A9645C" w:rsidRDefault="00280E04" w:rsidP="00CE2D75">
            <w:pPr>
              <w:spacing w:line="240" w:lineRule="exact"/>
              <w:rPr>
                <w:lang w:bidi="ar-EG"/>
              </w:rPr>
            </w:pPr>
          </w:p>
        </w:tc>
      </w:tr>
      <w:tr w:rsidR="00280E04" w14:paraId="765680A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501D275" w14:textId="77777777" w:rsidR="00280E04" w:rsidRPr="00BD6EF3" w:rsidRDefault="00280E04" w:rsidP="00CE2D75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1F38589" w14:textId="77777777" w:rsidR="00280E04" w:rsidRPr="00BD6EF3" w:rsidRDefault="00280E04" w:rsidP="00CE2D75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539A19C6" w14:textId="77777777" w:rsidTr="00F55E63">
        <w:trPr>
          <w:cantSplit/>
        </w:trPr>
        <w:tc>
          <w:tcPr>
            <w:tcW w:w="6619" w:type="dxa"/>
          </w:tcPr>
          <w:p w14:paraId="6F91929B" w14:textId="77777777" w:rsidR="00A809E8" w:rsidRPr="00F545E4" w:rsidRDefault="00F55E63" w:rsidP="00CE2D75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EB2274A" w14:textId="71E7C153" w:rsidR="00A809E8" w:rsidRPr="00E512DC" w:rsidRDefault="00E512DC" w:rsidP="00CE2D75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E512DC">
              <w:rPr>
                <w:rtl/>
              </w:rPr>
              <w:t xml:space="preserve">الإضافة </w:t>
            </w:r>
            <w:r w:rsidRPr="00E512DC">
              <w:t>13</w:t>
            </w:r>
            <w:r w:rsidRPr="00E512DC">
              <w:br/>
            </w:r>
            <w:r w:rsidRPr="00E512DC">
              <w:rPr>
                <w:rtl/>
              </w:rPr>
              <w:t xml:space="preserve">للوثيقة </w:t>
            </w:r>
            <w:r w:rsidRPr="00E512DC">
              <w:rPr>
                <w:rFonts w:eastAsia="SimSun"/>
              </w:rPr>
              <w:t>89-A</w:t>
            </w:r>
          </w:p>
        </w:tc>
      </w:tr>
      <w:tr w:rsidR="00A809E8" w:rsidRPr="00F545E4" w14:paraId="0D9328F2" w14:textId="77777777" w:rsidTr="00F55E63">
        <w:trPr>
          <w:cantSplit/>
        </w:trPr>
        <w:tc>
          <w:tcPr>
            <w:tcW w:w="6619" w:type="dxa"/>
          </w:tcPr>
          <w:p w14:paraId="59DB9D3D" w14:textId="77777777" w:rsidR="00A809E8" w:rsidRPr="00F545E4" w:rsidRDefault="00A809E8" w:rsidP="00CE2D75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92C24F8" w14:textId="77777777" w:rsidR="00A809E8" w:rsidRPr="00E512DC" w:rsidRDefault="00F55E63" w:rsidP="00CE2D75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E512DC">
              <w:rPr>
                <w:rFonts w:eastAsia="SimSun"/>
              </w:rPr>
              <w:t>7</w:t>
            </w:r>
            <w:r w:rsidRPr="00E512DC">
              <w:rPr>
                <w:rFonts w:eastAsia="SimSun"/>
                <w:rtl/>
              </w:rPr>
              <w:t xml:space="preserve"> أكتوبر </w:t>
            </w:r>
            <w:r w:rsidRPr="00E512DC">
              <w:rPr>
                <w:rFonts w:eastAsia="SimSun"/>
              </w:rPr>
              <w:t>2019</w:t>
            </w:r>
          </w:p>
        </w:tc>
      </w:tr>
      <w:tr w:rsidR="00A809E8" w:rsidRPr="00F545E4" w14:paraId="5F67894B" w14:textId="77777777" w:rsidTr="00F55E63">
        <w:trPr>
          <w:cantSplit/>
        </w:trPr>
        <w:tc>
          <w:tcPr>
            <w:tcW w:w="6619" w:type="dxa"/>
          </w:tcPr>
          <w:p w14:paraId="61968023" w14:textId="77777777" w:rsidR="00A809E8" w:rsidRPr="00F545E4" w:rsidRDefault="00A809E8" w:rsidP="00CE2D75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5BEAFB4" w14:textId="77777777" w:rsidR="00A809E8" w:rsidRPr="00F545E4" w:rsidRDefault="00F55E63" w:rsidP="00CE2D75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28CA3A8F" w14:textId="77777777" w:rsidTr="00F55E63">
        <w:trPr>
          <w:cantSplit/>
        </w:trPr>
        <w:tc>
          <w:tcPr>
            <w:tcW w:w="9672" w:type="dxa"/>
            <w:gridSpan w:val="2"/>
          </w:tcPr>
          <w:p w14:paraId="0933F1A7" w14:textId="0B4AF3B7" w:rsidR="00764079" w:rsidRPr="00E621A3" w:rsidRDefault="00F55E63" w:rsidP="00CE2D75">
            <w:pPr>
              <w:pStyle w:val="Source"/>
              <w:spacing w:line="168" w:lineRule="auto"/>
              <w:rPr>
                <w:rtl/>
              </w:rPr>
            </w:pPr>
            <w:r w:rsidRPr="00F55E63">
              <w:rPr>
                <w:rtl/>
              </w:rPr>
              <w:t>جمهورية أنغولا/جمه</w:t>
            </w:r>
            <w:bookmarkStart w:id="1" w:name="_GoBack"/>
            <w:bookmarkEnd w:id="1"/>
            <w:r w:rsidRPr="00F55E63">
              <w:rPr>
                <w:rtl/>
              </w:rPr>
              <w:t>ورية بوتسوانا/</w:t>
            </w:r>
            <w:r w:rsidR="00CE2D75" w:rsidRPr="00F55E63">
              <w:rPr>
                <w:rtl/>
              </w:rPr>
              <w:t xml:space="preserve">مملكة </w:t>
            </w:r>
            <w:proofErr w:type="spellStart"/>
            <w:r w:rsidR="00CE2D75" w:rsidRPr="00F55E63">
              <w:rPr>
                <w:rtl/>
              </w:rPr>
              <w:t>إسواتيني</w:t>
            </w:r>
            <w:proofErr w:type="spellEnd"/>
            <w:r w:rsidR="00CE2D75" w:rsidRPr="00F55E63">
              <w:rPr>
                <w:rtl/>
              </w:rPr>
              <w:t>/</w:t>
            </w:r>
            <w:r w:rsidRPr="00F55E63">
              <w:rPr>
                <w:rtl/>
              </w:rPr>
              <w:t>مملكة ليسوتو/</w:t>
            </w:r>
            <w:r w:rsidR="00653DF9">
              <w:rPr>
                <w:rtl/>
              </w:rPr>
              <w:br/>
            </w:r>
            <w:r w:rsidRPr="00F55E63">
              <w:rPr>
                <w:rtl/>
              </w:rPr>
              <w:t>جمهورية مدغشقر/ملاوي/جمهورية موريشيوس/جمهورية موزامبيق/</w:t>
            </w:r>
            <w:r w:rsidR="00653DF9">
              <w:rPr>
                <w:rtl/>
              </w:rPr>
              <w:br/>
            </w:r>
            <w:r w:rsidRPr="00F55E63">
              <w:rPr>
                <w:rtl/>
              </w:rPr>
              <w:t>جمهورية ناميبيا/جمهورية الكونغو الديمقراطية/جمهورية سيشيل/</w:t>
            </w:r>
            <w:r w:rsidR="00653DF9">
              <w:rPr>
                <w:rtl/>
              </w:rPr>
              <w:br/>
            </w:r>
            <w:r w:rsidRPr="00F55E63">
              <w:rPr>
                <w:rtl/>
              </w:rPr>
              <w:t>جمهورية جنوب إفريقيا</w:t>
            </w:r>
            <w:r w:rsidR="00261068" w:rsidRPr="00F55E63">
              <w:rPr>
                <w:rtl/>
              </w:rPr>
              <w:t>/</w:t>
            </w:r>
            <w:r w:rsidRPr="00F55E63">
              <w:rPr>
                <w:rtl/>
              </w:rPr>
              <w:t>جمهورية تنـزانيا المتحدة/جمهورية زامبيا/</w:t>
            </w:r>
            <w:r w:rsidR="00653DF9">
              <w:rPr>
                <w:rtl/>
              </w:rPr>
              <w:br/>
            </w:r>
            <w:r w:rsidRPr="00F55E63">
              <w:rPr>
                <w:rtl/>
              </w:rPr>
              <w:t>جمهورية زمبابوي</w:t>
            </w:r>
          </w:p>
        </w:tc>
      </w:tr>
      <w:tr w:rsidR="00764079" w14:paraId="22923C4C" w14:textId="77777777" w:rsidTr="00F55E63">
        <w:trPr>
          <w:cantSplit/>
        </w:trPr>
        <w:tc>
          <w:tcPr>
            <w:tcW w:w="9672" w:type="dxa"/>
            <w:gridSpan w:val="2"/>
          </w:tcPr>
          <w:p w14:paraId="71353DD6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5ADD0C8" w14:textId="77777777" w:rsidTr="00F55E63">
        <w:trPr>
          <w:cantSplit/>
        </w:trPr>
        <w:tc>
          <w:tcPr>
            <w:tcW w:w="9672" w:type="dxa"/>
            <w:gridSpan w:val="2"/>
          </w:tcPr>
          <w:p w14:paraId="5F1FE555" w14:textId="77777777" w:rsidR="00764079" w:rsidRPr="00BD6EF3" w:rsidRDefault="00764079" w:rsidP="00653DF9">
            <w:pPr>
              <w:pStyle w:val="Title2"/>
              <w:spacing w:before="0"/>
              <w:rPr>
                <w:rtl/>
              </w:rPr>
            </w:pPr>
          </w:p>
        </w:tc>
      </w:tr>
      <w:tr w:rsidR="00764079" w14:paraId="3149411D" w14:textId="77777777" w:rsidTr="00F55E63">
        <w:trPr>
          <w:cantSplit/>
        </w:trPr>
        <w:tc>
          <w:tcPr>
            <w:tcW w:w="9672" w:type="dxa"/>
            <w:gridSpan w:val="2"/>
          </w:tcPr>
          <w:p w14:paraId="582F7FDE" w14:textId="077B51FA" w:rsidR="00764079" w:rsidRPr="00EB2ACC" w:rsidRDefault="00DB4CC9" w:rsidP="00CE2D75">
            <w:pPr>
              <w:pStyle w:val="Agendaitem"/>
              <w:spacing w:after="0"/>
              <w:rPr>
                <w:rtl/>
              </w:rPr>
            </w:pPr>
            <w:r w:rsidRPr="00EB2ACC">
              <w:rPr>
                <w:rtl/>
              </w:rPr>
              <w:t>بند جدول الأعمال</w:t>
            </w:r>
            <w:r w:rsidR="00EB2ACC" w:rsidRPr="00EB2ACC">
              <w:rPr>
                <w:rFonts w:hint="cs"/>
                <w:rtl/>
              </w:rPr>
              <w:t xml:space="preserve"> </w:t>
            </w:r>
            <w:r w:rsidR="00EB2ACC" w:rsidRPr="00EB2ACC">
              <w:rPr>
                <w:rFonts w:eastAsia="SimSun"/>
              </w:rPr>
              <w:t>13.1</w:t>
            </w:r>
          </w:p>
        </w:tc>
      </w:tr>
    </w:tbl>
    <w:p w14:paraId="6253CABA" w14:textId="154D3B44" w:rsidR="001D597A" w:rsidRDefault="00132895" w:rsidP="008213CF">
      <w:pPr>
        <w:rPr>
          <w:rFonts w:eastAsia="SimSun"/>
          <w:rtl/>
          <w:lang w:eastAsia="zh-CN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6FC36B0E" w14:textId="0E216107" w:rsidR="00261068" w:rsidRPr="00413E39" w:rsidRDefault="00261068" w:rsidP="00CE2D75">
      <w:pPr>
        <w:pStyle w:val="Headingb"/>
        <w:rPr>
          <w:rFonts w:eastAsia="SimSun"/>
          <w:rtl/>
          <w:lang w:eastAsia="zh-CN"/>
        </w:rPr>
      </w:pPr>
      <w:r w:rsidRPr="00413E39">
        <w:rPr>
          <w:rFonts w:eastAsia="SimSun" w:hint="cs"/>
          <w:rtl/>
          <w:lang w:eastAsia="zh-CN"/>
        </w:rPr>
        <w:t>مقدمة</w:t>
      </w:r>
    </w:p>
    <w:p w14:paraId="3193FC92" w14:textId="6EDB96C0" w:rsidR="00CD37AD" w:rsidRPr="00653DF9" w:rsidRDefault="009C7198" w:rsidP="008213CF">
      <w:pPr>
        <w:rPr>
          <w:rFonts w:eastAsia="SimSun"/>
          <w:spacing w:val="-6"/>
          <w:rtl/>
          <w:lang w:eastAsia="zh-CN"/>
        </w:rPr>
      </w:pPr>
      <w:r w:rsidRPr="00653DF9">
        <w:rPr>
          <w:rFonts w:eastAsia="SimSun" w:hint="cs"/>
          <w:spacing w:val="-6"/>
          <w:sz w:val="30"/>
          <w:rtl/>
          <w:lang w:val="en-GB"/>
        </w:rPr>
        <w:t xml:space="preserve">تؤيد </w:t>
      </w:r>
      <w:r w:rsidR="00F57814" w:rsidRPr="00653DF9">
        <w:rPr>
          <w:rFonts w:eastAsia="SimSun" w:hint="cs"/>
          <w:spacing w:val="-6"/>
          <w:sz w:val="30"/>
          <w:rtl/>
          <w:lang w:bidi="ar-SY"/>
        </w:rPr>
        <w:t>إدارات الجماعة الإنمائية للجنوب الإفريقي الوارد</w:t>
      </w:r>
      <w:r w:rsidR="00413E39" w:rsidRPr="00653DF9">
        <w:rPr>
          <w:rFonts w:eastAsia="SimSun" w:hint="cs"/>
          <w:spacing w:val="-6"/>
          <w:sz w:val="30"/>
          <w:rtl/>
          <w:lang w:bidi="ar-SY"/>
        </w:rPr>
        <w:t xml:space="preserve"> ذكرها</w:t>
      </w:r>
      <w:r w:rsidR="00F57814" w:rsidRPr="00653DF9">
        <w:rPr>
          <w:rFonts w:eastAsia="SimSun" w:hint="cs"/>
          <w:spacing w:val="-6"/>
          <w:sz w:val="30"/>
          <w:rtl/>
          <w:lang w:bidi="ar-SY"/>
        </w:rPr>
        <w:t xml:space="preserve"> أعلاه تحديد </w:t>
      </w:r>
      <w:r w:rsidR="00F57814" w:rsidRPr="00653DF9">
        <w:rPr>
          <w:rFonts w:eastAsia="SimSun" w:hint="cs"/>
          <w:spacing w:val="-6"/>
          <w:rtl/>
          <w:lang w:eastAsia="zh-CN"/>
        </w:rPr>
        <w:t>الاتصالات المتنقلة الدولية</w:t>
      </w:r>
      <w:r w:rsidR="00F57814" w:rsidRPr="00653DF9">
        <w:rPr>
          <w:rFonts w:eastAsia="SimSun" w:hint="eastAsia"/>
          <w:spacing w:val="-6"/>
          <w:rtl/>
          <w:lang w:eastAsia="zh-CN"/>
        </w:rPr>
        <w:t> </w:t>
      </w:r>
      <w:r w:rsidR="00F57814" w:rsidRPr="00653DF9">
        <w:rPr>
          <w:rFonts w:eastAsia="SimSun"/>
          <w:spacing w:val="-6"/>
          <w:lang w:eastAsia="zh-CN" w:bidi="ar-SY"/>
        </w:rPr>
        <w:t>(IMT)</w:t>
      </w:r>
      <w:r w:rsidR="00F57814" w:rsidRPr="00653DF9">
        <w:rPr>
          <w:rFonts w:eastAsia="SimSun" w:hint="cs"/>
          <w:spacing w:val="-6"/>
          <w:rtl/>
          <w:lang w:eastAsia="zh-CN" w:bidi="ar-SY"/>
        </w:rPr>
        <w:t xml:space="preserve"> في نطاقات التردد</w:t>
      </w:r>
      <w:r w:rsidR="00F57814" w:rsidRPr="00653DF9">
        <w:rPr>
          <w:rFonts w:eastAsia="SimSun" w:hint="cs"/>
          <w:spacing w:val="-6"/>
          <w:rtl/>
          <w:lang w:eastAsia="zh-CN"/>
        </w:rPr>
        <w:t xml:space="preserve"> </w:t>
      </w:r>
      <w:r w:rsidR="00653DF9" w:rsidRPr="00653DF9">
        <w:rPr>
          <w:rFonts w:eastAsia="SimSun"/>
          <w:spacing w:val="-6"/>
          <w:lang w:eastAsia="zh-CN"/>
        </w:rPr>
        <w:t>GHz </w:t>
      </w:r>
      <w:r w:rsidRPr="00653DF9">
        <w:rPr>
          <w:rFonts w:eastAsia="SimSun"/>
          <w:spacing w:val="-6"/>
          <w:lang w:eastAsia="zh-CN"/>
        </w:rPr>
        <w:t>27</w:t>
      </w:r>
      <w:r w:rsidR="00FD7228" w:rsidRPr="00653DF9">
        <w:rPr>
          <w:rFonts w:eastAsia="SimSun"/>
          <w:spacing w:val="-6"/>
          <w:lang w:eastAsia="zh-CN"/>
        </w:rPr>
        <w:t>,</w:t>
      </w:r>
      <w:r w:rsidRPr="00653DF9">
        <w:rPr>
          <w:rFonts w:eastAsia="SimSun"/>
          <w:spacing w:val="-6"/>
          <w:lang w:eastAsia="zh-CN"/>
        </w:rPr>
        <w:t>5</w:t>
      </w:r>
      <w:r w:rsidR="00653DF9" w:rsidRPr="00653DF9">
        <w:rPr>
          <w:rFonts w:eastAsia="SimSun"/>
          <w:spacing w:val="-6"/>
          <w:lang w:eastAsia="zh-CN"/>
        </w:rPr>
        <w:noBreakHyphen/>
        <w:t>24,25</w:t>
      </w:r>
      <w:r w:rsidR="00F57814" w:rsidRPr="00653DF9">
        <w:rPr>
          <w:rFonts w:eastAsia="SimSun" w:hint="cs"/>
          <w:spacing w:val="-6"/>
          <w:rtl/>
          <w:lang w:eastAsia="zh-CN"/>
        </w:rPr>
        <w:t xml:space="preserve"> و</w:t>
      </w:r>
      <w:r w:rsidRPr="00653DF9">
        <w:rPr>
          <w:rFonts w:eastAsia="SimSun"/>
          <w:spacing w:val="-6"/>
          <w:lang w:eastAsia="zh-CN"/>
        </w:rPr>
        <w:t>37</w:t>
      </w:r>
      <w:r w:rsidR="00F57814" w:rsidRPr="00653DF9">
        <w:rPr>
          <w:rFonts w:eastAsia="SimSun" w:hint="cs"/>
          <w:spacing w:val="-6"/>
          <w:rtl/>
          <w:lang w:eastAsia="zh-CN"/>
        </w:rPr>
        <w:t>-</w:t>
      </w:r>
      <w:r w:rsidR="00151C13" w:rsidRPr="00653DF9">
        <w:rPr>
          <w:rFonts w:eastAsia="SimSun"/>
          <w:spacing w:val="-6"/>
          <w:lang w:eastAsia="zh-CN"/>
        </w:rPr>
        <w:t>43</w:t>
      </w:r>
      <w:r w:rsidR="00FD7228" w:rsidRPr="00653DF9">
        <w:rPr>
          <w:rFonts w:eastAsia="SimSun"/>
          <w:spacing w:val="-6"/>
          <w:lang w:eastAsia="zh-CN"/>
        </w:rPr>
        <w:t>,5</w:t>
      </w:r>
      <w:r w:rsidR="00F57814" w:rsidRPr="00653DF9">
        <w:rPr>
          <w:rFonts w:eastAsia="SimSun" w:hint="cs"/>
          <w:spacing w:val="-6"/>
          <w:rtl/>
          <w:lang w:eastAsia="zh-CN"/>
        </w:rPr>
        <w:t xml:space="preserve"> </w:t>
      </w:r>
      <w:r w:rsidR="00F57814" w:rsidRPr="00653DF9">
        <w:rPr>
          <w:rFonts w:eastAsia="SimSun"/>
          <w:spacing w:val="-6"/>
          <w:lang w:eastAsia="zh-CN"/>
        </w:rPr>
        <w:t>GHz</w:t>
      </w:r>
      <w:r w:rsidR="00F57814" w:rsidRPr="00653DF9">
        <w:rPr>
          <w:rFonts w:eastAsia="SimSun" w:hint="cs"/>
          <w:spacing w:val="-6"/>
          <w:rtl/>
          <w:lang w:eastAsia="zh-CN"/>
        </w:rPr>
        <w:t xml:space="preserve"> و</w:t>
      </w:r>
      <w:r w:rsidRPr="00653DF9">
        <w:rPr>
          <w:rFonts w:eastAsia="SimSun"/>
          <w:spacing w:val="-6"/>
          <w:lang w:eastAsia="zh-CN"/>
        </w:rPr>
        <w:t>7</w:t>
      </w:r>
      <w:r w:rsidR="00FD7228" w:rsidRPr="00653DF9">
        <w:rPr>
          <w:rFonts w:eastAsia="SimSun"/>
          <w:spacing w:val="-6"/>
          <w:lang w:eastAsia="zh-CN"/>
        </w:rPr>
        <w:t>1</w:t>
      </w:r>
      <w:r w:rsidRPr="00653DF9">
        <w:rPr>
          <w:rFonts w:eastAsia="SimSun"/>
          <w:spacing w:val="-6"/>
          <w:lang w:eastAsia="zh-CN"/>
        </w:rPr>
        <w:t>-66</w:t>
      </w:r>
      <w:r w:rsidR="00F57814" w:rsidRPr="00653DF9">
        <w:rPr>
          <w:rFonts w:eastAsia="SimSun" w:hint="cs"/>
          <w:spacing w:val="-6"/>
          <w:rtl/>
          <w:lang w:eastAsia="zh-CN"/>
        </w:rPr>
        <w:t xml:space="preserve"> </w:t>
      </w:r>
      <w:r w:rsidR="00F57814" w:rsidRPr="00653DF9">
        <w:rPr>
          <w:rFonts w:eastAsia="SimSun"/>
          <w:spacing w:val="-6"/>
          <w:lang w:eastAsia="zh-CN"/>
        </w:rPr>
        <w:t>GHz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نظراً إلى </w:t>
      </w:r>
      <w:r w:rsidR="00413E39" w:rsidRPr="00653DF9">
        <w:rPr>
          <w:rFonts w:eastAsia="SimSun" w:hint="cs"/>
          <w:spacing w:val="-6"/>
          <w:rtl/>
          <w:lang w:eastAsia="zh-CN"/>
        </w:rPr>
        <w:t>إمكانية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</w:t>
      </w:r>
      <w:r w:rsidR="00413E39" w:rsidRPr="00653DF9">
        <w:rPr>
          <w:rFonts w:eastAsia="SimSun" w:hint="cs"/>
          <w:spacing w:val="-6"/>
          <w:rtl/>
          <w:lang w:eastAsia="zh-CN"/>
        </w:rPr>
        <w:t>ال</w:t>
      </w:r>
      <w:r w:rsidR="00420FC9" w:rsidRPr="00653DF9">
        <w:rPr>
          <w:rFonts w:eastAsia="SimSun" w:hint="cs"/>
          <w:spacing w:val="-6"/>
          <w:rtl/>
          <w:lang w:eastAsia="zh-CN"/>
        </w:rPr>
        <w:t>تنسيق</w:t>
      </w:r>
      <w:r w:rsidR="00413E39" w:rsidRPr="00653DF9">
        <w:rPr>
          <w:rFonts w:eastAsia="SimSun" w:hint="cs"/>
          <w:spacing w:val="-6"/>
          <w:rtl/>
          <w:lang w:eastAsia="zh-CN"/>
        </w:rPr>
        <w:t xml:space="preserve"> العالمي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</w:t>
      </w:r>
      <w:r w:rsidR="00413E39" w:rsidRPr="00653DF9">
        <w:rPr>
          <w:rFonts w:eastAsia="SimSun" w:hint="cs"/>
          <w:spacing w:val="-6"/>
          <w:rtl/>
          <w:lang w:eastAsia="zh-CN"/>
        </w:rPr>
        <w:t>ل</w:t>
      </w:r>
      <w:r w:rsidR="00420FC9" w:rsidRPr="00653DF9">
        <w:rPr>
          <w:rFonts w:eastAsia="SimSun" w:hint="cs"/>
          <w:spacing w:val="-6"/>
          <w:rtl/>
          <w:lang w:eastAsia="zh-CN"/>
        </w:rPr>
        <w:t>هذه النطاقات. و</w:t>
      </w:r>
      <w:r w:rsidR="00151C13" w:rsidRPr="00653DF9">
        <w:rPr>
          <w:rFonts w:eastAsia="SimSun" w:hint="cs"/>
          <w:spacing w:val="-6"/>
          <w:rtl/>
          <w:lang w:eastAsia="zh-CN"/>
        </w:rPr>
        <w:t>تؤيد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هذه الإدارات أيضاً </w:t>
      </w:r>
      <w:r w:rsidR="00151C13" w:rsidRPr="00653DF9">
        <w:rPr>
          <w:rFonts w:eastAsia="SimSun" w:hint="cs"/>
          <w:spacing w:val="-6"/>
          <w:rtl/>
          <w:lang w:eastAsia="zh-CN"/>
        </w:rPr>
        <w:t xml:space="preserve">تحديد 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العديد من النطاقات في مدى التردد </w:t>
      </w:r>
      <w:r w:rsidRPr="00653DF9">
        <w:rPr>
          <w:rFonts w:eastAsia="SimSun"/>
          <w:spacing w:val="-6"/>
          <w:lang w:eastAsia="zh-CN"/>
        </w:rPr>
        <w:t>50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</w:t>
      </w:r>
      <w:r w:rsidR="00420FC9" w:rsidRPr="00653DF9">
        <w:rPr>
          <w:rFonts w:eastAsia="SimSun"/>
          <w:spacing w:val="-6"/>
          <w:lang w:eastAsia="zh-CN"/>
        </w:rPr>
        <w:t>GHz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</w:t>
      </w:r>
      <w:r w:rsidR="00FD7228" w:rsidRPr="00653DF9">
        <w:rPr>
          <w:rFonts w:eastAsia="SimSun" w:hint="cs"/>
          <w:spacing w:val="-6"/>
          <w:rtl/>
          <w:lang w:eastAsia="zh-CN"/>
        </w:rPr>
        <w:t>ل</w:t>
      </w:r>
      <w:r w:rsidR="00420FC9" w:rsidRPr="00653DF9">
        <w:rPr>
          <w:rFonts w:eastAsia="SimSun" w:hint="cs"/>
          <w:spacing w:val="-6"/>
          <w:rtl/>
          <w:lang w:eastAsia="zh-CN"/>
        </w:rPr>
        <w:t>لاتصالات المتنقلة الدولية</w:t>
      </w:r>
      <w:r w:rsidR="00420FC9" w:rsidRPr="00653DF9">
        <w:rPr>
          <w:rFonts w:eastAsia="SimSun" w:hint="eastAsia"/>
          <w:spacing w:val="-6"/>
          <w:rtl/>
          <w:lang w:eastAsia="zh-CN"/>
        </w:rPr>
        <w:t> </w:t>
      </w:r>
      <w:r w:rsidR="00420FC9" w:rsidRPr="00653DF9">
        <w:rPr>
          <w:rFonts w:eastAsia="SimSun"/>
          <w:spacing w:val="-6"/>
          <w:lang w:eastAsia="zh-CN" w:bidi="ar-SY"/>
        </w:rPr>
        <w:t>(IMT)</w:t>
      </w:r>
      <w:r w:rsidR="00420FC9" w:rsidRPr="00653DF9">
        <w:rPr>
          <w:rFonts w:eastAsia="SimSun" w:hint="cs"/>
          <w:spacing w:val="-6"/>
          <w:rtl/>
          <w:lang w:eastAsia="zh-CN" w:bidi="ar-SY"/>
        </w:rPr>
        <w:t xml:space="preserve"> لأن هذه النطاقات غير مستعملة حالياً في </w:t>
      </w:r>
      <w:r w:rsidR="00420FC9" w:rsidRPr="00653DF9">
        <w:rPr>
          <w:rFonts w:eastAsia="SimSun" w:hint="cs"/>
          <w:spacing w:val="-6"/>
          <w:sz w:val="30"/>
          <w:rtl/>
          <w:lang w:bidi="ar-SY"/>
        </w:rPr>
        <w:t>إدارات الجماعة الإنمائية للجنوب الإفريقي</w:t>
      </w:r>
      <w:r w:rsidR="00413E39" w:rsidRPr="00653DF9">
        <w:rPr>
          <w:rFonts w:eastAsia="SimSun" w:hint="cs"/>
          <w:spacing w:val="-6"/>
          <w:sz w:val="30"/>
          <w:rtl/>
          <w:lang w:bidi="ar-SY"/>
        </w:rPr>
        <w:t>،</w:t>
      </w:r>
      <w:r w:rsidR="00420FC9" w:rsidRPr="00653DF9">
        <w:rPr>
          <w:rFonts w:eastAsia="SimSun" w:hint="cs"/>
          <w:spacing w:val="-6"/>
          <w:sz w:val="30"/>
          <w:rtl/>
          <w:lang w:bidi="ar-SY"/>
        </w:rPr>
        <w:t xml:space="preserve"> وتشير الدراسات إلى أنه من الممكن إجراء التقاسم مع الخدمات الأخرى. والجماعة الإنمائية للجنوب الإفريقي</w:t>
      </w:r>
      <w:r w:rsidR="00413E39" w:rsidRPr="00653DF9">
        <w:rPr>
          <w:rFonts w:eastAsia="SimSun" w:hint="cs"/>
          <w:spacing w:val="-6"/>
          <w:sz w:val="30"/>
          <w:rtl/>
          <w:lang w:bidi="ar-SY"/>
        </w:rPr>
        <w:t xml:space="preserve"> لا </w:t>
      </w:r>
      <w:r w:rsidR="00151C13" w:rsidRPr="00653DF9">
        <w:rPr>
          <w:rFonts w:eastAsia="SimSun" w:hint="cs"/>
          <w:spacing w:val="-6"/>
          <w:sz w:val="30"/>
          <w:rtl/>
          <w:lang w:bidi="ar-SY"/>
        </w:rPr>
        <w:t xml:space="preserve">تؤيد تحديد </w:t>
      </w:r>
      <w:r w:rsidR="00420FC9" w:rsidRPr="00653DF9">
        <w:rPr>
          <w:rFonts w:eastAsia="SimSun" w:hint="cs"/>
          <w:spacing w:val="-6"/>
          <w:sz w:val="30"/>
          <w:rtl/>
          <w:lang w:bidi="ar-SY"/>
        </w:rPr>
        <w:t xml:space="preserve">النطاقات التالية </w:t>
      </w:r>
      <w:r w:rsidR="00FD7228" w:rsidRPr="00653DF9">
        <w:rPr>
          <w:rFonts w:eastAsia="SimSun" w:hint="cs"/>
          <w:spacing w:val="-6"/>
          <w:sz w:val="30"/>
          <w:rtl/>
          <w:lang w:bidi="ar-SY"/>
        </w:rPr>
        <w:t>للاتصالات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المتنقلة الدولية</w:t>
      </w:r>
      <w:r w:rsidR="00420FC9" w:rsidRPr="00653DF9">
        <w:rPr>
          <w:rFonts w:eastAsia="SimSun" w:hint="eastAsia"/>
          <w:spacing w:val="-6"/>
          <w:rtl/>
          <w:lang w:eastAsia="zh-CN"/>
        </w:rPr>
        <w:t> </w:t>
      </w:r>
      <w:r w:rsidR="00420FC9" w:rsidRPr="00653DF9">
        <w:rPr>
          <w:rFonts w:eastAsia="SimSun"/>
          <w:spacing w:val="-6"/>
          <w:lang w:eastAsia="zh-CN" w:bidi="ar-SY"/>
        </w:rPr>
        <w:t>(IMT)</w:t>
      </w:r>
      <w:r w:rsidR="00420FC9" w:rsidRPr="00653DF9">
        <w:rPr>
          <w:rFonts w:eastAsia="SimSun" w:hint="cs"/>
          <w:spacing w:val="-6"/>
          <w:rtl/>
          <w:lang w:eastAsia="zh-CN" w:bidi="ar-SY"/>
        </w:rPr>
        <w:t xml:space="preserve">: </w:t>
      </w:r>
      <w:r w:rsidR="00420FC9" w:rsidRPr="00653DF9">
        <w:rPr>
          <w:rFonts w:eastAsia="SimSun"/>
          <w:spacing w:val="-6"/>
          <w:lang w:eastAsia="zh-CN"/>
        </w:rPr>
        <w:t>GHz</w:t>
      </w:r>
      <w:r w:rsidR="00FD7228" w:rsidRPr="00653DF9">
        <w:rPr>
          <w:rFonts w:eastAsia="SimSun"/>
          <w:spacing w:val="-6"/>
          <w:lang w:eastAsia="zh-CN"/>
        </w:rPr>
        <w:t xml:space="preserve"> </w:t>
      </w:r>
      <w:r w:rsidR="00FD7228" w:rsidRPr="00653DF9">
        <w:rPr>
          <w:rFonts w:eastAsia="SimSun"/>
          <w:spacing w:val="-6"/>
          <w:lang w:eastAsia="zh-CN" w:bidi="ar-SY"/>
        </w:rPr>
        <w:t>33,4-31,8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و</w:t>
      </w:r>
      <w:r w:rsidRPr="00653DF9">
        <w:rPr>
          <w:rFonts w:eastAsia="SimSun"/>
          <w:spacing w:val="-6"/>
          <w:lang w:eastAsia="zh-CN"/>
        </w:rPr>
        <w:t>47</w:t>
      </w:r>
      <w:r w:rsidR="00FD7228" w:rsidRPr="00653DF9">
        <w:rPr>
          <w:rFonts w:eastAsia="SimSun"/>
          <w:spacing w:val="-6"/>
          <w:lang w:eastAsia="zh-CN"/>
        </w:rPr>
        <w:t>,</w:t>
      </w:r>
      <w:r w:rsidRPr="00653DF9">
        <w:rPr>
          <w:rFonts w:eastAsia="SimSun"/>
          <w:spacing w:val="-6"/>
          <w:lang w:eastAsia="zh-CN"/>
        </w:rPr>
        <w:t>2-47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</w:t>
      </w:r>
      <w:r w:rsidR="00420FC9" w:rsidRPr="00653DF9">
        <w:rPr>
          <w:rFonts w:eastAsia="SimSun"/>
          <w:spacing w:val="-6"/>
          <w:lang w:eastAsia="zh-CN"/>
        </w:rPr>
        <w:t>GHz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و</w:t>
      </w:r>
      <w:r w:rsidRPr="00653DF9">
        <w:rPr>
          <w:rFonts w:eastAsia="SimSun"/>
          <w:spacing w:val="-6"/>
          <w:lang w:eastAsia="zh-CN"/>
        </w:rPr>
        <w:t>76-71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</w:t>
      </w:r>
      <w:r w:rsidR="00420FC9" w:rsidRPr="00653DF9">
        <w:rPr>
          <w:rFonts w:eastAsia="SimSun"/>
          <w:spacing w:val="-6"/>
          <w:lang w:eastAsia="zh-CN"/>
        </w:rPr>
        <w:t>GHz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و</w:t>
      </w:r>
      <w:r w:rsidRPr="00653DF9">
        <w:rPr>
          <w:rFonts w:eastAsia="SimSun"/>
          <w:spacing w:val="-6"/>
          <w:lang w:eastAsia="zh-CN"/>
        </w:rPr>
        <w:t>86-81</w:t>
      </w:r>
      <w:r w:rsidR="00420FC9" w:rsidRPr="00653DF9">
        <w:rPr>
          <w:rFonts w:eastAsia="SimSun" w:hint="cs"/>
          <w:spacing w:val="-6"/>
          <w:rtl/>
          <w:lang w:eastAsia="zh-CN"/>
        </w:rPr>
        <w:t xml:space="preserve"> </w:t>
      </w:r>
      <w:r w:rsidR="00420FC9" w:rsidRPr="00653DF9">
        <w:rPr>
          <w:rFonts w:eastAsia="SimSun"/>
          <w:spacing w:val="-6"/>
          <w:lang w:eastAsia="zh-CN"/>
        </w:rPr>
        <w:t>GHz</w:t>
      </w:r>
      <w:r w:rsidR="00420FC9" w:rsidRPr="00653DF9">
        <w:rPr>
          <w:rFonts w:eastAsia="SimSun" w:hint="cs"/>
          <w:spacing w:val="-6"/>
          <w:rtl/>
          <w:lang w:eastAsia="zh-CN"/>
        </w:rPr>
        <w:t>.</w:t>
      </w:r>
    </w:p>
    <w:p w14:paraId="1C815055" w14:textId="58B0064D" w:rsidR="003A121D" w:rsidRDefault="003A121D" w:rsidP="00CE2D75">
      <w:pPr>
        <w:keepNext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وتُقدَّم المقترحات أعلاه على النحو التالي:</w:t>
      </w:r>
    </w:p>
    <w:p w14:paraId="73EE8EBD" w14:textId="6BE4BB0A" w:rsidR="003A121D" w:rsidRPr="009C7198" w:rsidRDefault="007F0795" w:rsidP="00CE2D75">
      <w:pPr>
        <w:spacing w:before="80"/>
        <w:rPr>
          <w:rFonts w:eastAsia="SimSun"/>
        </w:rPr>
      </w:pPr>
      <w:r>
        <w:rPr>
          <w:rFonts w:eastAsia="SimSun"/>
        </w:rPr>
        <w:t>(1</w:t>
      </w:r>
      <w:r>
        <w:rPr>
          <w:rFonts w:eastAsia="SimSun"/>
        </w:rPr>
        <w:tab/>
      </w:r>
      <w:r w:rsidR="003A121D" w:rsidRPr="007F0795">
        <w:rPr>
          <w:rFonts w:eastAsia="SimSun" w:hint="cs"/>
          <w:rtl/>
        </w:rPr>
        <w:t>النطاق</w:t>
      </w:r>
      <w:r w:rsidR="003A121D" w:rsidRPr="009C7198">
        <w:rPr>
          <w:rFonts w:eastAsia="SimSun" w:hint="cs"/>
          <w:rtl/>
        </w:rPr>
        <w:t xml:space="preserve"> </w:t>
      </w:r>
      <w:r w:rsidR="009C7198" w:rsidRPr="00CE2D75">
        <w:rPr>
          <w:rFonts w:eastAsia="SimSun"/>
          <w:b/>
          <w:bCs/>
        </w:rPr>
        <w:t>2</w:t>
      </w:r>
      <w:r w:rsidR="00FD7228">
        <w:rPr>
          <w:rFonts w:eastAsia="SimSun"/>
          <w:b/>
          <w:bCs/>
        </w:rPr>
        <w:t>7</w:t>
      </w:r>
      <w:r w:rsidR="009C7198" w:rsidRPr="00CE2D75">
        <w:rPr>
          <w:rFonts w:eastAsia="SimSun"/>
          <w:b/>
          <w:bCs/>
        </w:rPr>
        <w:t>,</w:t>
      </w:r>
      <w:r w:rsidR="00FD7228" w:rsidRPr="00CE2D75">
        <w:rPr>
          <w:rFonts w:eastAsia="SimSun"/>
          <w:b/>
          <w:bCs/>
        </w:rPr>
        <w:t xml:space="preserve"> </w:t>
      </w:r>
      <w:r w:rsidR="009C7198" w:rsidRPr="00CE2D75">
        <w:rPr>
          <w:rFonts w:eastAsia="SimSun"/>
          <w:b/>
          <w:bCs/>
        </w:rPr>
        <w:t>5</w:t>
      </w:r>
      <w:r w:rsidR="00FD7228">
        <w:rPr>
          <w:rFonts w:eastAsia="SimSun"/>
          <w:b/>
          <w:bCs/>
        </w:rPr>
        <w:t>-</w:t>
      </w:r>
      <w:r w:rsidR="009C7198" w:rsidRPr="00CE2D75">
        <w:rPr>
          <w:rFonts w:eastAsia="SimSun"/>
          <w:b/>
          <w:bCs/>
        </w:rPr>
        <w:t>2</w:t>
      </w:r>
      <w:r w:rsidR="00FD7228">
        <w:rPr>
          <w:rFonts w:eastAsia="SimSun"/>
          <w:b/>
          <w:bCs/>
        </w:rPr>
        <w:t>4</w:t>
      </w:r>
      <w:r w:rsidR="009C7198" w:rsidRPr="00CE2D75">
        <w:rPr>
          <w:rFonts w:eastAsia="SimSun"/>
          <w:b/>
          <w:bCs/>
        </w:rPr>
        <w:t>,</w:t>
      </w:r>
      <w:r w:rsidR="00FD7228">
        <w:rPr>
          <w:rFonts w:eastAsia="SimSun"/>
          <w:b/>
          <w:bCs/>
        </w:rPr>
        <w:t>2</w:t>
      </w:r>
      <w:r w:rsidR="009C7198" w:rsidRPr="00CE2D75">
        <w:rPr>
          <w:rFonts w:eastAsia="SimSun"/>
          <w:b/>
          <w:bCs/>
        </w:rPr>
        <w:t>5</w:t>
      </w:r>
      <w:r w:rsidR="003A121D" w:rsidRPr="00CE2D75">
        <w:rPr>
          <w:rFonts w:eastAsia="SimSun" w:hint="cs"/>
          <w:b/>
          <w:bCs/>
          <w:rtl/>
        </w:rPr>
        <w:t xml:space="preserve"> </w:t>
      </w:r>
      <w:r w:rsidR="003A121D" w:rsidRPr="00CE2D75">
        <w:rPr>
          <w:rFonts w:eastAsia="SimSun"/>
          <w:b/>
          <w:bCs/>
          <w:lang w:eastAsia="zh-CN"/>
        </w:rPr>
        <w:t>GHz</w:t>
      </w:r>
      <w:r w:rsidR="003A121D" w:rsidRPr="00CE2D75">
        <w:rPr>
          <w:rFonts w:eastAsia="SimSun" w:hint="cs"/>
          <w:b/>
          <w:bCs/>
          <w:rtl/>
          <w:lang w:eastAsia="zh-CN"/>
        </w:rPr>
        <w:t xml:space="preserve"> </w:t>
      </w:r>
      <w:r w:rsidR="00CE2D75">
        <w:rPr>
          <w:rFonts w:eastAsia="SimSun" w:hint="cs"/>
          <w:rtl/>
          <w:lang w:eastAsia="zh-CN"/>
        </w:rPr>
        <w:t>-</w:t>
      </w:r>
      <w:r w:rsidR="003A121D" w:rsidRPr="009C7198">
        <w:rPr>
          <w:rFonts w:eastAsia="SimSun" w:hint="cs"/>
          <w:rtl/>
          <w:lang w:eastAsia="zh-CN"/>
        </w:rPr>
        <w:t xml:space="preserve"> الإضافة </w:t>
      </w:r>
      <w:r w:rsidR="009C7198" w:rsidRPr="009C7198">
        <w:rPr>
          <w:rFonts w:eastAsia="SimSun"/>
          <w:lang w:eastAsia="zh-CN"/>
        </w:rPr>
        <w:t>1</w:t>
      </w:r>
      <w:r w:rsidR="003A121D" w:rsidRPr="009C7198">
        <w:rPr>
          <w:rFonts w:eastAsia="SimSun" w:hint="cs"/>
          <w:rtl/>
          <w:lang w:eastAsia="zh-CN"/>
        </w:rPr>
        <w:t xml:space="preserve"> للوثيقة </w:t>
      </w:r>
      <w:r w:rsidR="00151C13" w:rsidRPr="009C7198">
        <w:rPr>
          <w:rFonts w:eastAsia="SimSun"/>
          <w:lang w:eastAsia="zh-CN"/>
        </w:rPr>
        <w:t>89</w:t>
      </w:r>
      <w:r w:rsidR="00151C13">
        <w:rPr>
          <w:rFonts w:eastAsia="SimSun"/>
          <w:lang w:eastAsia="zh-CN"/>
        </w:rPr>
        <w:t xml:space="preserve"> </w:t>
      </w:r>
      <w:r w:rsidR="00151C13" w:rsidRPr="009C7198">
        <w:t>(Add.13)</w:t>
      </w:r>
      <w:r w:rsidR="00CE2D75">
        <w:rPr>
          <w:rFonts w:hint="cs"/>
          <w:rtl/>
        </w:rPr>
        <w:t>.</w:t>
      </w:r>
    </w:p>
    <w:p w14:paraId="081DE55A" w14:textId="2BFA3E25" w:rsidR="003A121D" w:rsidRPr="009C7198" w:rsidRDefault="007F0795" w:rsidP="00CE2D75">
      <w:pPr>
        <w:pStyle w:val="enumlev1"/>
        <w:rPr>
          <w:rFonts w:eastAsia="SimSun"/>
        </w:rPr>
      </w:pPr>
      <w:r>
        <w:rPr>
          <w:rFonts w:eastAsia="SimSun"/>
          <w:lang w:eastAsia="zh-CN"/>
        </w:rPr>
        <w:t>(2</w:t>
      </w:r>
      <w:r>
        <w:rPr>
          <w:rFonts w:eastAsia="SimSun"/>
          <w:lang w:eastAsia="zh-CN"/>
        </w:rPr>
        <w:tab/>
      </w:r>
      <w:r w:rsidR="003A121D" w:rsidRPr="009C7198">
        <w:rPr>
          <w:rFonts w:eastAsia="SimSun" w:hint="cs"/>
          <w:rtl/>
          <w:lang w:eastAsia="zh-CN"/>
        </w:rPr>
        <w:t xml:space="preserve">النطاق </w:t>
      </w:r>
      <w:r w:rsidR="009C7198" w:rsidRPr="00CE2D75">
        <w:rPr>
          <w:rFonts w:eastAsia="SimSun"/>
          <w:b/>
          <w:bCs/>
          <w:lang w:eastAsia="zh-CN"/>
        </w:rPr>
        <w:t>43</w:t>
      </w:r>
      <w:r w:rsidR="00FD7228">
        <w:rPr>
          <w:rFonts w:eastAsia="SimSun"/>
          <w:b/>
          <w:bCs/>
          <w:lang w:eastAsia="zh-CN"/>
        </w:rPr>
        <w:t>,</w:t>
      </w:r>
      <w:r w:rsidR="009C7198" w:rsidRPr="00CE2D75">
        <w:rPr>
          <w:rFonts w:eastAsia="SimSun"/>
          <w:b/>
          <w:bCs/>
          <w:lang w:eastAsia="zh-CN"/>
        </w:rPr>
        <w:t>5-37</w:t>
      </w:r>
      <w:r w:rsidR="003A121D" w:rsidRPr="00CE2D75">
        <w:rPr>
          <w:rFonts w:eastAsia="SimSun" w:hint="cs"/>
          <w:b/>
          <w:bCs/>
          <w:rtl/>
          <w:lang w:eastAsia="zh-CN"/>
        </w:rPr>
        <w:t xml:space="preserve"> </w:t>
      </w:r>
      <w:r w:rsidR="003A121D" w:rsidRPr="00CE2D75">
        <w:rPr>
          <w:rFonts w:eastAsia="SimSun"/>
          <w:b/>
          <w:bCs/>
          <w:lang w:eastAsia="zh-CN"/>
        </w:rPr>
        <w:t>GHz</w:t>
      </w:r>
      <w:r w:rsidR="003A121D" w:rsidRPr="00CE2D75">
        <w:rPr>
          <w:rFonts w:eastAsia="SimSun" w:hint="cs"/>
          <w:b/>
          <w:bCs/>
          <w:rtl/>
          <w:lang w:eastAsia="zh-CN"/>
        </w:rPr>
        <w:t xml:space="preserve"> </w:t>
      </w:r>
      <w:r w:rsidR="00CE2D75">
        <w:rPr>
          <w:rFonts w:eastAsia="SimSun" w:hint="cs"/>
          <w:rtl/>
          <w:lang w:eastAsia="zh-CN"/>
        </w:rPr>
        <w:t>-</w:t>
      </w:r>
      <w:r w:rsidR="003A121D" w:rsidRPr="009C7198">
        <w:rPr>
          <w:rFonts w:eastAsia="SimSun" w:hint="cs"/>
          <w:rtl/>
          <w:lang w:eastAsia="zh-CN"/>
        </w:rPr>
        <w:t xml:space="preserve"> الإضافة </w:t>
      </w:r>
      <w:r w:rsidR="009C7198" w:rsidRPr="009C7198">
        <w:rPr>
          <w:rFonts w:eastAsia="SimSun"/>
          <w:lang w:eastAsia="zh-CN"/>
        </w:rPr>
        <w:t>2</w:t>
      </w:r>
      <w:r w:rsidR="003A121D" w:rsidRPr="009C7198">
        <w:rPr>
          <w:rFonts w:eastAsia="SimSun" w:hint="cs"/>
          <w:rtl/>
          <w:lang w:eastAsia="zh-CN"/>
        </w:rPr>
        <w:t xml:space="preserve"> للوثيقة </w:t>
      </w:r>
      <w:r w:rsidR="009C7198" w:rsidRPr="009C7198">
        <w:rPr>
          <w:rFonts w:eastAsia="SimSun"/>
          <w:lang w:eastAsia="zh-CN"/>
        </w:rPr>
        <w:t>89</w:t>
      </w:r>
      <w:r w:rsidR="00151C13">
        <w:rPr>
          <w:rFonts w:eastAsia="SimSun"/>
          <w:lang w:eastAsia="zh-CN"/>
        </w:rPr>
        <w:t xml:space="preserve"> </w:t>
      </w:r>
      <w:r w:rsidR="00151C13" w:rsidRPr="009C7198">
        <w:t>(Add.13)</w:t>
      </w:r>
      <w:r w:rsidR="00CE2D75">
        <w:rPr>
          <w:rFonts w:hint="cs"/>
          <w:rtl/>
        </w:rPr>
        <w:t>.</w:t>
      </w:r>
    </w:p>
    <w:p w14:paraId="757F970B" w14:textId="7D37A7B8" w:rsidR="003A121D" w:rsidRPr="009C7198" w:rsidRDefault="007F0795" w:rsidP="00CE2D75">
      <w:pPr>
        <w:pStyle w:val="enumlev1"/>
        <w:rPr>
          <w:rFonts w:eastAsia="SimSun"/>
        </w:rPr>
      </w:pPr>
      <w:r>
        <w:rPr>
          <w:rFonts w:eastAsia="SimSun"/>
          <w:lang w:eastAsia="zh-CN"/>
        </w:rPr>
        <w:t>(3</w:t>
      </w:r>
      <w:r>
        <w:rPr>
          <w:rFonts w:eastAsia="SimSun"/>
          <w:lang w:eastAsia="zh-CN"/>
        </w:rPr>
        <w:tab/>
      </w:r>
      <w:r w:rsidR="003A121D" w:rsidRPr="007F0795">
        <w:rPr>
          <w:rFonts w:eastAsia="SimSun" w:hint="cs"/>
          <w:rtl/>
        </w:rPr>
        <w:t>النطاق</w:t>
      </w:r>
      <w:r w:rsidR="003A121D" w:rsidRPr="009C7198">
        <w:rPr>
          <w:rFonts w:eastAsia="SimSun" w:hint="cs"/>
          <w:rtl/>
          <w:lang w:eastAsia="zh-CN"/>
        </w:rPr>
        <w:t xml:space="preserve"> </w:t>
      </w:r>
      <w:r w:rsidR="009C7198" w:rsidRPr="00CE2D75">
        <w:rPr>
          <w:rFonts w:eastAsia="SimSun"/>
          <w:b/>
          <w:bCs/>
          <w:lang w:eastAsia="zh-CN"/>
        </w:rPr>
        <w:t>71-66</w:t>
      </w:r>
      <w:r w:rsidR="003A121D" w:rsidRPr="00CE2D75">
        <w:rPr>
          <w:rFonts w:eastAsia="SimSun" w:hint="cs"/>
          <w:b/>
          <w:bCs/>
          <w:rtl/>
          <w:lang w:eastAsia="zh-CN"/>
        </w:rPr>
        <w:t xml:space="preserve"> </w:t>
      </w:r>
      <w:r w:rsidR="003A121D" w:rsidRPr="00CE2D75">
        <w:rPr>
          <w:rFonts w:eastAsia="SimSun"/>
          <w:b/>
          <w:bCs/>
          <w:lang w:eastAsia="zh-CN"/>
        </w:rPr>
        <w:t>GHz</w:t>
      </w:r>
      <w:r w:rsidR="003A121D" w:rsidRPr="00CE2D75">
        <w:rPr>
          <w:rFonts w:eastAsia="SimSun" w:hint="cs"/>
          <w:b/>
          <w:bCs/>
          <w:rtl/>
          <w:lang w:eastAsia="zh-CN"/>
        </w:rPr>
        <w:t xml:space="preserve"> </w:t>
      </w:r>
      <w:r w:rsidR="00CE2D75">
        <w:rPr>
          <w:rFonts w:eastAsia="SimSun" w:hint="cs"/>
          <w:rtl/>
          <w:lang w:eastAsia="zh-CN"/>
        </w:rPr>
        <w:t>-</w:t>
      </w:r>
      <w:r w:rsidR="003A121D" w:rsidRPr="009C7198">
        <w:rPr>
          <w:rFonts w:eastAsia="SimSun" w:hint="cs"/>
          <w:rtl/>
          <w:lang w:eastAsia="zh-CN"/>
        </w:rPr>
        <w:t xml:space="preserve"> الإضافة </w:t>
      </w:r>
      <w:r w:rsidR="009C7198" w:rsidRPr="009C7198">
        <w:rPr>
          <w:rFonts w:eastAsia="SimSun"/>
          <w:lang w:eastAsia="zh-CN"/>
        </w:rPr>
        <w:t>3</w:t>
      </w:r>
      <w:r w:rsidR="003A121D" w:rsidRPr="009C7198">
        <w:rPr>
          <w:rFonts w:eastAsia="SimSun" w:hint="cs"/>
          <w:rtl/>
          <w:lang w:eastAsia="zh-CN"/>
        </w:rPr>
        <w:t xml:space="preserve"> للوثيقة</w:t>
      </w:r>
      <w:r w:rsidR="003A121D" w:rsidRPr="009C7198">
        <w:rPr>
          <w:rFonts w:hint="cs"/>
          <w:rtl/>
        </w:rPr>
        <w:t>.</w:t>
      </w:r>
    </w:p>
    <w:p w14:paraId="4F27DDE2" w14:textId="091B9D49" w:rsidR="003A121D" w:rsidRPr="009C7198" w:rsidRDefault="007F0795" w:rsidP="00CE2D75">
      <w:pPr>
        <w:pStyle w:val="enumlev1"/>
        <w:rPr>
          <w:rFonts w:eastAsia="SimSun"/>
        </w:rPr>
      </w:pPr>
      <w:r>
        <w:rPr>
          <w:rFonts w:eastAsia="SimSun"/>
          <w:lang w:eastAsia="zh-CN"/>
        </w:rPr>
        <w:t>(4</w:t>
      </w:r>
      <w:r>
        <w:rPr>
          <w:rFonts w:eastAsia="SimSun"/>
          <w:lang w:eastAsia="zh-CN"/>
        </w:rPr>
        <w:tab/>
      </w:r>
      <w:r w:rsidR="003A121D" w:rsidRPr="007F0795">
        <w:rPr>
          <w:rFonts w:eastAsia="SimSun" w:hint="cs"/>
          <w:rtl/>
        </w:rPr>
        <w:t>النط</w:t>
      </w:r>
      <w:r w:rsidR="003A121D" w:rsidRPr="009C7198">
        <w:rPr>
          <w:rFonts w:eastAsia="SimSun" w:hint="cs"/>
          <w:rtl/>
          <w:lang w:eastAsia="zh-CN"/>
        </w:rPr>
        <w:t xml:space="preserve">اقات </w:t>
      </w:r>
      <w:r w:rsidR="009C7198" w:rsidRPr="00CE2D75">
        <w:rPr>
          <w:rFonts w:eastAsia="SimSun"/>
          <w:b/>
          <w:bCs/>
          <w:lang w:eastAsia="zh-CN"/>
        </w:rPr>
        <w:t>50</w:t>
      </w:r>
      <w:r w:rsidR="003A121D" w:rsidRPr="00CE2D75">
        <w:rPr>
          <w:rFonts w:eastAsia="SimSun" w:hint="cs"/>
          <w:b/>
          <w:bCs/>
          <w:rtl/>
          <w:lang w:eastAsia="zh-CN"/>
        </w:rPr>
        <w:t xml:space="preserve"> </w:t>
      </w:r>
      <w:r w:rsidR="003A121D" w:rsidRPr="00CE2D75">
        <w:rPr>
          <w:rFonts w:eastAsia="SimSun"/>
          <w:b/>
          <w:bCs/>
          <w:lang w:eastAsia="zh-CN"/>
        </w:rPr>
        <w:t>GHz</w:t>
      </w:r>
      <w:r w:rsidR="003A121D" w:rsidRPr="00CE2D75">
        <w:rPr>
          <w:rFonts w:eastAsia="SimSun" w:hint="cs"/>
          <w:b/>
          <w:bCs/>
          <w:rtl/>
          <w:lang w:eastAsia="zh-CN"/>
        </w:rPr>
        <w:t xml:space="preserve"> </w:t>
      </w:r>
      <w:r w:rsidR="00CE2D75">
        <w:rPr>
          <w:rFonts w:eastAsia="SimSun" w:hint="cs"/>
          <w:rtl/>
          <w:lang w:eastAsia="zh-CN"/>
        </w:rPr>
        <w:t>-</w:t>
      </w:r>
      <w:r w:rsidR="003A121D" w:rsidRPr="009C7198">
        <w:rPr>
          <w:rFonts w:eastAsia="SimSun" w:hint="cs"/>
          <w:rtl/>
          <w:lang w:eastAsia="zh-CN"/>
        </w:rPr>
        <w:t xml:space="preserve"> الإضافة </w:t>
      </w:r>
      <w:r w:rsidR="009C7198" w:rsidRPr="009C7198">
        <w:rPr>
          <w:rFonts w:eastAsia="SimSun"/>
          <w:lang w:eastAsia="zh-CN"/>
        </w:rPr>
        <w:t>4</w:t>
      </w:r>
      <w:r w:rsidR="003A121D" w:rsidRPr="009C7198">
        <w:rPr>
          <w:rFonts w:eastAsia="SimSun" w:hint="cs"/>
          <w:rtl/>
          <w:lang w:eastAsia="zh-CN"/>
        </w:rPr>
        <w:t xml:space="preserve"> للوثيقة</w:t>
      </w:r>
      <w:r w:rsidR="00CE2D75">
        <w:rPr>
          <w:rFonts w:hint="cs"/>
          <w:rtl/>
        </w:rPr>
        <w:t xml:space="preserve"> </w:t>
      </w:r>
      <w:r w:rsidR="00151C13" w:rsidRPr="009C7198">
        <w:rPr>
          <w:rFonts w:eastAsia="SimSun"/>
          <w:lang w:eastAsia="zh-CN"/>
        </w:rPr>
        <w:t>89</w:t>
      </w:r>
      <w:r w:rsidR="00151C13">
        <w:rPr>
          <w:rFonts w:eastAsia="SimSun"/>
          <w:lang w:eastAsia="zh-CN"/>
        </w:rPr>
        <w:t xml:space="preserve"> </w:t>
      </w:r>
      <w:r w:rsidR="00151C13" w:rsidRPr="009C7198">
        <w:t>(Add.13)</w:t>
      </w:r>
      <w:r w:rsidR="00CE2D75">
        <w:rPr>
          <w:rFonts w:hint="cs"/>
          <w:rtl/>
        </w:rPr>
        <w:t>.</w:t>
      </w:r>
    </w:p>
    <w:p w14:paraId="3E8DACAB" w14:textId="036DBFE2" w:rsidR="003A121D" w:rsidRPr="009C7198" w:rsidRDefault="007F0795" w:rsidP="00CE2D75">
      <w:pPr>
        <w:pStyle w:val="enumlev1"/>
        <w:rPr>
          <w:rFonts w:eastAsia="SimSun"/>
          <w:sz w:val="30"/>
          <w:rtl/>
        </w:rPr>
      </w:pPr>
      <w:r>
        <w:rPr>
          <w:rFonts w:eastAsia="SimSun"/>
          <w:lang w:eastAsia="zh-CN"/>
        </w:rPr>
        <w:t>(5</w:t>
      </w:r>
      <w:r>
        <w:rPr>
          <w:rFonts w:eastAsia="SimSun"/>
          <w:lang w:eastAsia="zh-CN"/>
        </w:rPr>
        <w:tab/>
      </w:r>
      <w:r w:rsidR="003A121D" w:rsidRPr="009C7198">
        <w:rPr>
          <w:rFonts w:eastAsia="SimSun" w:hint="cs"/>
          <w:rtl/>
          <w:lang w:eastAsia="zh-CN"/>
        </w:rPr>
        <w:t xml:space="preserve">النطاقات التي </w:t>
      </w:r>
      <w:r w:rsidR="00151C13">
        <w:rPr>
          <w:rFonts w:eastAsia="SimSun" w:hint="cs"/>
          <w:rtl/>
          <w:lang w:eastAsia="zh-CN"/>
        </w:rPr>
        <w:t>يُؤيَّد عدم إدخال تغيير عليها</w:t>
      </w:r>
      <w:r w:rsidR="00151C13">
        <w:rPr>
          <w:rFonts w:eastAsia="SimSun" w:hint="cs"/>
          <w:rtl/>
          <w:lang w:val="en-GB" w:eastAsia="zh-CN"/>
        </w:rPr>
        <w:t xml:space="preserve"> </w:t>
      </w:r>
      <w:r w:rsidR="003A121D" w:rsidRPr="00CE2D75">
        <w:rPr>
          <w:rFonts w:eastAsia="SimSun"/>
          <w:b/>
          <w:bCs/>
          <w:u w:val="single"/>
          <w:lang w:eastAsia="zh-CN"/>
        </w:rPr>
        <w:t>NO</w:t>
      </w:r>
      <w:r w:rsidR="00151C13" w:rsidRPr="00CE2D75">
        <w:rPr>
          <w:rFonts w:eastAsia="SimSun"/>
          <w:b/>
          <w:bCs/>
          <w:u w:val="single"/>
          <w:lang w:eastAsia="zh-CN"/>
        </w:rPr>
        <w:t>C</w:t>
      </w:r>
      <w:r w:rsidR="00CE2D75">
        <w:rPr>
          <w:rFonts w:eastAsia="SimSun" w:hint="cs"/>
          <w:b/>
          <w:bCs/>
          <w:rtl/>
          <w:lang w:eastAsia="zh-CN"/>
        </w:rPr>
        <w:t xml:space="preserve"> </w:t>
      </w:r>
      <w:r w:rsidR="00CE2D75">
        <w:rPr>
          <w:rFonts w:eastAsia="SimSun" w:hint="cs"/>
          <w:rtl/>
          <w:lang w:eastAsia="zh-CN"/>
        </w:rPr>
        <w:t>-</w:t>
      </w:r>
      <w:r w:rsidR="003A121D" w:rsidRPr="009C7198">
        <w:rPr>
          <w:rFonts w:eastAsia="SimSun" w:hint="cs"/>
          <w:rtl/>
          <w:lang w:eastAsia="zh-CN"/>
        </w:rPr>
        <w:t xml:space="preserve"> الإضافة </w:t>
      </w:r>
      <w:r w:rsidR="009C7198">
        <w:rPr>
          <w:rFonts w:eastAsia="SimSun"/>
          <w:lang w:eastAsia="zh-CN"/>
        </w:rPr>
        <w:t>5</w:t>
      </w:r>
      <w:r w:rsidR="003A121D" w:rsidRPr="009C7198">
        <w:rPr>
          <w:rFonts w:eastAsia="SimSun" w:hint="cs"/>
          <w:rtl/>
          <w:lang w:eastAsia="zh-CN"/>
        </w:rPr>
        <w:t xml:space="preserve"> </w:t>
      </w:r>
      <w:r w:rsidR="00151C13" w:rsidRPr="009C7198">
        <w:rPr>
          <w:rFonts w:eastAsia="SimSun" w:hint="cs"/>
          <w:rtl/>
          <w:lang w:eastAsia="zh-CN"/>
        </w:rPr>
        <w:t xml:space="preserve">للوثيقة </w:t>
      </w:r>
      <w:r w:rsidR="00151C13" w:rsidRPr="00151C13">
        <w:rPr>
          <w:rFonts w:eastAsia="SimSun"/>
          <w:lang w:eastAsia="zh-CN"/>
        </w:rPr>
        <w:t>89</w:t>
      </w:r>
      <w:r w:rsidR="00151C13">
        <w:rPr>
          <w:rFonts w:eastAsia="SimSun"/>
          <w:lang w:eastAsia="zh-CN"/>
        </w:rPr>
        <w:t xml:space="preserve"> </w:t>
      </w:r>
      <w:r w:rsidR="00151C13" w:rsidRPr="009C7198">
        <w:t>(Add.13)</w:t>
      </w:r>
      <w:r w:rsidR="00CE2D75">
        <w:rPr>
          <w:rFonts w:hint="cs"/>
          <w:rtl/>
        </w:rPr>
        <w:t>.</w:t>
      </w:r>
    </w:p>
    <w:p w14:paraId="7EB3C73A" w14:textId="7712A437" w:rsidR="00A20671" w:rsidRDefault="00653DF9" w:rsidP="00653DF9">
      <w:pPr>
        <w:spacing w:line="240" w:lineRule="auto"/>
        <w:jc w:val="center"/>
      </w:pPr>
      <w:r>
        <w:rPr>
          <w:rFonts w:hint="cs"/>
          <w:rtl/>
        </w:rPr>
        <w:t>___________</w:t>
      </w:r>
    </w:p>
    <w:sectPr w:rsidR="00A2067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2BCF9" w14:textId="77777777" w:rsidR="002C249B" w:rsidRDefault="002C249B" w:rsidP="002919E1">
      <w:r>
        <w:separator/>
      </w:r>
    </w:p>
    <w:p w14:paraId="6AD85EFE" w14:textId="77777777" w:rsidR="002C249B" w:rsidRDefault="002C249B" w:rsidP="002919E1"/>
    <w:p w14:paraId="09C11B81" w14:textId="77777777" w:rsidR="002C249B" w:rsidRDefault="002C249B" w:rsidP="002919E1"/>
    <w:p w14:paraId="5048E6A0" w14:textId="77777777" w:rsidR="002C249B" w:rsidRDefault="002C249B"/>
  </w:endnote>
  <w:endnote w:type="continuationSeparator" w:id="0">
    <w:p w14:paraId="63063CE0" w14:textId="77777777" w:rsidR="002C249B" w:rsidRDefault="002C249B" w:rsidP="002919E1">
      <w:r>
        <w:continuationSeparator/>
      </w:r>
    </w:p>
    <w:p w14:paraId="015A51AB" w14:textId="77777777" w:rsidR="002C249B" w:rsidRDefault="002C249B" w:rsidP="002919E1"/>
    <w:p w14:paraId="00FBBD01" w14:textId="77777777" w:rsidR="002C249B" w:rsidRDefault="002C249B" w:rsidP="002919E1"/>
    <w:p w14:paraId="548E8576" w14:textId="77777777" w:rsidR="002C249B" w:rsidRDefault="002C2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FC88" w14:textId="57BFF1FC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E68FB">
      <w:rPr>
        <w:noProof/>
      </w:rPr>
      <w:t>P:\ARA\ITU-R\CONF-R\CMR19\000\089ADD13A.docx</w:t>
    </w:r>
    <w:r>
      <w:fldChar w:fldCharType="end"/>
    </w:r>
    <w:r w:rsidRPr="00A809E8">
      <w:t xml:space="preserve">   (</w:t>
    </w:r>
    <w:r w:rsidR="00EB2ACC">
      <w:t>462630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8652" w14:textId="6917AD84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E68FB">
      <w:rPr>
        <w:noProof/>
        <w:lang w:val="es-ES"/>
      </w:rPr>
      <w:t>P:\ARA\ITU-R\CONF-R\CMR19\000\089ADD13A.docx</w:t>
    </w:r>
    <w:r>
      <w:fldChar w:fldCharType="end"/>
    </w:r>
    <w:proofErr w:type="gramStart"/>
    <w:r w:rsidR="00EB2ACC" w:rsidRPr="00A809E8">
      <w:t xml:space="preserve">   (</w:t>
    </w:r>
    <w:proofErr w:type="gramEnd"/>
    <w:r w:rsidR="00EB2ACC">
      <w:t>462630</w:t>
    </w:r>
    <w:r w:rsidR="00EB2ACC" w:rsidRPr="00A809E8">
      <w:t>)</w:t>
    </w:r>
    <w:r w:rsidR="00EB2ACC"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B190B" w14:textId="77777777" w:rsidR="002C249B" w:rsidRDefault="002C249B" w:rsidP="002919E1">
      <w:r>
        <w:t>___________________</w:t>
      </w:r>
    </w:p>
  </w:footnote>
  <w:footnote w:type="continuationSeparator" w:id="0">
    <w:p w14:paraId="4E50162C" w14:textId="77777777" w:rsidR="002C249B" w:rsidRDefault="002C249B" w:rsidP="002919E1">
      <w:r>
        <w:continuationSeparator/>
      </w:r>
    </w:p>
    <w:p w14:paraId="716F7F7B" w14:textId="77777777" w:rsidR="002C249B" w:rsidRDefault="002C249B" w:rsidP="002919E1"/>
    <w:p w14:paraId="5D7A884B" w14:textId="77777777" w:rsidR="002C249B" w:rsidRDefault="002C249B" w:rsidP="002919E1"/>
    <w:p w14:paraId="40CB93C4" w14:textId="77777777" w:rsidR="002C249B" w:rsidRDefault="002C2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C18EE" w14:textId="77777777" w:rsidR="00281F5F" w:rsidRDefault="00281F5F" w:rsidP="002919E1"/>
  <w:p w14:paraId="43054BCF" w14:textId="77777777" w:rsidR="00281F5F" w:rsidRDefault="00281F5F" w:rsidP="002919E1"/>
  <w:p w14:paraId="3D3A2D0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3EDC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89(Add.13)-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9451"/>
        </w:tabs>
        <w:ind w:left="9451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82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D88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92A9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AC47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386B14DB"/>
    <w:multiLevelType w:val="hybridMultilevel"/>
    <w:tmpl w:val="94227748"/>
    <w:lvl w:ilvl="0" w:tplc="08090011">
      <w:start w:val="1"/>
      <w:numFmt w:val="decimal"/>
      <w:lvlText w:val="%1)"/>
      <w:lvlJc w:val="left"/>
      <w:pPr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3A9825F6"/>
    <w:multiLevelType w:val="hybridMultilevel"/>
    <w:tmpl w:val="4B02ECC4"/>
    <w:lvl w:ilvl="0" w:tplc="E16EB60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3587E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2895"/>
    <w:rsid w:val="00136B82"/>
    <w:rsid w:val="001464F2"/>
    <w:rsid w:val="00151C13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068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249B"/>
    <w:rsid w:val="002D5F64"/>
    <w:rsid w:val="002D6BB4"/>
    <w:rsid w:val="002D6FBF"/>
    <w:rsid w:val="002E48BF"/>
    <w:rsid w:val="002E61C2"/>
    <w:rsid w:val="002F215C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121D"/>
    <w:rsid w:val="003B27AD"/>
    <w:rsid w:val="003B4F23"/>
    <w:rsid w:val="003C12F6"/>
    <w:rsid w:val="003C1977"/>
    <w:rsid w:val="003C3A13"/>
    <w:rsid w:val="003E02EF"/>
    <w:rsid w:val="003E1D90"/>
    <w:rsid w:val="00400CD4"/>
    <w:rsid w:val="00413E39"/>
    <w:rsid w:val="004147B9"/>
    <w:rsid w:val="00420FC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3DF9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795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B4B70"/>
    <w:rsid w:val="009C7198"/>
    <w:rsid w:val="009D6348"/>
    <w:rsid w:val="009E5007"/>
    <w:rsid w:val="009E613F"/>
    <w:rsid w:val="009F042B"/>
    <w:rsid w:val="00A03FD6"/>
    <w:rsid w:val="00A04CF4"/>
    <w:rsid w:val="00A116A8"/>
    <w:rsid w:val="00A17E61"/>
    <w:rsid w:val="00A2067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3B0"/>
    <w:rsid w:val="00B66817"/>
    <w:rsid w:val="00B71E3B"/>
    <w:rsid w:val="00B721D5"/>
    <w:rsid w:val="00B750F6"/>
    <w:rsid w:val="00B81CB5"/>
    <w:rsid w:val="00B8351F"/>
    <w:rsid w:val="00B86C44"/>
    <w:rsid w:val="00B9727C"/>
    <w:rsid w:val="00BA7D44"/>
    <w:rsid w:val="00BD6291"/>
    <w:rsid w:val="00BD6EF3"/>
    <w:rsid w:val="00BE68FB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37AD"/>
    <w:rsid w:val="00CE0E68"/>
    <w:rsid w:val="00CE2D75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2DC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B2ACC"/>
    <w:rsid w:val="00EC09B9"/>
    <w:rsid w:val="00EC7B53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57814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D722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A895E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D75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764E-41CD-47EB-B606-52567289D3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13B69B-79EC-4E2F-9217-167AAD1B2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11943-525A-452B-A368-A881BC6121E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elements/1.1/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8A6441-4D7D-4F2C-9412-4B849354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04B8A5-83F8-499F-8873-59781F57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238</Words>
  <Characters>1374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R16-WRC19-C-0089!A13!MSW-A</vt:lpstr>
    </vt:vector>
  </TitlesOfParts>
  <Manager>General Secretariat - Pool</Manager>
  <Company>International Telecommunication Union (ITU)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R16-WRC19-C-0089!A13!MSW-A</dc:title>
  <dc:creator>Documents Proposals Manager (DPM)</dc:creator>
  <cp:keywords>DPM_v2019.10.15.2_prod</cp:keywords>
  <cp:lastModifiedBy>Riz, Imad</cp:lastModifiedBy>
  <cp:revision>9</cp:revision>
  <cp:lastPrinted>2019-10-23T10:48:00Z</cp:lastPrinted>
  <dcterms:created xsi:type="dcterms:W3CDTF">2019-10-22T13:26:00Z</dcterms:created>
  <dcterms:modified xsi:type="dcterms:W3CDTF">2019-10-23T10:48:00Z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