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623BD01" w14:textId="77777777" w:rsidTr="00F55E63">
        <w:trPr>
          <w:cantSplit/>
          <w:trHeight w:val="20"/>
        </w:trPr>
        <w:tc>
          <w:tcPr>
            <w:tcW w:w="6619" w:type="dxa"/>
          </w:tcPr>
          <w:p w14:paraId="7461683F"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7E92455" w14:textId="77777777" w:rsidR="00280E04" w:rsidRDefault="00A375BD" w:rsidP="00D44350">
            <w:pPr>
              <w:rPr>
                <w:rtl/>
                <w:lang w:bidi="ar-EG"/>
              </w:rPr>
            </w:pPr>
            <w:bookmarkStart w:id="0" w:name="ditulogo"/>
            <w:bookmarkEnd w:id="0"/>
            <w:r>
              <w:rPr>
                <w:noProof/>
                <w:lang w:eastAsia="zh-CN"/>
              </w:rPr>
              <w:drawing>
                <wp:inline distT="0" distB="0" distL="0" distR="0" wp14:anchorId="0B7FEAB7" wp14:editId="455C236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CA3C2AB" w14:textId="77777777" w:rsidTr="00F55E63">
        <w:trPr>
          <w:cantSplit/>
          <w:trHeight w:val="20"/>
        </w:trPr>
        <w:tc>
          <w:tcPr>
            <w:tcW w:w="6619" w:type="dxa"/>
            <w:tcBorders>
              <w:bottom w:val="single" w:sz="12" w:space="0" w:color="auto"/>
            </w:tcBorders>
          </w:tcPr>
          <w:p w14:paraId="441686F6" w14:textId="77777777" w:rsidR="00280E04" w:rsidRPr="00960962" w:rsidRDefault="00280E04" w:rsidP="00D44350">
            <w:pPr>
              <w:rPr>
                <w:rtl/>
                <w:lang w:bidi="ar-EG"/>
              </w:rPr>
            </w:pPr>
          </w:p>
        </w:tc>
        <w:tc>
          <w:tcPr>
            <w:tcW w:w="3053" w:type="dxa"/>
            <w:tcBorders>
              <w:bottom w:val="single" w:sz="12" w:space="0" w:color="auto"/>
            </w:tcBorders>
          </w:tcPr>
          <w:p w14:paraId="2F445CAA" w14:textId="77777777" w:rsidR="00280E04" w:rsidRPr="00A9645C" w:rsidRDefault="00280E04" w:rsidP="00D44350">
            <w:pPr>
              <w:rPr>
                <w:lang w:bidi="ar-EG"/>
              </w:rPr>
            </w:pPr>
          </w:p>
        </w:tc>
      </w:tr>
      <w:tr w:rsidR="00280E04" w14:paraId="016639C7" w14:textId="77777777" w:rsidTr="00F55E63">
        <w:trPr>
          <w:cantSplit/>
          <w:trHeight w:val="20"/>
        </w:trPr>
        <w:tc>
          <w:tcPr>
            <w:tcW w:w="6619" w:type="dxa"/>
            <w:tcBorders>
              <w:top w:val="single" w:sz="12" w:space="0" w:color="auto"/>
            </w:tcBorders>
          </w:tcPr>
          <w:p w14:paraId="616FFCF3"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047E699" w14:textId="77777777" w:rsidR="00280E04" w:rsidRPr="00BD6EF3" w:rsidRDefault="00280E04" w:rsidP="00A42709">
            <w:pPr>
              <w:pStyle w:val="Adress"/>
              <w:framePr w:hSpace="0" w:wrap="auto" w:xAlign="left" w:yAlign="inline"/>
              <w:spacing w:before="0"/>
            </w:pPr>
          </w:p>
        </w:tc>
      </w:tr>
      <w:tr w:rsidR="00F31E9F" w:rsidRPr="00F545E4" w14:paraId="06EDB75B" w14:textId="77777777" w:rsidTr="00F55E63">
        <w:trPr>
          <w:cantSplit/>
        </w:trPr>
        <w:tc>
          <w:tcPr>
            <w:tcW w:w="6619" w:type="dxa"/>
          </w:tcPr>
          <w:p w14:paraId="49C331A1" w14:textId="77777777" w:rsidR="00F31E9F" w:rsidRPr="00F545E4" w:rsidRDefault="00F31E9F" w:rsidP="00F31E9F">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053B904" w14:textId="68761594" w:rsidR="00F31E9F" w:rsidRPr="00F545E4" w:rsidRDefault="00F31E9F" w:rsidP="00F31E9F">
            <w:pPr>
              <w:pStyle w:val="Adress"/>
              <w:framePr w:hSpace="0" w:wrap="auto" w:xAlign="left" w:yAlign="inline"/>
              <w:spacing w:before="0"/>
              <w:rPr>
                <w:rtl/>
              </w:rPr>
            </w:pPr>
            <w:r>
              <w:rPr>
                <w:rFonts w:ascii="Traditional Arabic" w:hAnsi="Traditional Arabic" w:hint="eastAsia"/>
                <w:sz w:val="30"/>
                <w:rtl/>
              </w:rPr>
              <w:t>الوثيقة</w:t>
            </w:r>
            <w:r w:rsidRPr="00E57C18">
              <w:rPr>
                <w:rtl/>
              </w:rPr>
              <w:t xml:space="preserve"> </w:t>
            </w:r>
            <w:r>
              <w:t>97</w:t>
            </w:r>
            <w:r w:rsidRPr="00E57C18">
              <w:rPr>
                <w:rFonts w:eastAsia="SimSun"/>
              </w:rPr>
              <w:t>-A</w:t>
            </w:r>
          </w:p>
        </w:tc>
      </w:tr>
      <w:tr w:rsidR="00F31E9F" w:rsidRPr="00F545E4" w14:paraId="750815D1" w14:textId="77777777" w:rsidTr="00F55E63">
        <w:trPr>
          <w:cantSplit/>
        </w:trPr>
        <w:tc>
          <w:tcPr>
            <w:tcW w:w="6619" w:type="dxa"/>
          </w:tcPr>
          <w:p w14:paraId="689FDCEC" w14:textId="77777777" w:rsidR="00F31E9F" w:rsidRPr="00F545E4" w:rsidRDefault="00F31E9F" w:rsidP="00F31E9F">
            <w:pPr>
              <w:pStyle w:val="Adress"/>
              <w:framePr w:hSpace="0" w:wrap="auto" w:xAlign="left" w:yAlign="inline"/>
              <w:spacing w:before="0"/>
              <w:rPr>
                <w:rtl/>
              </w:rPr>
            </w:pPr>
          </w:p>
        </w:tc>
        <w:tc>
          <w:tcPr>
            <w:tcW w:w="3053" w:type="dxa"/>
            <w:vAlign w:val="center"/>
          </w:tcPr>
          <w:p w14:paraId="57EB32C8" w14:textId="0BBF5EB4" w:rsidR="00F31E9F" w:rsidRPr="00F545E4" w:rsidRDefault="00F31E9F" w:rsidP="00F31E9F">
            <w:pPr>
              <w:pStyle w:val="Adress"/>
              <w:framePr w:hSpace="0" w:wrap="auto" w:xAlign="left" w:yAlign="inline"/>
              <w:spacing w:before="0"/>
              <w:rPr>
                <w:rtl/>
              </w:rPr>
            </w:pPr>
            <w:r>
              <w:rPr>
                <w:rFonts w:eastAsia="SimSun"/>
              </w:rPr>
              <w:t>10</w:t>
            </w:r>
            <w:r w:rsidRPr="00E57C18">
              <w:rPr>
                <w:rtl/>
              </w:rPr>
              <w:t xml:space="preserve"> </w:t>
            </w:r>
            <w:r>
              <w:rPr>
                <w:rFonts w:hint="eastAsia"/>
                <w:rtl/>
              </w:rPr>
              <w:t>أكتوبر</w:t>
            </w:r>
            <w:r w:rsidRPr="00E57C18">
              <w:rPr>
                <w:rtl/>
              </w:rPr>
              <w:t xml:space="preserve"> </w:t>
            </w:r>
            <w:r w:rsidRPr="00E57C18">
              <w:rPr>
                <w:rFonts w:eastAsia="SimSun"/>
              </w:rPr>
              <w:t>2019</w:t>
            </w:r>
          </w:p>
        </w:tc>
      </w:tr>
      <w:tr w:rsidR="00F31E9F" w:rsidRPr="00F545E4" w14:paraId="4807469E" w14:textId="77777777" w:rsidTr="00F55E63">
        <w:trPr>
          <w:cantSplit/>
        </w:trPr>
        <w:tc>
          <w:tcPr>
            <w:tcW w:w="6619" w:type="dxa"/>
          </w:tcPr>
          <w:p w14:paraId="5239FA18" w14:textId="77777777" w:rsidR="00F31E9F" w:rsidRPr="00F545E4" w:rsidRDefault="00F31E9F" w:rsidP="00F31E9F">
            <w:pPr>
              <w:pStyle w:val="Adress"/>
              <w:framePr w:hSpace="0" w:wrap="auto" w:xAlign="left" w:yAlign="inline"/>
              <w:spacing w:before="0"/>
              <w:rPr>
                <w:rFonts w:eastAsia="SimSun" w:hint="eastAsia"/>
              </w:rPr>
            </w:pPr>
          </w:p>
        </w:tc>
        <w:tc>
          <w:tcPr>
            <w:tcW w:w="3053" w:type="dxa"/>
            <w:vAlign w:val="center"/>
          </w:tcPr>
          <w:p w14:paraId="153C5EA3" w14:textId="4056413F" w:rsidR="00F31E9F" w:rsidRPr="00F545E4" w:rsidRDefault="00F31E9F" w:rsidP="00F31E9F">
            <w:pPr>
              <w:pStyle w:val="Adress"/>
              <w:framePr w:hSpace="0" w:wrap="auto" w:xAlign="left" w:yAlign="inline"/>
              <w:spacing w:before="0"/>
              <w:rPr>
                <w:rFonts w:eastAsia="SimSun" w:hint="eastAsia"/>
              </w:rPr>
            </w:pPr>
            <w:r w:rsidRPr="00F55E63">
              <w:rPr>
                <w:rFonts w:hint="eastAsia"/>
                <w:rtl/>
              </w:rPr>
              <w:t>الأصل</w:t>
            </w:r>
            <w:r w:rsidRPr="00F55E63">
              <w:rPr>
                <w:rtl/>
              </w:rPr>
              <w:t xml:space="preserve">: </w:t>
            </w:r>
            <w:r w:rsidRPr="00F55E63">
              <w:rPr>
                <w:rFonts w:hint="eastAsia"/>
                <w:rtl/>
              </w:rPr>
              <w:t>بالإنكليزية</w:t>
            </w:r>
          </w:p>
        </w:tc>
      </w:tr>
      <w:tr w:rsidR="00764079" w14:paraId="078450F6" w14:textId="77777777" w:rsidTr="00F55E63">
        <w:trPr>
          <w:cantSplit/>
        </w:trPr>
        <w:tc>
          <w:tcPr>
            <w:tcW w:w="9672" w:type="dxa"/>
            <w:gridSpan w:val="2"/>
          </w:tcPr>
          <w:p w14:paraId="5A2CE61A" w14:textId="77777777" w:rsidR="00764079" w:rsidRDefault="00764079" w:rsidP="00A42709">
            <w:pPr>
              <w:pStyle w:val="Adress"/>
              <w:framePr w:hSpace="0" w:wrap="auto" w:xAlign="left" w:yAlign="inline"/>
              <w:spacing w:before="0"/>
              <w:rPr>
                <w:rFonts w:eastAsia="SimSun" w:hint="eastAsia"/>
              </w:rPr>
            </w:pPr>
          </w:p>
        </w:tc>
      </w:tr>
      <w:tr w:rsidR="00764079" w14:paraId="1BB564D6" w14:textId="77777777" w:rsidTr="00F55E63">
        <w:trPr>
          <w:cantSplit/>
        </w:trPr>
        <w:tc>
          <w:tcPr>
            <w:tcW w:w="9672" w:type="dxa"/>
            <w:gridSpan w:val="2"/>
          </w:tcPr>
          <w:p w14:paraId="7A2294DA" w14:textId="0D02B7AF" w:rsidR="00764079" w:rsidRPr="00E621A3" w:rsidRDefault="00F55E63" w:rsidP="00F55E63">
            <w:pPr>
              <w:pStyle w:val="Source"/>
              <w:rPr>
                <w:rtl/>
              </w:rPr>
            </w:pPr>
            <w:r w:rsidRPr="00F55E63">
              <w:rPr>
                <w:rtl/>
              </w:rPr>
              <w:t>جمهورية أنغولا/جمهورية بوتسوانا/جمهورية بوروندي/اتحاد جزر القمر/</w:t>
            </w:r>
            <w:r w:rsidR="009809C8">
              <w:rPr>
                <w:rtl/>
              </w:rPr>
              <w:br/>
            </w:r>
            <w:r w:rsidR="00BA4528" w:rsidRPr="00F55E63">
              <w:rPr>
                <w:rtl/>
              </w:rPr>
              <w:t xml:space="preserve">مملكة </w:t>
            </w:r>
            <w:proofErr w:type="spellStart"/>
            <w:r w:rsidR="00BA4528" w:rsidRPr="00F55E63">
              <w:rPr>
                <w:rtl/>
              </w:rPr>
              <w:t>إسواتيني</w:t>
            </w:r>
            <w:proofErr w:type="spellEnd"/>
            <w:r w:rsidR="00BA4528" w:rsidRPr="00F55E63">
              <w:rPr>
                <w:rtl/>
              </w:rPr>
              <w:t>/</w:t>
            </w:r>
            <w:r w:rsidRPr="00F55E63">
              <w:rPr>
                <w:rtl/>
              </w:rPr>
              <w:t>جمهورية كينيا/مملكة ليسوتو/</w:t>
            </w:r>
            <w:r w:rsidR="009809C8">
              <w:rPr>
                <w:rtl/>
              </w:rPr>
              <w:br/>
            </w:r>
            <w:r w:rsidRPr="00F55E63">
              <w:rPr>
                <w:rtl/>
              </w:rPr>
              <w:t>جمهورية مدغشقر/ملاوي/جمهورية موريشيوس/جمهورية موزامبيق/</w:t>
            </w:r>
            <w:r w:rsidR="009809C8">
              <w:rPr>
                <w:rtl/>
              </w:rPr>
              <w:br/>
            </w:r>
            <w:r w:rsidRPr="00F55E63">
              <w:rPr>
                <w:rtl/>
              </w:rPr>
              <w:t>جمهورية ناميبيا/جمهورية أوغندا/جمهورية الكونغو الديمقراطية/</w:t>
            </w:r>
            <w:r w:rsidR="009809C8">
              <w:rPr>
                <w:rtl/>
              </w:rPr>
              <w:br/>
            </w:r>
            <w:r w:rsidRPr="00F55E63">
              <w:rPr>
                <w:rtl/>
              </w:rPr>
              <w:t>جمهورية رواندا/جمهورية سيشيل/جمهورية جنوب السودان/</w:t>
            </w:r>
            <w:r w:rsidR="009809C8">
              <w:rPr>
                <w:rtl/>
              </w:rPr>
              <w:br/>
            </w:r>
            <w:r w:rsidRPr="00F55E63">
              <w:rPr>
                <w:rtl/>
              </w:rPr>
              <w:t>جمهورية جنوب إفريقيا/جمهورية تنـزانيا المتحدة/جمهورية زامبيا/</w:t>
            </w:r>
            <w:r w:rsidR="009809C8">
              <w:rPr>
                <w:rtl/>
              </w:rPr>
              <w:br/>
            </w:r>
            <w:r w:rsidRPr="00F55E63">
              <w:rPr>
                <w:rtl/>
              </w:rPr>
              <w:t>جمهورية زمبابوي</w:t>
            </w:r>
          </w:p>
        </w:tc>
      </w:tr>
      <w:tr w:rsidR="00764079" w14:paraId="68DEBF1E" w14:textId="77777777" w:rsidTr="00F55E63">
        <w:trPr>
          <w:cantSplit/>
        </w:trPr>
        <w:tc>
          <w:tcPr>
            <w:tcW w:w="9672" w:type="dxa"/>
            <w:gridSpan w:val="2"/>
          </w:tcPr>
          <w:p w14:paraId="18EA201D"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4F084C59" w14:textId="77777777" w:rsidTr="00F55E63">
        <w:trPr>
          <w:cantSplit/>
        </w:trPr>
        <w:tc>
          <w:tcPr>
            <w:tcW w:w="9672" w:type="dxa"/>
            <w:gridSpan w:val="2"/>
          </w:tcPr>
          <w:p w14:paraId="4456BFC9" w14:textId="61D4CF2B" w:rsidR="00764079" w:rsidRPr="00CC4D29" w:rsidRDefault="00C867B7" w:rsidP="00C867B7">
            <w:pPr>
              <w:pStyle w:val="Title2"/>
            </w:pPr>
            <w:r w:rsidRPr="00CC4D29">
              <w:rPr>
                <w:rtl/>
                <w:lang w:bidi="ar-SA"/>
              </w:rPr>
              <w:t>دراسات عن المسائل المتعلقة بالتردد</w:t>
            </w:r>
            <w:r w:rsidRPr="00CC4D29">
              <w:rPr>
                <w:rFonts w:hint="cs"/>
                <w:rtl/>
                <w:lang w:bidi="ar-SA"/>
              </w:rPr>
              <w:t>ات</w:t>
            </w:r>
            <w:r w:rsidRPr="00CC4D29">
              <w:rPr>
                <w:rtl/>
                <w:lang w:bidi="ar-SA"/>
              </w:rPr>
              <w:t xml:space="preserve"> من أجل تحديد </w:t>
            </w:r>
            <w:r w:rsidRPr="00CC4D29">
              <w:rPr>
                <w:rFonts w:hint="cs"/>
                <w:rtl/>
                <w:lang w:bidi="ar-SA"/>
              </w:rPr>
              <w:t>ل</w:t>
            </w:r>
            <w:r w:rsidRPr="00CC4D29">
              <w:rPr>
                <w:rtl/>
                <w:lang w:bidi="ar-SA"/>
              </w:rPr>
              <w:t>لاتصالات</w:t>
            </w:r>
            <w:r w:rsidRPr="00CC4D29">
              <w:rPr>
                <w:rFonts w:hint="cs"/>
                <w:rtl/>
                <w:lang w:bidi="ar-SA"/>
              </w:rPr>
              <w:t xml:space="preserve"> المتنقلة</w:t>
            </w:r>
            <w:r w:rsidRPr="00CC4D29">
              <w:rPr>
                <w:rtl/>
                <w:lang w:bidi="ar-SA"/>
              </w:rPr>
              <w:t xml:space="preserve"> الدولية في</w:t>
            </w:r>
            <w:r w:rsidR="00BF7B92">
              <w:rPr>
                <w:rFonts w:hint="cs"/>
                <w:rtl/>
                <w:lang w:bidi="ar-SA"/>
              </w:rPr>
              <w:t> </w:t>
            </w:r>
            <w:r w:rsidRPr="00CC4D29">
              <w:rPr>
                <w:rtl/>
                <w:lang w:bidi="ar-SA"/>
              </w:rPr>
              <w:t xml:space="preserve">نطاقات </w:t>
            </w:r>
            <w:r w:rsidRPr="00CC4D29">
              <w:rPr>
                <w:rFonts w:hint="cs"/>
                <w:rtl/>
                <w:lang w:bidi="ar-SA"/>
              </w:rPr>
              <w:t>ضمن المدى</w:t>
            </w:r>
            <w:r w:rsidRPr="00CC4D29">
              <w:rPr>
                <w:rtl/>
                <w:lang w:bidi="ar-SA"/>
              </w:rPr>
              <w:t xml:space="preserve"> </w:t>
            </w:r>
            <w:r w:rsidR="00B8512A" w:rsidRPr="00CC4D29">
              <w:t>GHz 18-4</w:t>
            </w:r>
          </w:p>
        </w:tc>
      </w:tr>
      <w:tr w:rsidR="00764079" w14:paraId="396A793E" w14:textId="77777777" w:rsidTr="00F55E63">
        <w:trPr>
          <w:cantSplit/>
        </w:trPr>
        <w:tc>
          <w:tcPr>
            <w:tcW w:w="9672" w:type="dxa"/>
            <w:gridSpan w:val="2"/>
          </w:tcPr>
          <w:p w14:paraId="0C65D35E" w14:textId="68619B98" w:rsidR="00764079" w:rsidRPr="0012545F" w:rsidRDefault="00DB4CC9" w:rsidP="00F55E63">
            <w:pPr>
              <w:pStyle w:val="Agendaitem"/>
              <w:rPr>
                <w:lang w:val="en-US"/>
              </w:rPr>
            </w:pPr>
            <w:r>
              <w:rPr>
                <w:rtl/>
                <w:lang w:val="en-US"/>
              </w:rPr>
              <w:t>بند جدول الأعمال</w:t>
            </w:r>
            <w:r w:rsidR="00F31E9F">
              <w:rPr>
                <w:rFonts w:hint="cs"/>
                <w:rtl/>
                <w:lang w:val="en-US"/>
              </w:rPr>
              <w:t xml:space="preserve"> </w:t>
            </w:r>
            <w:r w:rsidR="00F31E9F">
              <w:rPr>
                <w:lang w:val="en-US"/>
              </w:rPr>
              <w:t>10</w:t>
            </w:r>
          </w:p>
        </w:tc>
      </w:tr>
    </w:tbl>
    <w:p w14:paraId="44BA0CED" w14:textId="77777777" w:rsidR="001D597A" w:rsidRDefault="006B08B6" w:rsidP="00053B53">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p>
    <w:p w14:paraId="308EABED" w14:textId="2A5BF427" w:rsidR="00004A97" w:rsidRDefault="00B8512A" w:rsidP="00CC4D29">
      <w:pPr>
        <w:pStyle w:val="Heading1"/>
        <w:rPr>
          <w:rFonts w:eastAsia="SimSun"/>
          <w:rtl/>
          <w:lang w:eastAsia="zh-CN"/>
        </w:rPr>
      </w:pPr>
      <w:r>
        <w:rPr>
          <w:rFonts w:eastAsia="SimSun"/>
          <w:lang w:eastAsia="zh-CN"/>
        </w:rPr>
        <w:t>1</w:t>
      </w:r>
      <w:r>
        <w:rPr>
          <w:rFonts w:eastAsia="SimSun"/>
          <w:rtl/>
          <w:lang w:eastAsia="zh-CN"/>
        </w:rPr>
        <w:tab/>
      </w:r>
      <w:r>
        <w:rPr>
          <w:rFonts w:eastAsia="SimSun" w:hint="cs"/>
          <w:rtl/>
          <w:lang w:eastAsia="zh-CN"/>
        </w:rPr>
        <w:t>مقدمة</w:t>
      </w:r>
    </w:p>
    <w:p w14:paraId="5E2DCCCE" w14:textId="1A32A6FB" w:rsidR="00B8512A" w:rsidRDefault="00B8512A" w:rsidP="00214833">
      <w:pPr>
        <w:tabs>
          <w:tab w:val="clear" w:pos="1871"/>
          <w:tab w:val="clear" w:pos="2268"/>
        </w:tabs>
        <w:rPr>
          <w:rtl/>
          <w:lang w:bidi="ar-JO"/>
        </w:rPr>
      </w:pPr>
      <w:r w:rsidRPr="00C867B7">
        <w:rPr>
          <w:rFonts w:hint="cs"/>
          <w:rtl/>
          <w:lang w:bidi="ar-JO"/>
        </w:rPr>
        <w:t xml:space="preserve">المعلومات هي التي تحكم العالم اليوم. </w:t>
      </w:r>
      <w:r w:rsidR="00C867B7" w:rsidRPr="00C867B7">
        <w:rPr>
          <w:rFonts w:hint="cs"/>
          <w:rtl/>
          <w:lang w:bidi="ar-JO"/>
        </w:rPr>
        <w:t>و</w:t>
      </w:r>
      <w:r w:rsidRPr="00C867B7">
        <w:rPr>
          <w:rFonts w:hint="cs"/>
          <w:rtl/>
          <w:lang w:bidi="ar-JO"/>
        </w:rPr>
        <w:t xml:space="preserve">الفرص التي </w:t>
      </w:r>
      <w:r w:rsidR="00C867B7" w:rsidRPr="00C867B7">
        <w:rPr>
          <w:rFonts w:hint="cs"/>
          <w:rtl/>
          <w:lang w:bidi="ar-JO"/>
        </w:rPr>
        <w:t>يتيحها</w:t>
      </w:r>
      <w:r w:rsidRPr="00C867B7">
        <w:rPr>
          <w:rFonts w:hint="cs"/>
          <w:rtl/>
          <w:lang w:bidi="ar-JO"/>
        </w:rPr>
        <w:t xml:space="preserve"> تطور تكنولوجيا المعلومات والاتصالات </w:t>
      </w:r>
      <w:r w:rsidRPr="00C867B7">
        <w:rPr>
          <w:lang w:bidi="ar-JO"/>
        </w:rPr>
        <w:t>(ICT)</w:t>
      </w:r>
      <w:r w:rsidRPr="00C867B7">
        <w:rPr>
          <w:rFonts w:hint="cs"/>
          <w:rtl/>
          <w:lang w:bidi="ar-JO"/>
        </w:rPr>
        <w:t xml:space="preserve"> تشكل أحد العوامل الرئيسية التي تؤثر في كيفية تطور المجتمع في العقود الزمنية الأخيرة.</w:t>
      </w:r>
      <w:r w:rsidR="00C867B7" w:rsidRPr="00C867B7">
        <w:rPr>
          <w:rFonts w:ascii="Times New Roman Bold" w:hAnsi="Times New Roman Bold" w:hint="cs"/>
          <w:rtl/>
        </w:rPr>
        <w:t xml:space="preserve"> </w:t>
      </w:r>
      <w:r w:rsidR="00C867B7" w:rsidRPr="00C867B7">
        <w:rPr>
          <w:rFonts w:hint="cs"/>
          <w:rtl/>
        </w:rPr>
        <w:t>و</w:t>
      </w:r>
      <w:r w:rsidR="00C867B7" w:rsidRPr="008A5242">
        <w:rPr>
          <w:rtl/>
        </w:rPr>
        <w:t xml:space="preserve">استخدام </w:t>
      </w:r>
      <w:r w:rsidR="00C867B7" w:rsidRPr="00C867B7">
        <w:rPr>
          <w:rFonts w:hint="cs"/>
          <w:rtl/>
        </w:rPr>
        <w:t>التكنولوجيات</w:t>
      </w:r>
      <w:r w:rsidR="00C867B7" w:rsidRPr="008A5242">
        <w:rPr>
          <w:rtl/>
        </w:rPr>
        <w:t xml:space="preserve"> الناشئة، بما في ذلك</w:t>
      </w:r>
      <w:r w:rsidR="00C867B7" w:rsidRPr="00C867B7">
        <w:rPr>
          <w:rFonts w:hint="cs"/>
          <w:rtl/>
        </w:rPr>
        <w:t xml:space="preserve"> الاتصالات المتنقلة الدولية-</w:t>
      </w:r>
      <w:r w:rsidR="00214833" w:rsidRPr="00214833">
        <w:t>2020</w:t>
      </w:r>
      <w:r w:rsidR="00214833" w:rsidRPr="00214833">
        <w:rPr>
          <w:rFonts w:hint="cs"/>
          <w:rtl/>
        </w:rPr>
        <w:t xml:space="preserve"> </w:t>
      </w:r>
      <w:r w:rsidR="00CC4D29">
        <w:t>(</w:t>
      </w:r>
      <w:r w:rsidR="00CC4D29" w:rsidRPr="008A5242">
        <w:rPr>
          <w:lang w:bidi="ar-JO"/>
        </w:rPr>
        <w:t>IMT-2020</w:t>
      </w:r>
      <w:r w:rsidR="00CC4D29">
        <w:rPr>
          <w:lang w:bidi="ar-JO"/>
        </w:rPr>
        <w:t>)</w:t>
      </w:r>
      <w:r w:rsidR="00C867B7" w:rsidRPr="008A5242">
        <w:rPr>
          <w:rtl/>
        </w:rPr>
        <w:t>، سيزيد من الإنتاجية، و</w:t>
      </w:r>
      <w:r w:rsidR="00C867B7" w:rsidRPr="00C867B7">
        <w:rPr>
          <w:rFonts w:hint="cs"/>
          <w:rtl/>
        </w:rPr>
        <w:t>س</w:t>
      </w:r>
      <w:r w:rsidR="00C867B7" w:rsidRPr="008A5242">
        <w:rPr>
          <w:rtl/>
        </w:rPr>
        <w:t>يخلق فرصاً جديدة، و</w:t>
      </w:r>
      <w:r w:rsidR="00C867B7" w:rsidRPr="00C867B7">
        <w:rPr>
          <w:rFonts w:hint="cs"/>
          <w:rtl/>
        </w:rPr>
        <w:t>س</w:t>
      </w:r>
      <w:r w:rsidR="00C867B7" w:rsidRPr="008A5242">
        <w:rPr>
          <w:rtl/>
        </w:rPr>
        <w:t>ي</w:t>
      </w:r>
      <w:r w:rsidR="00C867B7" w:rsidRPr="00C867B7">
        <w:rPr>
          <w:rFonts w:hint="cs"/>
          <w:rtl/>
        </w:rPr>
        <w:t>ست</w:t>
      </w:r>
      <w:r w:rsidR="00C867B7" w:rsidRPr="008A5242">
        <w:rPr>
          <w:rtl/>
        </w:rPr>
        <w:t>ولد خدمات وفرص عمل جديدة، وكل ذلك يمكن أن يؤدي إلى مزيد من الرفاهية وزيادة شمول</w:t>
      </w:r>
      <w:r w:rsidR="00C867B7" w:rsidRPr="00C867B7">
        <w:rPr>
          <w:rFonts w:hint="cs"/>
          <w:rtl/>
        </w:rPr>
        <w:t xml:space="preserve"> الجميع في</w:t>
      </w:r>
      <w:r w:rsidR="00C867B7" w:rsidRPr="008A5242">
        <w:rPr>
          <w:rtl/>
        </w:rPr>
        <w:t xml:space="preserve"> المجتمع.</w:t>
      </w:r>
    </w:p>
    <w:p w14:paraId="5797FF46" w14:textId="243CB690" w:rsidR="00B8512A" w:rsidRPr="00214833" w:rsidRDefault="00C867B7" w:rsidP="00214833">
      <w:pPr>
        <w:rPr>
          <w:rtl/>
        </w:rPr>
      </w:pPr>
      <w:r w:rsidRPr="00214833">
        <w:rPr>
          <w:rFonts w:hint="cs"/>
          <w:rtl/>
        </w:rPr>
        <w:lastRenderedPageBreak/>
        <w:t>وتدعم</w:t>
      </w:r>
      <w:r w:rsidR="00B8512A" w:rsidRPr="00214833">
        <w:rPr>
          <w:rFonts w:hint="cs"/>
          <w:rtl/>
        </w:rPr>
        <w:t xml:space="preserve"> أنظمة الاتصالات المتنقلة الدولية سيناريوهات استخدام وتطبيقات متنوعة </w:t>
      </w:r>
      <w:r w:rsidRPr="00214833">
        <w:rPr>
          <w:rFonts w:hint="cs"/>
          <w:rtl/>
        </w:rPr>
        <w:t>تشمل</w:t>
      </w:r>
      <w:r w:rsidR="00B8512A" w:rsidRPr="00214833">
        <w:rPr>
          <w:rFonts w:hint="cs"/>
          <w:rtl/>
        </w:rPr>
        <w:t xml:space="preserve"> النطاق العريض المتنقل المحسّن</w:t>
      </w:r>
      <w:r w:rsidR="00B8512A" w:rsidRPr="00214833">
        <w:rPr>
          <w:rFonts w:hint="eastAsia"/>
          <w:rtl/>
        </w:rPr>
        <w:t> </w:t>
      </w:r>
      <w:r w:rsidR="00B8512A" w:rsidRPr="00214833">
        <w:t>(</w:t>
      </w:r>
      <w:proofErr w:type="spellStart"/>
      <w:r w:rsidR="00B8512A" w:rsidRPr="00214833">
        <w:t>eMBB</w:t>
      </w:r>
      <w:proofErr w:type="spellEnd"/>
      <w:r w:rsidR="00B8512A" w:rsidRPr="00214833">
        <w:t>)</w:t>
      </w:r>
      <w:r w:rsidR="00B8512A" w:rsidRPr="00214833">
        <w:rPr>
          <w:rFonts w:hint="cs"/>
          <w:rtl/>
        </w:rPr>
        <w:t xml:space="preserve"> والاتصالات الهائلة </w:t>
      </w:r>
      <w:r w:rsidR="00214833" w:rsidRPr="00214833">
        <w:rPr>
          <w:rFonts w:hint="cs"/>
          <w:rtl/>
        </w:rPr>
        <w:t>بين الآلات</w:t>
      </w:r>
      <w:r w:rsidRPr="00214833">
        <w:rPr>
          <w:rFonts w:hint="cs"/>
          <w:rtl/>
        </w:rPr>
        <w:t xml:space="preserve"> </w:t>
      </w:r>
      <w:r w:rsidR="00B8512A" w:rsidRPr="00214833">
        <w:t>(</w:t>
      </w:r>
      <w:proofErr w:type="spellStart"/>
      <w:r w:rsidR="00B8512A" w:rsidRPr="00214833">
        <w:t>mMTC</w:t>
      </w:r>
      <w:proofErr w:type="spellEnd"/>
      <w:r w:rsidR="00B8512A" w:rsidRPr="00214833">
        <w:t>)</w:t>
      </w:r>
      <w:r w:rsidR="00B8512A" w:rsidRPr="00214833">
        <w:rPr>
          <w:rFonts w:hint="cs"/>
          <w:rtl/>
        </w:rPr>
        <w:t xml:space="preserve"> والاتصالات التي تتسم بقدر عالٍ من الاعتمادية والكمون المنخفض</w:t>
      </w:r>
      <w:r w:rsidR="00B8512A" w:rsidRPr="00214833">
        <w:rPr>
          <w:rFonts w:hint="eastAsia"/>
          <w:rtl/>
        </w:rPr>
        <w:t> </w:t>
      </w:r>
      <w:r w:rsidR="00B8512A" w:rsidRPr="00214833">
        <w:t>(URLLC)</w:t>
      </w:r>
      <w:r w:rsidR="00B8512A" w:rsidRPr="00214833">
        <w:rPr>
          <w:rFonts w:hint="cs"/>
          <w:rtl/>
        </w:rPr>
        <w:t>.</w:t>
      </w:r>
      <w:r w:rsidR="00214833" w:rsidRPr="00214833">
        <w:rPr>
          <w:rtl/>
        </w:rPr>
        <w:t xml:space="preserve"> </w:t>
      </w:r>
      <w:r w:rsidR="00214833" w:rsidRPr="00214833">
        <w:rPr>
          <w:rFonts w:hint="cs"/>
          <w:rtl/>
        </w:rPr>
        <w:t>وهذه ال</w:t>
      </w:r>
      <w:r w:rsidR="00214833" w:rsidRPr="00214833">
        <w:rPr>
          <w:rtl/>
        </w:rPr>
        <w:t xml:space="preserve">تطبيقات </w:t>
      </w:r>
      <w:r w:rsidR="00214833" w:rsidRPr="00214833">
        <w:rPr>
          <w:rFonts w:hint="cs"/>
          <w:rtl/>
        </w:rPr>
        <w:t>المدفوعة بالاتصالات المتنقلة الدولية-</w:t>
      </w:r>
      <w:r w:rsidR="00214833" w:rsidRPr="00214833">
        <w:t>2020</w:t>
      </w:r>
      <w:r w:rsidR="00214833" w:rsidRPr="00214833">
        <w:rPr>
          <w:rFonts w:hint="cs"/>
          <w:rtl/>
        </w:rPr>
        <w:t xml:space="preserve"> ما برحت تتوسع </w:t>
      </w:r>
      <w:r w:rsidR="00214833" w:rsidRPr="00214833">
        <w:rPr>
          <w:rtl/>
        </w:rPr>
        <w:t>لتشمل قطاعات أسواق جديدة من قبيل الشبكة الذكية، والصحة الإلكترونية، ونظم النقل الذكية</w:t>
      </w:r>
      <w:r w:rsidR="00214833" w:rsidRPr="00214833">
        <w:rPr>
          <w:rFonts w:hint="cs"/>
          <w:rtl/>
        </w:rPr>
        <w:t xml:space="preserve"> </w:t>
      </w:r>
      <w:r w:rsidR="00214833" w:rsidRPr="00214833">
        <w:t>(ITS</w:t>
      </w:r>
      <w:r w:rsidR="00214833" w:rsidRPr="00214833">
        <w:rPr>
          <w:rtl/>
        </w:rPr>
        <w:t>، والتحكم بحركة المرور وسلامته</w:t>
      </w:r>
      <w:r w:rsidR="00214833" w:rsidRPr="00214833">
        <w:t>.</w:t>
      </w:r>
      <w:r w:rsidR="001370BC" w:rsidRPr="00214833">
        <w:rPr>
          <w:rFonts w:hint="cs"/>
          <w:rtl/>
        </w:rPr>
        <w:t xml:space="preserve"> ومع وتيرة التسويق التجاري للاتصالات المتنقلة الدولية-</w:t>
      </w:r>
      <w:r w:rsidR="001370BC" w:rsidRPr="00214833">
        <w:t>2020</w:t>
      </w:r>
      <w:r w:rsidR="001370BC" w:rsidRPr="00214833">
        <w:rPr>
          <w:rFonts w:hint="cs"/>
          <w:rtl/>
        </w:rPr>
        <w:t xml:space="preserve">، يتزايد طلب الأسواق على خدمات الاتصالات المتنقلة الدولية وتطبيقاتها، </w:t>
      </w:r>
      <w:r w:rsidR="00214833" w:rsidRPr="00214833">
        <w:rPr>
          <w:rFonts w:hint="cs"/>
          <w:rtl/>
        </w:rPr>
        <w:t>و</w:t>
      </w:r>
      <w:r w:rsidR="001370BC" w:rsidRPr="00214833">
        <w:rPr>
          <w:rFonts w:hint="cs"/>
          <w:rtl/>
        </w:rPr>
        <w:t>يحتاج الأمر إلى طيف إضافي لتيسير</w:t>
      </w:r>
      <w:r w:rsidR="001370BC" w:rsidRPr="00214833">
        <w:rPr>
          <w:rFonts w:hint="eastAsia"/>
          <w:rtl/>
        </w:rPr>
        <w:t> </w:t>
      </w:r>
      <w:r w:rsidR="001370BC" w:rsidRPr="00214833">
        <w:rPr>
          <w:rFonts w:hint="cs"/>
          <w:rtl/>
        </w:rPr>
        <w:t>السيناريوهات الجديدة لتطبيقات الاتصالات المتنقلة الدولية-</w:t>
      </w:r>
      <w:r w:rsidR="001370BC" w:rsidRPr="00214833">
        <w:t>2020</w:t>
      </w:r>
      <w:r w:rsidR="001370BC" w:rsidRPr="00214833">
        <w:rPr>
          <w:rFonts w:hint="cs"/>
          <w:rtl/>
        </w:rPr>
        <w:t>، من أجل توفير السعات المتزايدة للشبكات في</w:t>
      </w:r>
      <w:r w:rsidR="001370BC" w:rsidRPr="00214833">
        <w:rPr>
          <w:rFonts w:hint="eastAsia"/>
          <w:rtl/>
        </w:rPr>
        <w:t> </w:t>
      </w:r>
      <w:r w:rsidR="001370BC" w:rsidRPr="00214833">
        <w:rPr>
          <w:rFonts w:hint="cs"/>
          <w:rtl/>
        </w:rPr>
        <w:t>السنوات</w:t>
      </w:r>
      <w:r w:rsidR="001370BC" w:rsidRPr="00214833">
        <w:rPr>
          <w:rFonts w:hint="eastAsia"/>
          <w:rtl/>
        </w:rPr>
        <w:t> </w:t>
      </w:r>
      <w:r w:rsidR="001370BC" w:rsidRPr="00214833">
        <w:rPr>
          <w:rFonts w:hint="cs"/>
          <w:rtl/>
        </w:rPr>
        <w:t>المقبلة.</w:t>
      </w:r>
    </w:p>
    <w:p w14:paraId="10E776C9" w14:textId="1E76F686" w:rsidR="00B8512A" w:rsidRDefault="0035284C" w:rsidP="0035284C">
      <w:pPr>
        <w:tabs>
          <w:tab w:val="clear" w:pos="1871"/>
          <w:tab w:val="clear" w:pos="2268"/>
        </w:tabs>
        <w:rPr>
          <w:rtl/>
        </w:rPr>
      </w:pPr>
      <w:r w:rsidRPr="0035284C">
        <w:rPr>
          <w:rFonts w:hint="cs"/>
          <w:rtl/>
        </w:rPr>
        <w:t>وتقتضي الضرورة تنسيق</w:t>
      </w:r>
      <w:r w:rsidRPr="008A5242">
        <w:rPr>
          <w:rtl/>
        </w:rPr>
        <w:t xml:space="preserve"> الطيف العالمي للاتصالات المتنقلة الدولية لتحقيق وفورات الحجم والتجوال وقابلية التشغيل البيني، وكذلك التعايش مع الخدمات الأخرى، </w:t>
      </w:r>
      <w:r w:rsidRPr="0035284C">
        <w:rPr>
          <w:rFonts w:hint="cs"/>
          <w:rtl/>
        </w:rPr>
        <w:t>وذلك هو</w:t>
      </w:r>
      <w:r w:rsidRPr="008A5242">
        <w:rPr>
          <w:rtl/>
        </w:rPr>
        <w:t xml:space="preserve"> أحد أهداف قطاع الاتصالات الراديوية </w:t>
      </w:r>
      <w:r w:rsidRPr="0035284C">
        <w:rPr>
          <w:rFonts w:hint="cs"/>
          <w:rtl/>
        </w:rPr>
        <w:t>بشأن</w:t>
      </w:r>
      <w:r w:rsidRPr="008A5242">
        <w:rPr>
          <w:rtl/>
        </w:rPr>
        <w:t xml:space="preserve"> تحد</w:t>
      </w:r>
      <w:r w:rsidRPr="0035284C">
        <w:rPr>
          <w:rFonts w:hint="cs"/>
          <w:rtl/>
        </w:rPr>
        <w:t>ي</w:t>
      </w:r>
      <w:r w:rsidRPr="008A5242">
        <w:rPr>
          <w:rtl/>
        </w:rPr>
        <w:t xml:space="preserve">د طيف </w:t>
      </w:r>
      <w:r w:rsidRPr="0035284C">
        <w:rPr>
          <w:rFonts w:hint="cs"/>
          <w:rtl/>
        </w:rPr>
        <w:t>ل</w:t>
      </w:r>
      <w:r w:rsidRPr="008A5242">
        <w:rPr>
          <w:rtl/>
        </w:rPr>
        <w:t xml:space="preserve">لاتصالات المتنقلة الدولية علاوة على توزيع </w:t>
      </w:r>
      <w:r w:rsidRPr="0035284C">
        <w:rPr>
          <w:rFonts w:hint="cs"/>
          <w:rtl/>
        </w:rPr>
        <w:t>ل</w:t>
      </w:r>
      <w:r w:rsidRPr="008A5242">
        <w:rPr>
          <w:rtl/>
        </w:rPr>
        <w:t>لخدمة المتنقلة.</w:t>
      </w:r>
    </w:p>
    <w:p w14:paraId="059176E0" w14:textId="02C400CB" w:rsidR="00B8512A" w:rsidRPr="00B8512A" w:rsidRDefault="0035284C" w:rsidP="001B7B3E">
      <w:pPr>
        <w:tabs>
          <w:tab w:val="clear" w:pos="1871"/>
          <w:tab w:val="clear" w:pos="2268"/>
        </w:tabs>
        <w:rPr>
          <w:rtl/>
          <w:lang w:bidi="ar-JO"/>
        </w:rPr>
      </w:pPr>
      <w:r w:rsidRPr="0035284C">
        <w:rPr>
          <w:rFonts w:hint="cs"/>
          <w:rtl/>
        </w:rPr>
        <w:t>و</w:t>
      </w:r>
      <w:r w:rsidRPr="008A5242">
        <w:rPr>
          <w:rtl/>
        </w:rPr>
        <w:t xml:space="preserve">ستصبح نطاقات الموجات </w:t>
      </w:r>
      <w:proofErr w:type="spellStart"/>
      <w:r w:rsidRPr="008A5242">
        <w:rPr>
          <w:rtl/>
        </w:rPr>
        <w:t>المليمترية</w:t>
      </w:r>
      <w:proofErr w:type="spellEnd"/>
      <w:r w:rsidRPr="008A5242">
        <w:rPr>
          <w:rtl/>
        </w:rPr>
        <w:t xml:space="preserve"> </w:t>
      </w:r>
      <w:r w:rsidR="005E2428">
        <w:t>(</w:t>
      </w:r>
      <w:proofErr w:type="spellStart"/>
      <w:r w:rsidR="005E2428">
        <w:t>mmW</w:t>
      </w:r>
      <w:proofErr w:type="spellEnd"/>
      <w:r w:rsidR="005E2428">
        <w:t>)</w:t>
      </w:r>
      <w:r w:rsidRPr="008A5242">
        <w:rPr>
          <w:rtl/>
        </w:rPr>
        <w:t xml:space="preserve"> في البند </w:t>
      </w:r>
      <w:r w:rsidR="00A60ACA">
        <w:t>13.1</w:t>
      </w:r>
      <w:r w:rsidRPr="008A5242">
        <w:rPr>
          <w:rtl/>
        </w:rPr>
        <w:t xml:space="preserve"> من جدول الأعمال بمثابة النطاقات الرئيسية ل</w:t>
      </w:r>
      <w:r w:rsidRPr="0035284C">
        <w:rPr>
          <w:rtl/>
        </w:rPr>
        <w:t>تقديم</w:t>
      </w:r>
      <w:r w:rsidRPr="008A5242">
        <w:rPr>
          <w:rtl/>
        </w:rPr>
        <w:t xml:space="preserve"> خدمات </w:t>
      </w:r>
      <w:r w:rsidRPr="0035284C">
        <w:rPr>
          <w:rFonts w:hint="cs"/>
          <w:rtl/>
        </w:rPr>
        <w:t xml:space="preserve">الجيل الخامس </w:t>
      </w:r>
      <w:r w:rsidR="005E2428">
        <w:t>(5G)</w:t>
      </w:r>
      <w:r w:rsidRPr="008A5242">
        <w:rPr>
          <w:rtl/>
        </w:rPr>
        <w:t xml:space="preserve"> فائقة السرعة والسعة.</w:t>
      </w:r>
      <w:r w:rsidR="001B7B3E" w:rsidRPr="001B7B3E">
        <w:rPr>
          <w:rFonts w:ascii="Times New Roman Bold" w:hAnsi="Times New Roman Bold" w:hint="cs"/>
          <w:rtl/>
        </w:rPr>
        <w:t xml:space="preserve"> </w:t>
      </w:r>
      <w:r w:rsidR="001B7B3E" w:rsidRPr="001B7B3E">
        <w:rPr>
          <w:rFonts w:hint="cs"/>
          <w:rtl/>
        </w:rPr>
        <w:t>وعلى النحو</w:t>
      </w:r>
      <w:r w:rsidR="001B7B3E" w:rsidRPr="008A5242">
        <w:rPr>
          <w:rtl/>
        </w:rPr>
        <w:t xml:space="preserve"> </w:t>
      </w:r>
      <w:r w:rsidR="001B7B3E" w:rsidRPr="001B7B3E">
        <w:rPr>
          <w:rFonts w:hint="cs"/>
          <w:rtl/>
        </w:rPr>
        <w:t>ال</w:t>
      </w:r>
      <w:r w:rsidR="001B7B3E" w:rsidRPr="008A5242">
        <w:rPr>
          <w:rtl/>
        </w:rPr>
        <w:t xml:space="preserve">متوقع، </w:t>
      </w:r>
      <w:r w:rsidR="001B7B3E" w:rsidRPr="001B7B3E">
        <w:rPr>
          <w:rFonts w:hint="cs"/>
          <w:rtl/>
        </w:rPr>
        <w:t>ستُ</w:t>
      </w:r>
      <w:r w:rsidR="001B7B3E" w:rsidRPr="008A5242">
        <w:rPr>
          <w:rtl/>
        </w:rPr>
        <w:t xml:space="preserve">نشر شبكات خدمات </w:t>
      </w:r>
      <w:r w:rsidR="001B7B3E" w:rsidRPr="001B7B3E">
        <w:rPr>
          <w:rFonts w:hint="cs"/>
          <w:rtl/>
        </w:rPr>
        <w:t xml:space="preserve">الجيل الخامس </w:t>
      </w:r>
      <w:r w:rsidR="005E2428">
        <w:t>(5G)</w:t>
      </w:r>
      <w:r w:rsidR="001B7B3E" w:rsidRPr="008A5242">
        <w:rPr>
          <w:rtl/>
        </w:rPr>
        <w:t xml:space="preserve"> في نطاقات </w:t>
      </w:r>
      <w:proofErr w:type="spellStart"/>
      <w:r w:rsidR="001B7B3E" w:rsidRPr="008A5242">
        <w:t>mmW</w:t>
      </w:r>
      <w:proofErr w:type="spellEnd"/>
      <w:r w:rsidR="001B7B3E" w:rsidRPr="008A5242">
        <w:rPr>
          <w:rtl/>
        </w:rPr>
        <w:t xml:space="preserve"> غالب</w:t>
      </w:r>
      <w:r w:rsidR="001B7B3E" w:rsidRPr="001B7B3E">
        <w:rPr>
          <w:rFonts w:hint="cs"/>
          <w:rtl/>
        </w:rPr>
        <w:t>اً</w:t>
      </w:r>
      <w:r w:rsidR="001B7B3E" w:rsidRPr="008A5242">
        <w:rPr>
          <w:rtl/>
        </w:rPr>
        <w:t xml:space="preserve"> كنقاط </w:t>
      </w:r>
      <w:r w:rsidR="001B7B3E" w:rsidRPr="001B7B3E">
        <w:rPr>
          <w:rFonts w:hint="cs"/>
          <w:rtl/>
        </w:rPr>
        <w:t>اتصال ساخنة</w:t>
      </w:r>
      <w:r w:rsidR="001B7B3E" w:rsidRPr="008A5242">
        <w:rPr>
          <w:rtl/>
        </w:rPr>
        <w:t xml:space="preserve"> في المدن الكبيرة وغيرها من المناطق المكتظة بالسكان.</w:t>
      </w:r>
    </w:p>
    <w:p w14:paraId="036EB1FD" w14:textId="40BC19B1" w:rsidR="001B7B3E" w:rsidRDefault="001B7B3E" w:rsidP="0054446A">
      <w:pPr>
        <w:rPr>
          <w:rtl/>
        </w:rPr>
      </w:pPr>
      <w:r>
        <w:rPr>
          <w:rFonts w:hint="cs"/>
          <w:rtl/>
        </w:rPr>
        <w:t>بيد أن</w:t>
      </w:r>
      <w:r w:rsidRPr="008A5242">
        <w:rPr>
          <w:rFonts w:ascii="Times New Roman Bold" w:hAnsi="Times New Roman Bold"/>
          <w:rtl/>
        </w:rPr>
        <w:t xml:space="preserve"> </w:t>
      </w:r>
      <w:r w:rsidRPr="008A5242">
        <w:rPr>
          <w:rtl/>
        </w:rPr>
        <w:t>طيف</w:t>
      </w:r>
      <w:r>
        <w:rPr>
          <w:rFonts w:hint="cs"/>
          <w:rtl/>
        </w:rPr>
        <w:t>اً</w:t>
      </w:r>
      <w:r w:rsidRPr="008A5242">
        <w:rPr>
          <w:rtl/>
        </w:rPr>
        <w:t xml:space="preserve"> إضافي</w:t>
      </w:r>
      <w:r>
        <w:rPr>
          <w:rFonts w:hint="cs"/>
          <w:rtl/>
        </w:rPr>
        <w:t>اً سيُتطلب</w:t>
      </w:r>
      <w:r w:rsidRPr="008A5242">
        <w:rPr>
          <w:rFonts w:ascii="Times New Roman Bold" w:hAnsi="Times New Roman Bold" w:hint="cs"/>
          <w:rtl/>
        </w:rPr>
        <w:t xml:space="preserve"> </w:t>
      </w:r>
      <w:r w:rsidRPr="008A5242">
        <w:rPr>
          <w:rFonts w:hint="cs"/>
          <w:rtl/>
        </w:rPr>
        <w:t>ل</w:t>
      </w:r>
      <w:r w:rsidRPr="008A5242">
        <w:rPr>
          <w:rtl/>
        </w:rPr>
        <w:t xml:space="preserve">تمكين القدرات الكاملة </w:t>
      </w:r>
      <w:r w:rsidRPr="008A5242">
        <w:rPr>
          <w:rFonts w:hint="cs"/>
          <w:rtl/>
        </w:rPr>
        <w:t>ل</w:t>
      </w:r>
      <w:r w:rsidRPr="008A5242">
        <w:rPr>
          <w:rtl/>
        </w:rPr>
        <w:t xml:space="preserve">خدمات </w:t>
      </w:r>
      <w:r w:rsidRPr="008A5242">
        <w:rPr>
          <w:rFonts w:hint="cs"/>
          <w:rtl/>
        </w:rPr>
        <w:t xml:space="preserve">الجيل الخامس </w:t>
      </w:r>
      <w:r w:rsidR="00CC4D29">
        <w:t>(5G)</w:t>
      </w:r>
      <w:r w:rsidRPr="008A5242">
        <w:rPr>
          <w:rtl/>
        </w:rPr>
        <w:t>، بما في ذلك التغطية الموسعة</w:t>
      </w:r>
      <w:r w:rsidRPr="008A5242">
        <w:rPr>
          <w:rFonts w:hint="cs"/>
          <w:rtl/>
        </w:rPr>
        <w:t>.</w:t>
      </w:r>
      <w:r w:rsidRPr="001B7B3E">
        <w:rPr>
          <w:rFonts w:ascii="Times New Roman Bold" w:hAnsi="Times New Roman Bold" w:hint="cs"/>
          <w:rtl/>
        </w:rPr>
        <w:t xml:space="preserve"> </w:t>
      </w:r>
      <w:r w:rsidRPr="001B7B3E">
        <w:rPr>
          <w:rFonts w:hint="cs"/>
          <w:rtl/>
        </w:rPr>
        <w:t>وت</w:t>
      </w:r>
      <w:r w:rsidRPr="008A5242">
        <w:rPr>
          <w:rtl/>
        </w:rPr>
        <w:t>مكن تلبية هذه الاحتياجات جزئياً</w:t>
      </w:r>
      <w:r w:rsidRPr="001B7B3E">
        <w:rPr>
          <w:rtl/>
        </w:rPr>
        <w:t xml:space="preserve"> </w:t>
      </w:r>
      <w:r w:rsidRPr="008A5242">
        <w:rPr>
          <w:rtl/>
        </w:rPr>
        <w:t>من نطاقات</w:t>
      </w:r>
      <w:r w:rsidRPr="001B7B3E">
        <w:rPr>
          <w:rFonts w:hint="cs"/>
          <w:rtl/>
        </w:rPr>
        <w:t xml:space="preserve"> الاتصالات</w:t>
      </w:r>
      <w:r w:rsidRPr="008A5242">
        <w:rPr>
          <w:rtl/>
        </w:rPr>
        <w:t xml:space="preserve"> المتنقلة </w:t>
      </w:r>
      <w:bookmarkStart w:id="1" w:name="_Hlk22894609"/>
      <w:r w:rsidRPr="001B7B3E">
        <w:rPr>
          <w:rFonts w:hint="cs"/>
          <w:rtl/>
        </w:rPr>
        <w:t>القائمة</w:t>
      </w:r>
      <w:r w:rsidRPr="008A5242">
        <w:rPr>
          <w:rtl/>
        </w:rPr>
        <w:t xml:space="preserve"> </w:t>
      </w:r>
      <w:bookmarkEnd w:id="1"/>
      <w:r w:rsidRPr="001B7B3E">
        <w:rPr>
          <w:rFonts w:hint="cs"/>
          <w:rtl/>
        </w:rPr>
        <w:t>ما دون</w:t>
      </w:r>
      <w:r w:rsidRPr="008A5242">
        <w:rPr>
          <w:rtl/>
        </w:rPr>
        <w:t xml:space="preserve"> </w:t>
      </w:r>
      <w:r w:rsidRPr="008A5242">
        <w:t>GHz 3</w:t>
      </w:r>
      <w:r w:rsidR="00A60ACA">
        <w:t>,</w:t>
      </w:r>
      <w:r w:rsidRPr="008A5242">
        <w:t>6</w:t>
      </w:r>
      <w:r w:rsidRPr="008A5242">
        <w:rPr>
          <w:rtl/>
        </w:rPr>
        <w:t>.</w:t>
      </w:r>
      <w:r w:rsidR="0054446A" w:rsidRPr="0054446A">
        <w:rPr>
          <w:rFonts w:ascii="Times New Roman Bold" w:hAnsi="Times New Roman Bold" w:hint="cs"/>
          <w:rtl/>
        </w:rPr>
        <w:t xml:space="preserve"> </w:t>
      </w:r>
      <w:r w:rsidR="0054446A" w:rsidRPr="0054446A">
        <w:rPr>
          <w:rFonts w:hint="cs"/>
          <w:rtl/>
        </w:rPr>
        <w:t>و</w:t>
      </w:r>
      <w:r w:rsidR="0054446A" w:rsidRPr="008A5242">
        <w:rPr>
          <w:rtl/>
        </w:rPr>
        <w:t xml:space="preserve">في حين </w:t>
      </w:r>
      <w:r w:rsidR="0054446A" w:rsidRPr="0054446A">
        <w:rPr>
          <w:rFonts w:hint="cs"/>
          <w:rtl/>
        </w:rPr>
        <w:t>تتفوق</w:t>
      </w:r>
      <w:r w:rsidR="0054446A" w:rsidRPr="008A5242">
        <w:rPr>
          <w:rtl/>
        </w:rPr>
        <w:t xml:space="preserve"> </w:t>
      </w:r>
      <w:r w:rsidR="0054446A" w:rsidRPr="0054446A">
        <w:rPr>
          <w:rFonts w:hint="cs"/>
          <w:rtl/>
        </w:rPr>
        <w:t>ال</w:t>
      </w:r>
      <w:r w:rsidR="0054446A" w:rsidRPr="008A5242">
        <w:rPr>
          <w:rtl/>
        </w:rPr>
        <w:t>نطاقات التردد</w:t>
      </w:r>
      <w:r w:rsidR="0054446A" w:rsidRPr="0054446A">
        <w:rPr>
          <w:rFonts w:hint="cs"/>
          <w:rtl/>
        </w:rPr>
        <w:t>ية</w:t>
      </w:r>
      <w:r w:rsidR="0054446A" w:rsidRPr="008A5242">
        <w:rPr>
          <w:rtl/>
        </w:rPr>
        <w:t xml:space="preserve"> الأدنى </w:t>
      </w:r>
      <w:r w:rsidR="0054446A" w:rsidRPr="0054446A">
        <w:rPr>
          <w:rFonts w:hint="cs"/>
          <w:rtl/>
        </w:rPr>
        <w:t>في</w:t>
      </w:r>
      <w:r w:rsidR="00CC4D29">
        <w:rPr>
          <w:rFonts w:hint="eastAsia"/>
          <w:rtl/>
        </w:rPr>
        <w:t> </w:t>
      </w:r>
      <w:r w:rsidR="0054446A" w:rsidRPr="0054446A">
        <w:rPr>
          <w:rFonts w:hint="cs"/>
          <w:rtl/>
        </w:rPr>
        <w:t>كفاءة</w:t>
      </w:r>
      <w:r w:rsidR="0054446A" w:rsidRPr="008A5242">
        <w:rPr>
          <w:rtl/>
        </w:rPr>
        <w:t xml:space="preserve"> تغطية المناطق الأكبر وأيضاً </w:t>
      </w:r>
      <w:r w:rsidR="0054446A" w:rsidRPr="0054446A">
        <w:rPr>
          <w:rFonts w:hint="cs"/>
          <w:rtl/>
        </w:rPr>
        <w:t xml:space="preserve">في </w:t>
      </w:r>
      <w:r w:rsidR="0054446A" w:rsidRPr="0054446A">
        <w:rPr>
          <w:rtl/>
        </w:rPr>
        <w:t>تقديم</w:t>
      </w:r>
      <w:r w:rsidR="0054446A" w:rsidRPr="008A5242">
        <w:rPr>
          <w:rtl/>
        </w:rPr>
        <w:t xml:space="preserve"> تغطية </w:t>
      </w:r>
      <w:r w:rsidR="0054446A" w:rsidRPr="0054446A">
        <w:rPr>
          <w:rFonts w:hint="cs"/>
          <w:rtl/>
        </w:rPr>
        <w:t>ضمن المباني</w:t>
      </w:r>
      <w:r w:rsidR="0054446A" w:rsidRPr="008A5242">
        <w:rPr>
          <w:rtl/>
        </w:rPr>
        <w:t xml:space="preserve"> من محطات القاعدة </w:t>
      </w:r>
      <w:r w:rsidR="0054446A" w:rsidRPr="0054446A">
        <w:rPr>
          <w:rFonts w:hint="cs"/>
          <w:rtl/>
        </w:rPr>
        <w:t>في الخلاء</w:t>
      </w:r>
      <w:r w:rsidR="0054446A" w:rsidRPr="008A5242">
        <w:rPr>
          <w:rtl/>
        </w:rPr>
        <w:t xml:space="preserve">، فإن نطاقات </w:t>
      </w:r>
      <w:r w:rsidR="0054446A" w:rsidRPr="0054446A">
        <w:rPr>
          <w:rFonts w:hint="cs"/>
          <w:rtl/>
        </w:rPr>
        <w:t>الجيل الخامس</w:t>
      </w:r>
      <w:r w:rsidR="00CC4D29">
        <w:rPr>
          <w:rFonts w:hint="eastAsia"/>
          <w:rtl/>
        </w:rPr>
        <w:t> </w:t>
      </w:r>
      <w:r w:rsidR="00CC4D29">
        <w:t>(5G)</w:t>
      </w:r>
      <w:r w:rsidR="0054446A" w:rsidRPr="008A5242">
        <w:rPr>
          <w:rtl/>
        </w:rPr>
        <w:t xml:space="preserve"> </w:t>
      </w:r>
      <w:r w:rsidR="0054446A" w:rsidRPr="0054446A">
        <w:rPr>
          <w:rFonts w:hint="cs"/>
          <w:rtl/>
        </w:rPr>
        <w:t>القائمة</w:t>
      </w:r>
      <w:r w:rsidR="0054446A" w:rsidRPr="008A5242">
        <w:rPr>
          <w:rtl/>
        </w:rPr>
        <w:t xml:space="preserve"> مثل النطاق </w:t>
      </w:r>
      <w:r w:rsidR="0054446A" w:rsidRPr="008A5242">
        <w:t>C</w:t>
      </w:r>
      <w:r w:rsidR="0054446A" w:rsidRPr="008A5242">
        <w:rPr>
          <w:rtl/>
        </w:rPr>
        <w:t xml:space="preserve"> ستكون مطلوبة بشدة لنشر شبكات خدمات </w:t>
      </w:r>
      <w:r w:rsidR="0054446A" w:rsidRPr="0054446A">
        <w:rPr>
          <w:rFonts w:hint="cs"/>
          <w:rtl/>
        </w:rPr>
        <w:t xml:space="preserve">الجيل الخامس </w:t>
      </w:r>
      <w:r w:rsidR="00CC4D29">
        <w:t>(5G)</w:t>
      </w:r>
      <w:r w:rsidR="0054446A" w:rsidRPr="008A5242">
        <w:rPr>
          <w:rtl/>
        </w:rPr>
        <w:t xml:space="preserve"> بكفاءة.</w:t>
      </w:r>
      <w:r w:rsidR="0054446A" w:rsidRPr="0054446A">
        <w:rPr>
          <w:rFonts w:ascii="Times New Roman Bold" w:hAnsi="Times New Roman Bold" w:hint="cs"/>
          <w:rtl/>
        </w:rPr>
        <w:t xml:space="preserve"> </w:t>
      </w:r>
      <w:r w:rsidR="0054446A" w:rsidRPr="0054446A">
        <w:rPr>
          <w:rFonts w:hint="cs"/>
          <w:rtl/>
        </w:rPr>
        <w:t>ويُ</w:t>
      </w:r>
      <w:r w:rsidR="0054446A" w:rsidRPr="008A5242">
        <w:rPr>
          <w:rtl/>
        </w:rPr>
        <w:t xml:space="preserve">توقع أن </w:t>
      </w:r>
      <w:r w:rsidR="0054446A" w:rsidRPr="0054446A">
        <w:rPr>
          <w:rFonts w:hint="cs"/>
          <w:rtl/>
        </w:rPr>
        <w:t>يُتطلب</w:t>
      </w:r>
      <w:r w:rsidR="0054446A" w:rsidRPr="008A5242">
        <w:rPr>
          <w:rtl/>
        </w:rPr>
        <w:t xml:space="preserve"> طيف إضافي قريب</w:t>
      </w:r>
      <w:r w:rsidR="0054446A" w:rsidRPr="0054446A">
        <w:rPr>
          <w:rFonts w:hint="cs"/>
          <w:rtl/>
        </w:rPr>
        <w:t>اً</w:t>
      </w:r>
      <w:r w:rsidR="0054446A" w:rsidRPr="008A5242">
        <w:rPr>
          <w:rtl/>
        </w:rPr>
        <w:t xml:space="preserve"> من أجل </w:t>
      </w:r>
      <w:r w:rsidR="0054446A" w:rsidRPr="0054446A">
        <w:rPr>
          <w:rFonts w:hint="cs"/>
          <w:rtl/>
        </w:rPr>
        <w:t xml:space="preserve">الجيل الخامس </w:t>
      </w:r>
      <w:r w:rsidR="00CC4D29">
        <w:t>(5G)</w:t>
      </w:r>
      <w:r w:rsidR="0054446A" w:rsidRPr="008A5242">
        <w:rPr>
          <w:rtl/>
        </w:rPr>
        <w:t xml:space="preserve"> في مدى الترددات المتوسط، خاصة </w:t>
      </w:r>
      <w:r w:rsidR="00C144E0">
        <w:rPr>
          <w:rFonts w:hint="cs"/>
          <w:rtl/>
        </w:rPr>
        <w:t xml:space="preserve">ما </w:t>
      </w:r>
      <w:r w:rsidR="0054446A" w:rsidRPr="008A5242">
        <w:rPr>
          <w:rtl/>
        </w:rPr>
        <w:t xml:space="preserve">بين حوالي </w:t>
      </w:r>
      <w:r w:rsidR="0054446A" w:rsidRPr="008A5242">
        <w:t>GHz 4</w:t>
      </w:r>
      <w:r w:rsidR="0054446A" w:rsidRPr="008A5242">
        <w:rPr>
          <w:rtl/>
        </w:rPr>
        <w:t xml:space="preserve"> و</w:t>
      </w:r>
      <w:r w:rsidR="0054446A" w:rsidRPr="008A5242">
        <w:t>GHz 18</w:t>
      </w:r>
      <w:r w:rsidR="0054446A" w:rsidRPr="008A5242">
        <w:rPr>
          <w:rtl/>
        </w:rPr>
        <w:t>.</w:t>
      </w:r>
    </w:p>
    <w:p w14:paraId="1500CC77" w14:textId="75376236" w:rsidR="00B8512A" w:rsidRPr="005E2428" w:rsidRDefault="006E5B00" w:rsidP="00485BEF">
      <w:pPr>
        <w:rPr>
          <w:spacing w:val="-6"/>
          <w:rtl/>
        </w:rPr>
      </w:pPr>
      <w:r w:rsidRPr="005E2428">
        <w:rPr>
          <w:rFonts w:hint="cs"/>
          <w:spacing w:val="-6"/>
          <w:rtl/>
        </w:rPr>
        <w:t>و</w:t>
      </w:r>
      <w:r w:rsidRPr="005E2428">
        <w:rPr>
          <w:spacing w:val="-6"/>
          <w:rtl/>
        </w:rPr>
        <w:t>قدمت الجماعة الاقتصادية لدول وسط إفريقي</w:t>
      </w:r>
      <w:r w:rsidR="00A60ACA">
        <w:rPr>
          <w:rFonts w:hint="cs"/>
          <w:spacing w:val="-6"/>
          <w:rtl/>
        </w:rPr>
        <w:t>ا</w:t>
      </w:r>
      <w:r w:rsidR="00A05AD1">
        <w:rPr>
          <w:rFonts w:hint="cs"/>
          <w:spacing w:val="-6"/>
          <w:rtl/>
          <w:lang w:bidi="ar-EG"/>
        </w:rPr>
        <w:t xml:space="preserve"> </w:t>
      </w:r>
      <w:r w:rsidR="00A05AD1">
        <w:rPr>
          <w:spacing w:val="-6"/>
          <w:lang w:bidi="ar-EG"/>
        </w:rPr>
        <w:t>(ECCAS)</w:t>
      </w:r>
      <w:r w:rsidR="00A05AD1">
        <w:rPr>
          <w:rFonts w:hint="cs"/>
          <w:spacing w:val="-6"/>
          <w:rtl/>
          <w:lang w:bidi="ar-EG"/>
        </w:rPr>
        <w:t xml:space="preserve"> </w:t>
      </w:r>
      <w:r w:rsidRPr="005E2428">
        <w:rPr>
          <w:rFonts w:hint="cs"/>
          <w:spacing w:val="-6"/>
          <w:rtl/>
        </w:rPr>
        <w:t>و</w:t>
      </w:r>
      <w:r w:rsidRPr="005E2428">
        <w:rPr>
          <w:spacing w:val="-6"/>
          <w:rtl/>
        </w:rPr>
        <w:t>منظمة شرق إفريقيا للاتصالات</w:t>
      </w:r>
      <w:r w:rsidRPr="005E2428">
        <w:rPr>
          <w:spacing w:val="-6"/>
        </w:rPr>
        <w:t xml:space="preserve"> (EACO) </w:t>
      </w:r>
      <w:r w:rsidRPr="005E2428">
        <w:rPr>
          <w:spacing w:val="-6"/>
          <w:rtl/>
        </w:rPr>
        <w:t>والجماعة الإنمائية للجنوب الإفريقي</w:t>
      </w:r>
      <w:r w:rsidR="005E2428">
        <w:rPr>
          <w:rFonts w:hint="eastAsia"/>
          <w:spacing w:val="-6"/>
          <w:rtl/>
        </w:rPr>
        <w:t> </w:t>
      </w:r>
      <w:r w:rsidRPr="005E2428">
        <w:rPr>
          <w:spacing w:val="-6"/>
        </w:rPr>
        <w:t>(SADC)</w:t>
      </w:r>
      <w:r w:rsidRPr="005E2428">
        <w:rPr>
          <w:rFonts w:hint="cs"/>
          <w:spacing w:val="-6"/>
          <w:rtl/>
        </w:rPr>
        <w:t xml:space="preserve"> </w:t>
      </w:r>
      <w:r w:rsidRPr="005E2428">
        <w:rPr>
          <w:spacing w:val="-6"/>
          <w:rtl/>
        </w:rPr>
        <w:t xml:space="preserve">مقترحات في الاجتماع التحضيري الرابع </w:t>
      </w:r>
      <w:bookmarkStart w:id="2" w:name="_Hlk22895754"/>
      <w:r w:rsidRPr="005E2428">
        <w:rPr>
          <w:rFonts w:hint="cs"/>
          <w:spacing w:val="-6"/>
          <w:rtl/>
        </w:rPr>
        <w:t>ل</w:t>
      </w:r>
      <w:r w:rsidRPr="005E2428">
        <w:rPr>
          <w:spacing w:val="-6"/>
          <w:rtl/>
        </w:rPr>
        <w:t>لاتحاد ا</w:t>
      </w:r>
      <w:r w:rsidR="00A60ACA">
        <w:rPr>
          <w:rFonts w:hint="cs"/>
          <w:spacing w:val="-6"/>
          <w:rtl/>
        </w:rPr>
        <w:t>لإ</w:t>
      </w:r>
      <w:r w:rsidRPr="005E2428">
        <w:rPr>
          <w:spacing w:val="-6"/>
          <w:rtl/>
        </w:rPr>
        <w:t xml:space="preserve">فريقي للاتصالات </w:t>
      </w:r>
      <w:bookmarkEnd w:id="2"/>
      <w:r w:rsidR="005E2428" w:rsidRPr="005E2428">
        <w:rPr>
          <w:spacing w:val="-6"/>
        </w:rPr>
        <w:t>(ATU)</w:t>
      </w:r>
      <w:r w:rsidRPr="005E2428">
        <w:rPr>
          <w:spacing w:val="-6"/>
          <w:rtl/>
        </w:rPr>
        <w:t xml:space="preserve"> </w:t>
      </w:r>
      <w:r w:rsidRPr="005E2428">
        <w:rPr>
          <w:rFonts w:hint="cs"/>
          <w:spacing w:val="-6"/>
          <w:rtl/>
        </w:rPr>
        <w:t>بشأن ا</w:t>
      </w:r>
      <w:r w:rsidRPr="005E2428">
        <w:rPr>
          <w:spacing w:val="-6"/>
          <w:rtl/>
        </w:rPr>
        <w:t xml:space="preserve">لمؤتمر </w:t>
      </w:r>
      <w:r w:rsidRPr="005E2428">
        <w:rPr>
          <w:spacing w:val="-6"/>
        </w:rPr>
        <w:t>WRC-19</w:t>
      </w:r>
      <w:r w:rsidRPr="005E2428">
        <w:rPr>
          <w:rFonts w:hint="cs"/>
          <w:spacing w:val="-6"/>
          <w:rtl/>
        </w:rPr>
        <w:t xml:space="preserve"> </w:t>
      </w:r>
      <w:r w:rsidRPr="005E2428">
        <w:rPr>
          <w:spacing w:val="-6"/>
        </w:rPr>
        <w:t>(APM19-4)</w:t>
      </w:r>
      <w:r w:rsidRPr="005E2428">
        <w:rPr>
          <w:rFonts w:hint="cs"/>
          <w:spacing w:val="-6"/>
          <w:rtl/>
        </w:rPr>
        <w:t xml:space="preserve"> </w:t>
      </w:r>
      <w:r w:rsidRPr="005E2428">
        <w:rPr>
          <w:spacing w:val="-6"/>
          <w:rtl/>
        </w:rPr>
        <w:t xml:space="preserve">في شرق لندن لدراسة نطاقات في </w:t>
      </w:r>
      <w:r w:rsidRPr="005E2428">
        <w:rPr>
          <w:rFonts w:hint="cs"/>
          <w:spacing w:val="-6"/>
          <w:rtl/>
        </w:rPr>
        <w:t>المدى</w:t>
      </w:r>
      <w:r w:rsidRPr="005E2428">
        <w:rPr>
          <w:spacing w:val="-6"/>
          <w:rtl/>
        </w:rPr>
        <w:t xml:space="preserve"> </w:t>
      </w:r>
      <w:r w:rsidRPr="005E2428">
        <w:rPr>
          <w:spacing w:val="-6"/>
        </w:rPr>
        <w:t xml:space="preserve">GHz </w:t>
      </w:r>
      <w:r w:rsidR="00A60ACA">
        <w:rPr>
          <w:spacing w:val="-6"/>
        </w:rPr>
        <w:t>24-</w:t>
      </w:r>
      <w:r w:rsidRPr="005E2428">
        <w:rPr>
          <w:spacing w:val="-6"/>
        </w:rPr>
        <w:t>6</w:t>
      </w:r>
      <w:r w:rsidRPr="005E2428">
        <w:rPr>
          <w:spacing w:val="-6"/>
          <w:rtl/>
        </w:rPr>
        <w:t xml:space="preserve"> </w:t>
      </w:r>
      <w:r w:rsidRPr="005E2428">
        <w:rPr>
          <w:rFonts w:hint="cs"/>
          <w:spacing w:val="-6"/>
          <w:rtl/>
        </w:rPr>
        <w:t xml:space="preserve">بغية التوصل إلى </w:t>
      </w:r>
      <w:r w:rsidRPr="005E2428">
        <w:rPr>
          <w:spacing w:val="-6"/>
          <w:rtl/>
        </w:rPr>
        <w:t xml:space="preserve">تحديد </w:t>
      </w:r>
      <w:r w:rsidRPr="005E2428">
        <w:rPr>
          <w:rFonts w:hint="cs"/>
          <w:spacing w:val="-6"/>
          <w:rtl/>
        </w:rPr>
        <w:t>ممكن</w:t>
      </w:r>
      <w:r w:rsidRPr="005E2428">
        <w:rPr>
          <w:spacing w:val="-6"/>
          <w:rtl/>
        </w:rPr>
        <w:t xml:space="preserve"> </w:t>
      </w:r>
      <w:r w:rsidRPr="005E2428">
        <w:rPr>
          <w:rFonts w:hint="cs"/>
          <w:spacing w:val="-6"/>
          <w:rtl/>
        </w:rPr>
        <w:t>ل</w:t>
      </w:r>
      <w:r w:rsidRPr="005E2428">
        <w:rPr>
          <w:spacing w:val="-6"/>
          <w:rtl/>
        </w:rPr>
        <w:t>لاتصالات المتنقلة الدولية.</w:t>
      </w:r>
      <w:r w:rsidR="00485BEF" w:rsidRPr="005E2428">
        <w:rPr>
          <w:rFonts w:ascii="Times New Roman Bold" w:hAnsi="Times New Roman Bold" w:hint="cs"/>
          <w:spacing w:val="-6"/>
          <w:rtl/>
        </w:rPr>
        <w:t xml:space="preserve"> </w:t>
      </w:r>
      <w:r w:rsidR="00485BEF" w:rsidRPr="005E2428">
        <w:rPr>
          <w:rFonts w:hint="cs"/>
          <w:spacing w:val="-6"/>
          <w:rtl/>
        </w:rPr>
        <w:t>و</w:t>
      </w:r>
      <w:r w:rsidR="00485BEF" w:rsidRPr="005E2428">
        <w:rPr>
          <w:spacing w:val="-6"/>
          <w:rtl/>
        </w:rPr>
        <w:t xml:space="preserve">اقترحت منظمات إقليمية وبلدان </w:t>
      </w:r>
      <w:r w:rsidR="00485BEF" w:rsidRPr="005E2428">
        <w:rPr>
          <w:rFonts w:hint="cs"/>
          <w:spacing w:val="-6"/>
          <w:rtl/>
        </w:rPr>
        <w:t xml:space="preserve">من </w:t>
      </w:r>
      <w:r w:rsidR="00485BEF" w:rsidRPr="005E2428">
        <w:rPr>
          <w:spacing w:val="-6"/>
          <w:rtl/>
        </w:rPr>
        <w:t xml:space="preserve">خارج إفريقيا أيضاً دراسة هذا </w:t>
      </w:r>
      <w:r w:rsidR="00485BEF" w:rsidRPr="005E2428">
        <w:rPr>
          <w:rFonts w:hint="cs"/>
          <w:spacing w:val="-6"/>
          <w:rtl/>
        </w:rPr>
        <w:t>المدى</w:t>
      </w:r>
      <w:r w:rsidR="00485BEF" w:rsidRPr="005E2428">
        <w:rPr>
          <w:spacing w:val="-6"/>
          <w:rtl/>
        </w:rPr>
        <w:t>.</w:t>
      </w:r>
      <w:r w:rsidR="00485BEF" w:rsidRPr="005E2428">
        <w:rPr>
          <w:rFonts w:hint="cs"/>
          <w:spacing w:val="-6"/>
          <w:rtl/>
        </w:rPr>
        <w:t xml:space="preserve"> </w:t>
      </w:r>
      <w:r w:rsidR="00485BEF" w:rsidRPr="005E2428">
        <w:rPr>
          <w:rFonts w:eastAsia="SimSun" w:hint="cs"/>
          <w:spacing w:val="-6"/>
          <w:rtl/>
        </w:rPr>
        <w:t>و</w:t>
      </w:r>
      <w:r w:rsidR="00485BEF" w:rsidRPr="005E2428">
        <w:rPr>
          <w:rFonts w:eastAsia="SimSun"/>
          <w:spacing w:val="-6"/>
          <w:rtl/>
        </w:rPr>
        <w:t xml:space="preserve">بعد </w:t>
      </w:r>
      <w:r w:rsidR="00485BEF" w:rsidRPr="005E2428">
        <w:rPr>
          <w:rFonts w:eastAsia="SimSun" w:hint="cs"/>
          <w:spacing w:val="-6"/>
          <w:rtl/>
        </w:rPr>
        <w:t>النقاش</w:t>
      </w:r>
      <w:r w:rsidR="00485BEF" w:rsidRPr="005E2428">
        <w:rPr>
          <w:rFonts w:eastAsia="SimSun"/>
          <w:spacing w:val="-6"/>
          <w:rtl/>
        </w:rPr>
        <w:t xml:space="preserve"> </w:t>
      </w:r>
      <w:r w:rsidR="00485BEF" w:rsidRPr="005E2428">
        <w:rPr>
          <w:rFonts w:eastAsia="SimSun" w:hint="cs"/>
          <w:spacing w:val="-6"/>
          <w:rtl/>
        </w:rPr>
        <w:t xml:space="preserve">الذي دار </w:t>
      </w:r>
      <w:r w:rsidR="00485BEF" w:rsidRPr="005E2428">
        <w:rPr>
          <w:rFonts w:eastAsia="SimSun"/>
          <w:spacing w:val="-6"/>
          <w:rtl/>
        </w:rPr>
        <w:t>في</w:t>
      </w:r>
      <w:r w:rsidR="00485BEF" w:rsidRPr="005E2428">
        <w:rPr>
          <w:rFonts w:eastAsia="SimSun" w:hint="cs"/>
          <w:spacing w:val="-6"/>
          <w:rtl/>
        </w:rPr>
        <w:t xml:space="preserve"> اجتماع</w:t>
      </w:r>
      <w:r w:rsidR="00485BEF" w:rsidRPr="005E2428">
        <w:rPr>
          <w:rFonts w:eastAsia="SimSun"/>
          <w:spacing w:val="-6"/>
          <w:rtl/>
        </w:rPr>
        <w:t xml:space="preserve"> </w:t>
      </w:r>
      <w:r w:rsidR="00485BEF" w:rsidRPr="005E2428">
        <w:rPr>
          <w:rFonts w:eastAsia="SimSun"/>
          <w:spacing w:val="-6"/>
          <w:lang w:bidi="ar-JO"/>
        </w:rPr>
        <w:t>APM19-4</w:t>
      </w:r>
      <w:r w:rsidR="00485BEF" w:rsidRPr="005E2428">
        <w:rPr>
          <w:rFonts w:eastAsia="SimSun"/>
          <w:spacing w:val="-6"/>
          <w:rtl/>
        </w:rPr>
        <w:t xml:space="preserve">، وافق أعضاء </w:t>
      </w:r>
      <w:bookmarkStart w:id="3" w:name="_Hlk22896177"/>
      <w:r w:rsidR="00485BEF" w:rsidRPr="005E2428">
        <w:rPr>
          <w:rFonts w:eastAsia="SimSun" w:hint="cs"/>
          <w:spacing w:val="-6"/>
          <w:rtl/>
        </w:rPr>
        <w:t>ا</w:t>
      </w:r>
      <w:r w:rsidR="00485BEF" w:rsidRPr="005E2428">
        <w:rPr>
          <w:rFonts w:eastAsia="SimSun"/>
          <w:spacing w:val="-6"/>
          <w:rtl/>
        </w:rPr>
        <w:t>لاتحاد ال</w:t>
      </w:r>
      <w:r w:rsidR="00A60ACA">
        <w:rPr>
          <w:rFonts w:eastAsia="SimSun" w:hint="cs"/>
          <w:spacing w:val="-6"/>
          <w:rtl/>
        </w:rPr>
        <w:t>إ</w:t>
      </w:r>
      <w:r w:rsidR="00485BEF" w:rsidRPr="005E2428">
        <w:rPr>
          <w:rFonts w:eastAsia="SimSun"/>
          <w:spacing w:val="-6"/>
          <w:rtl/>
        </w:rPr>
        <w:t xml:space="preserve">فريقي للاتصالات </w:t>
      </w:r>
      <w:bookmarkEnd w:id="3"/>
      <w:r w:rsidR="00485BEF" w:rsidRPr="005E2428">
        <w:rPr>
          <w:rFonts w:eastAsia="SimSun"/>
          <w:spacing w:val="-6"/>
          <w:rtl/>
        </w:rPr>
        <w:t xml:space="preserve">على النظر في تحديد </w:t>
      </w:r>
      <w:r w:rsidR="00485BEF" w:rsidRPr="005E2428">
        <w:rPr>
          <w:rFonts w:eastAsia="SimSun" w:hint="cs"/>
          <w:spacing w:val="-6"/>
          <w:rtl/>
        </w:rPr>
        <w:t>ل</w:t>
      </w:r>
      <w:r w:rsidR="00485BEF" w:rsidRPr="005E2428">
        <w:rPr>
          <w:rFonts w:eastAsia="SimSun"/>
          <w:spacing w:val="-6"/>
          <w:rtl/>
        </w:rPr>
        <w:t xml:space="preserve">لاتصالات المتنقلة الدولية في </w:t>
      </w:r>
      <w:r w:rsidR="00B8512A" w:rsidRPr="005E2428">
        <w:rPr>
          <w:rFonts w:eastAsia="SimSun" w:hint="cs"/>
          <w:spacing w:val="-6"/>
          <w:rtl/>
          <w:lang w:bidi="ar-JO"/>
        </w:rPr>
        <w:t>النطاقات التالية:</w:t>
      </w:r>
    </w:p>
    <w:p w14:paraId="57A47918" w14:textId="1BF1B82F" w:rsidR="00B8512A" w:rsidRDefault="001370BC" w:rsidP="0034516A">
      <w:pPr>
        <w:pStyle w:val="enumlev1"/>
        <w:rPr>
          <w:rFonts w:eastAsia="SimSun"/>
          <w:lang w:bidi="ar-JO"/>
        </w:rPr>
      </w:pPr>
      <w:r w:rsidRPr="000634AF">
        <w:rPr>
          <w:rFonts w:ascii="Traditional Arabic" w:hAnsi="Traditional Arabic"/>
          <w:rtl/>
          <w:lang w:bidi="ar-EG"/>
        </w:rPr>
        <w:t>•</w:t>
      </w:r>
      <w:r w:rsidR="00B8512A">
        <w:rPr>
          <w:rFonts w:eastAsia="SimSun" w:hint="cs"/>
          <w:rtl/>
          <w:lang w:bidi="ar-JO"/>
        </w:rPr>
        <w:tab/>
      </w:r>
      <w:r w:rsidR="00B8512A">
        <w:rPr>
          <w:rFonts w:eastAsia="SimSun"/>
          <w:lang w:bidi="ar-JO"/>
        </w:rPr>
        <w:t xml:space="preserve">MHz </w:t>
      </w:r>
      <w:r w:rsidR="00905CB8">
        <w:rPr>
          <w:rFonts w:eastAsia="SimSun"/>
          <w:lang w:bidi="ar-JO"/>
        </w:rPr>
        <w:t>4 990</w:t>
      </w:r>
      <w:r w:rsidR="00A60ACA">
        <w:rPr>
          <w:rFonts w:eastAsia="SimSun"/>
          <w:lang w:bidi="ar-JO"/>
        </w:rPr>
        <w:t xml:space="preserve"> - </w:t>
      </w:r>
      <w:r w:rsidR="00905CB8">
        <w:rPr>
          <w:rFonts w:eastAsia="SimSun"/>
          <w:lang w:bidi="ar-JO"/>
        </w:rPr>
        <w:t>4 800</w:t>
      </w:r>
    </w:p>
    <w:p w14:paraId="36EC4A51" w14:textId="0F692D32" w:rsidR="00B8512A" w:rsidRDefault="001370BC" w:rsidP="0034516A">
      <w:pPr>
        <w:pStyle w:val="enumlev1"/>
        <w:rPr>
          <w:rFonts w:eastAsia="SimSun"/>
          <w:lang w:bidi="ar-JO"/>
        </w:rPr>
      </w:pPr>
      <w:r w:rsidRPr="000634AF">
        <w:rPr>
          <w:rFonts w:ascii="Traditional Arabic" w:hAnsi="Traditional Arabic"/>
          <w:rtl/>
          <w:lang w:bidi="ar-EG"/>
        </w:rPr>
        <w:t>•</w:t>
      </w:r>
      <w:r w:rsidR="00B8512A">
        <w:rPr>
          <w:rFonts w:eastAsia="SimSun" w:hint="cs"/>
          <w:rtl/>
          <w:lang w:bidi="ar-JO"/>
        </w:rPr>
        <w:tab/>
      </w:r>
      <w:r w:rsidR="00B8512A">
        <w:rPr>
          <w:rFonts w:eastAsia="SimSun"/>
          <w:lang w:bidi="ar-JO"/>
        </w:rPr>
        <w:t xml:space="preserve">MHz </w:t>
      </w:r>
      <w:r w:rsidR="00905CB8">
        <w:rPr>
          <w:rFonts w:eastAsia="SimSun"/>
          <w:lang w:bidi="ar-JO"/>
        </w:rPr>
        <w:t>7 125</w:t>
      </w:r>
      <w:r>
        <w:rPr>
          <w:rFonts w:eastAsia="SimSun"/>
          <w:lang w:bidi="ar-JO"/>
        </w:rPr>
        <w:t xml:space="preserve"> </w:t>
      </w:r>
      <w:r w:rsidR="00B8512A">
        <w:rPr>
          <w:rFonts w:eastAsia="SimSun"/>
          <w:lang w:bidi="ar-JO"/>
        </w:rPr>
        <w:t>-</w:t>
      </w:r>
      <w:r>
        <w:rPr>
          <w:rFonts w:eastAsia="SimSun"/>
          <w:lang w:bidi="ar-JO"/>
        </w:rPr>
        <w:t xml:space="preserve"> </w:t>
      </w:r>
      <w:r w:rsidR="00905CB8">
        <w:rPr>
          <w:rFonts w:eastAsia="SimSun"/>
          <w:lang w:bidi="ar-JO"/>
        </w:rPr>
        <w:t>5 925</w:t>
      </w:r>
    </w:p>
    <w:p w14:paraId="1B76F69F" w14:textId="0D6EC88E" w:rsidR="00B8512A" w:rsidRDefault="001370BC" w:rsidP="0034516A">
      <w:pPr>
        <w:pStyle w:val="enumlev1"/>
        <w:rPr>
          <w:rFonts w:eastAsia="SimSun"/>
          <w:lang w:bidi="ar-EG"/>
        </w:rPr>
      </w:pPr>
      <w:r w:rsidRPr="000634AF">
        <w:rPr>
          <w:rFonts w:ascii="Traditional Arabic" w:hAnsi="Traditional Arabic"/>
          <w:rtl/>
          <w:lang w:bidi="ar-EG"/>
        </w:rPr>
        <w:t>•</w:t>
      </w:r>
      <w:r w:rsidR="00B8512A">
        <w:rPr>
          <w:rFonts w:eastAsia="SimSun" w:hint="cs"/>
          <w:rtl/>
          <w:lang w:bidi="ar-JO"/>
        </w:rPr>
        <w:tab/>
      </w:r>
      <w:r w:rsidR="00B8512A">
        <w:rPr>
          <w:rFonts w:eastAsia="SimSun"/>
          <w:lang w:bidi="ar-EG"/>
        </w:rPr>
        <w:t xml:space="preserve">MHz </w:t>
      </w:r>
      <w:r w:rsidR="00905CB8">
        <w:rPr>
          <w:rFonts w:eastAsia="SimSun"/>
          <w:lang w:bidi="ar-EG"/>
        </w:rPr>
        <w:t>8 500</w:t>
      </w:r>
      <w:r>
        <w:rPr>
          <w:rFonts w:eastAsia="SimSun"/>
          <w:lang w:bidi="ar-EG"/>
        </w:rPr>
        <w:t xml:space="preserve"> </w:t>
      </w:r>
      <w:r w:rsidR="00B8512A">
        <w:rPr>
          <w:rFonts w:eastAsia="SimSun"/>
          <w:lang w:bidi="ar-EG"/>
        </w:rPr>
        <w:t>-</w:t>
      </w:r>
      <w:r>
        <w:rPr>
          <w:rFonts w:eastAsia="SimSun"/>
          <w:lang w:bidi="ar-EG"/>
        </w:rPr>
        <w:t xml:space="preserve"> </w:t>
      </w:r>
      <w:r w:rsidR="00905CB8">
        <w:rPr>
          <w:rFonts w:eastAsia="SimSun"/>
          <w:lang w:bidi="ar-EG"/>
        </w:rPr>
        <w:t>7 125</w:t>
      </w:r>
    </w:p>
    <w:p w14:paraId="7F6479B3" w14:textId="73779978" w:rsidR="00B8512A" w:rsidRDefault="001370BC" w:rsidP="0034516A">
      <w:pPr>
        <w:pStyle w:val="enumlev1"/>
        <w:rPr>
          <w:rFonts w:eastAsia="SimSun"/>
          <w:lang w:bidi="ar-EG"/>
        </w:rPr>
      </w:pPr>
      <w:r w:rsidRPr="000634AF">
        <w:rPr>
          <w:rFonts w:ascii="Traditional Arabic" w:hAnsi="Traditional Arabic"/>
          <w:rtl/>
          <w:lang w:bidi="ar-EG"/>
        </w:rPr>
        <w:t>•</w:t>
      </w:r>
      <w:r w:rsidR="00B8512A">
        <w:rPr>
          <w:rFonts w:eastAsia="SimSun"/>
          <w:lang w:bidi="ar-EG"/>
        </w:rPr>
        <w:tab/>
        <w:t>GHz 10</w:t>
      </w:r>
      <w:r>
        <w:rPr>
          <w:rFonts w:eastAsia="SimSun"/>
          <w:lang w:bidi="ar-EG"/>
        </w:rPr>
        <w:t xml:space="preserve"> </w:t>
      </w:r>
      <w:r w:rsidR="00B8512A">
        <w:rPr>
          <w:rFonts w:eastAsia="SimSun"/>
          <w:lang w:bidi="ar-EG"/>
        </w:rPr>
        <w:t>-</w:t>
      </w:r>
      <w:r>
        <w:rPr>
          <w:rFonts w:eastAsia="SimSun"/>
          <w:lang w:bidi="ar-EG"/>
        </w:rPr>
        <w:t xml:space="preserve"> </w:t>
      </w:r>
      <w:r w:rsidR="00B8512A">
        <w:rPr>
          <w:rFonts w:eastAsia="SimSun"/>
          <w:lang w:bidi="ar-EG"/>
        </w:rPr>
        <w:t>8</w:t>
      </w:r>
      <w:r w:rsidR="00A60ACA">
        <w:rPr>
          <w:rFonts w:eastAsia="SimSun"/>
          <w:lang w:bidi="ar-EG"/>
        </w:rPr>
        <w:t>,</w:t>
      </w:r>
      <w:r w:rsidR="00B8512A">
        <w:rPr>
          <w:rFonts w:eastAsia="SimSun"/>
          <w:lang w:bidi="ar-EG"/>
        </w:rPr>
        <w:t>5</w:t>
      </w:r>
    </w:p>
    <w:p w14:paraId="0FB193BE" w14:textId="63DA1C0C" w:rsidR="00B8512A" w:rsidRDefault="001370BC" w:rsidP="0034516A">
      <w:pPr>
        <w:pStyle w:val="enumlev1"/>
        <w:rPr>
          <w:rFonts w:eastAsia="SimSun"/>
          <w:lang w:bidi="ar-EG"/>
        </w:rPr>
      </w:pPr>
      <w:r w:rsidRPr="000634AF">
        <w:rPr>
          <w:rFonts w:ascii="Traditional Arabic" w:hAnsi="Traditional Arabic"/>
          <w:rtl/>
          <w:lang w:bidi="ar-EG"/>
        </w:rPr>
        <w:t>•</w:t>
      </w:r>
      <w:r w:rsidR="00B8512A">
        <w:rPr>
          <w:rFonts w:eastAsia="SimSun"/>
          <w:lang w:bidi="ar-EG"/>
        </w:rPr>
        <w:tab/>
        <w:t>GHz 10,5</w:t>
      </w:r>
      <w:r>
        <w:rPr>
          <w:rFonts w:eastAsia="SimSun"/>
          <w:lang w:bidi="ar-EG"/>
        </w:rPr>
        <w:t xml:space="preserve"> </w:t>
      </w:r>
      <w:r w:rsidR="00B8512A">
        <w:rPr>
          <w:rFonts w:eastAsia="SimSun"/>
          <w:lang w:bidi="ar-EG"/>
        </w:rPr>
        <w:t>-</w:t>
      </w:r>
      <w:r>
        <w:rPr>
          <w:rFonts w:eastAsia="SimSun"/>
          <w:lang w:bidi="ar-EG"/>
        </w:rPr>
        <w:t xml:space="preserve"> </w:t>
      </w:r>
      <w:r w:rsidR="00B8512A">
        <w:rPr>
          <w:rFonts w:eastAsia="SimSun"/>
          <w:lang w:bidi="ar-EG"/>
        </w:rPr>
        <w:t>10</w:t>
      </w:r>
    </w:p>
    <w:p w14:paraId="561CA800" w14:textId="34CCCBB6" w:rsidR="00B8512A" w:rsidRDefault="001370BC" w:rsidP="0034516A">
      <w:pPr>
        <w:pStyle w:val="enumlev1"/>
        <w:rPr>
          <w:rFonts w:eastAsia="SimSun"/>
          <w:lang w:bidi="ar-EG"/>
        </w:rPr>
      </w:pPr>
      <w:r w:rsidRPr="000634AF">
        <w:rPr>
          <w:rFonts w:ascii="Traditional Arabic" w:hAnsi="Traditional Arabic"/>
          <w:rtl/>
          <w:lang w:bidi="ar-EG"/>
        </w:rPr>
        <w:t>•</w:t>
      </w:r>
      <w:r w:rsidR="00B8512A">
        <w:rPr>
          <w:rFonts w:eastAsia="SimSun"/>
          <w:lang w:bidi="ar-EG"/>
        </w:rPr>
        <w:tab/>
        <w:t>GHz 15,35 – 14,8/14,3</w:t>
      </w:r>
    </w:p>
    <w:p w14:paraId="4E4A9F58" w14:textId="544504DF" w:rsidR="006B08B6" w:rsidRDefault="001370BC" w:rsidP="0034516A">
      <w:pPr>
        <w:pStyle w:val="enumlev1"/>
        <w:rPr>
          <w:rFonts w:eastAsia="SimSun"/>
          <w:lang w:bidi="ar-EG"/>
        </w:rPr>
      </w:pPr>
      <w:r w:rsidRPr="000634AF">
        <w:rPr>
          <w:rFonts w:ascii="Traditional Arabic" w:hAnsi="Traditional Arabic"/>
          <w:rtl/>
          <w:lang w:bidi="ar-EG"/>
        </w:rPr>
        <w:t>•</w:t>
      </w:r>
      <w:r w:rsidR="006B08B6">
        <w:rPr>
          <w:rFonts w:eastAsia="SimSun"/>
          <w:lang w:bidi="ar-EG"/>
        </w:rPr>
        <w:tab/>
        <w:t>GHz 15,63 – 15,35</w:t>
      </w:r>
    </w:p>
    <w:p w14:paraId="2941E945" w14:textId="22A66FDC" w:rsidR="006B08B6" w:rsidRDefault="001370BC" w:rsidP="0034516A">
      <w:pPr>
        <w:pStyle w:val="enumlev1"/>
        <w:rPr>
          <w:rFonts w:eastAsia="SimSun"/>
          <w:lang w:bidi="ar-EG"/>
        </w:rPr>
      </w:pPr>
      <w:r w:rsidRPr="000634AF">
        <w:rPr>
          <w:rFonts w:ascii="Traditional Arabic" w:hAnsi="Traditional Arabic"/>
          <w:rtl/>
          <w:lang w:bidi="ar-EG"/>
        </w:rPr>
        <w:t>•</w:t>
      </w:r>
      <w:r w:rsidR="006B08B6">
        <w:rPr>
          <w:rFonts w:eastAsia="SimSun"/>
          <w:lang w:bidi="ar-EG"/>
        </w:rPr>
        <w:tab/>
        <w:t>GHz 17,3 – 15,63</w:t>
      </w:r>
    </w:p>
    <w:p w14:paraId="625A03F6" w14:textId="29098530" w:rsidR="006B08B6" w:rsidRPr="005E2428" w:rsidRDefault="00485BEF" w:rsidP="00485BEF">
      <w:pPr>
        <w:rPr>
          <w:rFonts w:eastAsia="SimSun"/>
          <w:spacing w:val="-4"/>
          <w:lang w:bidi="ar-EG"/>
        </w:rPr>
      </w:pPr>
      <w:r w:rsidRPr="005E2428">
        <w:rPr>
          <w:rFonts w:eastAsia="SimSun" w:hint="cs"/>
          <w:spacing w:val="-4"/>
          <w:rtl/>
        </w:rPr>
        <w:t>ولإتاحة</w:t>
      </w:r>
      <w:r w:rsidRPr="005E2428">
        <w:rPr>
          <w:rFonts w:eastAsia="SimSun"/>
          <w:spacing w:val="-4"/>
          <w:rtl/>
        </w:rPr>
        <w:t xml:space="preserve"> المرونة لأعضاء الاتحاد </w:t>
      </w:r>
      <w:r w:rsidRPr="005E2428">
        <w:rPr>
          <w:rFonts w:eastAsia="SimSun" w:hint="cs"/>
          <w:spacing w:val="-4"/>
          <w:rtl/>
        </w:rPr>
        <w:t xml:space="preserve">في </w:t>
      </w:r>
      <w:r w:rsidRPr="005E2428">
        <w:rPr>
          <w:rFonts w:eastAsia="SimSun"/>
          <w:spacing w:val="-4"/>
          <w:rtl/>
        </w:rPr>
        <w:t>اعتماد نطاق تردد</w:t>
      </w:r>
      <w:r w:rsidRPr="005E2428">
        <w:rPr>
          <w:rFonts w:eastAsia="SimSun" w:hint="cs"/>
          <w:spacing w:val="-4"/>
          <w:rtl/>
        </w:rPr>
        <w:t>ي</w:t>
      </w:r>
      <w:r w:rsidRPr="005E2428">
        <w:rPr>
          <w:rFonts w:eastAsia="SimSun"/>
          <w:spacing w:val="-4"/>
          <w:rtl/>
        </w:rPr>
        <w:t xml:space="preserve"> مناسب لتنفيذ الاتصالات المتنقلة الدولية في المستقبل، </w:t>
      </w:r>
      <w:r w:rsidRPr="005E2428">
        <w:rPr>
          <w:rFonts w:eastAsia="SimSun" w:hint="cs"/>
          <w:spacing w:val="-4"/>
          <w:rtl/>
        </w:rPr>
        <w:t>يؤيد</w:t>
      </w:r>
      <w:r w:rsidRPr="005E2428">
        <w:rPr>
          <w:rFonts w:eastAsia="SimSun"/>
          <w:spacing w:val="-4"/>
          <w:rtl/>
        </w:rPr>
        <w:t xml:space="preserve"> </w:t>
      </w:r>
      <w:r w:rsidRPr="005E2428">
        <w:rPr>
          <w:rFonts w:eastAsia="SimSun" w:hint="cs"/>
          <w:spacing w:val="-4"/>
          <w:rtl/>
        </w:rPr>
        <w:t>ا</w:t>
      </w:r>
      <w:r w:rsidRPr="005E2428">
        <w:rPr>
          <w:rFonts w:eastAsia="SimSun"/>
          <w:spacing w:val="-4"/>
          <w:rtl/>
        </w:rPr>
        <w:t>لاتحاد ال</w:t>
      </w:r>
      <w:r w:rsidR="00A60ACA">
        <w:rPr>
          <w:rFonts w:eastAsia="SimSun" w:hint="cs"/>
          <w:spacing w:val="-4"/>
          <w:rtl/>
        </w:rPr>
        <w:t>إ</w:t>
      </w:r>
      <w:r w:rsidRPr="005E2428">
        <w:rPr>
          <w:rFonts w:eastAsia="SimSun"/>
          <w:spacing w:val="-4"/>
          <w:rtl/>
        </w:rPr>
        <w:t>فريقي للاتصالات إجراء دراسات بشأن المسائل المتعلقة بالتردد</w:t>
      </w:r>
      <w:r w:rsidRPr="005E2428">
        <w:rPr>
          <w:rFonts w:eastAsia="SimSun" w:hint="cs"/>
          <w:spacing w:val="-4"/>
          <w:rtl/>
        </w:rPr>
        <w:t>ات</w:t>
      </w:r>
      <w:r w:rsidRPr="005E2428">
        <w:rPr>
          <w:rFonts w:eastAsia="SimSun"/>
          <w:spacing w:val="-4"/>
          <w:rtl/>
        </w:rPr>
        <w:t xml:space="preserve"> </w:t>
      </w:r>
      <w:r w:rsidRPr="005E2428">
        <w:rPr>
          <w:rFonts w:eastAsia="SimSun" w:hint="cs"/>
          <w:spacing w:val="-4"/>
          <w:rtl/>
        </w:rPr>
        <w:t>بغية ا</w:t>
      </w:r>
      <w:r w:rsidRPr="005E2428">
        <w:rPr>
          <w:rFonts w:eastAsia="SimSun"/>
          <w:spacing w:val="-4"/>
          <w:rtl/>
        </w:rPr>
        <w:t xml:space="preserve">لتحديد </w:t>
      </w:r>
      <w:r w:rsidRPr="005E2428">
        <w:rPr>
          <w:rFonts w:eastAsia="SimSun" w:hint="cs"/>
          <w:spacing w:val="-4"/>
          <w:rtl/>
        </w:rPr>
        <w:t>ل</w:t>
      </w:r>
      <w:r w:rsidRPr="005E2428">
        <w:rPr>
          <w:rFonts w:eastAsia="SimSun"/>
          <w:spacing w:val="-4"/>
          <w:rtl/>
        </w:rPr>
        <w:t xml:space="preserve">لاتصالات المتنقلة الدولية في </w:t>
      </w:r>
      <w:r w:rsidRPr="005E2428">
        <w:rPr>
          <w:rFonts w:eastAsia="SimSun" w:hint="cs"/>
          <w:spacing w:val="-4"/>
          <w:rtl/>
        </w:rPr>
        <w:t>ال</w:t>
      </w:r>
      <w:r w:rsidRPr="005E2428">
        <w:rPr>
          <w:rFonts w:eastAsia="SimSun"/>
          <w:spacing w:val="-4"/>
          <w:rtl/>
        </w:rPr>
        <w:t>نطاقات التردد</w:t>
      </w:r>
      <w:r w:rsidRPr="005E2428">
        <w:rPr>
          <w:rFonts w:eastAsia="SimSun" w:hint="cs"/>
          <w:spacing w:val="-4"/>
          <w:rtl/>
        </w:rPr>
        <w:t>ية</w:t>
      </w:r>
      <w:r w:rsidRPr="005E2428">
        <w:rPr>
          <w:rFonts w:eastAsia="SimSun"/>
          <w:spacing w:val="-4"/>
          <w:rtl/>
        </w:rPr>
        <w:t xml:space="preserve"> المذكورة أعلاه.</w:t>
      </w:r>
    </w:p>
    <w:p w14:paraId="605416B3" w14:textId="7DA09E8A" w:rsidR="006B08B6" w:rsidRDefault="00C144E0" w:rsidP="006B08B6">
      <w:pPr>
        <w:pStyle w:val="Headingb"/>
      </w:pPr>
      <w:r>
        <w:rPr>
          <w:rFonts w:hint="cs"/>
          <w:rtl/>
        </w:rPr>
        <w:lastRenderedPageBreak/>
        <w:t>ال</w:t>
      </w:r>
      <w:r w:rsidR="006B08B6" w:rsidRPr="00C144E0">
        <w:rPr>
          <w:rFonts w:hint="cs"/>
          <w:rtl/>
        </w:rPr>
        <w:t xml:space="preserve">مقترح </w:t>
      </w:r>
      <w:r>
        <w:rPr>
          <w:rFonts w:hint="cs"/>
          <w:rtl/>
        </w:rPr>
        <w:t>المقدم إلى ا</w:t>
      </w:r>
      <w:r w:rsidR="006B08B6" w:rsidRPr="00C144E0">
        <w:rPr>
          <w:rtl/>
        </w:rPr>
        <w:t xml:space="preserve">لمؤتمر العالمي للاتصالات الراديوية لعام </w:t>
      </w:r>
      <w:r w:rsidR="006B08B6" w:rsidRPr="00C144E0">
        <w:rPr>
          <w:rFonts w:asciiTheme="majorBidi" w:hAnsiTheme="majorBidi" w:cstheme="majorBidi"/>
          <w:szCs w:val="22"/>
          <w:rtl/>
        </w:rPr>
        <w:t>2019</w:t>
      </w:r>
      <w:r w:rsidR="006B08B6" w:rsidRPr="00C144E0">
        <w:rPr>
          <w:rFonts w:hint="cs"/>
          <w:rtl/>
        </w:rPr>
        <w:t xml:space="preserve"> </w:t>
      </w:r>
      <w:r w:rsidR="006B08B6" w:rsidRPr="00C144E0">
        <w:t>(WRC-19)</w:t>
      </w:r>
    </w:p>
    <w:p w14:paraId="69D30AD9" w14:textId="29F3D123" w:rsidR="006B08B6" w:rsidRDefault="006B08B6" w:rsidP="00C144E0">
      <w:pPr>
        <w:pStyle w:val="enumlev1"/>
        <w:rPr>
          <w:rFonts w:eastAsia="SimSun"/>
          <w:rtl/>
          <w:lang w:bidi="ar-EG"/>
        </w:rPr>
      </w:pPr>
      <w:r>
        <w:rPr>
          <w:rFonts w:eastAsia="SimSun"/>
          <w:lang w:bidi="ar-EG"/>
        </w:rPr>
        <w:t>1</w:t>
      </w:r>
      <w:r>
        <w:rPr>
          <w:rFonts w:eastAsia="SimSun"/>
          <w:lang w:bidi="ar-EG"/>
        </w:rPr>
        <w:tab/>
      </w:r>
      <w:r w:rsidR="00C144E0" w:rsidRPr="00C144E0">
        <w:rPr>
          <w:rFonts w:eastAsia="SimSun" w:hint="cs"/>
          <w:rtl/>
        </w:rPr>
        <w:t>الاتفاق</w:t>
      </w:r>
      <w:r w:rsidR="00C144E0" w:rsidRPr="008A5242">
        <w:rPr>
          <w:rFonts w:eastAsia="SimSun"/>
          <w:rtl/>
        </w:rPr>
        <w:t xml:space="preserve"> على القرار الجديد للمؤتمر العالمي للاتصالات الراديوية الوارد في الم</w:t>
      </w:r>
      <w:r w:rsidR="00C144E0" w:rsidRPr="00C144E0">
        <w:rPr>
          <w:rFonts w:eastAsia="SimSun" w:hint="cs"/>
          <w:rtl/>
        </w:rPr>
        <w:t>رف</w:t>
      </w:r>
      <w:r w:rsidR="00C144E0" w:rsidRPr="008A5242">
        <w:rPr>
          <w:rFonts w:eastAsia="SimSun"/>
          <w:rtl/>
        </w:rPr>
        <w:t xml:space="preserve">ق </w:t>
      </w:r>
      <w:r w:rsidR="00914490">
        <w:rPr>
          <w:rFonts w:eastAsia="SimSun"/>
        </w:rPr>
        <w:t>1</w:t>
      </w:r>
      <w:r w:rsidR="00C144E0" w:rsidRPr="008A5242">
        <w:rPr>
          <w:rFonts w:eastAsia="SimSun"/>
          <w:rtl/>
        </w:rPr>
        <w:t xml:space="preserve"> </w:t>
      </w:r>
      <w:r w:rsidR="00C144E0" w:rsidRPr="00C144E0">
        <w:rPr>
          <w:rFonts w:eastAsia="SimSun" w:hint="cs"/>
          <w:rtl/>
        </w:rPr>
        <w:t>ب</w:t>
      </w:r>
      <w:r w:rsidR="00C144E0" w:rsidRPr="008A5242">
        <w:rPr>
          <w:rFonts w:eastAsia="SimSun"/>
          <w:rtl/>
        </w:rPr>
        <w:t xml:space="preserve">هذه الوثيقة، </w:t>
      </w:r>
      <w:r w:rsidR="00C144E0">
        <w:rPr>
          <w:rFonts w:eastAsia="SimSun" w:hint="cs"/>
          <w:rtl/>
        </w:rPr>
        <w:t>كي يُ</w:t>
      </w:r>
      <w:r w:rsidR="00C144E0" w:rsidRPr="008A5242">
        <w:rPr>
          <w:rFonts w:eastAsia="SimSun"/>
          <w:rtl/>
        </w:rPr>
        <w:t>طلب إلى قطاع الاتصالات الراديوية دراسة التعايش بين أنظمة الاتصالات المتنقلة الدولية</w:t>
      </w:r>
      <w:r w:rsidR="00C144E0" w:rsidRPr="00C144E0">
        <w:rPr>
          <w:rFonts w:eastAsia="SimSun"/>
          <w:rtl/>
        </w:rPr>
        <w:t xml:space="preserve"> </w:t>
      </w:r>
      <w:r w:rsidR="005E2428">
        <w:rPr>
          <w:rFonts w:eastAsia="SimSun"/>
        </w:rPr>
        <w:t>(IMT-2020)</w:t>
      </w:r>
      <w:r w:rsidR="00C144E0" w:rsidRPr="008A5242">
        <w:rPr>
          <w:rFonts w:eastAsia="SimSun"/>
          <w:rtl/>
        </w:rPr>
        <w:t xml:space="preserve"> والخدمات القائمة في</w:t>
      </w:r>
      <w:r w:rsidR="005E2428">
        <w:rPr>
          <w:rFonts w:eastAsia="SimSun" w:hint="cs"/>
          <w:rtl/>
        </w:rPr>
        <w:t> </w:t>
      </w:r>
      <w:r w:rsidR="00C144E0" w:rsidRPr="008A5242">
        <w:rPr>
          <w:rFonts w:eastAsia="SimSun"/>
          <w:rtl/>
        </w:rPr>
        <w:t>النطاقات المذكورة أعلاه.</w:t>
      </w:r>
    </w:p>
    <w:p w14:paraId="48BDF1D7" w14:textId="3FE5E711" w:rsidR="006B08B6" w:rsidRPr="006B08B6" w:rsidRDefault="006B08B6" w:rsidP="00C144E0">
      <w:pPr>
        <w:pStyle w:val="enumlev1"/>
        <w:rPr>
          <w:rFonts w:eastAsia="SimSun"/>
          <w:rtl/>
          <w:lang w:bidi="ar-EG"/>
        </w:rPr>
      </w:pPr>
      <w:r>
        <w:rPr>
          <w:rFonts w:eastAsia="SimSun"/>
          <w:lang w:bidi="ar-EG"/>
        </w:rPr>
        <w:t>2</w:t>
      </w:r>
      <w:r>
        <w:rPr>
          <w:rFonts w:eastAsia="SimSun"/>
          <w:lang w:bidi="ar-EG"/>
        </w:rPr>
        <w:tab/>
      </w:r>
      <w:r w:rsidR="00C144E0" w:rsidRPr="008A5242">
        <w:rPr>
          <w:rFonts w:eastAsia="SimSun"/>
          <w:rtl/>
        </w:rPr>
        <w:t xml:space="preserve">إضافة بند إلى جدول أعمال المؤتمر </w:t>
      </w:r>
      <w:r w:rsidR="00C144E0" w:rsidRPr="008A5242">
        <w:rPr>
          <w:rFonts w:eastAsia="SimSun"/>
          <w:lang w:bidi="ar-EG"/>
        </w:rPr>
        <w:t>WRC-23</w:t>
      </w:r>
      <w:r w:rsidR="00C144E0" w:rsidRPr="008A5242">
        <w:rPr>
          <w:rFonts w:eastAsia="SimSun"/>
          <w:rtl/>
        </w:rPr>
        <w:t xml:space="preserve"> بشأن إمكانية تحديد النطاقات المذكورة أعلاه للاتصالات المتنقلة الدولية، مع مراعاة الدراسات التي أجراها قطاع الاتصالات الراديوية، وفقاً للمرفق </w:t>
      </w:r>
      <w:r w:rsidR="005E2428">
        <w:rPr>
          <w:rFonts w:eastAsia="SimSun"/>
        </w:rPr>
        <w:t>2</w:t>
      </w:r>
      <w:r w:rsidR="00C144E0" w:rsidRPr="008A5242">
        <w:rPr>
          <w:rFonts w:eastAsia="SimSun"/>
          <w:rtl/>
        </w:rPr>
        <w:t xml:space="preserve"> </w:t>
      </w:r>
      <w:r w:rsidR="00C144E0" w:rsidRPr="00C144E0">
        <w:rPr>
          <w:rFonts w:eastAsia="SimSun" w:hint="cs"/>
          <w:rtl/>
        </w:rPr>
        <w:t>ب</w:t>
      </w:r>
      <w:r w:rsidR="00C144E0" w:rsidRPr="008A5242">
        <w:rPr>
          <w:rFonts w:eastAsia="SimSun"/>
          <w:rtl/>
        </w:rPr>
        <w:t>هذه الوثيقة.</w:t>
      </w:r>
    </w:p>
    <w:p w14:paraId="10321961"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4820C246" w14:textId="7A84F062" w:rsidR="00A17E61" w:rsidRPr="002F3E46" w:rsidRDefault="00055F35" w:rsidP="00055F35">
      <w:pPr>
        <w:pStyle w:val="AnnexNo"/>
      </w:pPr>
      <w:r>
        <w:rPr>
          <w:rFonts w:hint="cs"/>
          <w:rtl/>
        </w:rPr>
        <w:lastRenderedPageBreak/>
        <w:t xml:space="preserve">المرفق </w:t>
      </w:r>
      <w:r>
        <w:t>1</w:t>
      </w:r>
    </w:p>
    <w:p w14:paraId="332FFF3A" w14:textId="3BD7305B" w:rsidR="005A3AB2" w:rsidRPr="005A3AB2" w:rsidRDefault="006B08B6" w:rsidP="005A3AB2">
      <w:pPr>
        <w:pStyle w:val="Proposal"/>
        <w:rPr>
          <w:lang w:val="en-GB"/>
        </w:rPr>
      </w:pPr>
      <w:r>
        <w:t>ADD</w:t>
      </w:r>
      <w:r>
        <w:tab/>
      </w:r>
      <w:r w:rsidR="005A3AB2" w:rsidRPr="005A3AB2">
        <w:rPr>
          <w:lang w:val="en-GB"/>
        </w:rPr>
        <w:t>AGL/BOT/BDI/COM/</w:t>
      </w:r>
      <w:r w:rsidR="00A93611" w:rsidRPr="005A3AB2">
        <w:rPr>
          <w:lang w:val="en-GB"/>
        </w:rPr>
        <w:t>SWZ/</w:t>
      </w:r>
      <w:r w:rsidR="005A3AB2" w:rsidRPr="005A3AB2">
        <w:rPr>
          <w:lang w:val="en-GB"/>
        </w:rPr>
        <w:t>KEN/LSO/MDG/MWI/MAU/MOZ/NMB/UGA/COD/RRW/SEY/SSD/AFS/TZA/ZMB/ZWE/97/1</w:t>
      </w:r>
    </w:p>
    <w:p w14:paraId="777CA099" w14:textId="135D6C35" w:rsidR="00213FEF" w:rsidRDefault="00C20B83" w:rsidP="0005274F">
      <w:pPr>
        <w:pStyle w:val="ResNo"/>
        <w:rPr>
          <w:rtl/>
        </w:rPr>
      </w:pPr>
      <w:r>
        <w:rPr>
          <w:rFonts w:hint="cs"/>
          <w:rtl/>
        </w:rPr>
        <w:t xml:space="preserve">مشروع قرار </w:t>
      </w:r>
      <w:r w:rsidRPr="005A3AB2">
        <w:rPr>
          <w:rFonts w:hint="cs"/>
          <w:rtl/>
        </w:rPr>
        <w:t>جديد</w:t>
      </w:r>
      <w:r>
        <w:rPr>
          <w:rFonts w:hint="cs"/>
          <w:rtl/>
        </w:rPr>
        <w:t xml:space="preserve"> </w:t>
      </w:r>
      <w:r w:rsidR="0005274F" w:rsidRPr="0005274F">
        <w:rPr>
          <w:lang w:val="en-GB"/>
        </w:rPr>
        <w:t>[AGL/BOT/BDI/COM/</w:t>
      </w:r>
      <w:r w:rsidR="002D329B" w:rsidRPr="0005274F">
        <w:rPr>
          <w:lang w:val="en-GB"/>
        </w:rPr>
        <w:t>SWZ/</w:t>
      </w:r>
      <w:r w:rsidR="0005274F" w:rsidRPr="0005274F">
        <w:rPr>
          <w:lang w:val="en-GB"/>
        </w:rPr>
        <w:t>KEN/LSO/MDG/MWI/MAU/MOZ/NMB/UGA/COD/RRW/SEY/SSD/AFS/TZA/ZMB/ZWE/A10]</w:t>
      </w:r>
    </w:p>
    <w:p w14:paraId="1F0E0601" w14:textId="2D939660" w:rsidR="00736FE7" w:rsidRPr="00736FE7" w:rsidRDefault="00E1044C" w:rsidP="00E1044C">
      <w:pPr>
        <w:pStyle w:val="Restitle"/>
        <w:rPr>
          <w:lang w:bidi="ar-EG"/>
        </w:rPr>
      </w:pPr>
      <w:r w:rsidRPr="00E1044C">
        <w:rPr>
          <w:rtl/>
        </w:rPr>
        <w:t>دراسات عن المسائل المتعلقة بالتردد</w:t>
      </w:r>
      <w:r w:rsidRPr="00E1044C">
        <w:rPr>
          <w:rFonts w:hint="cs"/>
          <w:rtl/>
        </w:rPr>
        <w:t>ات</w:t>
      </w:r>
      <w:r w:rsidRPr="00E1044C">
        <w:rPr>
          <w:rtl/>
        </w:rPr>
        <w:t xml:space="preserve"> من أجل تحديد </w:t>
      </w:r>
      <w:r w:rsidRPr="00E1044C">
        <w:rPr>
          <w:rFonts w:hint="cs"/>
          <w:rtl/>
        </w:rPr>
        <w:t>ل</w:t>
      </w:r>
      <w:r w:rsidRPr="00E1044C">
        <w:rPr>
          <w:rtl/>
        </w:rPr>
        <w:t>لاتصالات</w:t>
      </w:r>
      <w:r w:rsidRPr="00E1044C">
        <w:rPr>
          <w:rFonts w:hint="cs"/>
          <w:rtl/>
        </w:rPr>
        <w:t xml:space="preserve"> المتنقلة</w:t>
      </w:r>
      <w:r w:rsidRPr="00E1044C">
        <w:rPr>
          <w:rtl/>
        </w:rPr>
        <w:t xml:space="preserve"> الدولية في</w:t>
      </w:r>
      <w:r w:rsidR="00BF7B92">
        <w:rPr>
          <w:rFonts w:hint="cs"/>
          <w:rtl/>
        </w:rPr>
        <w:t> </w:t>
      </w:r>
      <w:r w:rsidRPr="00E1044C">
        <w:rPr>
          <w:rtl/>
        </w:rPr>
        <w:t xml:space="preserve">نطاقات </w:t>
      </w:r>
      <w:r>
        <w:rPr>
          <w:rFonts w:hint="cs"/>
          <w:rtl/>
        </w:rPr>
        <w:t xml:space="preserve">معينة </w:t>
      </w:r>
      <w:r w:rsidRPr="00E1044C">
        <w:rPr>
          <w:rFonts w:hint="cs"/>
          <w:rtl/>
        </w:rPr>
        <w:t>ضمن المدى</w:t>
      </w:r>
      <w:r w:rsidRPr="00E1044C">
        <w:rPr>
          <w:rtl/>
        </w:rPr>
        <w:t xml:space="preserve"> </w:t>
      </w:r>
      <w:r w:rsidR="00736FE7">
        <w:rPr>
          <w:lang w:bidi="ar-EG"/>
        </w:rPr>
        <w:t>GHz 18-4</w:t>
      </w:r>
    </w:p>
    <w:p w14:paraId="5A7D8A9A" w14:textId="77777777" w:rsidR="00055F35" w:rsidRPr="000816EC" w:rsidRDefault="00055F35" w:rsidP="00055F35">
      <w:pPr>
        <w:pStyle w:val="Normalaftertitle"/>
        <w:rPr>
          <w:rtl/>
        </w:rPr>
      </w:pPr>
      <w:r w:rsidRPr="000816EC">
        <w:rPr>
          <w:rFonts w:hint="cs"/>
          <w:rtl/>
        </w:rPr>
        <w:t xml:space="preserve">إن المؤتمر العالمي للاتصالات الراديوية (شرم الشيخ، </w:t>
      </w:r>
      <w:r w:rsidRPr="000816EC">
        <w:t>2019</w:t>
      </w:r>
      <w:r w:rsidRPr="000816EC">
        <w:rPr>
          <w:rFonts w:hint="cs"/>
          <w:rtl/>
        </w:rPr>
        <w:t>)،</w:t>
      </w:r>
    </w:p>
    <w:p w14:paraId="1D3B2D62" w14:textId="77777777" w:rsidR="00055F35" w:rsidRPr="000816EC" w:rsidRDefault="00055F35" w:rsidP="00055F35">
      <w:pPr>
        <w:pStyle w:val="Call"/>
        <w:rPr>
          <w:rtl/>
        </w:rPr>
      </w:pPr>
      <w:r w:rsidRPr="000816EC">
        <w:rPr>
          <w:rFonts w:hint="cs"/>
          <w:rtl/>
        </w:rPr>
        <w:t>إذ يضع في اعتباره</w:t>
      </w:r>
    </w:p>
    <w:p w14:paraId="0248D09D" w14:textId="5B97DFA1" w:rsidR="00055F35" w:rsidRPr="000816EC" w:rsidRDefault="00055F35" w:rsidP="00055F35">
      <w:pPr>
        <w:rPr>
          <w:spacing w:val="-2"/>
          <w:rtl/>
        </w:rPr>
      </w:pPr>
      <w:r w:rsidRPr="000816EC">
        <w:rPr>
          <w:rFonts w:hint="cs"/>
          <w:i/>
          <w:iCs/>
          <w:spacing w:val="-2"/>
          <w:rtl/>
        </w:rPr>
        <w:t> </w:t>
      </w:r>
      <w:proofErr w:type="gramStart"/>
      <w:r w:rsidRPr="000816EC">
        <w:rPr>
          <w:rFonts w:hint="cs"/>
          <w:i/>
          <w:iCs/>
          <w:spacing w:val="-2"/>
          <w:rtl/>
        </w:rPr>
        <w:t>أ )</w:t>
      </w:r>
      <w:proofErr w:type="gramEnd"/>
      <w:r w:rsidRPr="000816EC">
        <w:rPr>
          <w:rFonts w:hint="cs"/>
          <w:i/>
          <w:iCs/>
          <w:spacing w:val="-2"/>
          <w:rtl/>
        </w:rPr>
        <w:tab/>
      </w:r>
      <w:r w:rsidRPr="000816EC">
        <w:rPr>
          <w:rFonts w:hint="cs"/>
          <w:spacing w:val="-2"/>
          <w:rtl/>
        </w:rPr>
        <w:t xml:space="preserve">أن الاتصالات المتنقلة الدولية </w:t>
      </w:r>
      <w:r w:rsidRPr="000816EC">
        <w:rPr>
          <w:spacing w:val="-2"/>
        </w:rPr>
        <w:t>(IMT)</w:t>
      </w:r>
      <w:r w:rsidRPr="000816EC">
        <w:rPr>
          <w:rFonts w:hint="cs"/>
          <w:spacing w:val="-2"/>
          <w:rtl/>
        </w:rPr>
        <w:t xml:space="preserve"> </w:t>
      </w:r>
      <w:r>
        <w:rPr>
          <w:rFonts w:hint="cs"/>
          <w:spacing w:val="-2"/>
          <w:rtl/>
        </w:rPr>
        <w:t>عامل أساسي</w:t>
      </w:r>
      <w:r w:rsidRPr="000816EC">
        <w:rPr>
          <w:rFonts w:hint="cs"/>
          <w:spacing w:val="-2"/>
          <w:rtl/>
        </w:rPr>
        <w:t xml:space="preserve"> لتوفير التوصيلية اللاسلكية عريضة النطاق على نطاق عالمي </w:t>
      </w:r>
      <w:r>
        <w:rPr>
          <w:rFonts w:hint="cs"/>
          <w:spacing w:val="-2"/>
          <w:rtl/>
        </w:rPr>
        <w:t xml:space="preserve">والإسهام </w:t>
      </w:r>
      <w:r w:rsidRPr="000816EC">
        <w:rPr>
          <w:rFonts w:hint="cs"/>
          <w:spacing w:val="-2"/>
          <w:rtl/>
        </w:rPr>
        <w:t xml:space="preserve">في النمو الاقتصادي </w:t>
      </w:r>
      <w:r w:rsidRPr="000816EC">
        <w:rPr>
          <w:rFonts w:hint="cs"/>
          <w:color w:val="000000"/>
          <w:rtl/>
        </w:rPr>
        <w:t>والتنمية الاجتماعية عالمي</w:t>
      </w:r>
      <w:r w:rsidR="00FE300F">
        <w:rPr>
          <w:rFonts w:hint="cs"/>
          <w:color w:val="000000"/>
          <w:rtl/>
        </w:rPr>
        <w:t>اً</w:t>
      </w:r>
      <w:r w:rsidRPr="000816EC">
        <w:rPr>
          <w:color w:val="000000"/>
          <w:rtl/>
        </w:rPr>
        <w:t>؛</w:t>
      </w:r>
    </w:p>
    <w:p w14:paraId="3E77B981" w14:textId="77777777" w:rsidR="00055F35" w:rsidRPr="000816EC" w:rsidRDefault="00055F35" w:rsidP="00055F35">
      <w:pPr>
        <w:rPr>
          <w:spacing w:val="-2"/>
          <w:rtl/>
          <w:lang w:bidi="ar-SY"/>
        </w:rPr>
      </w:pPr>
      <w:r w:rsidRPr="000816EC">
        <w:rPr>
          <w:rFonts w:hint="cs"/>
          <w:i/>
          <w:iCs/>
          <w:spacing w:val="-2"/>
          <w:rtl/>
        </w:rPr>
        <w:t>ب)</w:t>
      </w:r>
      <w:r w:rsidRPr="000816EC">
        <w:rPr>
          <w:rFonts w:hint="cs"/>
          <w:spacing w:val="-2"/>
          <w:rtl/>
        </w:rPr>
        <w:tab/>
      </w:r>
      <w:r w:rsidRPr="000816EC">
        <w:rPr>
          <w:rFonts w:hint="cs"/>
          <w:spacing w:val="-2"/>
          <w:rtl/>
          <w:lang w:bidi="ar-SY"/>
        </w:rPr>
        <w:t>أن حركة البيانات المتنقلة مستمرة في النمو في جميع البلدان؛</w:t>
      </w:r>
    </w:p>
    <w:p w14:paraId="121452A0" w14:textId="77777777" w:rsidR="00055F35" w:rsidRPr="000816EC" w:rsidRDefault="00055F35" w:rsidP="00055F35">
      <w:pPr>
        <w:rPr>
          <w:rtl/>
        </w:rPr>
      </w:pPr>
      <w:r w:rsidRPr="000816EC">
        <w:rPr>
          <w:rFonts w:hint="cs"/>
          <w:i/>
          <w:iCs/>
          <w:rtl/>
        </w:rPr>
        <w:t>ج)</w:t>
      </w:r>
      <w:r w:rsidRPr="000816EC">
        <w:rPr>
          <w:rFonts w:hint="cs"/>
          <w:rtl/>
        </w:rPr>
        <w:tab/>
      </w:r>
      <w:r w:rsidRPr="000816EC">
        <w:rPr>
          <w:rFonts w:hint="cs"/>
          <w:spacing w:val="-2"/>
          <w:rtl/>
          <w:lang w:bidi="ar-SY"/>
        </w:rPr>
        <w:t xml:space="preserve">أن </w:t>
      </w:r>
      <w:r>
        <w:rPr>
          <w:rFonts w:hint="cs"/>
          <w:spacing w:val="-2"/>
          <w:rtl/>
          <w:lang w:bidi="ar-SY"/>
        </w:rPr>
        <w:t>تخصيص</w:t>
      </w:r>
      <w:r w:rsidRPr="000816EC">
        <w:rPr>
          <w:rFonts w:hint="cs"/>
          <w:spacing w:val="-2"/>
          <w:rtl/>
          <w:lang w:bidi="ar-SY"/>
        </w:rPr>
        <w:t xml:space="preserve"> عرض نطاق </w:t>
      </w:r>
      <w:r>
        <w:rPr>
          <w:rFonts w:hint="cs"/>
          <w:spacing w:val="-2"/>
          <w:rtl/>
          <w:lang w:bidi="ar-SY"/>
        </w:rPr>
        <w:t>كبير متلاصق من الطيف</w:t>
      </w:r>
      <w:r w:rsidRPr="000816EC">
        <w:rPr>
          <w:rFonts w:hint="cs"/>
          <w:spacing w:val="-2"/>
          <w:rtl/>
          <w:lang w:bidi="ar-SY"/>
        </w:rPr>
        <w:t xml:space="preserve"> يقلص من تعقيد النظام </w:t>
      </w:r>
      <w:r>
        <w:rPr>
          <w:rFonts w:hint="cs"/>
          <w:spacing w:val="-2"/>
          <w:rtl/>
          <w:lang w:bidi="ar-SY"/>
        </w:rPr>
        <w:t>المرتبط بتجميع الموجات الحاملة</w:t>
      </w:r>
      <w:r w:rsidRPr="000816EC">
        <w:rPr>
          <w:rFonts w:hint="cs"/>
          <w:spacing w:val="-2"/>
          <w:rtl/>
          <w:lang w:bidi="ar-SY"/>
        </w:rPr>
        <w:t xml:space="preserve">، ما من شأنه </w:t>
      </w:r>
      <w:r>
        <w:rPr>
          <w:rFonts w:hint="cs"/>
          <w:spacing w:val="-2"/>
          <w:rtl/>
          <w:lang w:bidi="ar-SY"/>
        </w:rPr>
        <w:t>أن يحس</w:t>
      </w:r>
      <w:r w:rsidRPr="000816EC">
        <w:rPr>
          <w:rFonts w:hint="cs"/>
          <w:spacing w:val="-2"/>
          <w:rtl/>
          <w:lang w:bidi="ar-SY"/>
        </w:rPr>
        <w:t xml:space="preserve">ن كفاءة </w:t>
      </w:r>
      <w:r>
        <w:rPr>
          <w:rFonts w:hint="cs"/>
          <w:spacing w:val="-2"/>
          <w:rtl/>
          <w:lang w:bidi="ar-SY"/>
        </w:rPr>
        <w:t xml:space="preserve">استهلاك </w:t>
      </w:r>
      <w:r w:rsidRPr="000816EC">
        <w:rPr>
          <w:rFonts w:hint="cs"/>
          <w:spacing w:val="-2"/>
          <w:rtl/>
          <w:lang w:bidi="ar-SY"/>
        </w:rPr>
        <w:t>الطاقة وتقليص تكلفة الشبكة؛</w:t>
      </w:r>
    </w:p>
    <w:p w14:paraId="30B2768E" w14:textId="77777777" w:rsidR="00055F35" w:rsidRPr="000816EC" w:rsidRDefault="00055F35" w:rsidP="00055F35">
      <w:pPr>
        <w:rPr>
          <w:spacing w:val="-4"/>
          <w:rtl/>
        </w:rPr>
      </w:pPr>
      <w:proofErr w:type="gramStart"/>
      <w:r w:rsidRPr="000816EC">
        <w:rPr>
          <w:rFonts w:hint="cs"/>
          <w:i/>
          <w:iCs/>
          <w:spacing w:val="-4"/>
          <w:rtl/>
        </w:rPr>
        <w:t>د )</w:t>
      </w:r>
      <w:proofErr w:type="gramEnd"/>
      <w:r w:rsidRPr="000816EC">
        <w:rPr>
          <w:rFonts w:hint="cs"/>
          <w:i/>
          <w:iCs/>
          <w:spacing w:val="-4"/>
          <w:rtl/>
        </w:rPr>
        <w:tab/>
      </w:r>
      <w:r w:rsidRPr="000816EC">
        <w:rPr>
          <w:rFonts w:hint="eastAsia"/>
          <w:rtl/>
          <w:lang w:bidi="ar-SY"/>
        </w:rPr>
        <w:t>أن</w:t>
      </w:r>
      <w:r w:rsidRPr="000816EC">
        <w:rPr>
          <w:rtl/>
          <w:lang w:bidi="ar-SY"/>
        </w:rPr>
        <w:t xml:space="preserve"> </w:t>
      </w:r>
      <w:r w:rsidRPr="000816EC">
        <w:rPr>
          <w:rFonts w:hint="eastAsia"/>
          <w:rtl/>
          <w:lang w:bidi="ar-SY"/>
        </w:rPr>
        <w:t>تيسّر</w:t>
      </w:r>
      <w:r w:rsidRPr="000816EC">
        <w:rPr>
          <w:rtl/>
          <w:lang w:bidi="ar-SY"/>
        </w:rPr>
        <w:t xml:space="preserve"> </w:t>
      </w:r>
      <w:r w:rsidRPr="000816EC">
        <w:rPr>
          <w:rFonts w:hint="eastAsia"/>
          <w:rtl/>
          <w:lang w:bidi="ar-SY"/>
        </w:rPr>
        <w:t>الطيف</w:t>
      </w:r>
      <w:r w:rsidRPr="000816EC">
        <w:rPr>
          <w:rtl/>
          <w:lang w:bidi="ar-SY"/>
        </w:rPr>
        <w:t xml:space="preserve"> </w:t>
      </w:r>
      <w:r w:rsidRPr="000816EC">
        <w:rPr>
          <w:rFonts w:hint="eastAsia"/>
          <w:rtl/>
          <w:lang w:bidi="ar-SY"/>
        </w:rPr>
        <w:t>الكافي</w:t>
      </w:r>
      <w:r w:rsidRPr="000816EC">
        <w:rPr>
          <w:rtl/>
          <w:lang w:bidi="ar-SY"/>
        </w:rPr>
        <w:t xml:space="preserve"> </w:t>
      </w:r>
      <w:r w:rsidRPr="000816EC">
        <w:rPr>
          <w:rFonts w:hint="eastAsia"/>
          <w:rtl/>
          <w:lang w:bidi="ar-SY"/>
        </w:rPr>
        <w:t>في الوقت</w:t>
      </w:r>
      <w:r w:rsidRPr="000816EC">
        <w:rPr>
          <w:rtl/>
          <w:lang w:bidi="ar-SY"/>
        </w:rPr>
        <w:t xml:space="preserve"> </w:t>
      </w:r>
      <w:r w:rsidRPr="000816EC">
        <w:rPr>
          <w:rFonts w:hint="eastAsia"/>
          <w:rtl/>
          <w:lang w:bidi="ar-SY"/>
        </w:rPr>
        <w:t>المناسب</w:t>
      </w:r>
      <w:r w:rsidRPr="000816EC">
        <w:rPr>
          <w:rtl/>
          <w:lang w:bidi="ar-SY"/>
        </w:rPr>
        <w:t xml:space="preserve"> </w:t>
      </w:r>
      <w:r w:rsidRPr="000816EC">
        <w:rPr>
          <w:rFonts w:hint="eastAsia"/>
          <w:rtl/>
          <w:lang w:bidi="ar-SY"/>
        </w:rPr>
        <w:t>مع</w:t>
      </w:r>
      <w:r w:rsidRPr="000816EC">
        <w:rPr>
          <w:rtl/>
          <w:lang w:bidi="ar-SY"/>
        </w:rPr>
        <w:t xml:space="preserve"> </w:t>
      </w:r>
      <w:r w:rsidRPr="000816EC">
        <w:rPr>
          <w:rFonts w:hint="eastAsia"/>
          <w:rtl/>
          <w:lang w:bidi="ar-SY"/>
        </w:rPr>
        <w:t>الأحكام</w:t>
      </w:r>
      <w:r w:rsidRPr="000816EC">
        <w:rPr>
          <w:rtl/>
          <w:lang w:bidi="ar-SY"/>
        </w:rPr>
        <w:t xml:space="preserve"> </w:t>
      </w:r>
      <w:r w:rsidRPr="000816EC">
        <w:rPr>
          <w:rFonts w:hint="eastAsia"/>
          <w:rtl/>
          <w:lang w:bidi="ar-SY"/>
        </w:rPr>
        <w:t>التنظيمية</w:t>
      </w:r>
      <w:r w:rsidRPr="000816EC">
        <w:rPr>
          <w:rtl/>
          <w:lang w:bidi="ar-SY"/>
        </w:rPr>
        <w:t xml:space="preserve"> </w:t>
      </w:r>
      <w:r w:rsidRPr="000816EC">
        <w:rPr>
          <w:rFonts w:hint="cs"/>
          <w:rtl/>
          <w:lang w:bidi="ar-SY"/>
        </w:rPr>
        <w:t xml:space="preserve">ذات الصلة </w:t>
      </w:r>
      <w:r w:rsidRPr="000816EC">
        <w:rPr>
          <w:rFonts w:hint="eastAsia"/>
          <w:rtl/>
          <w:lang w:bidi="ar-SY"/>
        </w:rPr>
        <w:t>أمر</w:t>
      </w:r>
      <w:r w:rsidRPr="000816EC">
        <w:rPr>
          <w:rtl/>
          <w:lang w:bidi="ar-SY"/>
        </w:rPr>
        <w:t xml:space="preserve"> </w:t>
      </w:r>
      <w:r w:rsidRPr="000816EC">
        <w:rPr>
          <w:rFonts w:hint="eastAsia"/>
          <w:rtl/>
          <w:lang w:bidi="ar-SY"/>
        </w:rPr>
        <w:t>ضروري</w:t>
      </w:r>
      <w:r w:rsidRPr="000816EC">
        <w:rPr>
          <w:rtl/>
          <w:lang w:bidi="ar-SY"/>
        </w:rPr>
        <w:t xml:space="preserve"> </w:t>
      </w:r>
      <w:r w:rsidRPr="000816EC">
        <w:rPr>
          <w:rFonts w:hint="cs"/>
          <w:rtl/>
          <w:lang w:bidi="ar-SY"/>
        </w:rPr>
        <w:t>لدعم التطوير المستقبلي للاتصالات المتنقلة الدولية</w:t>
      </w:r>
      <w:r w:rsidRPr="000816EC">
        <w:rPr>
          <w:rFonts w:hint="eastAsia"/>
          <w:rtl/>
          <w:lang w:bidi="ar-SY"/>
        </w:rPr>
        <w:t>؛</w:t>
      </w:r>
    </w:p>
    <w:p w14:paraId="497AE26D" w14:textId="1B2EEDAE" w:rsidR="00055F35" w:rsidRDefault="00055F35" w:rsidP="00055F35">
      <w:pPr>
        <w:rPr>
          <w:color w:val="000000"/>
          <w:rtl/>
          <w:lang w:bidi="ar-EG"/>
        </w:rPr>
      </w:pPr>
      <w:proofErr w:type="gramStart"/>
      <w:r w:rsidRPr="000816EC">
        <w:rPr>
          <w:rFonts w:hint="cs"/>
          <w:i/>
          <w:iCs/>
          <w:spacing w:val="-4"/>
          <w:rtl/>
        </w:rPr>
        <w:t>ﻫ‍ )</w:t>
      </w:r>
      <w:proofErr w:type="gramEnd"/>
      <w:r w:rsidRPr="000816EC">
        <w:rPr>
          <w:rFonts w:hint="cs"/>
          <w:i/>
          <w:iCs/>
          <w:spacing w:val="-4"/>
          <w:rtl/>
        </w:rPr>
        <w:tab/>
      </w:r>
      <w:r w:rsidRPr="000816EC">
        <w:rPr>
          <w:rFonts w:hint="cs"/>
          <w:color w:val="000000"/>
          <w:rtl/>
          <w:lang w:val="en-GB" w:bidi="ar-EG"/>
        </w:rPr>
        <w:t xml:space="preserve">أنه ينبغي حماية الخدمات القائمة من الأنظمة المستقبلية للاتصالات المتنقلة الدولية </w:t>
      </w:r>
      <w:r w:rsidRPr="000816EC">
        <w:rPr>
          <w:rFonts w:hint="cs"/>
          <w:color w:val="000000"/>
          <w:rtl/>
        </w:rPr>
        <w:t>مع مراعاة الاستخدام الحالي والتطوير المستقبلي للخدمات القائمة دون فرض أي قيود إضافية</w:t>
      </w:r>
      <w:r w:rsidR="00EC07E3">
        <w:rPr>
          <w:rFonts w:hint="cs"/>
          <w:color w:val="000000"/>
          <w:rtl/>
          <w:lang w:bidi="ar-EG"/>
        </w:rPr>
        <w:t>؛</w:t>
      </w:r>
    </w:p>
    <w:p w14:paraId="7260EB4C" w14:textId="4966FA03" w:rsidR="00EC07E3" w:rsidRPr="000816EC" w:rsidRDefault="00EC07E3" w:rsidP="00E1044C">
      <w:pPr>
        <w:rPr>
          <w:spacing w:val="-4"/>
          <w:rtl/>
          <w:lang w:bidi="ar-EG"/>
        </w:rPr>
      </w:pPr>
      <w:proofErr w:type="gramStart"/>
      <w:r w:rsidRPr="00E1044C">
        <w:rPr>
          <w:rFonts w:hint="cs"/>
          <w:i/>
          <w:iCs/>
          <w:color w:val="000000"/>
          <w:rtl/>
          <w:lang w:bidi="ar-EG"/>
        </w:rPr>
        <w:t>و )</w:t>
      </w:r>
      <w:proofErr w:type="gramEnd"/>
      <w:r w:rsidRPr="00E1044C">
        <w:rPr>
          <w:color w:val="000000"/>
          <w:rtl/>
          <w:lang w:bidi="ar-EG"/>
        </w:rPr>
        <w:tab/>
      </w:r>
      <w:r w:rsidR="00E1044C" w:rsidRPr="00E1044C">
        <w:rPr>
          <w:rFonts w:hint="cs"/>
          <w:color w:val="000000"/>
          <w:rtl/>
          <w:lang w:bidi="ar-EG"/>
        </w:rPr>
        <w:t xml:space="preserve">أن النطاق </w:t>
      </w:r>
      <w:r w:rsidRPr="00E1044C">
        <w:rPr>
          <w:color w:val="000000"/>
          <w:lang w:bidi="ar-EG"/>
        </w:rPr>
        <w:t>MHz 7 025-6 725</w:t>
      </w:r>
      <w:r w:rsidR="00E1044C" w:rsidRPr="00E1044C">
        <w:rPr>
          <w:rFonts w:ascii="Times New Roman Bold" w:hAnsi="Times New Roman Bold"/>
          <w:rtl/>
        </w:rPr>
        <w:t xml:space="preserve"> </w:t>
      </w:r>
      <w:r w:rsidR="00E1044C" w:rsidRPr="00E1044C">
        <w:rPr>
          <w:rFonts w:hint="cs"/>
          <w:color w:val="000000"/>
          <w:rtl/>
        </w:rPr>
        <w:t>مشمول</w:t>
      </w:r>
      <w:r w:rsidR="00E1044C" w:rsidRPr="008A5242">
        <w:rPr>
          <w:color w:val="000000"/>
          <w:rtl/>
        </w:rPr>
        <w:t xml:space="preserve"> </w:t>
      </w:r>
      <w:r w:rsidR="00E1044C" w:rsidRPr="00E1044C">
        <w:rPr>
          <w:rFonts w:hint="cs"/>
          <w:color w:val="000000"/>
          <w:rtl/>
        </w:rPr>
        <w:t>ب</w:t>
      </w:r>
      <w:r w:rsidR="00E1044C" w:rsidRPr="008A5242">
        <w:rPr>
          <w:color w:val="000000"/>
          <w:rtl/>
        </w:rPr>
        <w:t xml:space="preserve">التذييل </w:t>
      </w:r>
      <w:r w:rsidR="00E1044C" w:rsidRPr="00E1044C">
        <w:rPr>
          <w:b/>
          <w:bCs/>
          <w:color w:val="000000"/>
          <w:lang w:val="en-GB"/>
        </w:rPr>
        <w:t>30B</w:t>
      </w:r>
      <w:r w:rsidR="00E1044C" w:rsidRPr="00E1044C">
        <w:rPr>
          <w:rFonts w:hint="cs"/>
          <w:color w:val="000000"/>
          <w:rtl/>
          <w:lang w:val="en-GB"/>
        </w:rPr>
        <w:t xml:space="preserve"> </w:t>
      </w:r>
      <w:r w:rsidR="00E1044C" w:rsidRPr="008A5242">
        <w:rPr>
          <w:color w:val="000000"/>
          <w:rtl/>
        </w:rPr>
        <w:t>من لوائح الراديو،</w:t>
      </w:r>
    </w:p>
    <w:p w14:paraId="0A4D5C52" w14:textId="77777777" w:rsidR="00055F35" w:rsidRPr="000816EC" w:rsidRDefault="00055F35" w:rsidP="00055F35">
      <w:pPr>
        <w:pStyle w:val="Call"/>
        <w:rPr>
          <w:rtl/>
          <w:lang w:bidi="ar-EG"/>
        </w:rPr>
      </w:pPr>
      <w:r w:rsidRPr="000816EC">
        <w:rPr>
          <w:rFonts w:hint="cs"/>
          <w:rtl/>
        </w:rPr>
        <w:t>وإذ يدرك</w:t>
      </w:r>
    </w:p>
    <w:p w14:paraId="54DB7EC5" w14:textId="77777777" w:rsidR="00055F35" w:rsidRPr="000816EC" w:rsidRDefault="00055F35" w:rsidP="00055F35">
      <w:pPr>
        <w:rPr>
          <w:rtl/>
          <w:lang w:bidi="ar-SY"/>
        </w:rPr>
      </w:pPr>
      <w:r w:rsidRPr="000816EC">
        <w:rPr>
          <w:rFonts w:hint="cs"/>
          <w:i/>
          <w:iCs/>
          <w:rtl/>
        </w:rPr>
        <w:t> </w:t>
      </w:r>
      <w:proofErr w:type="gramStart"/>
      <w:r w:rsidRPr="000816EC">
        <w:rPr>
          <w:rFonts w:hint="cs"/>
          <w:i/>
          <w:iCs/>
          <w:rtl/>
        </w:rPr>
        <w:t>أ )</w:t>
      </w:r>
      <w:proofErr w:type="gramEnd"/>
      <w:r w:rsidRPr="000816EC">
        <w:rPr>
          <w:rFonts w:hint="cs"/>
          <w:i/>
          <w:iCs/>
          <w:rtl/>
        </w:rPr>
        <w:tab/>
      </w:r>
      <w:r w:rsidRPr="000816EC">
        <w:rPr>
          <w:rFonts w:hint="cs"/>
          <w:spacing w:val="-2"/>
          <w:rtl/>
          <w:lang w:bidi="ar-SY"/>
        </w:rPr>
        <w:t>أنه من الضروري</w:t>
      </w:r>
      <w:r>
        <w:rPr>
          <w:rFonts w:hint="cs"/>
          <w:spacing w:val="-2"/>
          <w:rtl/>
          <w:lang w:bidi="ar-SY"/>
        </w:rPr>
        <w:t xml:space="preserve"> تحقيق تنسيق للطيف عالمي</w:t>
      </w:r>
      <w:r w:rsidRPr="000816EC">
        <w:rPr>
          <w:rFonts w:hint="cs"/>
          <w:spacing w:val="-2"/>
          <w:rtl/>
          <w:lang w:bidi="ar-SY"/>
        </w:rPr>
        <w:t>ا</w:t>
      </w:r>
      <w:r>
        <w:rPr>
          <w:rFonts w:hint="cs"/>
          <w:spacing w:val="-2"/>
          <w:rtl/>
          <w:lang w:bidi="ar-SY"/>
        </w:rPr>
        <w:t>ً/إقليمي</w:t>
      </w:r>
      <w:r w:rsidRPr="000816EC">
        <w:rPr>
          <w:rFonts w:hint="cs"/>
          <w:spacing w:val="-2"/>
          <w:rtl/>
          <w:lang w:bidi="ar-SY"/>
        </w:rPr>
        <w:t>ا</w:t>
      </w:r>
      <w:r>
        <w:rPr>
          <w:rFonts w:hint="cs"/>
          <w:spacing w:val="-2"/>
          <w:rtl/>
          <w:lang w:bidi="ar-SY"/>
        </w:rPr>
        <w:t>ً</w:t>
      </w:r>
      <w:r w:rsidRPr="000816EC">
        <w:rPr>
          <w:rFonts w:hint="cs"/>
          <w:spacing w:val="-2"/>
          <w:rtl/>
          <w:lang w:bidi="ar-SY"/>
        </w:rPr>
        <w:t xml:space="preserve"> من أجل الاتص</w:t>
      </w:r>
      <w:r>
        <w:rPr>
          <w:rFonts w:hint="cs"/>
          <w:spacing w:val="-2"/>
          <w:rtl/>
          <w:lang w:bidi="ar-SY"/>
        </w:rPr>
        <w:t>الات المتنقلة الدولية، وذلك بغية</w:t>
      </w:r>
      <w:r w:rsidRPr="000816EC">
        <w:rPr>
          <w:rFonts w:hint="cs"/>
          <w:spacing w:val="-2"/>
          <w:rtl/>
          <w:lang w:bidi="ar-SY"/>
        </w:rPr>
        <w:t xml:space="preserve"> تحقيق التجوال العالمي وجني ثمار ا</w:t>
      </w:r>
      <w:r>
        <w:rPr>
          <w:rFonts w:hint="cs"/>
          <w:spacing w:val="-2"/>
          <w:rtl/>
          <w:lang w:bidi="ar-SY"/>
        </w:rPr>
        <w:t>لنشر الفعال من حيث التكلفة لأنظمة</w:t>
      </w:r>
      <w:r w:rsidRPr="000816EC">
        <w:rPr>
          <w:rFonts w:hint="cs"/>
          <w:spacing w:val="-2"/>
          <w:rtl/>
          <w:lang w:bidi="ar-SY"/>
        </w:rPr>
        <w:t xml:space="preserve"> الاتصالات المتنقلة الدولية</w:t>
      </w:r>
      <w:r w:rsidRPr="000816EC">
        <w:rPr>
          <w:rtl/>
          <w:lang w:bidi="ar-SY"/>
        </w:rPr>
        <w:t>؛</w:t>
      </w:r>
    </w:p>
    <w:p w14:paraId="039B2243" w14:textId="0DE5613C" w:rsidR="00055F35" w:rsidRPr="000816EC" w:rsidRDefault="00055F35" w:rsidP="00055F35">
      <w:pPr>
        <w:rPr>
          <w:rtl/>
          <w:lang w:val="en-GB" w:bidi="ar-EG"/>
        </w:rPr>
      </w:pPr>
      <w:r w:rsidRPr="000816EC">
        <w:rPr>
          <w:rFonts w:hint="cs"/>
          <w:i/>
          <w:iCs/>
          <w:rtl/>
        </w:rPr>
        <w:t>ب)</w:t>
      </w:r>
      <w:r w:rsidRPr="000816EC">
        <w:rPr>
          <w:rFonts w:hint="cs"/>
          <w:rtl/>
        </w:rPr>
        <w:tab/>
      </w:r>
      <w:r w:rsidRPr="000816EC">
        <w:rPr>
          <w:rFonts w:hint="cs"/>
          <w:rtl/>
          <w:lang w:bidi="ar-SY"/>
        </w:rPr>
        <w:t xml:space="preserve">أن الخدمات القائمة تستخدم بالفعل أجزاء من مدى التردد </w:t>
      </w:r>
      <w:r w:rsidR="005E0C6F">
        <w:rPr>
          <w:lang w:val="en-GB" w:bidi="ar-SY"/>
        </w:rPr>
        <w:t>18-4</w:t>
      </w:r>
      <w:r w:rsidRPr="000816EC">
        <w:rPr>
          <w:rFonts w:hint="cs"/>
          <w:rtl/>
          <w:lang w:val="en-GB" w:bidi="ar-EG"/>
        </w:rPr>
        <w:t xml:space="preserve"> </w:t>
      </w:r>
      <w:r w:rsidRPr="000816EC">
        <w:rPr>
          <w:lang w:val="en-GB" w:bidi="ar-EG"/>
        </w:rPr>
        <w:t>MHz</w:t>
      </w:r>
      <w:r>
        <w:rPr>
          <w:rFonts w:hint="cs"/>
          <w:rtl/>
          <w:lang w:val="en-GB" w:bidi="ar-EG"/>
        </w:rPr>
        <w:t xml:space="preserve"> هذا وتحتاج هذه الخدمات وتطويرها</w:t>
      </w:r>
      <w:r w:rsidRPr="000816EC">
        <w:rPr>
          <w:rFonts w:hint="cs"/>
          <w:rtl/>
          <w:lang w:val="en-GB" w:bidi="ar-EG"/>
        </w:rPr>
        <w:t xml:space="preserve"> المستقبلي حماية ملائمة </w:t>
      </w:r>
      <w:r>
        <w:rPr>
          <w:rFonts w:hint="cs"/>
          <w:rtl/>
          <w:lang w:val="en-GB" w:bidi="ar-EG"/>
        </w:rPr>
        <w:t>تنطوي</w:t>
      </w:r>
      <w:r w:rsidRPr="000816EC">
        <w:rPr>
          <w:rFonts w:hint="cs"/>
          <w:rtl/>
          <w:lang w:val="en-GB" w:bidi="ar-EG"/>
        </w:rPr>
        <w:t xml:space="preserve"> على </w:t>
      </w:r>
      <w:r>
        <w:rPr>
          <w:rFonts w:hint="cs"/>
          <w:rtl/>
          <w:lang w:val="en-GB" w:bidi="ar-EG"/>
        </w:rPr>
        <w:t xml:space="preserve">استثمارات ضخمة </w:t>
      </w:r>
      <w:r w:rsidRPr="000816EC">
        <w:rPr>
          <w:rFonts w:hint="cs"/>
          <w:rtl/>
          <w:lang w:val="en-GB" w:bidi="ar-EG"/>
        </w:rPr>
        <w:t>في البنية التحتية،</w:t>
      </w:r>
    </w:p>
    <w:p w14:paraId="717E1DE2" w14:textId="77777777" w:rsidR="00055F35" w:rsidRPr="000816EC" w:rsidRDefault="00055F35" w:rsidP="00055F35">
      <w:pPr>
        <w:pStyle w:val="Call"/>
        <w:rPr>
          <w:rtl/>
        </w:rPr>
      </w:pPr>
      <w:r w:rsidRPr="000816EC">
        <w:rPr>
          <w:rFonts w:hint="cs"/>
          <w:rtl/>
        </w:rPr>
        <w:t>وإذ يلاحظ</w:t>
      </w:r>
    </w:p>
    <w:p w14:paraId="0E4D5420" w14:textId="3C4D72D7" w:rsidR="00055F35" w:rsidRPr="000816EC" w:rsidRDefault="00055F35" w:rsidP="00055F35">
      <w:pPr>
        <w:rPr>
          <w:rtl/>
          <w:lang w:bidi="ar-SY"/>
        </w:rPr>
      </w:pPr>
      <w:r w:rsidRPr="000816EC">
        <w:rPr>
          <w:rFonts w:hint="cs"/>
          <w:rtl/>
          <w:lang w:bidi="ar-SY"/>
        </w:rPr>
        <w:t xml:space="preserve">أن مدى التردد </w:t>
      </w:r>
      <w:r w:rsidR="005E0C6F">
        <w:rPr>
          <w:lang w:val="en-GB" w:bidi="ar-SY"/>
        </w:rPr>
        <w:t>18-4</w:t>
      </w:r>
      <w:r w:rsidRPr="000816EC">
        <w:rPr>
          <w:rFonts w:hint="cs"/>
          <w:rtl/>
          <w:lang w:val="en-GB" w:bidi="ar-EG"/>
        </w:rPr>
        <w:t xml:space="preserve"> </w:t>
      </w:r>
      <w:r w:rsidRPr="000816EC">
        <w:rPr>
          <w:lang w:val="en-GB" w:bidi="ar-EG"/>
        </w:rPr>
        <w:t>GHz</w:t>
      </w:r>
      <w:r w:rsidRPr="000816EC">
        <w:rPr>
          <w:rFonts w:hint="cs"/>
          <w:rtl/>
          <w:lang w:bidi="ar-SY"/>
        </w:rPr>
        <w:t xml:space="preserve">، </w:t>
      </w:r>
      <w:r>
        <w:rPr>
          <w:rFonts w:hint="cs"/>
          <w:rtl/>
          <w:lang w:bidi="ar-SY"/>
        </w:rPr>
        <w:t>مقارنة</w:t>
      </w:r>
      <w:r w:rsidRPr="000816EC">
        <w:rPr>
          <w:rFonts w:hint="cs"/>
          <w:rtl/>
          <w:lang w:bidi="ar-SY"/>
        </w:rPr>
        <w:t xml:space="preserve"> بنطاقات التردد </w:t>
      </w:r>
      <w:r>
        <w:rPr>
          <w:rFonts w:hint="cs"/>
          <w:rtl/>
          <w:lang w:bidi="ar-SY"/>
        </w:rPr>
        <w:t>الدنيا والعليا، يمكنه أن يحقق توازن</w:t>
      </w:r>
      <w:r w:rsidRPr="000816EC">
        <w:rPr>
          <w:rFonts w:hint="cs"/>
          <w:rtl/>
          <w:lang w:bidi="ar-SY"/>
        </w:rPr>
        <w:t>ا</w:t>
      </w:r>
      <w:r>
        <w:rPr>
          <w:rFonts w:hint="cs"/>
          <w:rtl/>
          <w:lang w:bidi="ar-SY"/>
        </w:rPr>
        <w:t>ً</w:t>
      </w:r>
      <w:r w:rsidRPr="000816EC">
        <w:rPr>
          <w:rFonts w:hint="cs"/>
          <w:rtl/>
          <w:lang w:bidi="ar-SY"/>
        </w:rPr>
        <w:t xml:space="preserve"> أفضل لتلبية </w:t>
      </w:r>
      <w:r>
        <w:rPr>
          <w:rFonts w:hint="cs"/>
          <w:rtl/>
          <w:lang w:bidi="ar-SY"/>
        </w:rPr>
        <w:t>ال</w:t>
      </w:r>
      <w:r w:rsidRPr="000816EC">
        <w:rPr>
          <w:rFonts w:hint="cs"/>
          <w:rtl/>
          <w:lang w:bidi="ar-SY"/>
        </w:rPr>
        <w:t>احتياجات</w:t>
      </w:r>
      <w:r>
        <w:rPr>
          <w:rFonts w:hint="cs"/>
          <w:rtl/>
          <w:lang w:bidi="ar-SY"/>
        </w:rPr>
        <w:t xml:space="preserve"> من حيث</w:t>
      </w:r>
      <w:r w:rsidRPr="000816EC">
        <w:rPr>
          <w:rFonts w:hint="cs"/>
          <w:rtl/>
          <w:lang w:bidi="ar-SY"/>
        </w:rPr>
        <w:t xml:space="preserve"> التغطية والسعة على حد</w:t>
      </w:r>
      <w:r w:rsidR="009809C8">
        <w:rPr>
          <w:rFonts w:hint="cs"/>
          <w:rtl/>
          <w:lang w:bidi="ar-SY"/>
        </w:rPr>
        <w:t>ٍ</w:t>
      </w:r>
      <w:r w:rsidRPr="000816EC">
        <w:rPr>
          <w:rFonts w:hint="cs"/>
          <w:rtl/>
          <w:lang w:bidi="ar-SY"/>
        </w:rPr>
        <w:t xml:space="preserve"> سواء،</w:t>
      </w:r>
    </w:p>
    <w:p w14:paraId="47A10E31" w14:textId="77777777" w:rsidR="00055F35" w:rsidRPr="000816EC" w:rsidRDefault="00055F35" w:rsidP="00055F35">
      <w:pPr>
        <w:pStyle w:val="Call"/>
        <w:rPr>
          <w:rFonts w:asciiTheme="minorHAnsi" w:hAnsiTheme="minorHAnsi"/>
          <w:lang w:val="en-GB"/>
        </w:rPr>
      </w:pPr>
      <w:r w:rsidRPr="000816EC">
        <w:rPr>
          <w:rFonts w:hint="cs"/>
          <w:rtl/>
        </w:rPr>
        <w:lastRenderedPageBreak/>
        <w:t xml:space="preserve">يقرر أن يدعو المؤتمر العالمي للاتصالات الراديوية لعام </w:t>
      </w:r>
      <w:r w:rsidRPr="000816EC">
        <w:rPr>
          <w:rFonts w:asciiTheme="majorBidi" w:hAnsiTheme="majorBidi" w:cstheme="majorBidi"/>
        </w:rPr>
        <w:t>2023</w:t>
      </w:r>
    </w:p>
    <w:p w14:paraId="08AA3AFB" w14:textId="1C9409F7" w:rsidR="00055F35" w:rsidRDefault="00055F35" w:rsidP="00055F35">
      <w:pPr>
        <w:rPr>
          <w:rtl/>
          <w:lang w:bidi="ar-SY"/>
        </w:rPr>
      </w:pPr>
      <w:r w:rsidRPr="000816EC">
        <w:rPr>
          <w:rFonts w:hint="cs"/>
          <w:rtl/>
          <w:lang w:bidi="ar-SY"/>
        </w:rPr>
        <w:t>إلى النظر، بناء</w:t>
      </w:r>
      <w:r>
        <w:rPr>
          <w:rFonts w:hint="cs"/>
          <w:rtl/>
          <w:lang w:bidi="ar-SY"/>
        </w:rPr>
        <w:t>ً</w:t>
      </w:r>
      <w:r w:rsidRPr="000816EC">
        <w:rPr>
          <w:rFonts w:hint="cs"/>
          <w:rtl/>
          <w:lang w:bidi="ar-SY"/>
        </w:rPr>
        <w:t xml:space="preserve"> على نتائج دراسات قطاع الاتصالات الراديوية المشار إليها في </w:t>
      </w:r>
      <w:r>
        <w:rPr>
          <w:rFonts w:hint="cs"/>
          <w:rtl/>
          <w:lang w:bidi="ar-SY"/>
        </w:rPr>
        <w:t xml:space="preserve">جزء </w:t>
      </w:r>
      <w:r w:rsidRPr="000816EC">
        <w:rPr>
          <w:rFonts w:hint="cs"/>
          <w:rtl/>
          <w:lang w:bidi="ar-SY"/>
        </w:rPr>
        <w:t>"</w:t>
      </w:r>
      <w:r w:rsidRPr="000816EC">
        <w:rPr>
          <w:rFonts w:hint="cs"/>
          <w:i/>
          <w:iCs/>
          <w:rtl/>
          <w:lang w:bidi="ar-SY"/>
        </w:rPr>
        <w:t>يقرر أن يدعو قطاع الاتصالات الراديوية</w:t>
      </w:r>
      <w:r w:rsidRPr="000816EC">
        <w:rPr>
          <w:rFonts w:hint="cs"/>
          <w:rtl/>
          <w:lang w:bidi="ar-SY"/>
        </w:rPr>
        <w:t xml:space="preserve">" أدناه، في تحديد من أجل المكون الأرضي للاتصالات المتنقلة الدولية في مدى </w:t>
      </w:r>
      <w:r w:rsidR="005E0C6F">
        <w:rPr>
          <w:rFonts w:hint="cs"/>
          <w:rtl/>
          <w:lang w:bidi="ar-SY"/>
        </w:rPr>
        <w:t>الترددات التالية</w:t>
      </w:r>
      <w:r w:rsidRPr="000816EC">
        <w:rPr>
          <w:rFonts w:hint="cs"/>
          <w:rtl/>
          <w:lang w:bidi="ar-SY"/>
        </w:rPr>
        <w:t xml:space="preserve">، مع مراعاة الفقرة </w:t>
      </w:r>
      <w:r w:rsidRPr="000816EC">
        <w:rPr>
          <w:rFonts w:hint="cs"/>
          <w:i/>
          <w:iCs/>
          <w:rtl/>
          <w:lang w:bidi="ar-SY"/>
        </w:rPr>
        <w:t>ب)</w:t>
      </w:r>
      <w:r w:rsidRPr="000816EC">
        <w:rPr>
          <w:rFonts w:hint="cs"/>
          <w:rtl/>
          <w:lang w:bidi="ar-SY"/>
        </w:rPr>
        <w:t xml:space="preserve"> من "</w:t>
      </w:r>
      <w:r>
        <w:rPr>
          <w:rFonts w:hint="cs"/>
          <w:i/>
          <w:iCs/>
          <w:rtl/>
          <w:lang w:bidi="ar-SY"/>
        </w:rPr>
        <w:t>وإذ يدرك</w:t>
      </w:r>
      <w:r w:rsidRPr="000816EC">
        <w:rPr>
          <w:rFonts w:hint="cs"/>
          <w:rtl/>
          <w:lang w:bidi="ar-SY"/>
        </w:rPr>
        <w:t>" أعلاه</w:t>
      </w:r>
      <w:r w:rsidR="0034516A">
        <w:rPr>
          <w:rFonts w:hint="cs"/>
          <w:rtl/>
          <w:lang w:bidi="ar-SY"/>
        </w:rPr>
        <w:t>:</w:t>
      </w:r>
    </w:p>
    <w:p w14:paraId="08A0B2C2" w14:textId="77777777" w:rsidR="00905CB8" w:rsidRDefault="00905CB8" w:rsidP="00905CB8">
      <w:pPr>
        <w:pStyle w:val="enumlev1"/>
        <w:rPr>
          <w:rFonts w:eastAsia="SimSun"/>
          <w:lang w:bidi="ar-JO"/>
        </w:rPr>
      </w:pPr>
      <w:r w:rsidRPr="000634AF">
        <w:rPr>
          <w:rFonts w:ascii="Traditional Arabic" w:hAnsi="Traditional Arabic"/>
          <w:rtl/>
          <w:lang w:bidi="ar-EG"/>
        </w:rPr>
        <w:t>•</w:t>
      </w:r>
      <w:r>
        <w:rPr>
          <w:rFonts w:eastAsia="SimSun" w:hint="cs"/>
          <w:rtl/>
          <w:lang w:bidi="ar-JO"/>
        </w:rPr>
        <w:tab/>
      </w:r>
      <w:r>
        <w:rPr>
          <w:rFonts w:eastAsia="SimSun"/>
          <w:lang w:bidi="ar-JO"/>
        </w:rPr>
        <w:t>MHz 4 990 - 4 800</w:t>
      </w:r>
    </w:p>
    <w:p w14:paraId="17F66CA9" w14:textId="336147E2" w:rsidR="00905CB8" w:rsidRDefault="00905CB8" w:rsidP="00905CB8">
      <w:pPr>
        <w:pStyle w:val="enumlev1"/>
        <w:rPr>
          <w:rFonts w:eastAsia="SimSun"/>
          <w:lang w:bidi="ar-JO"/>
        </w:rPr>
      </w:pPr>
      <w:r w:rsidRPr="000634AF">
        <w:rPr>
          <w:rFonts w:ascii="Traditional Arabic" w:hAnsi="Traditional Arabic"/>
          <w:rtl/>
          <w:lang w:bidi="ar-EG"/>
        </w:rPr>
        <w:t>•</w:t>
      </w:r>
      <w:r>
        <w:rPr>
          <w:rFonts w:eastAsia="SimSun" w:hint="cs"/>
          <w:rtl/>
          <w:lang w:bidi="ar-JO"/>
        </w:rPr>
        <w:tab/>
      </w:r>
      <w:r>
        <w:rPr>
          <w:rFonts w:eastAsia="SimSun"/>
          <w:lang w:bidi="ar-JO"/>
        </w:rPr>
        <w:t>MHz 7 125 - 5 925</w:t>
      </w:r>
    </w:p>
    <w:p w14:paraId="63B33B00" w14:textId="43100CF1" w:rsidR="00905CB8" w:rsidRDefault="00905CB8" w:rsidP="00905CB8">
      <w:pPr>
        <w:pStyle w:val="enumlev1"/>
        <w:rPr>
          <w:rFonts w:eastAsia="SimSun"/>
          <w:lang w:bidi="ar-EG"/>
        </w:rPr>
      </w:pPr>
      <w:r w:rsidRPr="000634AF">
        <w:rPr>
          <w:rFonts w:ascii="Traditional Arabic" w:hAnsi="Traditional Arabic"/>
          <w:rtl/>
          <w:lang w:bidi="ar-EG"/>
        </w:rPr>
        <w:t>•</w:t>
      </w:r>
      <w:r>
        <w:rPr>
          <w:rFonts w:eastAsia="SimSun" w:hint="cs"/>
          <w:rtl/>
          <w:lang w:bidi="ar-JO"/>
        </w:rPr>
        <w:tab/>
      </w:r>
      <w:r>
        <w:rPr>
          <w:rFonts w:eastAsia="SimSun"/>
          <w:lang w:bidi="ar-EG"/>
        </w:rPr>
        <w:t>MHz 8 500 - 7 125</w:t>
      </w:r>
    </w:p>
    <w:p w14:paraId="02FFC0FE" w14:textId="77777777" w:rsidR="005E0C6F" w:rsidRDefault="005E0C6F" w:rsidP="005E0C6F">
      <w:pPr>
        <w:pStyle w:val="enumlev1"/>
        <w:rPr>
          <w:rFonts w:eastAsia="SimSun"/>
          <w:lang w:bidi="ar-EG"/>
        </w:rPr>
      </w:pPr>
      <w:r w:rsidRPr="000634AF">
        <w:rPr>
          <w:rFonts w:ascii="Traditional Arabic" w:hAnsi="Traditional Arabic"/>
          <w:rtl/>
          <w:lang w:bidi="ar-EG"/>
        </w:rPr>
        <w:t>•</w:t>
      </w:r>
      <w:r>
        <w:rPr>
          <w:rFonts w:eastAsia="SimSun"/>
          <w:lang w:bidi="ar-EG"/>
        </w:rPr>
        <w:tab/>
        <w:t>GHz 10 - 8,5</w:t>
      </w:r>
    </w:p>
    <w:p w14:paraId="2995B9FA" w14:textId="289B84E0" w:rsidR="0034516A" w:rsidRDefault="005E0C6F" w:rsidP="005E0C6F">
      <w:pPr>
        <w:pStyle w:val="enumlev1"/>
        <w:rPr>
          <w:rFonts w:eastAsia="SimSun"/>
          <w:lang w:bidi="ar-EG"/>
        </w:rPr>
      </w:pPr>
      <w:r w:rsidRPr="000634AF">
        <w:rPr>
          <w:rFonts w:ascii="Traditional Arabic" w:hAnsi="Traditional Arabic"/>
          <w:rtl/>
          <w:lang w:bidi="ar-EG"/>
        </w:rPr>
        <w:t>•</w:t>
      </w:r>
      <w:r>
        <w:rPr>
          <w:rFonts w:eastAsia="SimSun"/>
          <w:lang w:bidi="ar-EG"/>
        </w:rPr>
        <w:tab/>
        <w:t>GHz 10,5 - 10</w:t>
      </w:r>
    </w:p>
    <w:p w14:paraId="700C7339" w14:textId="3CF26003" w:rsidR="0034516A" w:rsidRDefault="0034516A" w:rsidP="00A93611">
      <w:pPr>
        <w:pStyle w:val="enumlev1"/>
        <w:rPr>
          <w:rFonts w:eastAsia="SimSun"/>
          <w:lang w:bidi="ar-EG"/>
        </w:rPr>
      </w:pPr>
      <w:r w:rsidRPr="000634AF">
        <w:rPr>
          <w:rFonts w:ascii="Traditional Arabic" w:hAnsi="Traditional Arabic"/>
          <w:rtl/>
          <w:lang w:bidi="ar-EG"/>
        </w:rPr>
        <w:t>•</w:t>
      </w:r>
      <w:r>
        <w:rPr>
          <w:rFonts w:eastAsia="SimSun"/>
          <w:lang w:bidi="ar-EG"/>
        </w:rPr>
        <w:tab/>
        <w:t>GHz 10,5-10</w:t>
      </w:r>
    </w:p>
    <w:p w14:paraId="28AD55E2" w14:textId="1140DEC7" w:rsidR="0034516A" w:rsidRDefault="0034516A" w:rsidP="00A93611">
      <w:pPr>
        <w:pStyle w:val="enumlev1"/>
        <w:rPr>
          <w:rFonts w:eastAsia="SimSun"/>
          <w:lang w:bidi="ar-EG"/>
        </w:rPr>
      </w:pPr>
      <w:r w:rsidRPr="000634AF">
        <w:rPr>
          <w:rFonts w:ascii="Traditional Arabic" w:hAnsi="Traditional Arabic"/>
          <w:rtl/>
          <w:lang w:bidi="ar-EG"/>
        </w:rPr>
        <w:t>•</w:t>
      </w:r>
      <w:r>
        <w:rPr>
          <w:rFonts w:eastAsia="SimSun"/>
          <w:lang w:bidi="ar-EG"/>
        </w:rPr>
        <w:tab/>
        <w:t>GHz 15,35–14,8/14,3</w:t>
      </w:r>
    </w:p>
    <w:p w14:paraId="1CC48277" w14:textId="762954DF" w:rsidR="0034516A" w:rsidRDefault="0034516A" w:rsidP="00A93611">
      <w:pPr>
        <w:pStyle w:val="enumlev1"/>
        <w:rPr>
          <w:rFonts w:eastAsia="SimSun"/>
          <w:lang w:bidi="ar-EG"/>
        </w:rPr>
      </w:pPr>
      <w:r w:rsidRPr="000634AF">
        <w:rPr>
          <w:rFonts w:ascii="Traditional Arabic" w:hAnsi="Traditional Arabic"/>
          <w:rtl/>
          <w:lang w:bidi="ar-EG"/>
        </w:rPr>
        <w:t>•</w:t>
      </w:r>
      <w:r>
        <w:rPr>
          <w:rFonts w:eastAsia="SimSun"/>
          <w:lang w:bidi="ar-EG"/>
        </w:rPr>
        <w:tab/>
        <w:t>GHz 15,63–15,35</w:t>
      </w:r>
    </w:p>
    <w:p w14:paraId="39CDCE05" w14:textId="216E5A17" w:rsidR="0034516A" w:rsidRDefault="0034516A" w:rsidP="00A93611">
      <w:pPr>
        <w:pStyle w:val="enumlev1"/>
        <w:rPr>
          <w:rFonts w:eastAsia="SimSun"/>
          <w:lang w:bidi="ar-EG"/>
        </w:rPr>
      </w:pPr>
      <w:r w:rsidRPr="000634AF">
        <w:rPr>
          <w:rFonts w:ascii="Traditional Arabic" w:hAnsi="Traditional Arabic"/>
          <w:rtl/>
          <w:lang w:bidi="ar-EG"/>
        </w:rPr>
        <w:t>•</w:t>
      </w:r>
      <w:r>
        <w:rPr>
          <w:rFonts w:eastAsia="SimSun"/>
          <w:lang w:bidi="ar-EG"/>
        </w:rPr>
        <w:tab/>
        <w:t>GHz 17,3–15,63</w:t>
      </w:r>
    </w:p>
    <w:p w14:paraId="05A5661C" w14:textId="77777777" w:rsidR="00055F35" w:rsidRPr="000816EC" w:rsidRDefault="00055F35" w:rsidP="00055F35">
      <w:pPr>
        <w:pStyle w:val="Call"/>
        <w:rPr>
          <w:rtl/>
        </w:rPr>
      </w:pPr>
      <w:r w:rsidRPr="000816EC">
        <w:rPr>
          <w:rFonts w:hint="cs"/>
          <w:rtl/>
        </w:rPr>
        <w:t>يقـرر أن يدعو قطاع الاتصالات الراديوية</w:t>
      </w:r>
    </w:p>
    <w:p w14:paraId="354AF91E" w14:textId="77777777" w:rsidR="00055F35" w:rsidRPr="000816EC" w:rsidRDefault="00055F35" w:rsidP="00055F35">
      <w:pPr>
        <w:rPr>
          <w:color w:val="000000"/>
        </w:rPr>
      </w:pPr>
      <w:r w:rsidRPr="000816EC">
        <w:t>1</w:t>
      </w:r>
      <w:r w:rsidRPr="000816EC">
        <w:rPr>
          <w:rtl/>
        </w:rPr>
        <w:tab/>
      </w:r>
      <w:r w:rsidRPr="000816EC">
        <w:rPr>
          <w:rFonts w:hint="cs"/>
          <w:rtl/>
        </w:rPr>
        <w:t xml:space="preserve">إلى دراسة احتياجات الطيف الإضافية </w:t>
      </w:r>
      <w:r>
        <w:rPr>
          <w:rFonts w:hint="cs"/>
          <w:rtl/>
        </w:rPr>
        <w:t>المرتبطة بالقدرات</w:t>
      </w:r>
      <w:r w:rsidRPr="000816EC">
        <w:rPr>
          <w:rFonts w:hint="cs"/>
          <w:rtl/>
        </w:rPr>
        <w:t xml:space="preserve"> المطلوبة للمكون الأرضي للاتصالات المتنقلة الدولية، مع مراعاة ما يلي</w:t>
      </w:r>
      <w:r w:rsidRPr="000816EC">
        <w:rPr>
          <w:color w:val="000000"/>
          <w:rtl/>
        </w:rPr>
        <w:t>:</w:t>
      </w:r>
    </w:p>
    <w:p w14:paraId="1843CF8A" w14:textId="77777777" w:rsidR="00055F35" w:rsidRPr="000816EC" w:rsidRDefault="00055F35" w:rsidP="00055F35">
      <w:pPr>
        <w:pStyle w:val="enumlev1"/>
        <w:rPr>
          <w:rtl/>
          <w:lang w:bidi="ar-EG"/>
        </w:rPr>
      </w:pPr>
      <w:r w:rsidRPr="000816EC">
        <w:rPr>
          <w:rtl/>
        </w:rPr>
        <w:t>-</w:t>
      </w:r>
      <w:r w:rsidRPr="000816EC">
        <w:rPr>
          <w:rtl/>
        </w:rPr>
        <w:tab/>
      </w:r>
      <w:r w:rsidRPr="000816EC">
        <w:rPr>
          <w:rFonts w:hint="cs"/>
          <w:rtl/>
        </w:rPr>
        <w:t xml:space="preserve">الاحتياجات المتطورة لتلبية الطلبات الناشئة على </w:t>
      </w:r>
      <w:bookmarkStart w:id="4" w:name="_Hlk22891759"/>
      <w:r w:rsidRPr="000816EC">
        <w:rPr>
          <w:rFonts w:hint="cs"/>
          <w:rtl/>
        </w:rPr>
        <w:t>الاتصالات المتنقلة الدولية</w:t>
      </w:r>
      <w:bookmarkEnd w:id="4"/>
      <w:r w:rsidRPr="000816EC">
        <w:rPr>
          <w:rFonts w:hint="cs"/>
          <w:rtl/>
        </w:rPr>
        <w:t>؛</w:t>
      </w:r>
    </w:p>
    <w:p w14:paraId="7C7D9A3A" w14:textId="097BBCCF" w:rsidR="00055F35" w:rsidRPr="000816EC" w:rsidRDefault="00055F35" w:rsidP="00055F35">
      <w:pPr>
        <w:pStyle w:val="enumlev1"/>
        <w:rPr>
          <w:rtl/>
        </w:rPr>
      </w:pPr>
      <w:r w:rsidRPr="000816EC">
        <w:rPr>
          <w:rtl/>
        </w:rPr>
        <w:t>-</w:t>
      </w:r>
      <w:r w:rsidRPr="000816EC">
        <w:rPr>
          <w:rtl/>
        </w:rPr>
        <w:tab/>
      </w:r>
      <w:r w:rsidRPr="000816EC">
        <w:rPr>
          <w:rFonts w:hint="eastAsia"/>
          <w:rtl/>
          <w:lang w:bidi="ar-SY"/>
        </w:rPr>
        <w:t>الخصائص</w:t>
      </w:r>
      <w:r>
        <w:rPr>
          <w:rtl/>
          <w:lang w:bidi="ar-SY"/>
        </w:rPr>
        <w:t xml:space="preserve"> التقنية والتشغيلية ل</w:t>
      </w:r>
      <w:r>
        <w:rPr>
          <w:rFonts w:hint="cs"/>
          <w:rtl/>
          <w:lang w:bidi="ar-SY"/>
        </w:rPr>
        <w:t>أنظمة</w:t>
      </w:r>
      <w:r w:rsidRPr="000816EC">
        <w:rPr>
          <w:rtl/>
          <w:lang w:bidi="ar-SY"/>
        </w:rPr>
        <w:t xml:space="preserve"> </w:t>
      </w:r>
      <w:r w:rsidRPr="000816EC">
        <w:rPr>
          <w:rFonts w:hint="eastAsia"/>
          <w:rtl/>
          <w:lang w:bidi="ar-EG"/>
        </w:rPr>
        <w:t>الاتصالات</w:t>
      </w:r>
      <w:r w:rsidRPr="000816EC">
        <w:rPr>
          <w:rtl/>
          <w:lang w:bidi="ar-EG"/>
        </w:rPr>
        <w:t xml:space="preserve"> </w:t>
      </w:r>
      <w:r w:rsidRPr="000816EC">
        <w:rPr>
          <w:rFonts w:hint="eastAsia"/>
          <w:rtl/>
          <w:lang w:bidi="ar-EG"/>
        </w:rPr>
        <w:t>المتنقلة</w:t>
      </w:r>
      <w:r w:rsidRPr="000816EC">
        <w:rPr>
          <w:rtl/>
          <w:lang w:bidi="ar-EG"/>
        </w:rPr>
        <w:t xml:space="preserve"> </w:t>
      </w:r>
      <w:r w:rsidRPr="000816EC">
        <w:rPr>
          <w:rFonts w:hint="eastAsia"/>
          <w:rtl/>
          <w:lang w:bidi="ar-EG"/>
        </w:rPr>
        <w:t>الدولية</w:t>
      </w:r>
      <w:r w:rsidRPr="000816EC">
        <w:rPr>
          <w:rtl/>
          <w:lang w:bidi="ar-SY"/>
        </w:rPr>
        <w:t xml:space="preserve"> في مدى التردد</w:t>
      </w:r>
      <w:r w:rsidRPr="000816EC">
        <w:rPr>
          <w:rFonts w:hint="cs"/>
          <w:rtl/>
          <w:lang w:bidi="ar-SY"/>
        </w:rPr>
        <w:t xml:space="preserve"> </w:t>
      </w:r>
      <w:r w:rsidR="005E0C6F">
        <w:rPr>
          <w:lang w:val="en-GB" w:bidi="ar-SY"/>
        </w:rPr>
        <w:t>18-4</w:t>
      </w:r>
      <w:r w:rsidRPr="000816EC">
        <w:rPr>
          <w:rFonts w:hint="cs"/>
          <w:rtl/>
          <w:lang w:val="en-GB" w:bidi="ar-EG"/>
        </w:rPr>
        <w:t xml:space="preserve"> </w:t>
      </w:r>
      <w:r w:rsidRPr="000816EC">
        <w:rPr>
          <w:lang w:val="en-GB" w:bidi="ar-EG"/>
        </w:rPr>
        <w:t>GHz</w:t>
      </w:r>
      <w:r w:rsidRPr="000816EC">
        <w:rPr>
          <w:rtl/>
          <w:lang w:bidi="ar-SY"/>
        </w:rPr>
        <w:t>، بما في ذلك تطور الاتصالات المتنقلة الدولية من خلال التقدم الحاصل في</w:t>
      </w:r>
      <w:r w:rsidRPr="000816EC">
        <w:rPr>
          <w:rFonts w:hint="eastAsia"/>
          <w:rtl/>
          <w:lang w:bidi="ar-SY"/>
        </w:rPr>
        <w:t> التكنولوجيا</w:t>
      </w:r>
      <w:r w:rsidRPr="000816EC">
        <w:rPr>
          <w:rtl/>
          <w:lang w:bidi="ar-SY"/>
        </w:rPr>
        <w:t xml:space="preserve"> </w:t>
      </w:r>
      <w:r w:rsidRPr="000816EC">
        <w:rPr>
          <w:rFonts w:hint="eastAsia"/>
          <w:rtl/>
          <w:lang w:bidi="ar-SY"/>
        </w:rPr>
        <w:t>وتقنيات</w:t>
      </w:r>
      <w:r w:rsidRPr="000816EC">
        <w:rPr>
          <w:rtl/>
          <w:lang w:bidi="ar-SY"/>
        </w:rPr>
        <w:t xml:space="preserve"> </w:t>
      </w:r>
      <w:r w:rsidRPr="000816EC">
        <w:rPr>
          <w:rFonts w:hint="eastAsia"/>
          <w:rtl/>
          <w:lang w:bidi="ar-SY"/>
        </w:rPr>
        <w:t>نجاعة</w:t>
      </w:r>
      <w:r w:rsidRPr="000816EC">
        <w:rPr>
          <w:rtl/>
          <w:lang w:bidi="ar-SY"/>
        </w:rPr>
        <w:t xml:space="preserve"> </w:t>
      </w:r>
      <w:r w:rsidRPr="000816EC">
        <w:rPr>
          <w:rFonts w:hint="eastAsia"/>
          <w:rtl/>
          <w:lang w:bidi="ar-SY"/>
        </w:rPr>
        <w:t>استعمال</w:t>
      </w:r>
      <w:r w:rsidRPr="000816EC">
        <w:rPr>
          <w:rtl/>
          <w:lang w:bidi="ar-SY"/>
        </w:rPr>
        <w:t xml:space="preserve"> </w:t>
      </w:r>
      <w:r w:rsidRPr="000816EC">
        <w:rPr>
          <w:rFonts w:hint="eastAsia"/>
          <w:rtl/>
          <w:lang w:bidi="ar-SY"/>
        </w:rPr>
        <w:t>الطيف</w:t>
      </w:r>
      <w:r w:rsidRPr="000816EC">
        <w:rPr>
          <w:rtl/>
          <w:lang w:bidi="ar-SY"/>
        </w:rPr>
        <w:t xml:space="preserve"> </w:t>
      </w:r>
      <w:r w:rsidRPr="000816EC">
        <w:rPr>
          <w:rFonts w:hint="eastAsia"/>
          <w:rtl/>
          <w:lang w:bidi="ar-SY"/>
        </w:rPr>
        <w:t>ونشرها</w:t>
      </w:r>
      <w:r w:rsidRPr="000816EC">
        <w:rPr>
          <w:rtl/>
        </w:rPr>
        <w:t>؛</w:t>
      </w:r>
    </w:p>
    <w:p w14:paraId="79928CA4" w14:textId="77777777" w:rsidR="00055F35" w:rsidRPr="000816EC" w:rsidRDefault="00055F35" w:rsidP="00055F35">
      <w:pPr>
        <w:pStyle w:val="enumlev1"/>
        <w:rPr>
          <w:rtl/>
        </w:rPr>
      </w:pPr>
      <w:r w:rsidRPr="000816EC">
        <w:rPr>
          <w:rFonts w:hint="cs"/>
          <w:rtl/>
        </w:rPr>
        <w:t>-</w:t>
      </w:r>
      <w:r w:rsidRPr="000816EC">
        <w:rPr>
          <w:rFonts w:hint="cs"/>
          <w:rtl/>
        </w:rPr>
        <w:tab/>
      </w:r>
      <w:r w:rsidRPr="000816EC">
        <w:rPr>
          <w:rFonts w:hint="eastAsia"/>
          <w:rtl/>
          <w:lang w:bidi="ar-SY"/>
        </w:rPr>
        <w:t>الإطار</w:t>
      </w:r>
      <w:r w:rsidRPr="000816EC">
        <w:rPr>
          <w:rtl/>
          <w:lang w:bidi="ar-SY"/>
        </w:rPr>
        <w:t xml:space="preserve"> </w:t>
      </w:r>
      <w:r w:rsidRPr="000816EC">
        <w:rPr>
          <w:rFonts w:hint="eastAsia"/>
          <w:rtl/>
          <w:lang w:bidi="ar-SY"/>
        </w:rPr>
        <w:t>الزمني</w:t>
      </w:r>
      <w:r w:rsidRPr="000816EC">
        <w:rPr>
          <w:rtl/>
          <w:lang w:bidi="ar-SY"/>
        </w:rPr>
        <w:t xml:space="preserve"> </w:t>
      </w:r>
      <w:r w:rsidRPr="000816EC">
        <w:rPr>
          <w:rFonts w:hint="eastAsia"/>
          <w:rtl/>
          <w:lang w:bidi="ar-SY"/>
        </w:rPr>
        <w:t>للاحتياجات</w:t>
      </w:r>
      <w:r w:rsidRPr="000816EC">
        <w:rPr>
          <w:rtl/>
          <w:lang w:bidi="ar-SY"/>
        </w:rPr>
        <w:t xml:space="preserve"> </w:t>
      </w:r>
      <w:r w:rsidRPr="000816EC">
        <w:rPr>
          <w:rFonts w:hint="eastAsia"/>
          <w:rtl/>
          <w:lang w:bidi="ar-SY"/>
        </w:rPr>
        <w:t>من</w:t>
      </w:r>
      <w:r w:rsidRPr="000816EC">
        <w:rPr>
          <w:rtl/>
          <w:lang w:bidi="ar-SY"/>
        </w:rPr>
        <w:t xml:space="preserve"> </w:t>
      </w:r>
      <w:r w:rsidRPr="000816EC">
        <w:rPr>
          <w:rFonts w:hint="eastAsia"/>
          <w:rtl/>
          <w:lang w:bidi="ar-SY"/>
        </w:rPr>
        <w:t>الطيف</w:t>
      </w:r>
      <w:r w:rsidRPr="000816EC">
        <w:rPr>
          <w:color w:val="000000"/>
          <w:rtl/>
        </w:rPr>
        <w:t>؛</w:t>
      </w:r>
    </w:p>
    <w:p w14:paraId="062A6D3D" w14:textId="0819047A" w:rsidR="00055F35" w:rsidRPr="000816EC" w:rsidRDefault="00055F35" w:rsidP="00055F35">
      <w:pPr>
        <w:rPr>
          <w:spacing w:val="-6"/>
          <w:rtl/>
        </w:rPr>
      </w:pPr>
      <w:r w:rsidRPr="000816EC">
        <w:t>2</w:t>
      </w:r>
      <w:r w:rsidRPr="000816EC">
        <w:rPr>
          <w:b/>
          <w:bCs/>
          <w:rtl/>
        </w:rPr>
        <w:tab/>
      </w:r>
      <w:r w:rsidRPr="000816EC">
        <w:rPr>
          <w:rFonts w:hint="cs"/>
          <w:rtl/>
        </w:rPr>
        <w:t>إلى إجراء دراسات تقاسم وتوافق بين الاتصالات المتنقلة الدولية والخدم</w:t>
      </w:r>
      <w:r>
        <w:rPr>
          <w:rFonts w:hint="cs"/>
          <w:rtl/>
        </w:rPr>
        <w:t>ات القائمة، مع مراعاة ضرورة</w:t>
      </w:r>
      <w:r w:rsidRPr="000816EC">
        <w:rPr>
          <w:rFonts w:hint="cs"/>
          <w:rtl/>
        </w:rPr>
        <w:t xml:space="preserve"> ضمان حماية الخدمات القائمة و</w:t>
      </w:r>
      <w:r>
        <w:rPr>
          <w:rFonts w:hint="cs"/>
          <w:rtl/>
        </w:rPr>
        <w:t>تطويرها</w:t>
      </w:r>
      <w:r w:rsidRPr="000816EC">
        <w:rPr>
          <w:rFonts w:hint="cs"/>
          <w:rtl/>
        </w:rPr>
        <w:t xml:space="preserve"> المستقبلي دون فرض أي قيد إضافي</w:t>
      </w:r>
      <w:r>
        <w:rPr>
          <w:rFonts w:hint="cs"/>
          <w:rtl/>
        </w:rPr>
        <w:t xml:space="preserve"> (قيود </w:t>
      </w:r>
      <w:proofErr w:type="gramStart"/>
      <w:r>
        <w:rPr>
          <w:rFonts w:hint="cs"/>
          <w:rtl/>
        </w:rPr>
        <w:t>إضافية)،</w:t>
      </w:r>
      <w:proofErr w:type="gramEnd"/>
      <w:r>
        <w:rPr>
          <w:rFonts w:hint="cs"/>
          <w:rtl/>
        </w:rPr>
        <w:t xml:space="preserve"> والتي يكون لها توزيعات</w:t>
      </w:r>
      <w:r w:rsidRPr="000816EC">
        <w:rPr>
          <w:rFonts w:hint="cs"/>
          <w:rtl/>
        </w:rPr>
        <w:t xml:space="preserve"> في النطاقات المرشحة المحتملة وفي النطاقات المجاورة على أساس أولي</w:t>
      </w:r>
      <w:r w:rsidR="00552DEA">
        <w:rPr>
          <w:rFonts w:hint="cs"/>
          <w:color w:val="000000"/>
          <w:spacing w:val="-6"/>
          <w:rtl/>
        </w:rPr>
        <w:t>،</w:t>
      </w:r>
    </w:p>
    <w:p w14:paraId="2A8DC87F" w14:textId="77777777" w:rsidR="00055F35" w:rsidRPr="000816EC" w:rsidRDefault="00055F35" w:rsidP="00055F35">
      <w:pPr>
        <w:pStyle w:val="Call"/>
      </w:pPr>
      <w:r w:rsidRPr="000816EC">
        <w:rPr>
          <w:rFonts w:hint="cs"/>
          <w:rtl/>
        </w:rPr>
        <w:t>يدعو الإدارات</w:t>
      </w:r>
    </w:p>
    <w:p w14:paraId="1C516D81" w14:textId="0F3C6607" w:rsidR="00055F35" w:rsidRDefault="00055F35" w:rsidP="00055F35">
      <w:pPr>
        <w:rPr>
          <w:lang w:bidi="ar-EG"/>
        </w:rPr>
      </w:pPr>
      <w:r w:rsidRPr="000816EC">
        <w:rPr>
          <w:rtl/>
        </w:rPr>
        <w:t xml:space="preserve">إلى المشاركة </w:t>
      </w:r>
      <w:r>
        <w:rPr>
          <w:rFonts w:hint="cs"/>
          <w:rtl/>
        </w:rPr>
        <w:t>بنشاط في هذه الدراسات</w:t>
      </w:r>
      <w:r w:rsidRPr="000816EC">
        <w:rPr>
          <w:rtl/>
        </w:rPr>
        <w:t xml:space="preserve"> من خلال تقديم مساهمات إلى قطاع الاتصالات الراديوية</w:t>
      </w:r>
      <w:r w:rsidRPr="000816EC">
        <w:rPr>
          <w:rtl/>
          <w:lang w:bidi="ar-EG"/>
        </w:rPr>
        <w:t>.</w:t>
      </w:r>
    </w:p>
    <w:p w14:paraId="1B22CC26" w14:textId="77777777" w:rsidR="00AD3997" w:rsidRPr="000816EC" w:rsidRDefault="00AD3997" w:rsidP="00AD3997">
      <w:pPr>
        <w:pStyle w:val="Reasons"/>
        <w:rPr>
          <w:rtl/>
          <w:lang w:bidi="ar-EG"/>
        </w:rPr>
      </w:pPr>
    </w:p>
    <w:p w14:paraId="67B845B5" w14:textId="35B47C34" w:rsidR="00055F35" w:rsidRDefault="00055F35" w:rsidP="009809C8">
      <w:pPr>
        <w:rPr>
          <w:rtl/>
        </w:rPr>
      </w:pPr>
      <w:r w:rsidRPr="000816EC">
        <w:rPr>
          <w:rtl/>
        </w:rPr>
        <w:br w:type="page"/>
      </w:r>
    </w:p>
    <w:p w14:paraId="680DAE1B" w14:textId="15D381F2" w:rsidR="00841CEE" w:rsidRDefault="00841CEE" w:rsidP="00841CEE">
      <w:pPr>
        <w:pStyle w:val="AnnexNo"/>
        <w:rPr>
          <w:rtl/>
        </w:rPr>
      </w:pPr>
      <w:r>
        <w:rPr>
          <w:rFonts w:hint="cs"/>
          <w:rtl/>
        </w:rPr>
        <w:lastRenderedPageBreak/>
        <w:t xml:space="preserve">المرفق </w:t>
      </w:r>
      <w:r>
        <w:t>2</w:t>
      </w:r>
    </w:p>
    <w:p w14:paraId="6E2CDBBB" w14:textId="65F28E89" w:rsidR="00E1044C" w:rsidRPr="00841CEE" w:rsidRDefault="00E1044C" w:rsidP="005945BB">
      <w:pPr>
        <w:pStyle w:val="Annextitle"/>
      </w:pPr>
      <w:r w:rsidRPr="00E1044C">
        <w:rPr>
          <w:rFonts w:hint="cs"/>
          <w:rtl/>
        </w:rPr>
        <w:t>م</w:t>
      </w:r>
      <w:r w:rsidRPr="00E1044C">
        <w:rPr>
          <w:rtl/>
        </w:rPr>
        <w:t>قتر</w:t>
      </w:r>
      <w:r w:rsidRPr="00E1044C">
        <w:rPr>
          <w:rFonts w:hint="cs"/>
          <w:rtl/>
        </w:rPr>
        <w:t>ح</w:t>
      </w:r>
      <w:r w:rsidRPr="00E1044C">
        <w:rPr>
          <w:rtl/>
        </w:rPr>
        <w:t xml:space="preserve"> بشأن بند إضافي في جدول الأعمال يهدف إلى تحديد نطاقات</w:t>
      </w:r>
      <w:r w:rsidR="005945BB" w:rsidRPr="00E1044C">
        <w:rPr>
          <w:rtl/>
        </w:rPr>
        <w:t xml:space="preserve"> </w:t>
      </w:r>
      <w:r w:rsidRPr="00E1044C">
        <w:rPr>
          <w:rFonts w:hint="cs"/>
          <w:rtl/>
        </w:rPr>
        <w:t>ضمن المدى</w:t>
      </w:r>
      <w:r w:rsidRPr="00E1044C">
        <w:rPr>
          <w:rtl/>
        </w:rPr>
        <w:t xml:space="preserve"> </w:t>
      </w:r>
      <w:r w:rsidRPr="00E1044C">
        <w:t>GHz</w:t>
      </w:r>
      <w:r w:rsidR="005945BB">
        <w:t> </w:t>
      </w:r>
      <w:r w:rsidRPr="00E1044C">
        <w:t>18</w:t>
      </w:r>
      <w:r w:rsidR="005E0C6F">
        <w:noBreakHyphen/>
      </w:r>
      <w:r w:rsidRPr="00E1044C">
        <w:t>4</w:t>
      </w:r>
      <w:r>
        <w:rPr>
          <w:rFonts w:hint="cs"/>
          <w:rtl/>
        </w:rPr>
        <w:t xml:space="preserve"> </w:t>
      </w:r>
      <w:r w:rsidRPr="00E1044C">
        <w:rPr>
          <w:rtl/>
        </w:rPr>
        <w:t>للاتصالات المتنقلة الدولية</w:t>
      </w:r>
    </w:p>
    <w:tbl>
      <w:tblPr>
        <w:bidiVisual/>
        <w:tblW w:w="0" w:type="auto"/>
        <w:tblLook w:val="04A0" w:firstRow="1" w:lastRow="0" w:firstColumn="1" w:lastColumn="0" w:noHBand="0" w:noVBand="1"/>
      </w:tblPr>
      <w:tblGrid>
        <w:gridCol w:w="4807"/>
        <w:gridCol w:w="4822"/>
      </w:tblGrid>
      <w:tr w:rsidR="00055F35" w:rsidRPr="000816EC" w14:paraId="62ECB973" w14:textId="77777777" w:rsidTr="00841CEE">
        <w:tc>
          <w:tcPr>
            <w:tcW w:w="9629" w:type="dxa"/>
            <w:gridSpan w:val="2"/>
          </w:tcPr>
          <w:p w14:paraId="23573082" w14:textId="08071350" w:rsidR="00055F35" w:rsidRPr="00E1044C" w:rsidRDefault="00055F35" w:rsidP="00E1044C">
            <w:pPr>
              <w:rPr>
                <w:b/>
                <w:bCs/>
                <w:i/>
                <w:iCs/>
                <w:rtl/>
                <w:lang w:val="en-GB"/>
              </w:rPr>
            </w:pPr>
            <w:r w:rsidRPr="000816EC">
              <w:rPr>
                <w:rFonts w:hint="cs"/>
                <w:b/>
                <w:bCs/>
                <w:i/>
                <w:iCs/>
                <w:rtl/>
              </w:rPr>
              <w:t>الموضوع</w:t>
            </w:r>
            <w:r w:rsidRPr="005945BB">
              <w:rPr>
                <w:rFonts w:hint="cs"/>
                <w:b/>
                <w:bCs/>
                <w:i/>
                <w:iCs/>
                <w:rtl/>
              </w:rPr>
              <w:t>:</w:t>
            </w:r>
            <w:r w:rsidR="002E622A" w:rsidRPr="005E0C6F">
              <w:rPr>
                <w:rFonts w:hint="cs"/>
                <w:rtl/>
              </w:rPr>
              <w:t xml:space="preserve"> </w:t>
            </w:r>
            <w:r w:rsidR="00E1044C" w:rsidRPr="005E0C6F">
              <w:rPr>
                <w:rFonts w:hint="cs"/>
                <w:rtl/>
              </w:rPr>
              <w:t>م</w:t>
            </w:r>
            <w:r w:rsidR="00E1044C" w:rsidRPr="005E0C6F">
              <w:rPr>
                <w:rtl/>
                <w:lang w:bidi="ar-EG"/>
              </w:rPr>
              <w:t>قتر</w:t>
            </w:r>
            <w:r w:rsidR="00E1044C" w:rsidRPr="005E0C6F">
              <w:rPr>
                <w:rFonts w:hint="cs"/>
                <w:rtl/>
              </w:rPr>
              <w:t>ح</w:t>
            </w:r>
            <w:r w:rsidR="00E1044C" w:rsidRPr="005E0C6F">
              <w:rPr>
                <w:rtl/>
                <w:lang w:bidi="ar-EG"/>
              </w:rPr>
              <w:t xml:space="preserve"> بشأن بند في جدول الأعمال يهدف إلى تحديد نطاقات</w:t>
            </w:r>
            <w:r w:rsidR="00E1044C" w:rsidRPr="005E0C6F">
              <w:rPr>
                <w:rFonts w:hint="cs"/>
                <w:rtl/>
              </w:rPr>
              <w:t xml:space="preserve"> ضمن المدى</w:t>
            </w:r>
            <w:r w:rsidR="00E1044C" w:rsidRPr="005E0C6F">
              <w:rPr>
                <w:rtl/>
              </w:rPr>
              <w:t xml:space="preserve"> </w:t>
            </w:r>
            <w:r w:rsidR="00E1044C" w:rsidRPr="005E0C6F">
              <w:t>GHz 18-4</w:t>
            </w:r>
            <w:r w:rsidR="00E1044C" w:rsidRPr="005E0C6F">
              <w:rPr>
                <w:rFonts w:hint="cs"/>
                <w:rtl/>
                <w:lang w:bidi="ar-EG"/>
              </w:rPr>
              <w:t xml:space="preserve"> </w:t>
            </w:r>
            <w:r w:rsidR="00E1044C" w:rsidRPr="005E0C6F">
              <w:rPr>
                <w:rtl/>
                <w:lang w:bidi="ar-EG"/>
              </w:rPr>
              <w:t>للاتصالات المتنقلة الدولية</w:t>
            </w:r>
          </w:p>
        </w:tc>
      </w:tr>
      <w:tr w:rsidR="00055F35" w:rsidRPr="000816EC" w14:paraId="6745B72B" w14:textId="77777777" w:rsidTr="00841CEE">
        <w:tc>
          <w:tcPr>
            <w:tcW w:w="9629" w:type="dxa"/>
            <w:gridSpan w:val="2"/>
            <w:tcBorders>
              <w:bottom w:val="single" w:sz="4" w:space="0" w:color="auto"/>
            </w:tcBorders>
          </w:tcPr>
          <w:p w14:paraId="2E9362E5" w14:textId="4E58EAE9" w:rsidR="00055F35" w:rsidRPr="00997F1F" w:rsidRDefault="00055F35" w:rsidP="00E1044C">
            <w:pPr>
              <w:spacing w:after="120"/>
              <w:rPr>
                <w:b/>
                <w:bCs/>
                <w:i/>
                <w:iCs/>
                <w:rtl/>
                <w:lang w:bidi="ar-EG"/>
              </w:rPr>
            </w:pPr>
            <w:r w:rsidRPr="000816EC">
              <w:rPr>
                <w:rFonts w:hint="cs"/>
                <w:b/>
                <w:bCs/>
                <w:i/>
                <w:iCs/>
                <w:rtl/>
              </w:rPr>
              <w:t>المصدر:</w:t>
            </w:r>
            <w:r w:rsidR="002E622A" w:rsidRPr="005945BB">
              <w:rPr>
                <w:i/>
                <w:iCs/>
              </w:rPr>
              <w:t xml:space="preserve"> </w:t>
            </w:r>
            <w:r w:rsidR="00E1044C" w:rsidRPr="005E0C6F">
              <w:rPr>
                <w:rFonts w:hint="cs"/>
                <w:rtl/>
              </w:rPr>
              <w:t>ا</w:t>
            </w:r>
            <w:r w:rsidR="00E1044C" w:rsidRPr="005E0C6F">
              <w:rPr>
                <w:rtl/>
              </w:rPr>
              <w:t>لاتحاد ا</w:t>
            </w:r>
            <w:r w:rsidR="005E0C6F">
              <w:rPr>
                <w:rFonts w:hint="cs"/>
                <w:rtl/>
              </w:rPr>
              <w:t>لإ</w:t>
            </w:r>
            <w:r w:rsidR="00E1044C" w:rsidRPr="005E0C6F">
              <w:rPr>
                <w:rtl/>
              </w:rPr>
              <w:t>فريقي للاتصالات</w:t>
            </w:r>
          </w:p>
        </w:tc>
      </w:tr>
      <w:tr w:rsidR="00055F35" w:rsidRPr="000816EC" w14:paraId="6628A261" w14:textId="77777777" w:rsidTr="00FE57CC">
        <w:tc>
          <w:tcPr>
            <w:tcW w:w="9629" w:type="dxa"/>
            <w:gridSpan w:val="2"/>
            <w:tcBorders>
              <w:top w:val="single" w:sz="4" w:space="0" w:color="auto"/>
              <w:bottom w:val="single" w:sz="4" w:space="0" w:color="auto"/>
            </w:tcBorders>
          </w:tcPr>
          <w:p w14:paraId="7890CD80" w14:textId="2B919DE1" w:rsidR="00055F35" w:rsidRPr="000816EC" w:rsidRDefault="00055F35" w:rsidP="00D22DDF">
            <w:pPr>
              <w:spacing w:after="120"/>
            </w:pPr>
            <w:r w:rsidRPr="000816EC">
              <w:rPr>
                <w:rFonts w:hint="cs"/>
                <w:b/>
                <w:bCs/>
                <w:i/>
                <w:iCs/>
                <w:rtl/>
              </w:rPr>
              <w:t>المقترح:</w:t>
            </w:r>
            <w:r w:rsidRPr="005945BB">
              <w:rPr>
                <w:rFonts w:hint="cs"/>
                <w:i/>
                <w:iCs/>
                <w:rtl/>
              </w:rPr>
              <w:t xml:space="preserve"> </w:t>
            </w:r>
            <w:r w:rsidR="00D22DDF" w:rsidRPr="005E0C6F">
              <w:rPr>
                <w:rtl/>
                <w:lang w:bidi="ar-EG"/>
              </w:rPr>
              <w:t>إجراء دراسات التشارُك بين الاتصالات المتنقلة الدولية والخدمات القائمة في النطاقات</w:t>
            </w:r>
            <w:r w:rsidR="00D22DDF" w:rsidRPr="005E0C6F">
              <w:rPr>
                <w:rFonts w:hint="cs"/>
                <w:rtl/>
              </w:rPr>
              <w:t xml:space="preserve"> ضمن المدى</w:t>
            </w:r>
            <w:r w:rsidR="00D22DDF" w:rsidRPr="005E0C6F">
              <w:rPr>
                <w:rtl/>
              </w:rPr>
              <w:t xml:space="preserve"> </w:t>
            </w:r>
            <w:r w:rsidR="00D22DDF" w:rsidRPr="005E0C6F">
              <w:rPr>
                <w:lang w:bidi="ar-EG"/>
              </w:rPr>
              <w:t>GHz 18-4</w:t>
            </w:r>
            <w:r w:rsidR="00D22DDF" w:rsidRPr="005E0C6F">
              <w:rPr>
                <w:rFonts w:hint="cs"/>
                <w:rtl/>
                <w:lang w:bidi="ar-EG"/>
              </w:rPr>
              <w:t xml:space="preserve"> </w:t>
            </w:r>
            <w:r w:rsidR="00D22DDF" w:rsidRPr="005E0C6F">
              <w:rPr>
                <w:rtl/>
                <w:lang w:bidi="ar-EG"/>
              </w:rPr>
              <w:t xml:space="preserve">قبل عام </w:t>
            </w:r>
            <w:r w:rsidR="005945BB" w:rsidRPr="005E0C6F">
              <w:rPr>
                <w:lang w:bidi="ar-EG"/>
              </w:rPr>
              <w:t>2023</w:t>
            </w:r>
            <w:r w:rsidR="00D22DDF" w:rsidRPr="005E0C6F">
              <w:rPr>
                <w:rtl/>
                <w:lang w:bidi="ar-EG"/>
              </w:rPr>
              <w:t xml:space="preserve"> والنظر في تحديد </w:t>
            </w:r>
            <w:r w:rsidR="00D22DDF" w:rsidRPr="005E0C6F">
              <w:rPr>
                <w:rtl/>
              </w:rPr>
              <w:t xml:space="preserve">تحديد </w:t>
            </w:r>
            <w:r w:rsidR="00D22DDF" w:rsidRPr="005E0C6F">
              <w:rPr>
                <w:rFonts w:hint="cs"/>
                <w:rtl/>
              </w:rPr>
              <w:t>ممكن</w:t>
            </w:r>
            <w:r w:rsidR="00D22DDF" w:rsidRPr="005E0C6F">
              <w:rPr>
                <w:rtl/>
              </w:rPr>
              <w:t xml:space="preserve"> </w:t>
            </w:r>
            <w:r w:rsidR="00D22DDF" w:rsidRPr="005E0C6F">
              <w:rPr>
                <w:rFonts w:hint="cs"/>
                <w:rtl/>
              </w:rPr>
              <w:t>ل</w:t>
            </w:r>
            <w:r w:rsidR="00D22DDF" w:rsidRPr="005E0C6F">
              <w:rPr>
                <w:rtl/>
              </w:rPr>
              <w:t>لاتصالات المتنقلة الدولية</w:t>
            </w:r>
            <w:r w:rsidR="00D22DDF" w:rsidRPr="005E0C6F">
              <w:rPr>
                <w:rFonts w:hint="cs"/>
                <w:rtl/>
              </w:rPr>
              <w:t xml:space="preserve"> </w:t>
            </w:r>
            <w:r w:rsidR="00D22DDF" w:rsidRPr="005E0C6F">
              <w:rPr>
                <w:rtl/>
                <w:lang w:bidi="ar-EG"/>
              </w:rPr>
              <w:t xml:space="preserve">في هذه النطاقات </w:t>
            </w:r>
            <w:r w:rsidR="00D22DDF" w:rsidRPr="005E0C6F">
              <w:rPr>
                <w:rFonts w:hint="cs"/>
                <w:rtl/>
                <w:lang w:bidi="ar-EG"/>
              </w:rPr>
              <w:t>خلال المؤتمر</w:t>
            </w:r>
            <w:r w:rsidR="00D22DDF" w:rsidRPr="005E0C6F">
              <w:rPr>
                <w:rtl/>
                <w:lang w:bidi="ar-EG"/>
              </w:rPr>
              <w:t xml:space="preserve"> </w:t>
            </w:r>
            <w:r w:rsidR="00D22DDF" w:rsidRPr="005E0C6F">
              <w:rPr>
                <w:lang w:bidi="ar-EG"/>
              </w:rPr>
              <w:t>WRC-23</w:t>
            </w:r>
          </w:p>
        </w:tc>
      </w:tr>
      <w:tr w:rsidR="00055F35" w:rsidRPr="000816EC" w14:paraId="6822D849" w14:textId="77777777" w:rsidTr="00FE57CC">
        <w:tc>
          <w:tcPr>
            <w:tcW w:w="9629" w:type="dxa"/>
            <w:gridSpan w:val="2"/>
            <w:tcBorders>
              <w:top w:val="single" w:sz="4" w:space="0" w:color="auto"/>
              <w:bottom w:val="single" w:sz="4" w:space="0" w:color="auto"/>
            </w:tcBorders>
          </w:tcPr>
          <w:p w14:paraId="3FEA5F3F" w14:textId="77777777" w:rsidR="00055F35" w:rsidRPr="000816EC" w:rsidRDefault="00055F35" w:rsidP="00FE57CC">
            <w:pPr>
              <w:rPr>
                <w:b/>
                <w:bCs/>
                <w:i/>
                <w:iCs/>
                <w:rtl/>
              </w:rPr>
            </w:pPr>
            <w:r w:rsidRPr="000816EC">
              <w:rPr>
                <w:rFonts w:hint="cs"/>
                <w:b/>
                <w:bCs/>
                <w:i/>
                <w:iCs/>
                <w:rtl/>
              </w:rPr>
              <w:t>الخلفية/الأسباب الداعية إلى المقترح:</w:t>
            </w:r>
          </w:p>
          <w:p w14:paraId="2193D068" w14:textId="23697732" w:rsidR="00715ABB" w:rsidRDefault="00D22DDF" w:rsidP="00D22DDF">
            <w:pPr>
              <w:rPr>
                <w:rtl/>
                <w:lang w:val="en-GB"/>
              </w:rPr>
            </w:pPr>
            <w:r w:rsidRPr="008A5242">
              <w:rPr>
                <w:rtl/>
                <w:lang w:val="en-GB"/>
              </w:rPr>
              <w:t xml:space="preserve">ستصبح نطاقات الموجات </w:t>
            </w:r>
            <w:proofErr w:type="spellStart"/>
            <w:r w:rsidRPr="008A5242">
              <w:rPr>
                <w:rtl/>
                <w:lang w:val="en-GB"/>
              </w:rPr>
              <w:t>المليمترية</w:t>
            </w:r>
            <w:proofErr w:type="spellEnd"/>
            <w:r w:rsidRPr="008A5242">
              <w:rPr>
                <w:rtl/>
                <w:lang w:val="en-GB"/>
              </w:rPr>
              <w:t xml:space="preserve"> (</w:t>
            </w:r>
            <w:proofErr w:type="spellStart"/>
            <w:r w:rsidRPr="008A5242">
              <w:rPr>
                <w:lang w:bidi="ar-EG"/>
              </w:rPr>
              <w:t>mmW</w:t>
            </w:r>
            <w:proofErr w:type="spellEnd"/>
            <w:r w:rsidRPr="008A5242">
              <w:rPr>
                <w:rtl/>
                <w:lang w:val="en-GB"/>
              </w:rPr>
              <w:t xml:space="preserve">) في البند </w:t>
            </w:r>
            <w:r w:rsidR="005E0C6F">
              <w:rPr>
                <w:lang w:val="en-GB"/>
              </w:rPr>
              <w:t>13.1</w:t>
            </w:r>
            <w:r w:rsidRPr="008A5242">
              <w:rPr>
                <w:rtl/>
                <w:lang w:val="en-GB"/>
              </w:rPr>
              <w:t xml:space="preserve"> من جدول الأعمال بمثابة النطاقات الرئيسية ل</w:t>
            </w:r>
            <w:r w:rsidRPr="00D22DDF">
              <w:rPr>
                <w:rtl/>
                <w:lang w:val="en-GB"/>
              </w:rPr>
              <w:t>تقديم</w:t>
            </w:r>
            <w:r w:rsidRPr="008A5242">
              <w:rPr>
                <w:rtl/>
                <w:lang w:val="en-GB"/>
              </w:rPr>
              <w:t xml:space="preserve"> خدمات </w:t>
            </w:r>
            <w:r w:rsidRPr="00D22DDF">
              <w:rPr>
                <w:rFonts w:hint="cs"/>
                <w:rtl/>
                <w:lang w:val="en-GB"/>
              </w:rPr>
              <w:t xml:space="preserve">الجيل الخامس </w:t>
            </w:r>
            <w:r w:rsidR="005945BB">
              <w:rPr>
                <w:lang w:val="en-GB"/>
              </w:rPr>
              <w:t>(5G)</w:t>
            </w:r>
            <w:r w:rsidRPr="008A5242">
              <w:rPr>
                <w:rtl/>
                <w:lang w:val="en-GB"/>
              </w:rPr>
              <w:t xml:space="preserve"> فائقة السرعة والسعة.</w:t>
            </w:r>
            <w:r w:rsidRPr="00D22DDF">
              <w:rPr>
                <w:rFonts w:hint="cs"/>
                <w:rtl/>
                <w:lang w:val="en-GB"/>
              </w:rPr>
              <w:t xml:space="preserve"> وعلى النحو</w:t>
            </w:r>
            <w:r w:rsidRPr="008A5242">
              <w:rPr>
                <w:rtl/>
                <w:lang w:val="en-GB"/>
              </w:rPr>
              <w:t xml:space="preserve"> </w:t>
            </w:r>
            <w:r w:rsidRPr="00D22DDF">
              <w:rPr>
                <w:rFonts w:hint="cs"/>
                <w:rtl/>
                <w:lang w:val="en-GB"/>
              </w:rPr>
              <w:t>ال</w:t>
            </w:r>
            <w:r w:rsidRPr="008A5242">
              <w:rPr>
                <w:rtl/>
                <w:lang w:val="en-GB"/>
              </w:rPr>
              <w:t xml:space="preserve">متوقع، </w:t>
            </w:r>
            <w:r w:rsidRPr="00D22DDF">
              <w:rPr>
                <w:rFonts w:hint="cs"/>
                <w:rtl/>
                <w:lang w:val="en-GB"/>
              </w:rPr>
              <w:t>ستُ</w:t>
            </w:r>
            <w:r w:rsidRPr="008A5242">
              <w:rPr>
                <w:rtl/>
                <w:lang w:val="en-GB"/>
              </w:rPr>
              <w:t xml:space="preserve">نشر شبكات خدمات </w:t>
            </w:r>
            <w:r w:rsidRPr="00D22DDF">
              <w:rPr>
                <w:rFonts w:hint="cs"/>
                <w:rtl/>
                <w:lang w:val="en-GB"/>
              </w:rPr>
              <w:t xml:space="preserve">الجيل الخامس </w:t>
            </w:r>
            <w:r w:rsidR="005945BB">
              <w:rPr>
                <w:lang w:val="en-GB"/>
              </w:rPr>
              <w:t>(5G)</w:t>
            </w:r>
            <w:r w:rsidRPr="008A5242">
              <w:rPr>
                <w:rtl/>
                <w:lang w:val="en-GB"/>
              </w:rPr>
              <w:t xml:space="preserve"> في نطاقات </w:t>
            </w:r>
            <w:proofErr w:type="spellStart"/>
            <w:r w:rsidRPr="008A5242">
              <w:rPr>
                <w:lang w:bidi="ar-EG"/>
              </w:rPr>
              <w:t>mmW</w:t>
            </w:r>
            <w:proofErr w:type="spellEnd"/>
            <w:r w:rsidRPr="008A5242">
              <w:rPr>
                <w:rtl/>
                <w:lang w:val="en-GB"/>
              </w:rPr>
              <w:t xml:space="preserve"> غالب</w:t>
            </w:r>
            <w:r w:rsidRPr="00D22DDF">
              <w:rPr>
                <w:rFonts w:hint="cs"/>
                <w:rtl/>
                <w:lang w:val="en-GB"/>
              </w:rPr>
              <w:t>اً</w:t>
            </w:r>
            <w:r w:rsidRPr="008A5242">
              <w:rPr>
                <w:rtl/>
                <w:lang w:val="en-GB"/>
              </w:rPr>
              <w:t xml:space="preserve"> كنقاط </w:t>
            </w:r>
            <w:r w:rsidRPr="00D22DDF">
              <w:rPr>
                <w:rFonts w:hint="cs"/>
                <w:rtl/>
                <w:lang w:val="en-GB"/>
              </w:rPr>
              <w:t>اتصال ساخنة</w:t>
            </w:r>
            <w:r w:rsidRPr="008A5242">
              <w:rPr>
                <w:rtl/>
                <w:lang w:val="en-GB"/>
              </w:rPr>
              <w:t xml:space="preserve"> في المدن الكبيرة وغيرها من المناطق المكتظة بالسكان</w:t>
            </w:r>
            <w:r>
              <w:rPr>
                <w:rFonts w:hint="cs"/>
                <w:rtl/>
                <w:lang w:val="en-GB"/>
              </w:rPr>
              <w:t>.</w:t>
            </w:r>
          </w:p>
          <w:p w14:paraId="46813D56" w14:textId="16F26322" w:rsidR="00D22DDF" w:rsidRPr="00D22DDF" w:rsidRDefault="00D22DDF" w:rsidP="00416A09">
            <w:pPr>
              <w:rPr>
                <w:rtl/>
                <w:lang w:val="en-GB"/>
              </w:rPr>
            </w:pPr>
            <w:r w:rsidRPr="00D22DDF">
              <w:rPr>
                <w:rFonts w:hint="cs"/>
                <w:rtl/>
                <w:lang w:val="en-GB"/>
              </w:rPr>
              <w:t>بيد أن</w:t>
            </w:r>
            <w:r w:rsidRPr="00D22DDF">
              <w:rPr>
                <w:rtl/>
                <w:lang w:val="en-GB"/>
              </w:rPr>
              <w:t xml:space="preserve"> طيف</w:t>
            </w:r>
            <w:r w:rsidRPr="00D22DDF">
              <w:rPr>
                <w:rFonts w:hint="cs"/>
                <w:rtl/>
                <w:lang w:val="en-GB"/>
              </w:rPr>
              <w:t>اً</w:t>
            </w:r>
            <w:r w:rsidRPr="00D22DDF">
              <w:rPr>
                <w:rtl/>
                <w:lang w:val="en-GB"/>
              </w:rPr>
              <w:t xml:space="preserve"> إضافي</w:t>
            </w:r>
            <w:r w:rsidRPr="00D22DDF">
              <w:rPr>
                <w:rFonts w:hint="cs"/>
                <w:rtl/>
                <w:lang w:val="en-GB"/>
              </w:rPr>
              <w:t>اً سيُتطلب ل</w:t>
            </w:r>
            <w:r w:rsidRPr="00D22DDF">
              <w:rPr>
                <w:rtl/>
                <w:lang w:val="en-GB"/>
              </w:rPr>
              <w:t xml:space="preserve">تمكين القدرات الكاملة </w:t>
            </w:r>
            <w:r w:rsidRPr="00D22DDF">
              <w:rPr>
                <w:rFonts w:hint="cs"/>
                <w:rtl/>
                <w:lang w:val="en-GB"/>
              </w:rPr>
              <w:t>ل</w:t>
            </w:r>
            <w:r w:rsidRPr="00D22DDF">
              <w:rPr>
                <w:rtl/>
                <w:lang w:val="en-GB"/>
              </w:rPr>
              <w:t xml:space="preserve">خدمات </w:t>
            </w:r>
            <w:r w:rsidRPr="00D22DDF">
              <w:rPr>
                <w:rFonts w:hint="cs"/>
                <w:rtl/>
                <w:lang w:val="en-GB"/>
              </w:rPr>
              <w:t xml:space="preserve">الجيل الخامس </w:t>
            </w:r>
            <w:r w:rsidR="005945BB">
              <w:rPr>
                <w:lang w:val="en-GB"/>
              </w:rPr>
              <w:t>(5G)</w:t>
            </w:r>
            <w:r w:rsidRPr="00D22DDF">
              <w:rPr>
                <w:rtl/>
                <w:lang w:val="en-GB"/>
              </w:rPr>
              <w:t>، بما في ذلك التغطية الموسعة</w:t>
            </w:r>
            <w:r w:rsidRPr="00D22DDF">
              <w:rPr>
                <w:rFonts w:hint="cs"/>
                <w:rtl/>
                <w:lang w:val="en-GB"/>
              </w:rPr>
              <w:t>. وت</w:t>
            </w:r>
            <w:r w:rsidRPr="00D22DDF">
              <w:rPr>
                <w:rtl/>
                <w:lang w:val="en-GB"/>
              </w:rPr>
              <w:t>مكن تلبية هذه الاحتياجات جزئياً من نطاقات</w:t>
            </w:r>
            <w:r w:rsidRPr="00D22DDF">
              <w:rPr>
                <w:rFonts w:hint="cs"/>
                <w:rtl/>
                <w:lang w:val="en-GB"/>
              </w:rPr>
              <w:t xml:space="preserve"> الاتصالات</w:t>
            </w:r>
            <w:r w:rsidRPr="00D22DDF">
              <w:rPr>
                <w:rtl/>
                <w:lang w:val="en-GB"/>
              </w:rPr>
              <w:t xml:space="preserve"> المتنقلة </w:t>
            </w:r>
            <w:r w:rsidRPr="00D22DDF">
              <w:rPr>
                <w:rFonts w:hint="cs"/>
                <w:rtl/>
                <w:lang w:val="en-GB"/>
              </w:rPr>
              <w:t>القائمة</w:t>
            </w:r>
            <w:r w:rsidRPr="00D22DDF">
              <w:rPr>
                <w:rtl/>
                <w:lang w:val="en-GB"/>
              </w:rPr>
              <w:t xml:space="preserve"> </w:t>
            </w:r>
            <w:r w:rsidRPr="00D22DDF">
              <w:rPr>
                <w:rFonts w:hint="cs"/>
                <w:rtl/>
                <w:lang w:val="en-GB"/>
              </w:rPr>
              <w:t>ما دون</w:t>
            </w:r>
            <w:r w:rsidRPr="00D22DDF">
              <w:rPr>
                <w:rtl/>
                <w:lang w:val="en-GB"/>
              </w:rPr>
              <w:t xml:space="preserve"> </w:t>
            </w:r>
            <w:r w:rsidRPr="00D22DDF">
              <w:rPr>
                <w:lang w:bidi="ar-EG"/>
              </w:rPr>
              <w:t>GHz 3</w:t>
            </w:r>
            <w:r w:rsidR="005E0C6F">
              <w:rPr>
                <w:lang w:bidi="ar-EG"/>
              </w:rPr>
              <w:t>,</w:t>
            </w:r>
            <w:r w:rsidRPr="00D22DDF">
              <w:rPr>
                <w:lang w:bidi="ar-EG"/>
              </w:rPr>
              <w:t>6</w:t>
            </w:r>
            <w:r w:rsidRPr="00D22DDF">
              <w:rPr>
                <w:rtl/>
                <w:lang w:val="en-GB"/>
              </w:rPr>
              <w:t>.</w:t>
            </w:r>
            <w:r w:rsidRPr="00D22DDF">
              <w:rPr>
                <w:rFonts w:hint="cs"/>
                <w:rtl/>
                <w:lang w:val="en-GB"/>
              </w:rPr>
              <w:t xml:space="preserve"> </w:t>
            </w:r>
            <w:r>
              <w:rPr>
                <w:rFonts w:hint="cs"/>
                <w:rtl/>
                <w:lang w:val="en-GB"/>
              </w:rPr>
              <w:t>و</w:t>
            </w:r>
            <w:r w:rsidRPr="00D22DDF">
              <w:rPr>
                <w:rFonts w:hint="cs"/>
                <w:rtl/>
                <w:lang w:val="en-GB"/>
              </w:rPr>
              <w:t>تتفوق</w:t>
            </w:r>
            <w:r w:rsidRPr="00D22DDF">
              <w:rPr>
                <w:rtl/>
                <w:lang w:val="en-GB"/>
              </w:rPr>
              <w:t xml:space="preserve"> </w:t>
            </w:r>
            <w:r w:rsidRPr="00D22DDF">
              <w:rPr>
                <w:rFonts w:hint="cs"/>
                <w:rtl/>
                <w:lang w:val="en-GB"/>
              </w:rPr>
              <w:t>ال</w:t>
            </w:r>
            <w:r w:rsidRPr="00D22DDF">
              <w:rPr>
                <w:rtl/>
                <w:lang w:val="en-GB"/>
              </w:rPr>
              <w:t>نطاقات التردد</w:t>
            </w:r>
            <w:r w:rsidRPr="00D22DDF">
              <w:rPr>
                <w:rFonts w:hint="cs"/>
                <w:rtl/>
                <w:lang w:val="en-GB"/>
              </w:rPr>
              <w:t>ية</w:t>
            </w:r>
            <w:r w:rsidRPr="00D22DDF">
              <w:rPr>
                <w:rtl/>
                <w:lang w:val="en-GB"/>
              </w:rPr>
              <w:t xml:space="preserve"> الأدنى </w:t>
            </w:r>
            <w:r w:rsidRPr="00D22DDF">
              <w:rPr>
                <w:rFonts w:hint="cs"/>
                <w:rtl/>
                <w:lang w:val="en-GB"/>
              </w:rPr>
              <w:t>في كفاءة</w:t>
            </w:r>
            <w:r w:rsidRPr="00D22DDF">
              <w:rPr>
                <w:rtl/>
                <w:lang w:val="en-GB"/>
              </w:rPr>
              <w:t xml:space="preserve"> تغطية المناطق الأكبر وأيضاً </w:t>
            </w:r>
            <w:r w:rsidRPr="00D22DDF">
              <w:rPr>
                <w:rFonts w:hint="cs"/>
                <w:rtl/>
                <w:lang w:val="en-GB"/>
              </w:rPr>
              <w:t xml:space="preserve">في </w:t>
            </w:r>
            <w:r w:rsidRPr="00D22DDF">
              <w:rPr>
                <w:rtl/>
                <w:lang w:val="en-GB"/>
              </w:rPr>
              <w:t xml:space="preserve">تقديم تغطية </w:t>
            </w:r>
            <w:r w:rsidRPr="00D22DDF">
              <w:rPr>
                <w:rFonts w:hint="cs"/>
                <w:rtl/>
                <w:lang w:val="en-GB"/>
              </w:rPr>
              <w:t>ضمن المباني</w:t>
            </w:r>
            <w:r w:rsidRPr="00D22DDF">
              <w:rPr>
                <w:rtl/>
                <w:lang w:val="en-GB"/>
              </w:rPr>
              <w:t xml:space="preserve"> من محطات القاعدة </w:t>
            </w:r>
            <w:r w:rsidRPr="00D22DDF">
              <w:rPr>
                <w:rFonts w:hint="cs"/>
                <w:rtl/>
                <w:lang w:val="en-GB"/>
              </w:rPr>
              <w:t>في الخلاء</w:t>
            </w:r>
            <w:r w:rsidRPr="00D22DDF">
              <w:rPr>
                <w:rtl/>
                <w:lang w:val="en-GB"/>
              </w:rPr>
              <w:t xml:space="preserve">، </w:t>
            </w:r>
            <w:r>
              <w:rPr>
                <w:rFonts w:hint="cs"/>
                <w:rtl/>
                <w:lang w:val="en-GB"/>
              </w:rPr>
              <w:t>و</w:t>
            </w:r>
            <w:r w:rsidRPr="00D22DDF">
              <w:rPr>
                <w:rtl/>
                <w:lang w:val="en-GB"/>
              </w:rPr>
              <w:t xml:space="preserve">ستكون نطاقات </w:t>
            </w:r>
            <w:r>
              <w:rPr>
                <w:rFonts w:hint="cs"/>
                <w:rtl/>
                <w:lang w:val="en-GB"/>
              </w:rPr>
              <w:t>الاتصالات المتنقلة</w:t>
            </w:r>
            <w:r w:rsidRPr="00D22DDF">
              <w:rPr>
                <w:rtl/>
                <w:lang w:val="en-GB"/>
              </w:rPr>
              <w:t xml:space="preserve"> </w:t>
            </w:r>
            <w:r w:rsidRPr="00D22DDF">
              <w:rPr>
                <w:rFonts w:hint="cs"/>
                <w:rtl/>
                <w:lang w:val="en-GB"/>
              </w:rPr>
              <w:t>القائمة</w:t>
            </w:r>
            <w:r w:rsidRPr="00D22DDF">
              <w:rPr>
                <w:rtl/>
                <w:lang w:val="en-GB"/>
              </w:rPr>
              <w:t xml:space="preserve"> مثل النطاق </w:t>
            </w:r>
            <w:r w:rsidRPr="00D22DDF">
              <w:rPr>
                <w:lang w:bidi="ar-EG"/>
              </w:rPr>
              <w:t>C</w:t>
            </w:r>
            <w:r w:rsidRPr="00D22DDF">
              <w:rPr>
                <w:rtl/>
                <w:lang w:val="en-GB"/>
              </w:rPr>
              <w:t xml:space="preserve"> مطلوبة بشدة لنشر شبكات خدمات </w:t>
            </w:r>
            <w:r w:rsidRPr="00D22DDF">
              <w:rPr>
                <w:rFonts w:hint="cs"/>
                <w:rtl/>
                <w:lang w:val="en-GB"/>
              </w:rPr>
              <w:t xml:space="preserve">الجيل الخامس </w:t>
            </w:r>
            <w:r w:rsidR="005945BB">
              <w:rPr>
                <w:lang w:val="en-GB"/>
              </w:rPr>
              <w:t>(5G)</w:t>
            </w:r>
            <w:r w:rsidRPr="00D22DDF">
              <w:rPr>
                <w:rtl/>
                <w:lang w:val="en-GB"/>
              </w:rPr>
              <w:t xml:space="preserve"> بكفاءة.</w:t>
            </w:r>
            <w:r w:rsidRPr="00D22DDF">
              <w:rPr>
                <w:rFonts w:hint="cs"/>
                <w:rtl/>
                <w:lang w:val="en-GB"/>
              </w:rPr>
              <w:t xml:space="preserve"> ويُ</w:t>
            </w:r>
            <w:r w:rsidRPr="00D22DDF">
              <w:rPr>
                <w:rtl/>
                <w:lang w:val="en-GB"/>
              </w:rPr>
              <w:t xml:space="preserve">توقع أن </w:t>
            </w:r>
            <w:r w:rsidRPr="00D22DDF">
              <w:rPr>
                <w:rFonts w:hint="cs"/>
                <w:rtl/>
                <w:lang w:val="en-GB"/>
              </w:rPr>
              <w:t>يُتطلب</w:t>
            </w:r>
            <w:r w:rsidRPr="00D22DDF">
              <w:rPr>
                <w:rtl/>
                <w:lang w:val="en-GB"/>
              </w:rPr>
              <w:t xml:space="preserve"> طيف إضافي قريب</w:t>
            </w:r>
            <w:r w:rsidRPr="00D22DDF">
              <w:rPr>
                <w:rFonts w:hint="cs"/>
                <w:rtl/>
                <w:lang w:val="en-GB"/>
              </w:rPr>
              <w:t>اً</w:t>
            </w:r>
            <w:r w:rsidRPr="00D22DDF">
              <w:rPr>
                <w:rtl/>
                <w:lang w:val="en-GB"/>
              </w:rPr>
              <w:t xml:space="preserve"> من أجل </w:t>
            </w:r>
            <w:r w:rsidRPr="00D22DDF">
              <w:rPr>
                <w:rFonts w:hint="cs"/>
                <w:rtl/>
                <w:lang w:val="en-GB"/>
              </w:rPr>
              <w:t xml:space="preserve">الجيل الخامس </w:t>
            </w:r>
            <w:r w:rsidR="005945BB">
              <w:rPr>
                <w:lang w:val="en-GB"/>
              </w:rPr>
              <w:t>(5G)</w:t>
            </w:r>
            <w:r w:rsidRPr="00D22DDF">
              <w:rPr>
                <w:rtl/>
                <w:lang w:val="en-GB"/>
              </w:rPr>
              <w:t xml:space="preserve"> في مدى الترددات المتوسط، خاصة </w:t>
            </w:r>
            <w:r w:rsidRPr="00D22DDF">
              <w:rPr>
                <w:rFonts w:hint="cs"/>
                <w:rtl/>
                <w:lang w:val="en-GB"/>
              </w:rPr>
              <w:t xml:space="preserve">ما </w:t>
            </w:r>
            <w:r w:rsidRPr="00D22DDF">
              <w:rPr>
                <w:rtl/>
                <w:lang w:val="en-GB"/>
              </w:rPr>
              <w:t xml:space="preserve">بين حوالي </w:t>
            </w:r>
            <w:r w:rsidRPr="00D22DDF">
              <w:rPr>
                <w:lang w:bidi="ar-EG"/>
              </w:rPr>
              <w:t>GHz 4</w:t>
            </w:r>
            <w:r w:rsidRPr="00D22DDF">
              <w:rPr>
                <w:rtl/>
                <w:lang w:val="en-GB"/>
              </w:rPr>
              <w:t xml:space="preserve"> و</w:t>
            </w:r>
            <w:r w:rsidRPr="00D22DDF">
              <w:rPr>
                <w:lang w:bidi="ar-EG"/>
              </w:rPr>
              <w:t>GHz 18</w:t>
            </w:r>
            <w:r w:rsidRPr="00D22DDF">
              <w:rPr>
                <w:rtl/>
                <w:lang w:val="en-GB"/>
              </w:rPr>
              <w:t>.</w:t>
            </w:r>
            <w:r w:rsidR="00416A09" w:rsidRPr="00416A09">
              <w:rPr>
                <w:rFonts w:ascii="Times New Roman Bold" w:hAnsi="Times New Roman Bold" w:hint="cs"/>
                <w:rtl/>
                <w:lang w:bidi="ar-EG"/>
              </w:rPr>
              <w:t xml:space="preserve"> </w:t>
            </w:r>
            <w:r w:rsidR="00416A09" w:rsidRPr="00416A09">
              <w:rPr>
                <w:rFonts w:hint="cs"/>
                <w:rtl/>
                <w:lang w:val="en-GB" w:bidi="ar-EG"/>
              </w:rPr>
              <w:t xml:space="preserve">ويسترعي </w:t>
            </w:r>
            <w:r w:rsidR="00416A09" w:rsidRPr="00E1044C">
              <w:rPr>
                <w:rtl/>
                <w:lang w:val="en-GB" w:bidi="ar-EG"/>
              </w:rPr>
              <w:t>هذا النطاق اهتمام</w:t>
            </w:r>
            <w:r w:rsidR="00416A09" w:rsidRPr="00416A09">
              <w:rPr>
                <w:rtl/>
                <w:lang w:val="en-GB" w:bidi="ar-EG"/>
              </w:rPr>
              <w:t xml:space="preserve"> </w:t>
            </w:r>
            <w:r w:rsidR="00416A09" w:rsidRPr="00416A09">
              <w:rPr>
                <w:rFonts w:hint="cs"/>
                <w:rtl/>
                <w:lang w:val="en-GB" w:bidi="ar-EG"/>
              </w:rPr>
              <w:t>ا</w:t>
            </w:r>
            <w:r w:rsidR="00416A09" w:rsidRPr="00E1044C">
              <w:rPr>
                <w:rtl/>
                <w:lang w:val="en-GB" w:bidi="ar-EG"/>
              </w:rPr>
              <w:t>لمنطقة ال</w:t>
            </w:r>
            <w:r w:rsidR="005E0C6F">
              <w:rPr>
                <w:rFonts w:hint="cs"/>
                <w:rtl/>
                <w:lang w:val="en-GB" w:bidi="ar-EG"/>
              </w:rPr>
              <w:t>إ</w:t>
            </w:r>
            <w:r w:rsidR="00416A09" w:rsidRPr="00E1044C">
              <w:rPr>
                <w:rtl/>
                <w:lang w:val="en-GB" w:bidi="ar-EG"/>
              </w:rPr>
              <w:t xml:space="preserve">فريقية بشكل خاص بسبب ظروف الانتشار </w:t>
            </w:r>
            <w:proofErr w:type="spellStart"/>
            <w:r w:rsidR="00416A09" w:rsidRPr="00E1044C">
              <w:rPr>
                <w:rtl/>
                <w:lang w:val="en-GB" w:bidi="ar-EG"/>
              </w:rPr>
              <w:t>الم</w:t>
            </w:r>
            <w:r w:rsidR="005E0C6F">
              <w:rPr>
                <w:rFonts w:hint="cs"/>
                <w:rtl/>
                <w:lang w:val="en-GB" w:bidi="ar-EG"/>
              </w:rPr>
              <w:t>ؤ</w:t>
            </w:r>
            <w:r w:rsidR="00416A09" w:rsidRPr="00E1044C">
              <w:rPr>
                <w:rtl/>
                <w:lang w:val="en-GB" w:bidi="ar-EG"/>
              </w:rPr>
              <w:t>اتية</w:t>
            </w:r>
            <w:proofErr w:type="spellEnd"/>
            <w:r w:rsidR="00416A09" w:rsidRPr="00E1044C">
              <w:rPr>
                <w:rtl/>
                <w:lang w:val="en-GB" w:bidi="ar-EG"/>
              </w:rPr>
              <w:t xml:space="preserve"> مقارنة بالنطاقات فوق </w:t>
            </w:r>
            <w:r w:rsidR="005945BB">
              <w:rPr>
                <w:lang w:val="en-GB" w:bidi="ar-EG"/>
              </w:rPr>
              <w:t>18</w:t>
            </w:r>
            <w:r w:rsidR="00416A09" w:rsidRPr="00E1044C">
              <w:rPr>
                <w:rtl/>
                <w:lang w:val="en-GB" w:bidi="ar-EG"/>
              </w:rPr>
              <w:t xml:space="preserve"> </w:t>
            </w:r>
            <w:r w:rsidR="00416A09" w:rsidRPr="00E1044C">
              <w:t>GHz</w:t>
            </w:r>
            <w:r w:rsidR="00416A09" w:rsidRPr="00E1044C">
              <w:rPr>
                <w:rtl/>
                <w:lang w:val="en-GB" w:bidi="ar-EG"/>
              </w:rPr>
              <w:t>.</w:t>
            </w:r>
          </w:p>
          <w:p w14:paraId="3182CCB0" w14:textId="787F2047" w:rsidR="00D22DDF" w:rsidRDefault="00416A09" w:rsidP="00416A09">
            <w:pPr>
              <w:rPr>
                <w:rtl/>
                <w:lang w:val="en-GB"/>
              </w:rPr>
            </w:pPr>
            <w:r w:rsidRPr="00416A09">
              <w:rPr>
                <w:rFonts w:hint="cs"/>
                <w:rtl/>
                <w:lang w:val="en-GB" w:bidi="ar-EG"/>
              </w:rPr>
              <w:t>و</w:t>
            </w:r>
            <w:r w:rsidRPr="00E1044C">
              <w:rPr>
                <w:rtl/>
                <w:lang w:val="en-GB" w:bidi="ar-EG"/>
              </w:rPr>
              <w:t xml:space="preserve">النطاقات التالية مرشحة </w:t>
            </w:r>
            <w:r w:rsidRPr="00416A09">
              <w:rPr>
                <w:rFonts w:hint="cs"/>
                <w:rtl/>
                <w:lang w:val="en-GB" w:bidi="ar-EG"/>
              </w:rPr>
              <w:t>ل</w:t>
            </w:r>
            <w:r w:rsidRPr="00E1044C">
              <w:rPr>
                <w:rtl/>
                <w:lang w:val="en-GB" w:bidi="ar-EG"/>
              </w:rPr>
              <w:t xml:space="preserve">لتحديد </w:t>
            </w:r>
            <w:r w:rsidRPr="00E1044C">
              <w:rPr>
                <w:rFonts w:hint="cs"/>
                <w:rtl/>
                <w:lang w:val="en-GB" w:bidi="ar-EG"/>
              </w:rPr>
              <w:t>ل</w:t>
            </w:r>
            <w:r w:rsidRPr="00E1044C">
              <w:rPr>
                <w:rtl/>
                <w:lang w:val="en-GB" w:bidi="ar-EG"/>
              </w:rPr>
              <w:t>لاتصالات المتنقلة الدولية</w:t>
            </w:r>
            <w:r>
              <w:rPr>
                <w:rFonts w:hint="cs"/>
                <w:rtl/>
                <w:lang w:val="en-GB" w:bidi="ar-EG"/>
              </w:rPr>
              <w:t>:</w:t>
            </w:r>
          </w:p>
          <w:p w14:paraId="6DEB6443" w14:textId="77777777" w:rsidR="00905CB8" w:rsidRDefault="00905CB8" w:rsidP="00905CB8">
            <w:pPr>
              <w:pStyle w:val="enumlev1"/>
              <w:rPr>
                <w:rFonts w:eastAsia="SimSun"/>
                <w:lang w:bidi="ar-JO"/>
              </w:rPr>
            </w:pPr>
            <w:r w:rsidRPr="000634AF">
              <w:rPr>
                <w:rFonts w:ascii="Traditional Arabic" w:hAnsi="Traditional Arabic"/>
                <w:rtl/>
                <w:lang w:bidi="ar-EG"/>
              </w:rPr>
              <w:t>•</w:t>
            </w:r>
            <w:r>
              <w:rPr>
                <w:rFonts w:eastAsia="SimSun" w:hint="cs"/>
                <w:rtl/>
                <w:lang w:bidi="ar-JO"/>
              </w:rPr>
              <w:tab/>
            </w:r>
            <w:r>
              <w:rPr>
                <w:rFonts w:eastAsia="SimSun"/>
                <w:lang w:bidi="ar-JO"/>
              </w:rPr>
              <w:t>MHz 4 990 - 4 800</w:t>
            </w:r>
          </w:p>
          <w:p w14:paraId="7A724271" w14:textId="30101026" w:rsidR="00905CB8" w:rsidRDefault="00905CB8" w:rsidP="00905CB8">
            <w:pPr>
              <w:pStyle w:val="enumlev1"/>
              <w:rPr>
                <w:rFonts w:eastAsia="SimSun"/>
                <w:lang w:bidi="ar-JO"/>
              </w:rPr>
            </w:pPr>
            <w:r w:rsidRPr="000634AF">
              <w:rPr>
                <w:rFonts w:ascii="Traditional Arabic" w:hAnsi="Traditional Arabic"/>
                <w:rtl/>
                <w:lang w:bidi="ar-EG"/>
              </w:rPr>
              <w:t>•</w:t>
            </w:r>
            <w:r>
              <w:rPr>
                <w:rFonts w:eastAsia="SimSun" w:hint="cs"/>
                <w:rtl/>
                <w:lang w:bidi="ar-JO"/>
              </w:rPr>
              <w:tab/>
            </w:r>
            <w:r>
              <w:rPr>
                <w:rFonts w:eastAsia="SimSun"/>
                <w:lang w:bidi="ar-JO"/>
              </w:rPr>
              <w:t>MHz 7 125 - 5 925</w:t>
            </w:r>
          </w:p>
          <w:p w14:paraId="0C6BDCAB" w14:textId="77777777" w:rsidR="00905CB8" w:rsidRDefault="00905CB8" w:rsidP="00905CB8">
            <w:pPr>
              <w:pStyle w:val="enumlev1"/>
              <w:rPr>
                <w:rFonts w:eastAsia="SimSun"/>
                <w:lang w:bidi="ar-EG"/>
              </w:rPr>
            </w:pPr>
            <w:r w:rsidRPr="000634AF">
              <w:rPr>
                <w:rFonts w:ascii="Traditional Arabic" w:hAnsi="Traditional Arabic"/>
                <w:rtl/>
                <w:lang w:bidi="ar-EG"/>
              </w:rPr>
              <w:t>•</w:t>
            </w:r>
            <w:r>
              <w:rPr>
                <w:rFonts w:eastAsia="SimSun" w:hint="cs"/>
                <w:rtl/>
                <w:lang w:bidi="ar-JO"/>
              </w:rPr>
              <w:tab/>
            </w:r>
            <w:r>
              <w:rPr>
                <w:rFonts w:eastAsia="SimSun"/>
                <w:lang w:bidi="ar-EG"/>
              </w:rPr>
              <w:t>MHz 8500 - 7125</w:t>
            </w:r>
          </w:p>
          <w:p w14:paraId="6D340966" w14:textId="39A5DDFA" w:rsidR="00715ABB" w:rsidRDefault="00715ABB" w:rsidP="00715ABB">
            <w:pPr>
              <w:pStyle w:val="enumlev1"/>
              <w:rPr>
                <w:rFonts w:eastAsia="SimSun"/>
                <w:lang w:bidi="ar-EG"/>
              </w:rPr>
            </w:pPr>
            <w:r w:rsidRPr="000634AF">
              <w:rPr>
                <w:rFonts w:ascii="Traditional Arabic" w:hAnsi="Traditional Arabic"/>
                <w:rtl/>
                <w:lang w:bidi="ar-EG"/>
              </w:rPr>
              <w:t>•</w:t>
            </w:r>
            <w:r>
              <w:rPr>
                <w:rFonts w:eastAsia="SimSun"/>
                <w:lang w:bidi="ar-EG"/>
              </w:rPr>
              <w:tab/>
              <w:t>GHz 10 - 8</w:t>
            </w:r>
            <w:r w:rsidR="00905CB8">
              <w:rPr>
                <w:rFonts w:eastAsia="SimSun"/>
                <w:lang w:bidi="ar-EG"/>
              </w:rPr>
              <w:t>,</w:t>
            </w:r>
            <w:r>
              <w:rPr>
                <w:rFonts w:eastAsia="SimSun"/>
                <w:lang w:bidi="ar-EG"/>
              </w:rPr>
              <w:t>5</w:t>
            </w:r>
          </w:p>
          <w:p w14:paraId="005991C8" w14:textId="77777777" w:rsidR="00715ABB" w:rsidRDefault="00715ABB" w:rsidP="00715ABB">
            <w:pPr>
              <w:pStyle w:val="enumlev1"/>
              <w:rPr>
                <w:rFonts w:eastAsia="SimSun"/>
                <w:lang w:bidi="ar-EG"/>
              </w:rPr>
            </w:pPr>
            <w:r w:rsidRPr="000634AF">
              <w:rPr>
                <w:rFonts w:ascii="Traditional Arabic" w:hAnsi="Traditional Arabic"/>
                <w:rtl/>
                <w:lang w:bidi="ar-EG"/>
              </w:rPr>
              <w:t>•</w:t>
            </w:r>
            <w:r>
              <w:rPr>
                <w:rFonts w:eastAsia="SimSun"/>
                <w:lang w:bidi="ar-EG"/>
              </w:rPr>
              <w:tab/>
              <w:t>GHz 10,5 - 10</w:t>
            </w:r>
          </w:p>
          <w:p w14:paraId="073A65B9" w14:textId="77777777" w:rsidR="00715ABB" w:rsidRDefault="00715ABB" w:rsidP="00715ABB">
            <w:pPr>
              <w:pStyle w:val="enumlev1"/>
              <w:rPr>
                <w:rFonts w:eastAsia="SimSun"/>
                <w:lang w:bidi="ar-EG"/>
              </w:rPr>
            </w:pPr>
            <w:r w:rsidRPr="000634AF">
              <w:rPr>
                <w:rFonts w:ascii="Traditional Arabic" w:hAnsi="Traditional Arabic"/>
                <w:rtl/>
                <w:lang w:bidi="ar-EG"/>
              </w:rPr>
              <w:t>•</w:t>
            </w:r>
            <w:r>
              <w:rPr>
                <w:rFonts w:eastAsia="SimSun"/>
                <w:lang w:bidi="ar-EG"/>
              </w:rPr>
              <w:tab/>
              <w:t>GHz 15,35 – 14,8/14,3</w:t>
            </w:r>
          </w:p>
          <w:p w14:paraId="665D294C" w14:textId="77777777" w:rsidR="00715ABB" w:rsidRDefault="00715ABB" w:rsidP="00715ABB">
            <w:pPr>
              <w:pStyle w:val="enumlev1"/>
              <w:rPr>
                <w:rFonts w:eastAsia="SimSun"/>
                <w:lang w:bidi="ar-EG"/>
              </w:rPr>
            </w:pPr>
            <w:r w:rsidRPr="000634AF">
              <w:rPr>
                <w:rFonts w:ascii="Traditional Arabic" w:hAnsi="Traditional Arabic"/>
                <w:rtl/>
                <w:lang w:bidi="ar-EG"/>
              </w:rPr>
              <w:t>•</w:t>
            </w:r>
            <w:r>
              <w:rPr>
                <w:rFonts w:eastAsia="SimSun"/>
                <w:lang w:bidi="ar-EG"/>
              </w:rPr>
              <w:tab/>
              <w:t>GHz 15,63 – 15,35</w:t>
            </w:r>
          </w:p>
          <w:p w14:paraId="3CE2E974" w14:textId="56BE445C" w:rsidR="00055F35" w:rsidRPr="00416A09" w:rsidRDefault="00715ABB" w:rsidP="00416A09">
            <w:pPr>
              <w:pStyle w:val="enumlev1"/>
              <w:rPr>
                <w:rFonts w:eastAsia="SimSun"/>
                <w:rtl/>
                <w:lang w:bidi="ar-EG"/>
              </w:rPr>
            </w:pPr>
            <w:r w:rsidRPr="000634AF">
              <w:rPr>
                <w:rFonts w:ascii="Traditional Arabic" w:hAnsi="Traditional Arabic"/>
                <w:rtl/>
                <w:lang w:bidi="ar-EG"/>
              </w:rPr>
              <w:t>•</w:t>
            </w:r>
            <w:r>
              <w:rPr>
                <w:rFonts w:eastAsia="SimSun"/>
                <w:lang w:bidi="ar-EG"/>
              </w:rPr>
              <w:tab/>
              <w:t>GHz 17,3 – 15,63</w:t>
            </w:r>
          </w:p>
        </w:tc>
      </w:tr>
      <w:tr w:rsidR="00055F35" w:rsidRPr="000816EC" w14:paraId="4F06DED7" w14:textId="77777777" w:rsidTr="00FE57CC">
        <w:tc>
          <w:tcPr>
            <w:tcW w:w="9629" w:type="dxa"/>
            <w:gridSpan w:val="2"/>
            <w:tcBorders>
              <w:top w:val="single" w:sz="4" w:space="0" w:color="auto"/>
              <w:bottom w:val="single" w:sz="4" w:space="0" w:color="auto"/>
            </w:tcBorders>
          </w:tcPr>
          <w:p w14:paraId="3A22403B" w14:textId="6BD1DACD" w:rsidR="00416A09" w:rsidRPr="00715ABB" w:rsidRDefault="00055F35" w:rsidP="005E0C6F">
            <w:r w:rsidRPr="000816EC">
              <w:rPr>
                <w:rFonts w:hint="cs"/>
                <w:b/>
                <w:bCs/>
                <w:i/>
                <w:iCs/>
                <w:rtl/>
              </w:rPr>
              <w:t>خدمات الاتصالات الراديوية المعنية:</w:t>
            </w:r>
            <w:r w:rsidR="00715ABB" w:rsidRPr="005E0C6F">
              <w:rPr>
                <w:rFonts w:hint="cs"/>
                <w:i/>
                <w:iCs/>
                <w:rtl/>
              </w:rPr>
              <w:t xml:space="preserve"> </w:t>
            </w:r>
            <w:r w:rsidR="00416A09" w:rsidRPr="00416A09">
              <w:rPr>
                <w:rtl/>
              </w:rPr>
              <w:t xml:space="preserve">الخدمة الثابتة </w:t>
            </w:r>
            <w:proofErr w:type="spellStart"/>
            <w:r w:rsidR="00416A09" w:rsidRPr="00416A09">
              <w:rPr>
                <w:rtl/>
              </w:rPr>
              <w:t>الساتلية</w:t>
            </w:r>
            <w:proofErr w:type="spellEnd"/>
            <w:r w:rsidR="00416A09" w:rsidRPr="00416A09">
              <w:rPr>
                <w:rtl/>
              </w:rPr>
              <w:t xml:space="preserve"> والخدمة الثابتة والخدمة المتنقلة</w:t>
            </w:r>
            <w:r w:rsidR="00416A09">
              <w:rPr>
                <w:rFonts w:hint="cs"/>
                <w:rtl/>
              </w:rPr>
              <w:t xml:space="preserve"> </w:t>
            </w:r>
            <w:r w:rsidR="00416A09" w:rsidRPr="008A5242">
              <w:rPr>
                <w:rtl/>
                <w:lang w:bidi="ar-EG"/>
              </w:rPr>
              <w:t>وغيرها</w:t>
            </w:r>
          </w:p>
        </w:tc>
      </w:tr>
      <w:tr w:rsidR="00055F35" w:rsidRPr="000816EC" w14:paraId="472B9016" w14:textId="77777777" w:rsidTr="00FE57CC">
        <w:trPr>
          <w:trHeight w:val="854"/>
        </w:trPr>
        <w:tc>
          <w:tcPr>
            <w:tcW w:w="9629" w:type="dxa"/>
            <w:gridSpan w:val="2"/>
            <w:tcBorders>
              <w:top w:val="single" w:sz="4" w:space="0" w:color="auto"/>
              <w:bottom w:val="single" w:sz="4" w:space="0" w:color="auto"/>
            </w:tcBorders>
          </w:tcPr>
          <w:p w14:paraId="559FBBEA" w14:textId="77777777" w:rsidR="00055F35" w:rsidRPr="000816EC" w:rsidRDefault="00055F35" w:rsidP="00FE57CC">
            <w:pPr>
              <w:keepNext/>
              <w:keepLines/>
              <w:rPr>
                <w:rtl/>
              </w:rPr>
            </w:pPr>
            <w:r w:rsidRPr="000816EC">
              <w:rPr>
                <w:rFonts w:hint="cs"/>
                <w:b/>
                <w:bCs/>
                <w:i/>
                <w:iCs/>
                <w:rtl/>
              </w:rPr>
              <w:lastRenderedPageBreak/>
              <w:t>بيان الصعوبات المحتملة:</w:t>
            </w:r>
          </w:p>
          <w:p w14:paraId="6BF8E9BB" w14:textId="005C1F4A" w:rsidR="00055F35" w:rsidRPr="000816EC" w:rsidRDefault="00416A09" w:rsidP="00FE57CC">
            <w:pPr>
              <w:keepNext/>
              <w:keepLines/>
              <w:spacing w:after="120"/>
              <w:rPr>
                <w:b/>
                <w:i/>
              </w:rPr>
            </w:pPr>
            <w:r>
              <w:rPr>
                <w:rFonts w:hint="cs"/>
                <w:b/>
                <w:i/>
                <w:rtl/>
              </w:rPr>
              <w:t>للنطاقات</w:t>
            </w:r>
            <w:r w:rsidRPr="00416A09">
              <w:rPr>
                <w:b/>
                <w:i/>
                <w:rtl/>
              </w:rPr>
              <w:t xml:space="preserve"> قيد النظر استخدامات </w:t>
            </w:r>
            <w:r>
              <w:rPr>
                <w:rFonts w:hint="cs"/>
                <w:b/>
                <w:i/>
                <w:rtl/>
              </w:rPr>
              <w:t>قائمة</w:t>
            </w:r>
            <w:r w:rsidRPr="00416A09">
              <w:rPr>
                <w:b/>
                <w:i/>
                <w:rtl/>
              </w:rPr>
              <w:t xml:space="preserve">. </w:t>
            </w:r>
            <w:bookmarkStart w:id="5" w:name="_GoBack"/>
            <w:bookmarkEnd w:id="5"/>
            <w:r>
              <w:rPr>
                <w:rFonts w:hint="cs"/>
                <w:b/>
                <w:i/>
                <w:rtl/>
              </w:rPr>
              <w:t>وتدعو الحاجة إلى</w:t>
            </w:r>
            <w:r w:rsidRPr="00416A09">
              <w:rPr>
                <w:b/>
                <w:i/>
                <w:rtl/>
              </w:rPr>
              <w:t xml:space="preserve"> دراسة تعايش الاتصالات المتنقلة الدولية مع هذه الخدمات، ونتيجة لذلك، قد يتعذر </w:t>
            </w:r>
            <w:r>
              <w:rPr>
                <w:rFonts w:hint="cs"/>
                <w:b/>
                <w:i/>
                <w:rtl/>
              </w:rPr>
              <w:t>ال</w:t>
            </w:r>
            <w:r w:rsidRPr="00416A09">
              <w:rPr>
                <w:b/>
                <w:i/>
                <w:rtl/>
              </w:rPr>
              <w:t xml:space="preserve">تحديد </w:t>
            </w:r>
            <w:r>
              <w:rPr>
                <w:rFonts w:hint="cs"/>
                <w:b/>
                <w:i/>
                <w:rtl/>
              </w:rPr>
              <w:t>ل</w:t>
            </w:r>
            <w:r w:rsidRPr="00416A09">
              <w:rPr>
                <w:b/>
                <w:i/>
                <w:rtl/>
              </w:rPr>
              <w:t>لاتصالات المتنقلة الدولية في بعض هذه النطاقات</w:t>
            </w:r>
          </w:p>
        </w:tc>
      </w:tr>
      <w:tr w:rsidR="00055F35" w:rsidRPr="000816EC" w14:paraId="3884C736" w14:textId="77777777" w:rsidTr="00FE57CC">
        <w:tc>
          <w:tcPr>
            <w:tcW w:w="9629" w:type="dxa"/>
            <w:gridSpan w:val="2"/>
            <w:tcBorders>
              <w:top w:val="single" w:sz="4" w:space="0" w:color="auto"/>
              <w:bottom w:val="single" w:sz="4" w:space="0" w:color="auto"/>
            </w:tcBorders>
          </w:tcPr>
          <w:p w14:paraId="6D437E39" w14:textId="77777777" w:rsidR="00055F35" w:rsidRPr="00416A09" w:rsidRDefault="00055F35" w:rsidP="00FE57CC">
            <w:pPr>
              <w:keepNext/>
              <w:keepLines/>
              <w:spacing w:after="120"/>
              <w:rPr>
                <w:b/>
                <w:i/>
                <w:rtl/>
              </w:rPr>
            </w:pPr>
            <w:r w:rsidRPr="00416A09">
              <w:rPr>
                <w:rFonts w:hint="cs"/>
                <w:b/>
                <w:bCs/>
                <w:i/>
                <w:iCs/>
                <w:rtl/>
              </w:rPr>
              <w:t>الدراسات السابقة أو الجارية حول الموضوع:</w:t>
            </w:r>
          </w:p>
          <w:p w14:paraId="3F83A604" w14:textId="0924943D" w:rsidR="00055F35" w:rsidRPr="00416A09" w:rsidRDefault="00055F35" w:rsidP="00FE57CC">
            <w:pPr>
              <w:keepNext/>
              <w:keepLines/>
              <w:spacing w:after="120"/>
              <w:rPr>
                <w:b/>
                <w:i/>
                <w:rtl/>
                <w:lang w:val="en-GB" w:bidi="ar-EG"/>
              </w:rPr>
            </w:pPr>
            <w:r w:rsidRPr="00416A09">
              <w:rPr>
                <w:rFonts w:hint="cs"/>
                <w:rtl/>
                <w:lang w:val="en-GB" w:bidi="ar-EG"/>
              </w:rPr>
              <w:t xml:space="preserve">تبيّن في التقرير </w:t>
            </w:r>
            <w:r w:rsidRPr="00416A09">
              <w:rPr>
                <w:lang w:val="en-GB" w:bidi="ar-EG"/>
              </w:rPr>
              <w:t>ITU-R F.2326-0</w:t>
            </w:r>
            <w:r w:rsidRPr="00416A09">
              <w:rPr>
                <w:rFonts w:hint="cs"/>
                <w:rtl/>
                <w:lang w:val="en-GB" w:bidi="ar-EG"/>
              </w:rPr>
              <w:t xml:space="preserve"> (بشأن دراسات </w:t>
            </w:r>
            <w:r w:rsidR="005E0C6F">
              <w:rPr>
                <w:rFonts w:hint="cs"/>
                <w:rtl/>
                <w:lang w:val="en-GB" w:bidi="ar-EG"/>
              </w:rPr>
              <w:t>التقاسم</w:t>
            </w:r>
            <w:r w:rsidRPr="00416A09">
              <w:rPr>
                <w:rFonts w:hint="cs"/>
                <w:rtl/>
                <w:lang w:val="en-GB" w:bidi="ar-EG"/>
              </w:rPr>
              <w:t xml:space="preserve"> مع الخدمة الثابتة) والتقرير </w:t>
            </w:r>
            <w:r w:rsidRPr="00416A09">
              <w:rPr>
                <w:lang w:val="en-GB" w:bidi="ar-EG"/>
              </w:rPr>
              <w:t>ITU-R S.2367</w:t>
            </w:r>
            <w:r w:rsidRPr="00416A09">
              <w:rPr>
                <w:rFonts w:hint="cs"/>
                <w:rtl/>
                <w:lang w:val="en-GB" w:bidi="ar-EG"/>
              </w:rPr>
              <w:t xml:space="preserve"> (بشأن دراسات </w:t>
            </w:r>
            <w:r w:rsidR="005E0C6F">
              <w:rPr>
                <w:rFonts w:hint="cs"/>
                <w:rtl/>
                <w:lang w:val="en-GB" w:bidi="ar-EG"/>
              </w:rPr>
              <w:t>التقاسم</w:t>
            </w:r>
            <w:r w:rsidR="005E0C6F" w:rsidRPr="00416A09">
              <w:rPr>
                <w:rFonts w:hint="cs"/>
                <w:rtl/>
                <w:lang w:val="en-GB" w:bidi="ar-EG"/>
              </w:rPr>
              <w:t xml:space="preserve"> </w:t>
            </w:r>
            <w:r w:rsidRPr="00416A09">
              <w:rPr>
                <w:rFonts w:hint="cs"/>
                <w:rtl/>
                <w:lang w:val="en-GB" w:bidi="ar-EG"/>
              </w:rPr>
              <w:t xml:space="preserve">مع الوصلة الصاعدة للخدمة الثابتة </w:t>
            </w:r>
            <w:proofErr w:type="spellStart"/>
            <w:r w:rsidRPr="00416A09">
              <w:rPr>
                <w:rFonts w:hint="cs"/>
                <w:rtl/>
                <w:lang w:val="en-GB" w:bidi="ar-EG"/>
              </w:rPr>
              <w:t>الساتلية</w:t>
            </w:r>
            <w:proofErr w:type="spellEnd"/>
            <w:r w:rsidRPr="00416A09">
              <w:rPr>
                <w:rFonts w:hint="cs"/>
                <w:rtl/>
                <w:lang w:val="en-GB" w:bidi="ar-EG"/>
              </w:rPr>
              <w:t xml:space="preserve">) نتائج دراسات </w:t>
            </w:r>
            <w:r w:rsidR="005E0C6F">
              <w:rPr>
                <w:rFonts w:hint="cs"/>
                <w:rtl/>
                <w:lang w:val="en-GB" w:bidi="ar-EG"/>
              </w:rPr>
              <w:t>التقاسم</w:t>
            </w:r>
            <w:r w:rsidR="005E0C6F" w:rsidRPr="00416A09">
              <w:rPr>
                <w:rFonts w:hint="cs"/>
                <w:rtl/>
                <w:lang w:val="en-GB" w:bidi="ar-EG"/>
              </w:rPr>
              <w:t xml:space="preserve"> </w:t>
            </w:r>
            <w:r w:rsidRPr="00416A09">
              <w:rPr>
                <w:rFonts w:hint="cs"/>
                <w:rtl/>
                <w:lang w:val="en-GB" w:bidi="ar-EG"/>
              </w:rPr>
              <w:t xml:space="preserve">والتوافق بين الاتصالات المتنقلة الدولية والخدمات الأخرى في نطاق التردد </w:t>
            </w:r>
            <w:r w:rsidRPr="00416A09">
              <w:rPr>
                <w:lang w:val="en-GB" w:bidi="ar-EG"/>
              </w:rPr>
              <w:t>6</w:t>
            </w:r>
            <w:r w:rsidRPr="00416A09">
              <w:rPr>
                <w:lang w:bidi="ar-EG"/>
              </w:rPr>
              <w:t> </w:t>
            </w:r>
            <w:r w:rsidRPr="00416A09">
              <w:rPr>
                <w:lang w:val="en-GB" w:bidi="ar-EG"/>
              </w:rPr>
              <w:t>425-5 925</w:t>
            </w:r>
            <w:r w:rsidRPr="00416A09">
              <w:rPr>
                <w:rFonts w:hint="cs"/>
                <w:rtl/>
                <w:lang w:val="en-GB" w:bidi="ar-EG"/>
              </w:rPr>
              <w:t xml:space="preserve"> </w:t>
            </w:r>
            <w:r w:rsidRPr="00416A09">
              <w:rPr>
                <w:lang w:val="en-GB" w:bidi="ar-EG"/>
              </w:rPr>
              <w:t>MHz</w:t>
            </w:r>
            <w:r w:rsidRPr="00416A09">
              <w:rPr>
                <w:rFonts w:hint="cs"/>
                <w:rtl/>
                <w:lang w:val="en-GB" w:bidi="ar-EG"/>
              </w:rPr>
              <w:t>.</w:t>
            </w:r>
          </w:p>
        </w:tc>
      </w:tr>
      <w:tr w:rsidR="00055F35" w:rsidRPr="000816EC" w14:paraId="71C180EB" w14:textId="77777777" w:rsidTr="00FE57CC">
        <w:tc>
          <w:tcPr>
            <w:tcW w:w="4807" w:type="dxa"/>
            <w:tcBorders>
              <w:top w:val="single" w:sz="4" w:space="0" w:color="auto"/>
              <w:bottom w:val="single" w:sz="4" w:space="0" w:color="auto"/>
              <w:right w:val="single" w:sz="4" w:space="0" w:color="auto"/>
            </w:tcBorders>
          </w:tcPr>
          <w:p w14:paraId="58DB41B3" w14:textId="77777777" w:rsidR="00055F35" w:rsidRPr="000816EC" w:rsidRDefault="00055F35" w:rsidP="00FE57CC">
            <w:pPr>
              <w:keepNext/>
              <w:keepLines/>
              <w:rPr>
                <w:b/>
                <w:i/>
                <w:color w:val="000000"/>
                <w:rtl/>
              </w:rPr>
            </w:pPr>
            <w:r w:rsidRPr="000816EC">
              <w:rPr>
                <w:rFonts w:hint="cs"/>
                <w:b/>
                <w:bCs/>
                <w:i/>
                <w:iCs/>
                <w:rtl/>
              </w:rPr>
              <w:t>الجهة المطلوب منها أن تقوم بالدراسة:</w:t>
            </w:r>
          </w:p>
          <w:p w14:paraId="6E745D1F" w14:textId="1A6BBB28" w:rsidR="00055F35" w:rsidRPr="000816EC" w:rsidRDefault="00416A09" w:rsidP="00416A09">
            <w:pPr>
              <w:spacing w:after="120"/>
              <w:rPr>
                <w:b/>
                <w:i/>
                <w:color w:val="000000"/>
                <w:rtl/>
                <w:lang w:val="en-GB" w:bidi="ar-EG"/>
              </w:rPr>
            </w:pPr>
            <w:r>
              <w:rPr>
                <w:rFonts w:hint="cs"/>
                <w:b/>
                <w:i/>
                <w:color w:val="000000"/>
                <w:rtl/>
                <w:lang w:val="en-GB" w:bidi="ar-EG"/>
              </w:rPr>
              <w:t xml:space="preserve">فرقة العمل </w:t>
            </w:r>
            <w:r w:rsidRPr="005E0C6F">
              <w:rPr>
                <w:color w:val="000000"/>
                <w:lang w:val="en-GB" w:bidi="ar-EG"/>
              </w:rPr>
              <w:t>5D</w:t>
            </w:r>
          </w:p>
        </w:tc>
        <w:tc>
          <w:tcPr>
            <w:tcW w:w="4822" w:type="dxa"/>
            <w:tcBorders>
              <w:top w:val="single" w:sz="4" w:space="0" w:color="auto"/>
              <w:left w:val="single" w:sz="4" w:space="0" w:color="auto"/>
              <w:bottom w:val="single" w:sz="4" w:space="0" w:color="auto"/>
            </w:tcBorders>
          </w:tcPr>
          <w:p w14:paraId="01255A16" w14:textId="77777777" w:rsidR="00055F35" w:rsidRPr="000816EC" w:rsidRDefault="00055F35" w:rsidP="00FE57CC">
            <w:pPr>
              <w:keepNext/>
              <w:keepLines/>
              <w:rPr>
                <w:b/>
                <w:bCs/>
                <w:rtl/>
              </w:rPr>
            </w:pPr>
            <w:r w:rsidRPr="000816EC">
              <w:rPr>
                <w:rFonts w:hint="cs"/>
                <w:b/>
                <w:bCs/>
                <w:i/>
                <w:iCs/>
                <w:rtl/>
              </w:rPr>
              <w:t>بالاشتراك مع:</w:t>
            </w:r>
          </w:p>
          <w:p w14:paraId="10FDC028" w14:textId="4CF04572" w:rsidR="00055F35" w:rsidRPr="000816EC" w:rsidRDefault="00416A09" w:rsidP="00FE57CC">
            <w:pPr>
              <w:keepNext/>
              <w:keepLines/>
              <w:spacing w:after="60"/>
            </w:pPr>
            <w:r w:rsidRPr="00416A09">
              <w:rPr>
                <w:rtl/>
              </w:rPr>
              <w:t>الإدارات وأعضاء قطاع الاتصالات الراديوية</w:t>
            </w:r>
          </w:p>
        </w:tc>
      </w:tr>
      <w:tr w:rsidR="00055F35" w:rsidRPr="000816EC" w14:paraId="6F3B2C03" w14:textId="77777777" w:rsidTr="00FE57CC">
        <w:tc>
          <w:tcPr>
            <w:tcW w:w="9629" w:type="dxa"/>
            <w:gridSpan w:val="2"/>
            <w:tcBorders>
              <w:top w:val="single" w:sz="4" w:space="0" w:color="auto"/>
              <w:bottom w:val="single" w:sz="4" w:space="0" w:color="auto"/>
            </w:tcBorders>
          </w:tcPr>
          <w:p w14:paraId="277B9A2A" w14:textId="77777777" w:rsidR="00055F35" w:rsidRPr="000816EC" w:rsidRDefault="00055F35" w:rsidP="00FE57CC">
            <w:pPr>
              <w:rPr>
                <w:b/>
                <w:i/>
                <w:rtl/>
                <w:lang w:bidi="ar-EG"/>
              </w:rPr>
            </w:pPr>
            <w:r w:rsidRPr="000816EC">
              <w:rPr>
                <w:rFonts w:hint="cs"/>
                <w:b/>
                <w:bCs/>
                <w:i/>
                <w:iCs/>
                <w:rtl/>
              </w:rPr>
              <w:t>لجان الدراسات المعنية في قطاع الاتصالات الراديوية:</w:t>
            </w:r>
          </w:p>
          <w:p w14:paraId="4BD616F2" w14:textId="29FCE74F" w:rsidR="00055F35" w:rsidRPr="00416A09" w:rsidRDefault="00416A09" w:rsidP="00FE57CC">
            <w:pPr>
              <w:spacing w:after="120"/>
              <w:rPr>
                <w:b/>
                <w:i/>
                <w:rtl/>
                <w:lang w:bidi="ar-EG"/>
              </w:rPr>
            </w:pPr>
            <w:r w:rsidRPr="00416A09">
              <w:rPr>
                <w:b/>
                <w:i/>
                <w:rtl/>
                <w:lang w:bidi="ar-EG"/>
              </w:rPr>
              <w:t xml:space="preserve">لجنة الدراسات </w:t>
            </w:r>
            <w:r w:rsidR="005945BB" w:rsidRPr="005E0C6F">
              <w:rPr>
                <w:bCs/>
                <w:iCs/>
                <w:lang w:bidi="ar-EG"/>
              </w:rPr>
              <w:t>5</w:t>
            </w:r>
            <w:r w:rsidRPr="005E0C6F">
              <w:rPr>
                <w:b/>
                <w:i/>
                <w:rtl/>
                <w:lang w:bidi="ar-EG"/>
              </w:rPr>
              <w:t xml:space="preserve"> ولجنة الدراسات </w:t>
            </w:r>
            <w:r w:rsidR="005945BB" w:rsidRPr="005E0C6F">
              <w:rPr>
                <w:bCs/>
                <w:iCs/>
                <w:lang w:bidi="ar-EG"/>
              </w:rPr>
              <w:t>4</w:t>
            </w:r>
            <w:r w:rsidRPr="00416A09">
              <w:rPr>
                <w:b/>
                <w:i/>
                <w:rtl/>
                <w:lang w:bidi="ar-EG"/>
              </w:rPr>
              <w:t xml:space="preserve"> ولجان أخرى</w:t>
            </w:r>
          </w:p>
        </w:tc>
      </w:tr>
      <w:tr w:rsidR="00055F35" w:rsidRPr="000816EC" w14:paraId="67C96A3D" w14:textId="77777777" w:rsidTr="00FE57CC">
        <w:tc>
          <w:tcPr>
            <w:tcW w:w="9629" w:type="dxa"/>
            <w:gridSpan w:val="2"/>
            <w:tcBorders>
              <w:top w:val="single" w:sz="4" w:space="0" w:color="auto"/>
              <w:bottom w:val="single" w:sz="4" w:space="0" w:color="auto"/>
            </w:tcBorders>
          </w:tcPr>
          <w:p w14:paraId="4C1450B9" w14:textId="77777777" w:rsidR="00055F35" w:rsidRPr="000816EC" w:rsidRDefault="00055F35" w:rsidP="00FE57CC">
            <w:pPr>
              <w:rPr>
                <w:b/>
                <w:i/>
                <w:rtl/>
              </w:rPr>
            </w:pPr>
            <w:r w:rsidRPr="000816EC">
              <w:rPr>
                <w:rFonts w:hint="cs"/>
                <w:b/>
                <w:bCs/>
                <w:i/>
                <w:iCs/>
                <w:rtl/>
              </w:rPr>
              <w:t xml:space="preserve">الآثار المترتبة على المقترح من حيث استعمال موارد الاتحاد، بما فيها الآثار المالية (انظر الرقم </w:t>
            </w:r>
            <w:r w:rsidRPr="000816EC">
              <w:rPr>
                <w:b/>
                <w:bCs/>
                <w:i/>
                <w:iCs/>
              </w:rPr>
              <w:t>126</w:t>
            </w:r>
            <w:r w:rsidRPr="000816EC">
              <w:rPr>
                <w:rFonts w:hint="cs"/>
                <w:b/>
                <w:bCs/>
                <w:i/>
                <w:iCs/>
                <w:rtl/>
              </w:rPr>
              <w:t xml:space="preserve"> في الاتفاقية):</w:t>
            </w:r>
          </w:p>
          <w:p w14:paraId="426996C2" w14:textId="2244E69A" w:rsidR="00055F35" w:rsidRPr="000816EC" w:rsidRDefault="00416A09" w:rsidP="00FE57CC">
            <w:pPr>
              <w:spacing w:after="120"/>
              <w:rPr>
                <w:rtl/>
                <w:lang w:bidi="ar-EG"/>
              </w:rPr>
            </w:pPr>
            <w:r>
              <w:rPr>
                <w:rFonts w:hint="cs"/>
                <w:rtl/>
                <w:lang w:bidi="ar-EG"/>
              </w:rPr>
              <w:t>تحد</w:t>
            </w:r>
            <w:r w:rsidR="005945BB">
              <w:rPr>
                <w:rFonts w:hint="cs"/>
                <w:rtl/>
                <w:lang w:bidi="ar-EG"/>
              </w:rPr>
              <w:t>ّ</w:t>
            </w:r>
            <w:r>
              <w:rPr>
                <w:rFonts w:hint="cs"/>
                <w:rtl/>
                <w:lang w:bidi="ar-EG"/>
              </w:rPr>
              <w:t>د لاحقاً</w:t>
            </w:r>
          </w:p>
        </w:tc>
      </w:tr>
      <w:tr w:rsidR="00055F35" w:rsidRPr="000816EC" w14:paraId="68917AF4" w14:textId="77777777" w:rsidTr="00FE57CC">
        <w:tc>
          <w:tcPr>
            <w:tcW w:w="4807" w:type="dxa"/>
            <w:tcBorders>
              <w:top w:val="single" w:sz="4" w:space="0" w:color="auto"/>
              <w:bottom w:val="single" w:sz="4" w:space="0" w:color="auto"/>
              <w:right w:val="single" w:sz="4" w:space="0" w:color="auto"/>
            </w:tcBorders>
          </w:tcPr>
          <w:p w14:paraId="7F9F6994" w14:textId="5665678F" w:rsidR="00055F35" w:rsidRPr="005F1F36" w:rsidRDefault="00055F35" w:rsidP="005F1F36">
            <w:pPr>
              <w:rPr>
                <w:b/>
                <w:bCs/>
                <w:i/>
                <w:iCs/>
              </w:rPr>
            </w:pPr>
            <w:r w:rsidRPr="000816EC">
              <w:rPr>
                <w:rFonts w:hint="cs"/>
                <w:b/>
                <w:bCs/>
                <w:i/>
                <w:iCs/>
                <w:rtl/>
              </w:rPr>
              <w:t xml:space="preserve">مقترح إقليمي مشترك: </w:t>
            </w:r>
            <w:r w:rsidRPr="000816EC">
              <w:rPr>
                <w:rFonts w:hint="cs"/>
                <w:rtl/>
              </w:rPr>
              <w:t>نعم</w:t>
            </w:r>
          </w:p>
        </w:tc>
        <w:tc>
          <w:tcPr>
            <w:tcW w:w="4822" w:type="dxa"/>
            <w:tcBorders>
              <w:top w:val="single" w:sz="4" w:space="0" w:color="auto"/>
              <w:left w:val="single" w:sz="4" w:space="0" w:color="auto"/>
              <w:bottom w:val="single" w:sz="4" w:space="0" w:color="auto"/>
            </w:tcBorders>
          </w:tcPr>
          <w:p w14:paraId="21A246FB" w14:textId="77777777" w:rsidR="00055F35" w:rsidRPr="000816EC" w:rsidRDefault="00055F35" w:rsidP="00FE57CC">
            <w:pPr>
              <w:rPr>
                <w:b/>
                <w:iCs/>
              </w:rPr>
            </w:pPr>
            <w:r w:rsidRPr="000816EC">
              <w:rPr>
                <w:rFonts w:hint="cs"/>
                <w:b/>
                <w:bCs/>
                <w:i/>
                <w:iCs/>
                <w:rtl/>
              </w:rPr>
              <w:t xml:space="preserve">مقترح من عدة بلدان: </w:t>
            </w:r>
            <w:r w:rsidRPr="000816EC">
              <w:rPr>
                <w:rFonts w:hint="cs"/>
                <w:rtl/>
              </w:rPr>
              <w:t>لا</w:t>
            </w:r>
          </w:p>
          <w:p w14:paraId="6989DA88" w14:textId="77777777" w:rsidR="00055F35" w:rsidRPr="000816EC" w:rsidRDefault="00055F35" w:rsidP="00FE57CC">
            <w:pPr>
              <w:spacing w:after="120"/>
              <w:rPr>
                <w:b/>
                <w:i/>
              </w:rPr>
            </w:pPr>
            <w:r w:rsidRPr="000816EC">
              <w:rPr>
                <w:rFonts w:hint="cs"/>
                <w:b/>
                <w:bCs/>
                <w:i/>
                <w:iCs/>
                <w:rtl/>
              </w:rPr>
              <w:t>عدد البلدان:</w:t>
            </w:r>
          </w:p>
        </w:tc>
      </w:tr>
      <w:tr w:rsidR="00055F35" w:rsidRPr="000816EC" w14:paraId="58D7EAF0" w14:textId="77777777" w:rsidTr="00FE57CC">
        <w:tc>
          <w:tcPr>
            <w:tcW w:w="4807" w:type="dxa"/>
            <w:tcBorders>
              <w:top w:val="single" w:sz="4" w:space="0" w:color="auto"/>
              <w:right w:val="nil"/>
            </w:tcBorders>
          </w:tcPr>
          <w:p w14:paraId="3026E3E5" w14:textId="77777777" w:rsidR="00055F35" w:rsidRPr="000816EC" w:rsidRDefault="00055F35" w:rsidP="00FE57CC">
            <w:pPr>
              <w:spacing w:after="120"/>
              <w:rPr>
                <w:b/>
                <w:bCs/>
                <w:i/>
                <w:iCs/>
                <w:rtl/>
                <w:lang w:bidi="ar-EG"/>
              </w:rPr>
            </w:pPr>
            <w:r w:rsidRPr="000816EC">
              <w:rPr>
                <w:rFonts w:hint="cs"/>
                <w:b/>
                <w:bCs/>
                <w:i/>
                <w:iCs/>
                <w:rtl/>
                <w:lang w:bidi="ar-EG"/>
              </w:rPr>
              <w:t>ملاحظات</w:t>
            </w:r>
          </w:p>
        </w:tc>
        <w:tc>
          <w:tcPr>
            <w:tcW w:w="4822" w:type="dxa"/>
            <w:tcBorders>
              <w:top w:val="single" w:sz="4" w:space="0" w:color="auto"/>
              <w:left w:val="nil"/>
            </w:tcBorders>
          </w:tcPr>
          <w:p w14:paraId="5F018854" w14:textId="77777777" w:rsidR="00055F35" w:rsidRPr="000816EC" w:rsidRDefault="00055F35" w:rsidP="00FE57CC">
            <w:pPr>
              <w:rPr>
                <w:b/>
                <w:bCs/>
                <w:i/>
                <w:iCs/>
                <w:rtl/>
              </w:rPr>
            </w:pPr>
          </w:p>
        </w:tc>
      </w:tr>
    </w:tbl>
    <w:p w14:paraId="79243034" w14:textId="77777777" w:rsidR="00055F35" w:rsidRPr="00174028" w:rsidRDefault="00055F35" w:rsidP="00055F35">
      <w:pPr>
        <w:spacing w:before="600"/>
        <w:jc w:val="center"/>
      </w:pPr>
      <w:r w:rsidRPr="000816EC">
        <w:rPr>
          <w:rFonts w:hint="cs"/>
          <w:rtl/>
        </w:rPr>
        <w:t>___________</w:t>
      </w:r>
    </w:p>
    <w:sectPr w:rsidR="00055F35" w:rsidRPr="00174028"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85EF9" w14:textId="77777777" w:rsidR="00BA5E3C" w:rsidRDefault="00BA5E3C" w:rsidP="002919E1">
      <w:r>
        <w:separator/>
      </w:r>
    </w:p>
    <w:p w14:paraId="76706CEA" w14:textId="77777777" w:rsidR="00BA5E3C" w:rsidRDefault="00BA5E3C" w:rsidP="002919E1"/>
    <w:p w14:paraId="520F53E1" w14:textId="77777777" w:rsidR="00BA5E3C" w:rsidRDefault="00BA5E3C" w:rsidP="002919E1"/>
    <w:p w14:paraId="3111B6C8" w14:textId="77777777" w:rsidR="00BA5E3C" w:rsidRDefault="00BA5E3C"/>
  </w:endnote>
  <w:endnote w:type="continuationSeparator" w:id="0">
    <w:p w14:paraId="35D5CFB4" w14:textId="77777777" w:rsidR="00BA5E3C" w:rsidRDefault="00BA5E3C" w:rsidP="002919E1">
      <w:r>
        <w:continuationSeparator/>
      </w:r>
    </w:p>
    <w:p w14:paraId="668DF19F" w14:textId="77777777" w:rsidR="00BA5E3C" w:rsidRDefault="00BA5E3C" w:rsidP="002919E1"/>
    <w:p w14:paraId="6E7B5AAB" w14:textId="77777777" w:rsidR="00BA5E3C" w:rsidRDefault="00BA5E3C" w:rsidP="002919E1"/>
    <w:p w14:paraId="0D524045" w14:textId="77777777" w:rsidR="00BA5E3C" w:rsidRDefault="00BA5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8389" w14:textId="033A1BB2" w:rsidR="00281F5F" w:rsidRPr="0012545F" w:rsidRDefault="0012545F" w:rsidP="00A60ACA">
    <w:pPr>
      <w:pStyle w:val="Footer"/>
      <w:tabs>
        <w:tab w:val="clear" w:pos="1134"/>
        <w:tab w:val="clear" w:pos="1871"/>
        <w:tab w:val="clear" w:pos="2268"/>
        <w:tab w:val="clear" w:pos="5812"/>
        <w:tab w:val="center" w:pos="5387"/>
      </w:tabs>
      <w:rPr>
        <w:noProof/>
      </w:rPr>
    </w:pPr>
    <w:r>
      <w:fldChar w:fldCharType="begin"/>
    </w:r>
    <w:r w:rsidRPr="00A809E8">
      <w:instrText xml:space="preserve"> FILENAME \p \* MERGEFORMAT </w:instrText>
    </w:r>
    <w:r>
      <w:fldChar w:fldCharType="separate"/>
    </w:r>
    <w:r w:rsidR="000B59C9">
      <w:rPr>
        <w:noProof/>
      </w:rPr>
      <w:t>P:\ARA\ITU-R\CONF-R\CMR19\000\097A.docx</w:t>
    </w:r>
    <w:r>
      <w:fldChar w:fldCharType="end"/>
    </w:r>
    <w:proofErr w:type="gramStart"/>
    <w:r w:rsidRPr="00A809E8">
      <w:t xml:space="preserve">   (</w:t>
    </w:r>
    <w:proofErr w:type="gramEnd"/>
    <w:r w:rsidR="00F31E9F">
      <w:t>462241</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DF4AC" w14:textId="631A562A" w:rsidR="00281F5F" w:rsidRPr="00F31E9F" w:rsidRDefault="00F31E9F" w:rsidP="00F31E9F">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B59C9">
      <w:rPr>
        <w:noProof/>
      </w:rPr>
      <w:t>P:\ARA\ITU-R\CONF-R\CMR19\000\097A.docx</w:t>
    </w:r>
    <w:r>
      <w:fldChar w:fldCharType="end"/>
    </w:r>
    <w:proofErr w:type="gramStart"/>
    <w:r w:rsidRPr="00A809E8">
      <w:t xml:space="preserve">   (</w:t>
    </w:r>
    <w:proofErr w:type="gramEnd"/>
    <w:r>
      <w:t>462241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70A22" w14:textId="77777777" w:rsidR="00BA5E3C" w:rsidRDefault="00BA5E3C" w:rsidP="002919E1">
      <w:r>
        <w:t>___________________</w:t>
      </w:r>
    </w:p>
  </w:footnote>
  <w:footnote w:type="continuationSeparator" w:id="0">
    <w:p w14:paraId="65547A76" w14:textId="77777777" w:rsidR="00BA5E3C" w:rsidRDefault="00BA5E3C" w:rsidP="002919E1">
      <w:r>
        <w:continuationSeparator/>
      </w:r>
    </w:p>
    <w:p w14:paraId="74EAE259" w14:textId="77777777" w:rsidR="00BA5E3C" w:rsidRDefault="00BA5E3C" w:rsidP="002919E1"/>
    <w:p w14:paraId="71FA563B" w14:textId="77777777" w:rsidR="00BA5E3C" w:rsidRDefault="00BA5E3C" w:rsidP="002919E1"/>
    <w:p w14:paraId="2BCB16D6" w14:textId="77777777" w:rsidR="00BA5E3C" w:rsidRDefault="00BA5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59ABB" w14:textId="77777777" w:rsidR="00281F5F" w:rsidRDefault="00281F5F" w:rsidP="002919E1"/>
  <w:p w14:paraId="5BEDBBF8" w14:textId="77777777" w:rsidR="00281F5F" w:rsidRDefault="00281F5F" w:rsidP="002919E1"/>
  <w:p w14:paraId="4A50F03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D976"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6A7B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5E9E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62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0AE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4BED198D"/>
    <w:multiLevelType w:val="hybridMultilevel"/>
    <w:tmpl w:val="7DDE2A44"/>
    <w:lvl w:ilvl="0" w:tplc="D4542AF6">
      <w:start w:val="1"/>
      <w:numFmt w:val="bullet"/>
      <w:lvlText w:val=""/>
      <w:lvlJc w:val="left"/>
      <w:pPr>
        <w:ind w:left="720" w:hanging="360"/>
      </w:pPr>
      <w:rPr>
        <w:rFonts w:ascii="Webdings" w:eastAsia="SimSun" w:hAnsi="Webdings" w:cs="Traditional Arabic"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5274F"/>
    <w:rsid w:val="00055F35"/>
    <w:rsid w:val="00075A3F"/>
    <w:rsid w:val="000A1B16"/>
    <w:rsid w:val="000B3896"/>
    <w:rsid w:val="000B5404"/>
    <w:rsid w:val="000B59C9"/>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370BC"/>
    <w:rsid w:val="001464F2"/>
    <w:rsid w:val="00167364"/>
    <w:rsid w:val="001903B2"/>
    <w:rsid w:val="001B0F78"/>
    <w:rsid w:val="001B31F9"/>
    <w:rsid w:val="001B5953"/>
    <w:rsid w:val="001B7B3E"/>
    <w:rsid w:val="001D746E"/>
    <w:rsid w:val="001E190C"/>
    <w:rsid w:val="001E51EE"/>
    <w:rsid w:val="001E54F6"/>
    <w:rsid w:val="001E5A8C"/>
    <w:rsid w:val="00201A0A"/>
    <w:rsid w:val="002075D4"/>
    <w:rsid w:val="00211B2A"/>
    <w:rsid w:val="0021375F"/>
    <w:rsid w:val="00213FEF"/>
    <w:rsid w:val="00214833"/>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329B"/>
    <w:rsid w:val="002D5F64"/>
    <w:rsid w:val="002D6BB4"/>
    <w:rsid w:val="002D6FBF"/>
    <w:rsid w:val="002E48BF"/>
    <w:rsid w:val="002E61C2"/>
    <w:rsid w:val="002E622A"/>
    <w:rsid w:val="002F3E46"/>
    <w:rsid w:val="00311E3F"/>
    <w:rsid w:val="00314B1E"/>
    <w:rsid w:val="0033737F"/>
    <w:rsid w:val="0034516A"/>
    <w:rsid w:val="0035284C"/>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16A09"/>
    <w:rsid w:val="00422C04"/>
    <w:rsid w:val="00423A40"/>
    <w:rsid w:val="00426144"/>
    <w:rsid w:val="00432BEC"/>
    <w:rsid w:val="004636E2"/>
    <w:rsid w:val="00470CBD"/>
    <w:rsid w:val="00471155"/>
    <w:rsid w:val="0047407D"/>
    <w:rsid w:val="004834CC"/>
    <w:rsid w:val="00485BEF"/>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446A"/>
    <w:rsid w:val="00546A99"/>
    <w:rsid w:val="00552DEA"/>
    <w:rsid w:val="00553411"/>
    <w:rsid w:val="00554AE7"/>
    <w:rsid w:val="00564746"/>
    <w:rsid w:val="0056512C"/>
    <w:rsid w:val="00576D0A"/>
    <w:rsid w:val="00576FCC"/>
    <w:rsid w:val="00584333"/>
    <w:rsid w:val="005945BB"/>
    <w:rsid w:val="005953EC"/>
    <w:rsid w:val="005A3AB2"/>
    <w:rsid w:val="005B00A1"/>
    <w:rsid w:val="005C29C8"/>
    <w:rsid w:val="005C5D25"/>
    <w:rsid w:val="005D2606"/>
    <w:rsid w:val="005D6D48"/>
    <w:rsid w:val="005D72A4"/>
    <w:rsid w:val="005E0C6F"/>
    <w:rsid w:val="005E2428"/>
    <w:rsid w:val="005F05CC"/>
    <w:rsid w:val="005F1F36"/>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08B6"/>
    <w:rsid w:val="006B4B90"/>
    <w:rsid w:val="006B658C"/>
    <w:rsid w:val="006C00B7"/>
    <w:rsid w:val="006D2674"/>
    <w:rsid w:val="006E38D0"/>
    <w:rsid w:val="006E465B"/>
    <w:rsid w:val="006E5B00"/>
    <w:rsid w:val="006F70BF"/>
    <w:rsid w:val="00715285"/>
    <w:rsid w:val="00715ABB"/>
    <w:rsid w:val="00716B1D"/>
    <w:rsid w:val="007248EC"/>
    <w:rsid w:val="00726744"/>
    <w:rsid w:val="00731150"/>
    <w:rsid w:val="00734E41"/>
    <w:rsid w:val="007363A0"/>
    <w:rsid w:val="00736DCC"/>
    <w:rsid w:val="00736FE7"/>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1CEE"/>
    <w:rsid w:val="00844DE0"/>
    <w:rsid w:val="00846E5D"/>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05CB8"/>
    <w:rsid w:val="00914490"/>
    <w:rsid w:val="00951718"/>
    <w:rsid w:val="00960962"/>
    <w:rsid w:val="00972CE0"/>
    <w:rsid w:val="009809C8"/>
    <w:rsid w:val="009A3D30"/>
    <w:rsid w:val="009A404A"/>
    <w:rsid w:val="009D6348"/>
    <w:rsid w:val="009E5007"/>
    <w:rsid w:val="009E613F"/>
    <w:rsid w:val="009F042B"/>
    <w:rsid w:val="00A03FD6"/>
    <w:rsid w:val="00A04CF4"/>
    <w:rsid w:val="00A05AD1"/>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21DA"/>
    <w:rsid w:val="00A60ACA"/>
    <w:rsid w:val="00A66D2B"/>
    <w:rsid w:val="00A809E8"/>
    <w:rsid w:val="00A870AD"/>
    <w:rsid w:val="00A90843"/>
    <w:rsid w:val="00A93611"/>
    <w:rsid w:val="00A9645C"/>
    <w:rsid w:val="00AB2A33"/>
    <w:rsid w:val="00AC1275"/>
    <w:rsid w:val="00AC7395"/>
    <w:rsid w:val="00AD162B"/>
    <w:rsid w:val="00AD3997"/>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512A"/>
    <w:rsid w:val="00B86C44"/>
    <w:rsid w:val="00B9727C"/>
    <w:rsid w:val="00BA4528"/>
    <w:rsid w:val="00BA5E3C"/>
    <w:rsid w:val="00BA7D44"/>
    <w:rsid w:val="00BD6291"/>
    <w:rsid w:val="00BD6EF3"/>
    <w:rsid w:val="00BE69C3"/>
    <w:rsid w:val="00BF7B92"/>
    <w:rsid w:val="00C1165E"/>
    <w:rsid w:val="00C144E0"/>
    <w:rsid w:val="00C20B83"/>
    <w:rsid w:val="00C22074"/>
    <w:rsid w:val="00C2377B"/>
    <w:rsid w:val="00C3693C"/>
    <w:rsid w:val="00C53F6F"/>
    <w:rsid w:val="00C5489D"/>
    <w:rsid w:val="00C71759"/>
    <w:rsid w:val="00C8199C"/>
    <w:rsid w:val="00C84112"/>
    <w:rsid w:val="00C841EB"/>
    <w:rsid w:val="00C8665F"/>
    <w:rsid w:val="00C867B7"/>
    <w:rsid w:val="00C917B5"/>
    <w:rsid w:val="00C94DFA"/>
    <w:rsid w:val="00CA298C"/>
    <w:rsid w:val="00CB2BF9"/>
    <w:rsid w:val="00CB4300"/>
    <w:rsid w:val="00CB454E"/>
    <w:rsid w:val="00CC030E"/>
    <w:rsid w:val="00CC4D29"/>
    <w:rsid w:val="00CC68C4"/>
    <w:rsid w:val="00CC79A4"/>
    <w:rsid w:val="00CD0FDE"/>
    <w:rsid w:val="00CE0E68"/>
    <w:rsid w:val="00CE5BA4"/>
    <w:rsid w:val="00D22DDF"/>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44C"/>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7E3"/>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1E9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E300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23ED7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ABB"/>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07164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R16-WRC19-C-0097!!MSW-A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3AB1-CF89-4636-84A0-9BD0614A31EF}">
  <ds:schemaRefs>
    <ds:schemaRef ds:uri="http://schemas.microsoft.com/sharepoint/events"/>
  </ds:schemaRefs>
</ds:datastoreItem>
</file>

<file path=customXml/itemProps2.xml><?xml version="1.0" encoding="utf-8"?>
<ds:datastoreItem xmlns:ds="http://schemas.openxmlformats.org/officeDocument/2006/customXml" ds:itemID="{5C3E2B1E-1DF0-4141-A8DA-5D63D45CF91E}">
  <ds:schemaRefs>
    <ds:schemaRef ds:uri="http://schemas.microsoft.com/sharepoint/v3/contenttype/forms"/>
  </ds:schemaRefs>
</ds:datastoreItem>
</file>

<file path=customXml/itemProps3.xml><?xml version="1.0" encoding="utf-8"?>
<ds:datastoreItem xmlns:ds="http://schemas.openxmlformats.org/officeDocument/2006/customXml" ds:itemID="{FC7B5B6E-862A-45D5-9D93-D19783B1DE43}">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996b2e75-67fd-4955-a3b0-5ab9934cb50b"/>
    <ds:schemaRef ds:uri="http://purl.org/dc/dcmitype/"/>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F6DBB3DD-DDA1-45C0-A265-7E4729DCC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D83793-2E92-4FF9-81D2-5703F24A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1574</Words>
  <Characters>8690</Characters>
  <Application>Microsoft Office Word</Application>
  <DocSecurity>0</DocSecurity>
  <Lines>177</Lines>
  <Paragraphs>100</Paragraphs>
  <ScaleCrop>false</ScaleCrop>
  <HeadingPairs>
    <vt:vector size="2" baseType="variant">
      <vt:variant>
        <vt:lpstr>Title</vt:lpstr>
      </vt:variant>
      <vt:variant>
        <vt:i4>1</vt:i4>
      </vt:variant>
    </vt:vector>
  </HeadingPairs>
  <TitlesOfParts>
    <vt:vector size="1" baseType="lpstr">
      <vt:lpstr>R16-WRC19-C-0097!!MSW-A</vt:lpstr>
    </vt:vector>
  </TitlesOfParts>
  <Manager>General Secretariat - Pool</Manager>
  <Company>International Telecommunication Union (ITU)</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R16-WRC19-C-0097!!MSW-A</dc:title>
  <dc:creator>Documents Proposals Manager (DPM)</dc:creator>
  <cp:keywords>DPM_v2019.10.15.2_prod</cp:keywords>
  <cp:lastModifiedBy>Riz, Imad</cp:lastModifiedBy>
  <cp:revision>16</cp:revision>
  <cp:lastPrinted>2019-10-25T16:41:00Z</cp:lastPrinted>
  <dcterms:created xsi:type="dcterms:W3CDTF">2019-10-25T12:52:00Z</dcterms:created>
  <dcterms:modified xsi:type="dcterms:W3CDTF">2019-10-25T16:42:00Z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