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92213" w:rsidRPr="00A0007E" w14:paraId="71E41433" w14:textId="77777777">
        <w:trPr>
          <w:cantSplit/>
        </w:trPr>
        <w:tc>
          <w:tcPr>
            <w:tcW w:w="6911" w:type="dxa"/>
          </w:tcPr>
          <w:p w14:paraId="56755E83" w14:textId="77777777" w:rsidR="00C92213" w:rsidRPr="00A0007E" w:rsidRDefault="00C92213" w:rsidP="00C92213">
            <w:pPr>
              <w:spacing w:before="400" w:after="48" w:line="240" w:lineRule="atLeast"/>
              <w:rPr>
                <w:rFonts w:ascii="Verdana" w:hAnsi="Verdana"/>
                <w:position w:val="6"/>
              </w:rPr>
            </w:pPr>
            <w:bookmarkStart w:id="0" w:name="dtemplate"/>
            <w:bookmarkEnd w:id="0"/>
            <w:r w:rsidRPr="00A0007E">
              <w:rPr>
                <w:rFonts w:ascii="Verdana" w:hAnsi="Verdana"/>
                <w:b/>
                <w:bCs/>
                <w:szCs w:val="22"/>
              </w:rPr>
              <w:t>Всемирная конференция радиосвязи (ВКР-19)</w:t>
            </w:r>
            <w:r w:rsidRPr="00A0007E">
              <w:rPr>
                <w:rFonts w:ascii="Verdana" w:hAnsi="Verdana"/>
                <w:b/>
                <w:bCs/>
                <w:sz w:val="18"/>
                <w:szCs w:val="18"/>
              </w:rPr>
              <w:br/>
            </w:r>
            <w:r w:rsidRPr="00A0007E">
              <w:rPr>
                <w:rFonts w:ascii="Verdana" w:hAnsi="Verdana" w:cs="Times New Roman Bold"/>
                <w:b/>
                <w:bCs/>
                <w:sz w:val="18"/>
                <w:szCs w:val="18"/>
              </w:rPr>
              <w:t>Шарм-эль-Шейх, Египет,</w:t>
            </w:r>
            <w:r w:rsidRPr="00A0007E">
              <w:rPr>
                <w:rFonts w:ascii="Verdana" w:hAnsi="Verdana"/>
                <w:b/>
                <w:bCs/>
                <w:sz w:val="18"/>
                <w:szCs w:val="18"/>
              </w:rPr>
              <w:t xml:space="preserve"> </w:t>
            </w:r>
            <w:r w:rsidRPr="00A0007E">
              <w:rPr>
                <w:rFonts w:ascii="Verdana" w:hAnsi="Verdana" w:cs="Times New Roman Bold"/>
                <w:b/>
                <w:bCs/>
                <w:sz w:val="18"/>
                <w:szCs w:val="18"/>
              </w:rPr>
              <w:t>28 октября – 22 ноября 2019 года</w:t>
            </w:r>
          </w:p>
        </w:tc>
        <w:tc>
          <w:tcPr>
            <w:tcW w:w="3120" w:type="dxa"/>
          </w:tcPr>
          <w:p w14:paraId="6FB79BE2" w14:textId="77777777" w:rsidR="00C92213" w:rsidRPr="00A0007E" w:rsidRDefault="00C92213" w:rsidP="00C92213">
            <w:pPr>
              <w:spacing w:before="0" w:line="240" w:lineRule="atLeast"/>
              <w:jc w:val="right"/>
            </w:pPr>
            <w:bookmarkStart w:id="1" w:name="ditulogo"/>
            <w:bookmarkEnd w:id="1"/>
            <w:r w:rsidRPr="00A0007E">
              <w:rPr>
                <w:noProof/>
                <w:szCs w:val="22"/>
                <w:lang w:eastAsia="zh-CN"/>
              </w:rPr>
              <w:drawing>
                <wp:inline distT="0" distB="0" distL="0" distR="0" wp14:anchorId="6ECDEEBF" wp14:editId="6D4D0195">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C92213" w:rsidRPr="00A0007E" w14:paraId="0176FA12" w14:textId="77777777">
        <w:trPr>
          <w:cantSplit/>
        </w:trPr>
        <w:tc>
          <w:tcPr>
            <w:tcW w:w="6911" w:type="dxa"/>
            <w:tcBorders>
              <w:bottom w:val="single" w:sz="12" w:space="0" w:color="auto"/>
            </w:tcBorders>
          </w:tcPr>
          <w:p w14:paraId="55E7E655" w14:textId="77777777" w:rsidR="00C92213" w:rsidRPr="00A0007E" w:rsidRDefault="00C92213">
            <w:pPr>
              <w:spacing w:after="48" w:line="240" w:lineRule="atLeast"/>
              <w:rPr>
                <w:rFonts w:ascii="Verdana" w:hAnsi="Verdana"/>
                <w:b/>
                <w:smallCaps/>
                <w:sz w:val="18"/>
                <w:szCs w:val="18"/>
              </w:rPr>
            </w:pPr>
            <w:bookmarkStart w:id="2" w:name="dhead"/>
          </w:p>
        </w:tc>
        <w:tc>
          <w:tcPr>
            <w:tcW w:w="3120" w:type="dxa"/>
            <w:tcBorders>
              <w:bottom w:val="single" w:sz="12" w:space="0" w:color="auto"/>
            </w:tcBorders>
          </w:tcPr>
          <w:p w14:paraId="3C7C23D2" w14:textId="77777777" w:rsidR="00C92213" w:rsidRPr="00A0007E" w:rsidRDefault="00C92213">
            <w:pPr>
              <w:spacing w:line="240" w:lineRule="atLeast"/>
              <w:rPr>
                <w:rFonts w:ascii="Verdana" w:hAnsi="Verdana"/>
                <w:szCs w:val="22"/>
              </w:rPr>
            </w:pPr>
          </w:p>
        </w:tc>
      </w:tr>
      <w:tr w:rsidR="00C92213" w:rsidRPr="00A0007E" w14:paraId="57EA43F4" w14:textId="77777777">
        <w:trPr>
          <w:cantSplit/>
        </w:trPr>
        <w:tc>
          <w:tcPr>
            <w:tcW w:w="6911" w:type="dxa"/>
            <w:tcBorders>
              <w:top w:val="single" w:sz="12" w:space="0" w:color="auto"/>
            </w:tcBorders>
          </w:tcPr>
          <w:p w14:paraId="4C6442A7" w14:textId="77777777" w:rsidR="00C92213" w:rsidRPr="00A0007E" w:rsidRDefault="00C92213" w:rsidP="00C92213">
            <w:pPr>
              <w:spacing w:before="0" w:after="48" w:line="240" w:lineRule="atLeast"/>
              <w:rPr>
                <w:rFonts w:ascii="Verdana" w:hAnsi="Verdana"/>
                <w:b/>
                <w:smallCaps/>
                <w:sz w:val="18"/>
                <w:szCs w:val="22"/>
              </w:rPr>
            </w:pPr>
            <w:bookmarkStart w:id="3" w:name="dspace"/>
          </w:p>
        </w:tc>
        <w:tc>
          <w:tcPr>
            <w:tcW w:w="3120" w:type="dxa"/>
            <w:tcBorders>
              <w:top w:val="single" w:sz="12" w:space="0" w:color="auto"/>
            </w:tcBorders>
          </w:tcPr>
          <w:p w14:paraId="3D5DF0C3" w14:textId="77777777" w:rsidR="00C92213" w:rsidRPr="00A0007E" w:rsidRDefault="00C92213" w:rsidP="00C92213">
            <w:pPr>
              <w:spacing w:before="0" w:line="240" w:lineRule="atLeast"/>
              <w:rPr>
                <w:rFonts w:ascii="Verdana" w:hAnsi="Verdana"/>
                <w:sz w:val="18"/>
                <w:szCs w:val="22"/>
              </w:rPr>
            </w:pPr>
          </w:p>
        </w:tc>
      </w:tr>
      <w:tr w:rsidR="00C92213" w:rsidRPr="00A0007E" w14:paraId="6753CC72" w14:textId="77777777">
        <w:trPr>
          <w:cantSplit/>
          <w:trHeight w:val="23"/>
        </w:trPr>
        <w:tc>
          <w:tcPr>
            <w:tcW w:w="6911" w:type="dxa"/>
            <w:vMerge w:val="restart"/>
          </w:tcPr>
          <w:p w14:paraId="513DBCAF" w14:textId="0834E397" w:rsidR="00C92213" w:rsidRPr="00A0007E" w:rsidRDefault="00BB608E" w:rsidP="00C92213">
            <w:pPr>
              <w:tabs>
                <w:tab w:val="left" w:pos="851"/>
              </w:tabs>
              <w:spacing w:before="0" w:line="240" w:lineRule="atLeast"/>
              <w:rPr>
                <w:rFonts w:ascii="Verdana" w:hAnsi="Verdana"/>
                <w:b/>
                <w:sz w:val="18"/>
                <w:szCs w:val="18"/>
              </w:rPr>
            </w:pPr>
            <w:bookmarkStart w:id="4" w:name="dnum" w:colFirst="1" w:colLast="1"/>
            <w:bookmarkStart w:id="5" w:name="dmeeting" w:colFirst="0" w:colLast="0"/>
            <w:bookmarkEnd w:id="2"/>
            <w:bookmarkEnd w:id="3"/>
            <w:r w:rsidRPr="00A0007E">
              <w:rPr>
                <w:rFonts w:ascii="Verdana" w:hAnsi="Verdana"/>
                <w:b/>
                <w:sz w:val="18"/>
                <w:szCs w:val="18"/>
              </w:rPr>
              <w:t>ПЛЕНАРНОЕ ЗАСЕДАНИЕ</w:t>
            </w:r>
          </w:p>
        </w:tc>
        <w:tc>
          <w:tcPr>
            <w:tcW w:w="3120" w:type="dxa"/>
          </w:tcPr>
          <w:p w14:paraId="487C65A2" w14:textId="04EB3624" w:rsidR="00C92213" w:rsidRPr="00A0007E" w:rsidRDefault="00C92213" w:rsidP="00C92213">
            <w:pPr>
              <w:tabs>
                <w:tab w:val="left" w:pos="851"/>
              </w:tabs>
              <w:spacing w:before="0" w:line="240" w:lineRule="atLeast"/>
              <w:rPr>
                <w:rFonts w:ascii="Verdana" w:hAnsi="Verdana"/>
                <w:b/>
                <w:sz w:val="18"/>
                <w:szCs w:val="18"/>
              </w:rPr>
            </w:pPr>
            <w:r w:rsidRPr="00A0007E">
              <w:rPr>
                <w:rFonts w:ascii="Verdana" w:hAnsi="Verdana"/>
                <w:b/>
                <w:bCs/>
                <w:sz w:val="18"/>
                <w:szCs w:val="18"/>
              </w:rPr>
              <w:t xml:space="preserve">Документ </w:t>
            </w:r>
            <w:r w:rsidR="00CA3053" w:rsidRPr="00A0007E">
              <w:rPr>
                <w:rFonts w:ascii="Verdana" w:hAnsi="Verdana"/>
                <w:b/>
                <w:bCs/>
                <w:sz w:val="18"/>
                <w:szCs w:val="18"/>
              </w:rPr>
              <w:t>5</w:t>
            </w:r>
            <w:r w:rsidR="001A7B4B" w:rsidRPr="00A0007E">
              <w:rPr>
                <w:rFonts w:ascii="Verdana" w:hAnsi="Verdana"/>
                <w:b/>
                <w:bCs/>
                <w:sz w:val="18"/>
                <w:szCs w:val="18"/>
              </w:rPr>
              <w:t>69</w:t>
            </w:r>
            <w:r w:rsidRPr="00A0007E">
              <w:rPr>
                <w:rFonts w:ascii="Verdana" w:hAnsi="Verdana"/>
                <w:b/>
                <w:bCs/>
                <w:sz w:val="18"/>
                <w:szCs w:val="18"/>
              </w:rPr>
              <w:t>-R</w:t>
            </w:r>
          </w:p>
        </w:tc>
      </w:tr>
      <w:tr w:rsidR="00C92213" w:rsidRPr="00A0007E" w14:paraId="10A7ADDE" w14:textId="77777777">
        <w:trPr>
          <w:cantSplit/>
          <w:trHeight w:val="23"/>
        </w:trPr>
        <w:tc>
          <w:tcPr>
            <w:tcW w:w="6911" w:type="dxa"/>
            <w:vMerge/>
          </w:tcPr>
          <w:p w14:paraId="14D70E07" w14:textId="77777777" w:rsidR="00C92213" w:rsidRPr="00A0007E" w:rsidRDefault="00C92213">
            <w:pPr>
              <w:tabs>
                <w:tab w:val="left" w:pos="851"/>
              </w:tabs>
              <w:spacing w:line="240" w:lineRule="atLeast"/>
              <w:rPr>
                <w:rFonts w:ascii="Verdana" w:hAnsi="Verdana"/>
                <w:b/>
                <w:sz w:val="18"/>
                <w:szCs w:val="18"/>
              </w:rPr>
            </w:pPr>
            <w:bookmarkStart w:id="6" w:name="ddate" w:colFirst="1" w:colLast="1"/>
            <w:bookmarkEnd w:id="4"/>
            <w:bookmarkEnd w:id="5"/>
          </w:p>
        </w:tc>
        <w:tc>
          <w:tcPr>
            <w:tcW w:w="3120" w:type="dxa"/>
          </w:tcPr>
          <w:p w14:paraId="1941E981" w14:textId="1CD4B05E" w:rsidR="00C92213" w:rsidRPr="00A0007E" w:rsidRDefault="00BB608E" w:rsidP="00C92213">
            <w:pPr>
              <w:tabs>
                <w:tab w:val="left" w:pos="993"/>
              </w:tabs>
              <w:spacing w:before="0"/>
              <w:rPr>
                <w:rFonts w:ascii="Verdana" w:hAnsi="Verdana"/>
                <w:b/>
                <w:sz w:val="18"/>
                <w:szCs w:val="18"/>
              </w:rPr>
            </w:pPr>
            <w:r w:rsidRPr="00A0007E">
              <w:rPr>
                <w:rFonts w:ascii="Verdana" w:hAnsi="Verdana"/>
                <w:b/>
                <w:bCs/>
                <w:sz w:val="18"/>
                <w:szCs w:val="18"/>
              </w:rPr>
              <w:t>1</w:t>
            </w:r>
            <w:r w:rsidR="00381C49" w:rsidRPr="00A0007E">
              <w:rPr>
                <w:rFonts w:ascii="Verdana" w:hAnsi="Verdana"/>
                <w:b/>
                <w:bCs/>
                <w:sz w:val="18"/>
                <w:szCs w:val="18"/>
              </w:rPr>
              <w:t>7</w:t>
            </w:r>
            <w:r w:rsidRPr="00A0007E">
              <w:rPr>
                <w:rFonts w:ascii="Verdana" w:hAnsi="Verdana"/>
                <w:b/>
                <w:bCs/>
                <w:sz w:val="18"/>
                <w:szCs w:val="18"/>
              </w:rPr>
              <w:t xml:space="preserve"> ноября</w:t>
            </w:r>
            <w:r w:rsidR="00C92213" w:rsidRPr="00A0007E">
              <w:rPr>
                <w:rFonts w:ascii="Verdana" w:hAnsi="Verdana"/>
                <w:b/>
                <w:bCs/>
                <w:sz w:val="18"/>
                <w:szCs w:val="18"/>
              </w:rPr>
              <w:t xml:space="preserve"> 2019 года</w:t>
            </w:r>
          </w:p>
        </w:tc>
      </w:tr>
      <w:tr w:rsidR="00C92213" w:rsidRPr="00A0007E" w14:paraId="32AAC7B8" w14:textId="77777777">
        <w:trPr>
          <w:cantSplit/>
          <w:trHeight w:val="23"/>
        </w:trPr>
        <w:tc>
          <w:tcPr>
            <w:tcW w:w="6911" w:type="dxa"/>
            <w:vMerge/>
          </w:tcPr>
          <w:p w14:paraId="0BC5D360" w14:textId="77777777" w:rsidR="00C92213" w:rsidRPr="00A0007E" w:rsidRDefault="00C92213">
            <w:pPr>
              <w:tabs>
                <w:tab w:val="left" w:pos="851"/>
              </w:tabs>
              <w:spacing w:line="240" w:lineRule="atLeast"/>
              <w:rPr>
                <w:rFonts w:ascii="Verdana" w:hAnsi="Verdana"/>
                <w:b/>
                <w:sz w:val="18"/>
                <w:szCs w:val="18"/>
              </w:rPr>
            </w:pPr>
            <w:bookmarkStart w:id="7" w:name="dorlang" w:colFirst="1" w:colLast="1"/>
            <w:bookmarkEnd w:id="6"/>
          </w:p>
        </w:tc>
        <w:tc>
          <w:tcPr>
            <w:tcW w:w="3120" w:type="dxa"/>
          </w:tcPr>
          <w:p w14:paraId="3F4AC66B" w14:textId="77777777" w:rsidR="00C92213" w:rsidRPr="00A0007E" w:rsidRDefault="00C92213" w:rsidP="00C92213">
            <w:pPr>
              <w:tabs>
                <w:tab w:val="left" w:pos="993"/>
              </w:tabs>
              <w:spacing w:before="0"/>
              <w:rPr>
                <w:rFonts w:ascii="Verdana" w:hAnsi="Verdana"/>
                <w:b/>
                <w:sz w:val="18"/>
                <w:szCs w:val="18"/>
              </w:rPr>
            </w:pPr>
            <w:r w:rsidRPr="00A0007E">
              <w:rPr>
                <w:rFonts w:ascii="Verdana" w:hAnsi="Verdana"/>
                <w:b/>
                <w:bCs/>
                <w:sz w:val="18"/>
                <w:szCs w:val="22"/>
              </w:rPr>
              <w:t>Оригинал: английский</w:t>
            </w:r>
          </w:p>
        </w:tc>
      </w:tr>
      <w:tr w:rsidR="00C92213" w:rsidRPr="00A0007E" w14:paraId="4ED126E4" w14:textId="77777777">
        <w:trPr>
          <w:cantSplit/>
        </w:trPr>
        <w:tc>
          <w:tcPr>
            <w:tcW w:w="10031" w:type="dxa"/>
            <w:gridSpan w:val="2"/>
          </w:tcPr>
          <w:p w14:paraId="5CBCB74F" w14:textId="77777777" w:rsidR="00C92213" w:rsidRPr="00A0007E" w:rsidRDefault="00C92213" w:rsidP="00997CBC">
            <w:pPr>
              <w:pStyle w:val="Source"/>
              <w:rPr>
                <w:szCs w:val="26"/>
              </w:rPr>
            </w:pPr>
            <w:bookmarkStart w:id="8" w:name="dsource" w:colFirst="0" w:colLast="0"/>
            <w:bookmarkEnd w:id="7"/>
          </w:p>
        </w:tc>
      </w:tr>
      <w:tr w:rsidR="00BB608E" w:rsidRPr="00A0007E" w14:paraId="1E1CF902" w14:textId="77777777">
        <w:trPr>
          <w:cantSplit/>
        </w:trPr>
        <w:tc>
          <w:tcPr>
            <w:tcW w:w="10031" w:type="dxa"/>
            <w:gridSpan w:val="2"/>
          </w:tcPr>
          <w:p w14:paraId="58EBAEB7" w14:textId="77777777" w:rsidR="00812E1F" w:rsidRPr="00A0007E" w:rsidRDefault="00BB608E" w:rsidP="001E25F6">
            <w:pPr>
              <w:pStyle w:val="Title1"/>
            </w:pPr>
            <w:bookmarkStart w:id="9" w:name="dtitle1" w:colFirst="0" w:colLast="0"/>
            <w:bookmarkEnd w:id="8"/>
            <w:r w:rsidRPr="00A0007E">
              <w:t>протокол</w:t>
            </w:r>
          </w:p>
          <w:p w14:paraId="48CDE6D3" w14:textId="5DC9B446" w:rsidR="00BB608E" w:rsidRPr="00A0007E" w:rsidRDefault="00381C49" w:rsidP="001E25F6">
            <w:pPr>
              <w:pStyle w:val="Title1"/>
              <w:rPr>
                <w:szCs w:val="26"/>
              </w:rPr>
            </w:pPr>
            <w:r w:rsidRPr="00A0007E">
              <w:t>ВОСЬМОГО</w:t>
            </w:r>
            <w:r w:rsidR="00BB608E" w:rsidRPr="00A0007E">
              <w:t xml:space="preserve"> пленарного заседания</w:t>
            </w:r>
          </w:p>
        </w:tc>
      </w:tr>
      <w:tr w:rsidR="00BB608E" w:rsidRPr="00A0007E" w14:paraId="2CE9377C" w14:textId="77777777">
        <w:trPr>
          <w:cantSplit/>
        </w:trPr>
        <w:tc>
          <w:tcPr>
            <w:tcW w:w="10031" w:type="dxa"/>
            <w:gridSpan w:val="2"/>
          </w:tcPr>
          <w:p w14:paraId="588978B9" w14:textId="74C146A2" w:rsidR="00BB608E" w:rsidRPr="00A0007E" w:rsidRDefault="00381C49" w:rsidP="00812E1F">
            <w:pPr>
              <w:pStyle w:val="Normalaftertitle"/>
              <w:jc w:val="center"/>
              <w:rPr>
                <w:szCs w:val="26"/>
              </w:rPr>
            </w:pPr>
            <w:bookmarkStart w:id="10" w:name="dtitle2" w:colFirst="0" w:colLast="0"/>
            <w:bookmarkEnd w:id="9"/>
            <w:r w:rsidRPr="00A0007E">
              <w:t>Вторник</w:t>
            </w:r>
            <w:r w:rsidR="00BB608E" w:rsidRPr="00A0007E">
              <w:t xml:space="preserve">, </w:t>
            </w:r>
            <w:r w:rsidR="001A7B4B" w:rsidRPr="00A0007E">
              <w:t>1</w:t>
            </w:r>
            <w:r w:rsidRPr="00A0007E">
              <w:t>9</w:t>
            </w:r>
            <w:r w:rsidR="00BB608E" w:rsidRPr="00A0007E">
              <w:t xml:space="preserve"> ноября 20</w:t>
            </w:r>
            <w:r w:rsidR="001A7B4B" w:rsidRPr="00A0007E">
              <w:t>1</w:t>
            </w:r>
            <w:r w:rsidR="00BB608E" w:rsidRPr="00A0007E">
              <w:t xml:space="preserve">9 года, </w:t>
            </w:r>
            <w:r w:rsidRPr="00A0007E">
              <w:t>09</w:t>
            </w:r>
            <w:r w:rsidR="00BB608E" w:rsidRPr="00A0007E">
              <w:t xml:space="preserve"> час. </w:t>
            </w:r>
            <w:r w:rsidR="001A7B4B" w:rsidRPr="00A0007E">
              <w:t>00</w:t>
            </w:r>
            <w:r w:rsidR="00BB608E" w:rsidRPr="00A0007E">
              <w:t xml:space="preserve"> мин.</w:t>
            </w:r>
          </w:p>
        </w:tc>
      </w:tr>
      <w:tr w:rsidR="00BB608E" w:rsidRPr="00A0007E" w14:paraId="194BDF26" w14:textId="77777777">
        <w:trPr>
          <w:cantSplit/>
        </w:trPr>
        <w:tc>
          <w:tcPr>
            <w:tcW w:w="10031" w:type="dxa"/>
            <w:gridSpan w:val="2"/>
          </w:tcPr>
          <w:p w14:paraId="0A026791" w14:textId="1ADFA728" w:rsidR="00BB608E" w:rsidRPr="00A0007E" w:rsidRDefault="00BB608E" w:rsidP="00BB608E">
            <w:pPr>
              <w:jc w:val="center"/>
              <w:rPr>
                <w:szCs w:val="26"/>
              </w:rPr>
            </w:pPr>
            <w:bookmarkStart w:id="11" w:name="dtitle3" w:colFirst="0" w:colLast="0"/>
            <w:bookmarkEnd w:id="10"/>
            <w:r w:rsidRPr="00A0007E">
              <w:rPr>
                <w:b/>
                <w:bCs/>
              </w:rPr>
              <w:t>Председатель</w:t>
            </w:r>
            <w:r w:rsidRPr="00A0007E">
              <w:t>: г-н А</w:t>
            </w:r>
            <w:r w:rsidR="00812E1F" w:rsidRPr="00A0007E">
              <w:t>.</w:t>
            </w:r>
            <w:r w:rsidRPr="00A0007E">
              <w:t xml:space="preserve"> БАДАВИ (Египет)</w:t>
            </w:r>
          </w:p>
        </w:tc>
      </w:tr>
      <w:bookmarkEnd w:id="11"/>
    </w:tbl>
    <w:p w14:paraId="0EBC747F" w14:textId="72DAEFDA" w:rsidR="00A93DD4" w:rsidRPr="00A0007E" w:rsidRDefault="00A93DD4" w:rsidP="006B078C"/>
    <w:tbl>
      <w:tblPr>
        <w:tblW w:w="9923" w:type="dxa"/>
        <w:tblLook w:val="0000" w:firstRow="0" w:lastRow="0" w:firstColumn="0" w:lastColumn="0" w:noHBand="0" w:noVBand="0"/>
      </w:tblPr>
      <w:tblGrid>
        <w:gridCol w:w="527"/>
        <w:gridCol w:w="6986"/>
        <w:gridCol w:w="2410"/>
      </w:tblGrid>
      <w:tr w:rsidR="00BB608E" w:rsidRPr="00A0007E" w14:paraId="34E54C67" w14:textId="77777777" w:rsidTr="00B706BF">
        <w:trPr>
          <w:tblHeader/>
        </w:trPr>
        <w:tc>
          <w:tcPr>
            <w:tcW w:w="527" w:type="dxa"/>
          </w:tcPr>
          <w:p w14:paraId="4E1019F0" w14:textId="77777777" w:rsidR="00BB608E" w:rsidRPr="00A0007E" w:rsidRDefault="00BB608E" w:rsidP="00BB608E">
            <w:pPr>
              <w:rPr>
                <w:b/>
              </w:rPr>
            </w:pPr>
          </w:p>
        </w:tc>
        <w:tc>
          <w:tcPr>
            <w:tcW w:w="6986" w:type="dxa"/>
            <w:vAlign w:val="bottom"/>
          </w:tcPr>
          <w:p w14:paraId="5ABFE294" w14:textId="77777777" w:rsidR="00BB608E" w:rsidRPr="00A0007E" w:rsidRDefault="00BB608E" w:rsidP="00381C49">
            <w:pPr>
              <w:rPr>
                <w:b/>
                <w:bCs/>
              </w:rPr>
            </w:pPr>
            <w:r w:rsidRPr="00A0007E">
              <w:rPr>
                <w:b/>
                <w:bCs/>
              </w:rPr>
              <w:t>Обсуждаемые вопросы</w:t>
            </w:r>
          </w:p>
        </w:tc>
        <w:tc>
          <w:tcPr>
            <w:tcW w:w="2410" w:type="dxa"/>
            <w:vAlign w:val="bottom"/>
          </w:tcPr>
          <w:p w14:paraId="0E64322B" w14:textId="77777777" w:rsidR="00BB608E" w:rsidRPr="00A0007E" w:rsidRDefault="00BB608E" w:rsidP="00812E1F">
            <w:pPr>
              <w:jc w:val="center"/>
              <w:rPr>
                <w:b/>
                <w:bCs/>
                <w:szCs w:val="22"/>
              </w:rPr>
            </w:pPr>
            <w:r w:rsidRPr="00A0007E">
              <w:rPr>
                <w:b/>
                <w:bCs/>
                <w:szCs w:val="22"/>
              </w:rPr>
              <w:t>Документы</w:t>
            </w:r>
          </w:p>
        </w:tc>
      </w:tr>
      <w:tr w:rsidR="00381C49" w:rsidRPr="00A0007E" w14:paraId="5E60C116" w14:textId="77777777" w:rsidTr="00B706BF">
        <w:tc>
          <w:tcPr>
            <w:tcW w:w="527" w:type="dxa"/>
          </w:tcPr>
          <w:p w14:paraId="1FB214C4" w14:textId="5E21E9DC" w:rsidR="00381C49" w:rsidRPr="00A0007E" w:rsidRDefault="00381C49" w:rsidP="000E1FEC">
            <w:pPr>
              <w:rPr>
                <w:rFonts w:asciiTheme="majorBidi" w:hAnsiTheme="majorBidi" w:cstheme="majorBidi"/>
                <w:bCs/>
                <w:szCs w:val="24"/>
              </w:rPr>
            </w:pPr>
            <w:r w:rsidRPr="00A0007E">
              <w:rPr>
                <w:rFonts w:asciiTheme="majorBidi" w:hAnsiTheme="majorBidi" w:cstheme="majorBidi"/>
                <w:bCs/>
                <w:szCs w:val="24"/>
              </w:rPr>
              <w:t>1</w:t>
            </w:r>
          </w:p>
        </w:tc>
        <w:tc>
          <w:tcPr>
            <w:tcW w:w="6986" w:type="dxa"/>
          </w:tcPr>
          <w:p w14:paraId="0DD37939" w14:textId="7B3487F0" w:rsidR="00381C49" w:rsidRPr="00A0007E" w:rsidRDefault="00D443C8" w:rsidP="000E1FEC">
            <w:pPr>
              <w:rPr>
                <w:szCs w:val="22"/>
              </w:rPr>
            </w:pPr>
            <w:r w:rsidRPr="00A0007E">
              <w:rPr>
                <w:szCs w:val="22"/>
              </w:rPr>
              <w:t>Вступительные замечания</w:t>
            </w:r>
          </w:p>
        </w:tc>
        <w:tc>
          <w:tcPr>
            <w:tcW w:w="2410" w:type="dxa"/>
          </w:tcPr>
          <w:p w14:paraId="04DE4744" w14:textId="40DC4A79" w:rsidR="00381C49" w:rsidRPr="00A0007E" w:rsidRDefault="00381C49" w:rsidP="000E1FEC">
            <w:pPr>
              <w:jc w:val="center"/>
              <w:rPr>
                <w:rFonts w:asciiTheme="majorBidi" w:hAnsiTheme="majorBidi" w:cstheme="majorBidi"/>
                <w:bCs/>
                <w:szCs w:val="22"/>
              </w:rPr>
            </w:pPr>
            <w:r w:rsidRPr="00A0007E">
              <w:rPr>
                <w:rFonts w:asciiTheme="majorBidi" w:hAnsiTheme="majorBidi" w:cstheme="majorBidi"/>
                <w:bCs/>
                <w:szCs w:val="22"/>
              </w:rPr>
              <w:t>−</w:t>
            </w:r>
          </w:p>
        </w:tc>
      </w:tr>
      <w:tr w:rsidR="000E1FEC" w:rsidRPr="00A0007E" w14:paraId="6B5EA7D2" w14:textId="77777777" w:rsidTr="00B706BF">
        <w:tc>
          <w:tcPr>
            <w:tcW w:w="527" w:type="dxa"/>
          </w:tcPr>
          <w:p w14:paraId="5BB0C869" w14:textId="10A7E672" w:rsidR="000E1FEC" w:rsidRPr="00A0007E" w:rsidRDefault="00381C49" w:rsidP="000E1FEC">
            <w:pPr>
              <w:rPr>
                <w:szCs w:val="22"/>
              </w:rPr>
            </w:pPr>
            <w:r w:rsidRPr="00A0007E">
              <w:rPr>
                <w:rFonts w:asciiTheme="majorBidi" w:hAnsiTheme="majorBidi" w:cstheme="majorBidi"/>
                <w:bCs/>
                <w:szCs w:val="24"/>
              </w:rPr>
              <w:t>2</w:t>
            </w:r>
          </w:p>
        </w:tc>
        <w:tc>
          <w:tcPr>
            <w:tcW w:w="6986" w:type="dxa"/>
          </w:tcPr>
          <w:p w14:paraId="28053871" w14:textId="3EE5822C" w:rsidR="000E1FEC" w:rsidRPr="00A0007E" w:rsidRDefault="000E1FEC" w:rsidP="000E1FEC">
            <w:pPr>
              <w:rPr>
                <w:szCs w:val="22"/>
              </w:rPr>
            </w:pPr>
            <w:r w:rsidRPr="00A0007E">
              <w:rPr>
                <w:szCs w:val="22"/>
              </w:rPr>
              <w:t xml:space="preserve">Устные отчеты председателей комитетов и </w:t>
            </w:r>
            <w:r w:rsidR="00AC0ED5" w:rsidRPr="00A0007E">
              <w:rPr>
                <w:szCs w:val="22"/>
              </w:rPr>
              <w:t xml:space="preserve">Председателя </w:t>
            </w:r>
            <w:r w:rsidRPr="00A0007E">
              <w:rPr>
                <w:szCs w:val="22"/>
              </w:rPr>
              <w:t>Специальной группы пленарного заседания</w:t>
            </w:r>
          </w:p>
        </w:tc>
        <w:tc>
          <w:tcPr>
            <w:tcW w:w="2410" w:type="dxa"/>
          </w:tcPr>
          <w:p w14:paraId="6B5307C9" w14:textId="15E7F45D" w:rsidR="000E1FEC" w:rsidRPr="00A0007E" w:rsidRDefault="002A2D72" w:rsidP="000E1FEC">
            <w:pPr>
              <w:jc w:val="center"/>
              <w:rPr>
                <w:szCs w:val="22"/>
              </w:rPr>
            </w:pPr>
            <w:r w:rsidRPr="00A0007E">
              <w:rPr>
                <w:rFonts w:asciiTheme="majorBidi" w:hAnsiTheme="majorBidi" w:cstheme="majorBidi"/>
                <w:bCs/>
                <w:szCs w:val="22"/>
              </w:rPr>
              <w:t>−</w:t>
            </w:r>
          </w:p>
        </w:tc>
      </w:tr>
      <w:tr w:rsidR="000E1FEC" w:rsidRPr="00A0007E" w14:paraId="38320485" w14:textId="77777777" w:rsidTr="00B706BF">
        <w:tc>
          <w:tcPr>
            <w:tcW w:w="527" w:type="dxa"/>
          </w:tcPr>
          <w:p w14:paraId="29592298" w14:textId="04DEE8A8" w:rsidR="000E1FEC" w:rsidRPr="00A0007E" w:rsidRDefault="00381C49" w:rsidP="000E1FEC">
            <w:pPr>
              <w:rPr>
                <w:szCs w:val="22"/>
              </w:rPr>
            </w:pPr>
            <w:r w:rsidRPr="00A0007E">
              <w:rPr>
                <w:rFonts w:asciiTheme="majorBidi" w:hAnsiTheme="majorBidi" w:cstheme="majorBidi"/>
                <w:bCs/>
                <w:szCs w:val="24"/>
              </w:rPr>
              <w:t>3</w:t>
            </w:r>
          </w:p>
        </w:tc>
        <w:tc>
          <w:tcPr>
            <w:tcW w:w="6986" w:type="dxa"/>
          </w:tcPr>
          <w:p w14:paraId="5B90EC12" w14:textId="7BD07812" w:rsidR="000E1FEC" w:rsidRPr="00A0007E" w:rsidRDefault="000E1FEC" w:rsidP="000E1FEC">
            <w:pPr>
              <w:rPr>
                <w:szCs w:val="22"/>
              </w:rPr>
            </w:pPr>
            <w:r w:rsidRPr="00A0007E">
              <w:rPr>
                <w:szCs w:val="22"/>
              </w:rPr>
              <w:t>Документы для утверждения</w:t>
            </w:r>
          </w:p>
        </w:tc>
        <w:tc>
          <w:tcPr>
            <w:tcW w:w="2410" w:type="dxa"/>
          </w:tcPr>
          <w:p w14:paraId="61BD59FC" w14:textId="15E97DAD" w:rsidR="000E1FEC" w:rsidRPr="00A0007E" w:rsidRDefault="00381C49" w:rsidP="000E1FEC">
            <w:pPr>
              <w:jc w:val="center"/>
              <w:rPr>
                <w:szCs w:val="22"/>
              </w:rPr>
            </w:pPr>
            <w:r w:rsidRPr="00A0007E">
              <w:rPr>
                <w:rFonts w:asciiTheme="majorBidi" w:hAnsiTheme="majorBidi" w:cstheme="majorBidi"/>
                <w:bCs/>
                <w:szCs w:val="22"/>
              </w:rPr>
              <w:t>295, 344, 347, 402, 451, 452, 471, 472, 473</w:t>
            </w:r>
          </w:p>
        </w:tc>
      </w:tr>
      <w:tr w:rsidR="00381C49" w:rsidRPr="00A0007E" w14:paraId="238F7DB1" w14:textId="77777777" w:rsidTr="00B706BF">
        <w:tc>
          <w:tcPr>
            <w:tcW w:w="527" w:type="dxa"/>
          </w:tcPr>
          <w:p w14:paraId="71E43256" w14:textId="48C3D09F" w:rsidR="00381C49" w:rsidRPr="00A0007E" w:rsidRDefault="006B4299" w:rsidP="00381C49">
            <w:pPr>
              <w:rPr>
                <w:szCs w:val="22"/>
              </w:rPr>
            </w:pPr>
            <w:r w:rsidRPr="00A0007E">
              <w:rPr>
                <w:szCs w:val="22"/>
              </w:rPr>
              <w:t>4</w:t>
            </w:r>
          </w:p>
        </w:tc>
        <w:tc>
          <w:tcPr>
            <w:tcW w:w="6986" w:type="dxa"/>
          </w:tcPr>
          <w:p w14:paraId="5A6C0D25" w14:textId="30F529E5" w:rsidR="00381C49" w:rsidRPr="00A0007E" w:rsidRDefault="00381C49" w:rsidP="00381C49">
            <w:pPr>
              <w:rPr>
                <w:szCs w:val="22"/>
              </w:rPr>
            </w:pPr>
            <w:r w:rsidRPr="00A0007E">
              <w:rPr>
                <w:szCs w:val="22"/>
              </w:rPr>
              <w:t>Двадцать третья серия текстов, представленных Редакционным комитетом для первого чтения (</w:t>
            </w:r>
            <w:proofErr w:type="spellStart"/>
            <w:r w:rsidRPr="00A0007E">
              <w:rPr>
                <w:szCs w:val="22"/>
              </w:rPr>
              <w:t>В</w:t>
            </w:r>
            <w:r w:rsidR="006B4299" w:rsidRPr="00A0007E">
              <w:rPr>
                <w:szCs w:val="22"/>
              </w:rPr>
              <w:t>23</w:t>
            </w:r>
            <w:proofErr w:type="spellEnd"/>
            <w:r w:rsidRPr="00A0007E">
              <w:rPr>
                <w:szCs w:val="22"/>
              </w:rPr>
              <w:t>) (продолжение)</w:t>
            </w:r>
          </w:p>
        </w:tc>
        <w:tc>
          <w:tcPr>
            <w:tcW w:w="2410" w:type="dxa"/>
          </w:tcPr>
          <w:p w14:paraId="7E4120AD" w14:textId="7DA256FF" w:rsidR="00381C49" w:rsidRPr="00A0007E" w:rsidRDefault="00381C49" w:rsidP="00381C49">
            <w:pPr>
              <w:jc w:val="center"/>
              <w:rPr>
                <w:szCs w:val="22"/>
              </w:rPr>
            </w:pPr>
            <w:r w:rsidRPr="00A0007E">
              <w:rPr>
                <w:szCs w:val="22"/>
              </w:rPr>
              <w:t>327</w:t>
            </w:r>
          </w:p>
        </w:tc>
      </w:tr>
      <w:tr w:rsidR="00381C49" w:rsidRPr="00A0007E" w14:paraId="0232DB27" w14:textId="77777777" w:rsidTr="00B706BF">
        <w:tc>
          <w:tcPr>
            <w:tcW w:w="527" w:type="dxa"/>
          </w:tcPr>
          <w:p w14:paraId="52D5B80E" w14:textId="1B2738F5" w:rsidR="00381C49" w:rsidRPr="00A0007E" w:rsidRDefault="006B4299" w:rsidP="00381C49">
            <w:pPr>
              <w:rPr>
                <w:szCs w:val="22"/>
              </w:rPr>
            </w:pPr>
            <w:r w:rsidRPr="00A0007E">
              <w:rPr>
                <w:szCs w:val="22"/>
              </w:rPr>
              <w:t>5</w:t>
            </w:r>
          </w:p>
        </w:tc>
        <w:tc>
          <w:tcPr>
            <w:tcW w:w="6986" w:type="dxa"/>
          </w:tcPr>
          <w:p w14:paraId="6C02D93C" w14:textId="57C25B52" w:rsidR="00381C49" w:rsidRPr="00A0007E" w:rsidRDefault="006B4299" w:rsidP="00381C49">
            <w:pPr>
              <w:rPr>
                <w:szCs w:val="22"/>
              </w:rPr>
            </w:pPr>
            <w:r w:rsidRPr="00A0007E">
              <w:rPr>
                <w:szCs w:val="22"/>
              </w:rPr>
              <w:t>Вторая серия текстов, представленных Редакционным комитетом для второго чтения (</w:t>
            </w:r>
            <w:proofErr w:type="spellStart"/>
            <w:r w:rsidRPr="00A0007E">
              <w:rPr>
                <w:szCs w:val="22"/>
              </w:rPr>
              <w:t>R2</w:t>
            </w:r>
            <w:proofErr w:type="spellEnd"/>
            <w:r w:rsidRPr="00A0007E">
              <w:rPr>
                <w:szCs w:val="22"/>
              </w:rPr>
              <w:t>)</w:t>
            </w:r>
          </w:p>
        </w:tc>
        <w:tc>
          <w:tcPr>
            <w:tcW w:w="2410" w:type="dxa"/>
          </w:tcPr>
          <w:p w14:paraId="4454BF11" w14:textId="40D5D5CC" w:rsidR="00381C49" w:rsidRPr="00A0007E" w:rsidRDefault="00381C49" w:rsidP="00381C49">
            <w:pPr>
              <w:jc w:val="center"/>
              <w:rPr>
                <w:szCs w:val="22"/>
              </w:rPr>
            </w:pPr>
            <w:r w:rsidRPr="00A0007E">
              <w:rPr>
                <w:szCs w:val="22"/>
              </w:rPr>
              <w:t>381</w:t>
            </w:r>
          </w:p>
        </w:tc>
      </w:tr>
      <w:tr w:rsidR="00381C49" w:rsidRPr="00A0007E" w14:paraId="24A9168F" w14:textId="77777777" w:rsidTr="00B706BF">
        <w:tc>
          <w:tcPr>
            <w:tcW w:w="527" w:type="dxa"/>
          </w:tcPr>
          <w:p w14:paraId="740E10D3" w14:textId="4AC0D6A3" w:rsidR="00381C49" w:rsidRPr="00A0007E" w:rsidRDefault="006B4299" w:rsidP="00381C49">
            <w:pPr>
              <w:rPr>
                <w:szCs w:val="22"/>
              </w:rPr>
            </w:pPr>
            <w:r w:rsidRPr="00A0007E">
              <w:rPr>
                <w:szCs w:val="22"/>
              </w:rPr>
              <w:t>6</w:t>
            </w:r>
          </w:p>
        </w:tc>
        <w:tc>
          <w:tcPr>
            <w:tcW w:w="6986" w:type="dxa"/>
          </w:tcPr>
          <w:p w14:paraId="5AA86E8E" w14:textId="105E49CB" w:rsidR="00381C49" w:rsidRPr="00A0007E" w:rsidRDefault="006B4299" w:rsidP="00381C49">
            <w:pPr>
              <w:rPr>
                <w:szCs w:val="22"/>
              </w:rPr>
            </w:pPr>
            <w:r w:rsidRPr="00A0007E">
              <w:rPr>
                <w:szCs w:val="22"/>
              </w:rPr>
              <w:t>Двадцать шестая серия текстов, представленных Редакционным комитетом для первого чтения (</w:t>
            </w:r>
            <w:proofErr w:type="spellStart"/>
            <w:r w:rsidRPr="00A0007E">
              <w:rPr>
                <w:szCs w:val="22"/>
              </w:rPr>
              <w:t>В26</w:t>
            </w:r>
            <w:proofErr w:type="spellEnd"/>
            <w:r w:rsidRPr="00A0007E">
              <w:rPr>
                <w:szCs w:val="22"/>
              </w:rPr>
              <w:t>)</w:t>
            </w:r>
          </w:p>
        </w:tc>
        <w:tc>
          <w:tcPr>
            <w:tcW w:w="2410" w:type="dxa"/>
          </w:tcPr>
          <w:p w14:paraId="0AA630C1" w14:textId="1E152B68" w:rsidR="00381C49" w:rsidRPr="00A0007E" w:rsidRDefault="00381C49" w:rsidP="00381C49">
            <w:pPr>
              <w:jc w:val="center"/>
              <w:rPr>
                <w:szCs w:val="22"/>
              </w:rPr>
            </w:pPr>
            <w:r w:rsidRPr="00A0007E">
              <w:rPr>
                <w:szCs w:val="22"/>
              </w:rPr>
              <w:t>377</w:t>
            </w:r>
          </w:p>
        </w:tc>
      </w:tr>
      <w:tr w:rsidR="00381C49" w:rsidRPr="00A0007E" w14:paraId="626E074A" w14:textId="77777777" w:rsidTr="00B706BF">
        <w:tc>
          <w:tcPr>
            <w:tcW w:w="527" w:type="dxa"/>
          </w:tcPr>
          <w:p w14:paraId="05D33981" w14:textId="62F6F791" w:rsidR="00381C49" w:rsidRPr="00A0007E" w:rsidRDefault="006B4299" w:rsidP="00381C49">
            <w:pPr>
              <w:rPr>
                <w:szCs w:val="22"/>
              </w:rPr>
            </w:pPr>
            <w:r w:rsidRPr="00A0007E">
              <w:rPr>
                <w:szCs w:val="22"/>
              </w:rPr>
              <w:t>7</w:t>
            </w:r>
          </w:p>
        </w:tc>
        <w:tc>
          <w:tcPr>
            <w:tcW w:w="6986" w:type="dxa"/>
          </w:tcPr>
          <w:p w14:paraId="1351BD44" w14:textId="391374DE" w:rsidR="00381C49" w:rsidRPr="00A0007E" w:rsidRDefault="006B4299" w:rsidP="00381C49">
            <w:pPr>
              <w:rPr>
                <w:szCs w:val="22"/>
              </w:rPr>
            </w:pPr>
            <w:r w:rsidRPr="00A0007E">
              <w:rPr>
                <w:szCs w:val="22"/>
              </w:rPr>
              <w:t>Двадцать шестая серия текстов, представленных Редакционным комитетом (</w:t>
            </w:r>
            <w:proofErr w:type="spellStart"/>
            <w:r w:rsidRPr="00A0007E">
              <w:rPr>
                <w:szCs w:val="22"/>
              </w:rPr>
              <w:t>В26</w:t>
            </w:r>
            <w:proofErr w:type="spellEnd"/>
            <w:r w:rsidRPr="00A0007E">
              <w:rPr>
                <w:szCs w:val="22"/>
              </w:rPr>
              <w:t>) – второе чтение</w:t>
            </w:r>
          </w:p>
        </w:tc>
        <w:tc>
          <w:tcPr>
            <w:tcW w:w="2410" w:type="dxa"/>
          </w:tcPr>
          <w:p w14:paraId="41D6A468" w14:textId="7ED57803" w:rsidR="00381C49" w:rsidRPr="00A0007E" w:rsidRDefault="00381C49" w:rsidP="00381C49">
            <w:pPr>
              <w:jc w:val="center"/>
              <w:rPr>
                <w:szCs w:val="22"/>
              </w:rPr>
            </w:pPr>
            <w:r w:rsidRPr="00A0007E">
              <w:rPr>
                <w:szCs w:val="22"/>
              </w:rPr>
              <w:t>377</w:t>
            </w:r>
          </w:p>
        </w:tc>
      </w:tr>
      <w:tr w:rsidR="006B4299" w:rsidRPr="00A0007E" w14:paraId="2FC37597" w14:textId="77777777" w:rsidTr="00B706BF">
        <w:tc>
          <w:tcPr>
            <w:tcW w:w="527" w:type="dxa"/>
          </w:tcPr>
          <w:p w14:paraId="321A9619" w14:textId="3A774470" w:rsidR="006B4299" w:rsidRPr="00A0007E" w:rsidRDefault="006B4299" w:rsidP="006B4299">
            <w:pPr>
              <w:rPr>
                <w:szCs w:val="22"/>
              </w:rPr>
            </w:pPr>
            <w:r w:rsidRPr="00A0007E">
              <w:rPr>
                <w:szCs w:val="22"/>
              </w:rPr>
              <w:t>8</w:t>
            </w:r>
          </w:p>
        </w:tc>
        <w:tc>
          <w:tcPr>
            <w:tcW w:w="6986" w:type="dxa"/>
          </w:tcPr>
          <w:p w14:paraId="40FD0C5B" w14:textId="7CD1F0F2" w:rsidR="006B4299" w:rsidRPr="00A0007E" w:rsidRDefault="006B4299" w:rsidP="006B4299">
            <w:pPr>
              <w:rPr>
                <w:szCs w:val="22"/>
              </w:rPr>
            </w:pPr>
            <w:r w:rsidRPr="00A0007E">
              <w:rPr>
                <w:szCs w:val="22"/>
              </w:rPr>
              <w:t>Двадцать седьмая серия текстов, представленных Редакционным комитетом для первого чтения (</w:t>
            </w:r>
            <w:proofErr w:type="spellStart"/>
            <w:r w:rsidRPr="00A0007E">
              <w:rPr>
                <w:szCs w:val="22"/>
              </w:rPr>
              <w:t>В27</w:t>
            </w:r>
            <w:proofErr w:type="spellEnd"/>
            <w:r w:rsidRPr="00A0007E">
              <w:rPr>
                <w:szCs w:val="22"/>
              </w:rPr>
              <w:t>)</w:t>
            </w:r>
          </w:p>
        </w:tc>
        <w:tc>
          <w:tcPr>
            <w:tcW w:w="2410" w:type="dxa"/>
          </w:tcPr>
          <w:p w14:paraId="46CFDFA4" w14:textId="23B07FE5" w:rsidR="006B4299" w:rsidRPr="00A0007E" w:rsidRDefault="006B4299" w:rsidP="006B4299">
            <w:pPr>
              <w:jc w:val="center"/>
              <w:rPr>
                <w:szCs w:val="22"/>
              </w:rPr>
            </w:pPr>
            <w:r w:rsidRPr="00A0007E">
              <w:rPr>
                <w:szCs w:val="22"/>
              </w:rPr>
              <w:t>378</w:t>
            </w:r>
          </w:p>
        </w:tc>
      </w:tr>
      <w:tr w:rsidR="006B4299" w:rsidRPr="00A0007E" w14:paraId="555DEF41" w14:textId="77777777" w:rsidTr="00B706BF">
        <w:tc>
          <w:tcPr>
            <w:tcW w:w="527" w:type="dxa"/>
          </w:tcPr>
          <w:p w14:paraId="7882E19E" w14:textId="0C894F30" w:rsidR="006B4299" w:rsidRPr="00A0007E" w:rsidRDefault="006B4299" w:rsidP="006B4299">
            <w:pPr>
              <w:rPr>
                <w:szCs w:val="22"/>
              </w:rPr>
            </w:pPr>
            <w:r w:rsidRPr="00A0007E">
              <w:rPr>
                <w:szCs w:val="22"/>
              </w:rPr>
              <w:t>9</w:t>
            </w:r>
          </w:p>
        </w:tc>
        <w:tc>
          <w:tcPr>
            <w:tcW w:w="6986" w:type="dxa"/>
          </w:tcPr>
          <w:p w14:paraId="50165A57" w14:textId="26C8D3A7" w:rsidR="006B4299" w:rsidRPr="00A0007E" w:rsidRDefault="006B4299" w:rsidP="006B4299">
            <w:pPr>
              <w:rPr>
                <w:szCs w:val="22"/>
              </w:rPr>
            </w:pPr>
            <w:r w:rsidRPr="00A0007E">
              <w:rPr>
                <w:szCs w:val="22"/>
              </w:rPr>
              <w:t>Двадцать седьмая серия текстов, представленных Редакционным комитетом (</w:t>
            </w:r>
            <w:proofErr w:type="spellStart"/>
            <w:r w:rsidRPr="00A0007E">
              <w:rPr>
                <w:szCs w:val="22"/>
              </w:rPr>
              <w:t>В27</w:t>
            </w:r>
            <w:proofErr w:type="spellEnd"/>
            <w:r w:rsidRPr="00A0007E">
              <w:rPr>
                <w:szCs w:val="22"/>
              </w:rPr>
              <w:t>) – второе чтение</w:t>
            </w:r>
          </w:p>
        </w:tc>
        <w:tc>
          <w:tcPr>
            <w:tcW w:w="2410" w:type="dxa"/>
          </w:tcPr>
          <w:p w14:paraId="0494A3D6" w14:textId="0F737FE2" w:rsidR="006B4299" w:rsidRPr="00A0007E" w:rsidRDefault="006B4299" w:rsidP="006B4299">
            <w:pPr>
              <w:jc w:val="center"/>
              <w:rPr>
                <w:szCs w:val="22"/>
              </w:rPr>
            </w:pPr>
            <w:r w:rsidRPr="00A0007E">
              <w:rPr>
                <w:szCs w:val="22"/>
              </w:rPr>
              <w:t>378</w:t>
            </w:r>
          </w:p>
        </w:tc>
      </w:tr>
      <w:tr w:rsidR="006B4299" w:rsidRPr="00A0007E" w14:paraId="0AD83596" w14:textId="77777777" w:rsidTr="00B706BF">
        <w:tc>
          <w:tcPr>
            <w:tcW w:w="527" w:type="dxa"/>
          </w:tcPr>
          <w:p w14:paraId="0FB07864" w14:textId="116A0445" w:rsidR="006B4299" w:rsidRPr="00A0007E" w:rsidRDefault="006B4299" w:rsidP="006B4299">
            <w:pPr>
              <w:rPr>
                <w:szCs w:val="22"/>
              </w:rPr>
            </w:pPr>
            <w:r w:rsidRPr="00A0007E">
              <w:rPr>
                <w:szCs w:val="22"/>
              </w:rPr>
              <w:t>10</w:t>
            </w:r>
          </w:p>
        </w:tc>
        <w:tc>
          <w:tcPr>
            <w:tcW w:w="6986" w:type="dxa"/>
          </w:tcPr>
          <w:p w14:paraId="00075DC3" w14:textId="459B9593" w:rsidR="006B4299" w:rsidRPr="00A0007E" w:rsidRDefault="006B4299" w:rsidP="006B4299">
            <w:pPr>
              <w:rPr>
                <w:szCs w:val="22"/>
              </w:rPr>
            </w:pPr>
            <w:r w:rsidRPr="00A0007E">
              <w:rPr>
                <w:szCs w:val="22"/>
              </w:rPr>
              <w:t>Двадцать восьмая серия текстов, представленных Редакционным комитетом для первого чтения (</w:t>
            </w:r>
            <w:proofErr w:type="spellStart"/>
            <w:r w:rsidRPr="00A0007E">
              <w:rPr>
                <w:szCs w:val="22"/>
              </w:rPr>
              <w:t>В28</w:t>
            </w:r>
            <w:proofErr w:type="spellEnd"/>
            <w:r w:rsidRPr="00A0007E">
              <w:rPr>
                <w:szCs w:val="22"/>
              </w:rPr>
              <w:t>)</w:t>
            </w:r>
          </w:p>
        </w:tc>
        <w:tc>
          <w:tcPr>
            <w:tcW w:w="2410" w:type="dxa"/>
          </w:tcPr>
          <w:p w14:paraId="35A4B59E" w14:textId="0E472972" w:rsidR="006B4299" w:rsidRPr="00A0007E" w:rsidRDefault="006B4299" w:rsidP="006B4299">
            <w:pPr>
              <w:jc w:val="center"/>
              <w:rPr>
                <w:szCs w:val="22"/>
              </w:rPr>
            </w:pPr>
            <w:r w:rsidRPr="00A0007E">
              <w:rPr>
                <w:szCs w:val="22"/>
              </w:rPr>
              <w:t>379</w:t>
            </w:r>
          </w:p>
        </w:tc>
      </w:tr>
      <w:tr w:rsidR="006B4299" w:rsidRPr="00A0007E" w14:paraId="4B3A9815" w14:textId="77777777" w:rsidTr="00B706BF">
        <w:tc>
          <w:tcPr>
            <w:tcW w:w="527" w:type="dxa"/>
          </w:tcPr>
          <w:p w14:paraId="508B7596" w14:textId="4D9A503C" w:rsidR="006B4299" w:rsidRPr="00A0007E" w:rsidRDefault="006B4299" w:rsidP="006B4299">
            <w:pPr>
              <w:rPr>
                <w:szCs w:val="22"/>
              </w:rPr>
            </w:pPr>
            <w:r w:rsidRPr="00A0007E">
              <w:rPr>
                <w:szCs w:val="22"/>
              </w:rPr>
              <w:t>11</w:t>
            </w:r>
          </w:p>
        </w:tc>
        <w:tc>
          <w:tcPr>
            <w:tcW w:w="6986" w:type="dxa"/>
          </w:tcPr>
          <w:p w14:paraId="112AD662" w14:textId="2823A09E" w:rsidR="006B4299" w:rsidRPr="00A0007E" w:rsidRDefault="006B4299" w:rsidP="006B4299">
            <w:pPr>
              <w:rPr>
                <w:szCs w:val="22"/>
              </w:rPr>
            </w:pPr>
            <w:r w:rsidRPr="00A0007E">
              <w:rPr>
                <w:szCs w:val="22"/>
              </w:rPr>
              <w:t>Двадцать восьмая серия текстов, представленных Редакционным комитетом (</w:t>
            </w:r>
            <w:proofErr w:type="spellStart"/>
            <w:r w:rsidRPr="00A0007E">
              <w:rPr>
                <w:szCs w:val="22"/>
              </w:rPr>
              <w:t>В28</w:t>
            </w:r>
            <w:proofErr w:type="spellEnd"/>
            <w:r w:rsidRPr="00A0007E">
              <w:rPr>
                <w:szCs w:val="22"/>
              </w:rPr>
              <w:t>) – второе чтение</w:t>
            </w:r>
          </w:p>
        </w:tc>
        <w:tc>
          <w:tcPr>
            <w:tcW w:w="2410" w:type="dxa"/>
          </w:tcPr>
          <w:p w14:paraId="336F2DBE" w14:textId="391C5B3F" w:rsidR="006B4299" w:rsidRPr="00A0007E" w:rsidRDefault="006B4299" w:rsidP="006B4299">
            <w:pPr>
              <w:jc w:val="center"/>
              <w:rPr>
                <w:szCs w:val="22"/>
              </w:rPr>
            </w:pPr>
            <w:r w:rsidRPr="00A0007E">
              <w:rPr>
                <w:szCs w:val="22"/>
              </w:rPr>
              <w:t>379</w:t>
            </w:r>
          </w:p>
        </w:tc>
      </w:tr>
      <w:tr w:rsidR="006B4299" w:rsidRPr="00A0007E" w14:paraId="1626833F" w14:textId="77777777" w:rsidTr="00B706BF">
        <w:tc>
          <w:tcPr>
            <w:tcW w:w="527" w:type="dxa"/>
          </w:tcPr>
          <w:p w14:paraId="0F8A1993" w14:textId="5C4B18A7" w:rsidR="006B4299" w:rsidRPr="00A0007E" w:rsidRDefault="006B4299" w:rsidP="006B4299">
            <w:pPr>
              <w:rPr>
                <w:szCs w:val="22"/>
              </w:rPr>
            </w:pPr>
            <w:r w:rsidRPr="00A0007E">
              <w:rPr>
                <w:szCs w:val="22"/>
              </w:rPr>
              <w:t>12</w:t>
            </w:r>
          </w:p>
        </w:tc>
        <w:tc>
          <w:tcPr>
            <w:tcW w:w="6986" w:type="dxa"/>
          </w:tcPr>
          <w:p w14:paraId="4003DB0B" w14:textId="67AEF6AA" w:rsidR="006B4299" w:rsidRPr="00A0007E" w:rsidRDefault="006B4299" w:rsidP="006B4299">
            <w:pPr>
              <w:rPr>
                <w:szCs w:val="22"/>
              </w:rPr>
            </w:pPr>
            <w:r w:rsidRPr="00A0007E">
              <w:rPr>
                <w:szCs w:val="22"/>
              </w:rPr>
              <w:t>Двадцать девятая серия текстов, представленных Редакционным комитетом для первого чтения (</w:t>
            </w:r>
            <w:proofErr w:type="spellStart"/>
            <w:r w:rsidRPr="00A0007E">
              <w:rPr>
                <w:szCs w:val="22"/>
              </w:rPr>
              <w:t>В29</w:t>
            </w:r>
            <w:proofErr w:type="spellEnd"/>
            <w:r w:rsidRPr="00A0007E">
              <w:rPr>
                <w:szCs w:val="22"/>
              </w:rPr>
              <w:t>)</w:t>
            </w:r>
          </w:p>
        </w:tc>
        <w:tc>
          <w:tcPr>
            <w:tcW w:w="2410" w:type="dxa"/>
          </w:tcPr>
          <w:p w14:paraId="6EF70923" w14:textId="6DBB5A36" w:rsidR="006B4299" w:rsidRPr="00A0007E" w:rsidRDefault="006B4299" w:rsidP="006B4299">
            <w:pPr>
              <w:jc w:val="center"/>
              <w:rPr>
                <w:szCs w:val="22"/>
              </w:rPr>
            </w:pPr>
            <w:r w:rsidRPr="00A0007E">
              <w:rPr>
                <w:szCs w:val="22"/>
              </w:rPr>
              <w:t>380</w:t>
            </w:r>
          </w:p>
        </w:tc>
      </w:tr>
      <w:tr w:rsidR="006B4299" w:rsidRPr="00A0007E" w14:paraId="78EDD0A0" w14:textId="77777777" w:rsidTr="00B706BF">
        <w:tc>
          <w:tcPr>
            <w:tcW w:w="527" w:type="dxa"/>
          </w:tcPr>
          <w:p w14:paraId="7AAA9CA2" w14:textId="6A069FE9" w:rsidR="006B4299" w:rsidRPr="00A0007E" w:rsidRDefault="006B4299" w:rsidP="006B4299">
            <w:pPr>
              <w:rPr>
                <w:szCs w:val="22"/>
              </w:rPr>
            </w:pPr>
            <w:r w:rsidRPr="00A0007E">
              <w:rPr>
                <w:szCs w:val="22"/>
              </w:rPr>
              <w:t>13</w:t>
            </w:r>
          </w:p>
        </w:tc>
        <w:tc>
          <w:tcPr>
            <w:tcW w:w="6986" w:type="dxa"/>
          </w:tcPr>
          <w:p w14:paraId="7E47FE24" w14:textId="2534A847" w:rsidR="006B4299" w:rsidRPr="00A0007E" w:rsidRDefault="006B4299" w:rsidP="006B4299">
            <w:pPr>
              <w:rPr>
                <w:szCs w:val="22"/>
              </w:rPr>
            </w:pPr>
            <w:r w:rsidRPr="00A0007E">
              <w:rPr>
                <w:szCs w:val="22"/>
              </w:rPr>
              <w:t>Двадцать девятая серия текстов, представленных Редакционным комитетом (</w:t>
            </w:r>
            <w:proofErr w:type="spellStart"/>
            <w:r w:rsidRPr="00A0007E">
              <w:rPr>
                <w:szCs w:val="22"/>
              </w:rPr>
              <w:t>В29</w:t>
            </w:r>
            <w:proofErr w:type="spellEnd"/>
            <w:r w:rsidRPr="00A0007E">
              <w:rPr>
                <w:szCs w:val="22"/>
              </w:rPr>
              <w:t>) – второе чтение</w:t>
            </w:r>
          </w:p>
        </w:tc>
        <w:tc>
          <w:tcPr>
            <w:tcW w:w="2410" w:type="dxa"/>
          </w:tcPr>
          <w:p w14:paraId="2AED9EB2" w14:textId="32C86F3E" w:rsidR="006B4299" w:rsidRPr="00A0007E" w:rsidRDefault="006B4299" w:rsidP="006B4299">
            <w:pPr>
              <w:jc w:val="center"/>
              <w:rPr>
                <w:szCs w:val="22"/>
              </w:rPr>
            </w:pPr>
            <w:r w:rsidRPr="00A0007E">
              <w:rPr>
                <w:szCs w:val="22"/>
              </w:rPr>
              <w:t>380</w:t>
            </w:r>
          </w:p>
        </w:tc>
      </w:tr>
      <w:tr w:rsidR="006B4299" w:rsidRPr="00A0007E" w14:paraId="18F5A169" w14:textId="77777777" w:rsidTr="00B706BF">
        <w:tc>
          <w:tcPr>
            <w:tcW w:w="527" w:type="dxa"/>
          </w:tcPr>
          <w:p w14:paraId="382E2988" w14:textId="651EAA3B" w:rsidR="006B4299" w:rsidRPr="00A0007E" w:rsidRDefault="006B4299" w:rsidP="006B4299">
            <w:pPr>
              <w:rPr>
                <w:szCs w:val="22"/>
              </w:rPr>
            </w:pPr>
            <w:r w:rsidRPr="00A0007E">
              <w:rPr>
                <w:szCs w:val="22"/>
              </w:rPr>
              <w:lastRenderedPageBreak/>
              <w:t>14</w:t>
            </w:r>
          </w:p>
        </w:tc>
        <w:tc>
          <w:tcPr>
            <w:tcW w:w="6986" w:type="dxa"/>
          </w:tcPr>
          <w:p w14:paraId="5DFC0BA3" w14:textId="5D5F2C26" w:rsidR="006B4299" w:rsidRPr="00A0007E" w:rsidRDefault="006B4299" w:rsidP="006B4299">
            <w:pPr>
              <w:rPr>
                <w:szCs w:val="22"/>
              </w:rPr>
            </w:pPr>
            <w:r w:rsidRPr="00A0007E">
              <w:rPr>
                <w:szCs w:val="22"/>
              </w:rPr>
              <w:t>Тридцатая серия текстов, представленных Редакционным комитетом для первого чтения (</w:t>
            </w:r>
            <w:proofErr w:type="spellStart"/>
            <w:r w:rsidRPr="00A0007E">
              <w:rPr>
                <w:szCs w:val="22"/>
              </w:rPr>
              <w:t>В30</w:t>
            </w:r>
            <w:proofErr w:type="spellEnd"/>
            <w:r w:rsidRPr="00A0007E">
              <w:rPr>
                <w:szCs w:val="22"/>
              </w:rPr>
              <w:t>)</w:t>
            </w:r>
          </w:p>
        </w:tc>
        <w:tc>
          <w:tcPr>
            <w:tcW w:w="2410" w:type="dxa"/>
          </w:tcPr>
          <w:p w14:paraId="29576620" w14:textId="62B3C047" w:rsidR="006B4299" w:rsidRPr="00A0007E" w:rsidRDefault="006B4299" w:rsidP="006B4299">
            <w:pPr>
              <w:jc w:val="center"/>
              <w:rPr>
                <w:szCs w:val="22"/>
              </w:rPr>
            </w:pPr>
            <w:r w:rsidRPr="00A0007E">
              <w:rPr>
                <w:szCs w:val="22"/>
              </w:rPr>
              <w:t>420</w:t>
            </w:r>
          </w:p>
        </w:tc>
      </w:tr>
      <w:tr w:rsidR="006B4299" w:rsidRPr="00A0007E" w14:paraId="593AB4A5" w14:textId="77777777" w:rsidTr="00B706BF">
        <w:tc>
          <w:tcPr>
            <w:tcW w:w="527" w:type="dxa"/>
          </w:tcPr>
          <w:p w14:paraId="7115F3EB" w14:textId="0BB9B4BD" w:rsidR="006B4299" w:rsidRPr="00A0007E" w:rsidRDefault="006B4299" w:rsidP="006B4299">
            <w:pPr>
              <w:rPr>
                <w:szCs w:val="22"/>
              </w:rPr>
            </w:pPr>
            <w:r w:rsidRPr="00A0007E">
              <w:rPr>
                <w:szCs w:val="22"/>
              </w:rPr>
              <w:t>15</w:t>
            </w:r>
          </w:p>
        </w:tc>
        <w:tc>
          <w:tcPr>
            <w:tcW w:w="6986" w:type="dxa"/>
          </w:tcPr>
          <w:p w14:paraId="723B81B8" w14:textId="1DF0FBC3" w:rsidR="006B4299" w:rsidRPr="00A0007E" w:rsidRDefault="006B4299" w:rsidP="006B4299">
            <w:pPr>
              <w:rPr>
                <w:szCs w:val="22"/>
              </w:rPr>
            </w:pPr>
            <w:r w:rsidRPr="00A0007E">
              <w:rPr>
                <w:szCs w:val="22"/>
              </w:rPr>
              <w:t>Тридцатая серия текстов, представленных Редакционным комитетом (</w:t>
            </w:r>
            <w:proofErr w:type="spellStart"/>
            <w:r w:rsidRPr="00A0007E">
              <w:rPr>
                <w:szCs w:val="22"/>
              </w:rPr>
              <w:t>В30</w:t>
            </w:r>
            <w:proofErr w:type="spellEnd"/>
            <w:r w:rsidRPr="00A0007E">
              <w:rPr>
                <w:szCs w:val="22"/>
              </w:rPr>
              <w:t>) – второе чтение</w:t>
            </w:r>
          </w:p>
        </w:tc>
        <w:tc>
          <w:tcPr>
            <w:tcW w:w="2410" w:type="dxa"/>
          </w:tcPr>
          <w:p w14:paraId="6FEC59B7" w14:textId="67647040" w:rsidR="006B4299" w:rsidRPr="00A0007E" w:rsidRDefault="006B4299" w:rsidP="006B4299">
            <w:pPr>
              <w:jc w:val="center"/>
              <w:rPr>
                <w:szCs w:val="22"/>
              </w:rPr>
            </w:pPr>
            <w:r w:rsidRPr="00A0007E">
              <w:rPr>
                <w:szCs w:val="22"/>
              </w:rPr>
              <w:t>420</w:t>
            </w:r>
          </w:p>
        </w:tc>
      </w:tr>
      <w:tr w:rsidR="006B4299" w:rsidRPr="00A0007E" w14:paraId="25E6C198" w14:textId="77777777" w:rsidTr="00B706BF">
        <w:tc>
          <w:tcPr>
            <w:tcW w:w="527" w:type="dxa"/>
          </w:tcPr>
          <w:p w14:paraId="1493C592" w14:textId="3F81860D" w:rsidR="006B4299" w:rsidRPr="00A0007E" w:rsidRDefault="006B4299" w:rsidP="006B4299">
            <w:pPr>
              <w:rPr>
                <w:szCs w:val="22"/>
              </w:rPr>
            </w:pPr>
            <w:r w:rsidRPr="00A0007E">
              <w:rPr>
                <w:szCs w:val="22"/>
              </w:rPr>
              <w:t>16</w:t>
            </w:r>
          </w:p>
        </w:tc>
        <w:tc>
          <w:tcPr>
            <w:tcW w:w="6986" w:type="dxa"/>
          </w:tcPr>
          <w:p w14:paraId="040F25AC" w14:textId="21C60F77" w:rsidR="006B4299" w:rsidRPr="00A0007E" w:rsidRDefault="006B4299" w:rsidP="006B4299">
            <w:pPr>
              <w:rPr>
                <w:szCs w:val="22"/>
              </w:rPr>
            </w:pPr>
            <w:r w:rsidRPr="00A0007E">
              <w:rPr>
                <w:szCs w:val="22"/>
              </w:rPr>
              <w:t>Тридцать первая серия текстов, представленных Редакционным комитетом для первого чтения (</w:t>
            </w:r>
            <w:proofErr w:type="spellStart"/>
            <w:r w:rsidRPr="00A0007E">
              <w:rPr>
                <w:szCs w:val="22"/>
              </w:rPr>
              <w:t>В31</w:t>
            </w:r>
            <w:proofErr w:type="spellEnd"/>
            <w:r w:rsidRPr="00A0007E">
              <w:rPr>
                <w:szCs w:val="22"/>
              </w:rPr>
              <w:t>)</w:t>
            </w:r>
          </w:p>
        </w:tc>
        <w:tc>
          <w:tcPr>
            <w:tcW w:w="2410" w:type="dxa"/>
          </w:tcPr>
          <w:p w14:paraId="5424E15E" w14:textId="2BE25D05" w:rsidR="006B4299" w:rsidRPr="00A0007E" w:rsidRDefault="006B4299" w:rsidP="006B4299">
            <w:pPr>
              <w:jc w:val="center"/>
              <w:rPr>
                <w:szCs w:val="22"/>
              </w:rPr>
            </w:pPr>
            <w:r w:rsidRPr="00A0007E">
              <w:rPr>
                <w:szCs w:val="22"/>
              </w:rPr>
              <w:t>421</w:t>
            </w:r>
          </w:p>
        </w:tc>
      </w:tr>
      <w:tr w:rsidR="006B4299" w:rsidRPr="00A0007E" w14:paraId="4A953303" w14:textId="77777777" w:rsidTr="00B706BF">
        <w:tc>
          <w:tcPr>
            <w:tcW w:w="527" w:type="dxa"/>
          </w:tcPr>
          <w:p w14:paraId="5628AEB9" w14:textId="184279CC" w:rsidR="006B4299" w:rsidRPr="00A0007E" w:rsidRDefault="006B4299" w:rsidP="006B4299">
            <w:pPr>
              <w:rPr>
                <w:szCs w:val="22"/>
              </w:rPr>
            </w:pPr>
            <w:r w:rsidRPr="00A0007E">
              <w:rPr>
                <w:szCs w:val="22"/>
              </w:rPr>
              <w:t>17</w:t>
            </w:r>
          </w:p>
        </w:tc>
        <w:tc>
          <w:tcPr>
            <w:tcW w:w="6986" w:type="dxa"/>
          </w:tcPr>
          <w:p w14:paraId="71C3C67F" w14:textId="20DE2C65" w:rsidR="006B4299" w:rsidRPr="00A0007E" w:rsidRDefault="006B4299" w:rsidP="006B4299">
            <w:pPr>
              <w:rPr>
                <w:szCs w:val="22"/>
              </w:rPr>
            </w:pPr>
            <w:r w:rsidRPr="00A0007E">
              <w:rPr>
                <w:szCs w:val="22"/>
              </w:rPr>
              <w:t>Тридцать первая серия текстов, представленных Редакционным комитетом (</w:t>
            </w:r>
            <w:proofErr w:type="spellStart"/>
            <w:r w:rsidRPr="00A0007E">
              <w:rPr>
                <w:szCs w:val="22"/>
              </w:rPr>
              <w:t>В31</w:t>
            </w:r>
            <w:proofErr w:type="spellEnd"/>
            <w:r w:rsidRPr="00A0007E">
              <w:rPr>
                <w:szCs w:val="22"/>
              </w:rPr>
              <w:t>) – второе чтение</w:t>
            </w:r>
          </w:p>
        </w:tc>
        <w:tc>
          <w:tcPr>
            <w:tcW w:w="2410" w:type="dxa"/>
          </w:tcPr>
          <w:p w14:paraId="7EA2E76D" w14:textId="68398F55" w:rsidR="006B4299" w:rsidRPr="00A0007E" w:rsidRDefault="006B4299" w:rsidP="006B4299">
            <w:pPr>
              <w:jc w:val="center"/>
              <w:rPr>
                <w:szCs w:val="22"/>
              </w:rPr>
            </w:pPr>
            <w:r w:rsidRPr="00A0007E">
              <w:rPr>
                <w:szCs w:val="22"/>
              </w:rPr>
              <w:t>421</w:t>
            </w:r>
          </w:p>
        </w:tc>
      </w:tr>
      <w:tr w:rsidR="006B4299" w:rsidRPr="00A0007E" w14:paraId="4F639994" w14:textId="77777777" w:rsidTr="00B706BF">
        <w:tc>
          <w:tcPr>
            <w:tcW w:w="527" w:type="dxa"/>
          </w:tcPr>
          <w:p w14:paraId="06824C52" w14:textId="3996B7A1" w:rsidR="006B4299" w:rsidRPr="00A0007E" w:rsidRDefault="006B4299" w:rsidP="006B4299">
            <w:pPr>
              <w:rPr>
                <w:szCs w:val="22"/>
              </w:rPr>
            </w:pPr>
            <w:r w:rsidRPr="00A0007E">
              <w:rPr>
                <w:szCs w:val="22"/>
              </w:rPr>
              <w:t>18</w:t>
            </w:r>
          </w:p>
        </w:tc>
        <w:tc>
          <w:tcPr>
            <w:tcW w:w="6986" w:type="dxa"/>
          </w:tcPr>
          <w:p w14:paraId="4FB69D29" w14:textId="27E37B80" w:rsidR="006B4299" w:rsidRPr="00A0007E" w:rsidRDefault="006B4299" w:rsidP="006B4299">
            <w:pPr>
              <w:rPr>
                <w:szCs w:val="22"/>
              </w:rPr>
            </w:pPr>
            <w:r w:rsidRPr="00A0007E">
              <w:rPr>
                <w:szCs w:val="22"/>
              </w:rPr>
              <w:t>Тридцать вторая серия текстов, представленных Редакционным комитетом для первого чтения (</w:t>
            </w:r>
            <w:proofErr w:type="spellStart"/>
            <w:r w:rsidRPr="00A0007E">
              <w:rPr>
                <w:szCs w:val="22"/>
              </w:rPr>
              <w:t>В32</w:t>
            </w:r>
            <w:proofErr w:type="spellEnd"/>
            <w:r w:rsidRPr="00A0007E">
              <w:rPr>
                <w:szCs w:val="22"/>
              </w:rPr>
              <w:t>)</w:t>
            </w:r>
          </w:p>
        </w:tc>
        <w:tc>
          <w:tcPr>
            <w:tcW w:w="2410" w:type="dxa"/>
          </w:tcPr>
          <w:p w14:paraId="2BB810A7" w14:textId="49029566" w:rsidR="006B4299" w:rsidRPr="00A0007E" w:rsidRDefault="006B4299" w:rsidP="006B4299">
            <w:pPr>
              <w:jc w:val="center"/>
              <w:rPr>
                <w:szCs w:val="22"/>
              </w:rPr>
            </w:pPr>
            <w:r w:rsidRPr="00A0007E">
              <w:rPr>
                <w:szCs w:val="22"/>
              </w:rPr>
              <w:t>423</w:t>
            </w:r>
          </w:p>
        </w:tc>
      </w:tr>
      <w:tr w:rsidR="006B4299" w:rsidRPr="00A0007E" w14:paraId="7AD91399" w14:textId="77777777" w:rsidTr="00B706BF">
        <w:tc>
          <w:tcPr>
            <w:tcW w:w="527" w:type="dxa"/>
          </w:tcPr>
          <w:p w14:paraId="21BA47EC" w14:textId="7923740C" w:rsidR="006B4299" w:rsidRPr="00A0007E" w:rsidRDefault="006B4299" w:rsidP="006B4299">
            <w:pPr>
              <w:rPr>
                <w:szCs w:val="22"/>
              </w:rPr>
            </w:pPr>
            <w:r w:rsidRPr="00A0007E">
              <w:rPr>
                <w:szCs w:val="22"/>
              </w:rPr>
              <w:t>19</w:t>
            </w:r>
          </w:p>
        </w:tc>
        <w:tc>
          <w:tcPr>
            <w:tcW w:w="6986" w:type="dxa"/>
          </w:tcPr>
          <w:p w14:paraId="0265DBFD" w14:textId="7241AF46" w:rsidR="006B4299" w:rsidRPr="00A0007E" w:rsidRDefault="006B4299" w:rsidP="006B4299">
            <w:pPr>
              <w:rPr>
                <w:szCs w:val="22"/>
              </w:rPr>
            </w:pPr>
            <w:r w:rsidRPr="00A0007E">
              <w:rPr>
                <w:szCs w:val="22"/>
              </w:rPr>
              <w:t>Тридцать вторая серия текстов, представленных Редакционным комитетом (</w:t>
            </w:r>
            <w:proofErr w:type="spellStart"/>
            <w:r w:rsidRPr="00A0007E">
              <w:rPr>
                <w:szCs w:val="22"/>
              </w:rPr>
              <w:t>В3</w:t>
            </w:r>
            <w:r w:rsidR="007A6217" w:rsidRPr="00A0007E">
              <w:rPr>
                <w:szCs w:val="22"/>
              </w:rPr>
              <w:t>2</w:t>
            </w:r>
            <w:proofErr w:type="spellEnd"/>
            <w:r w:rsidRPr="00A0007E">
              <w:rPr>
                <w:szCs w:val="22"/>
              </w:rPr>
              <w:t>) – второе чтение</w:t>
            </w:r>
          </w:p>
        </w:tc>
        <w:tc>
          <w:tcPr>
            <w:tcW w:w="2410" w:type="dxa"/>
          </w:tcPr>
          <w:p w14:paraId="18B535AE" w14:textId="05BE04EA" w:rsidR="006B4299" w:rsidRPr="00A0007E" w:rsidRDefault="006B4299" w:rsidP="006B4299">
            <w:pPr>
              <w:jc w:val="center"/>
              <w:rPr>
                <w:szCs w:val="22"/>
              </w:rPr>
            </w:pPr>
            <w:r w:rsidRPr="00A0007E">
              <w:rPr>
                <w:szCs w:val="22"/>
              </w:rPr>
              <w:t>423</w:t>
            </w:r>
          </w:p>
        </w:tc>
      </w:tr>
      <w:tr w:rsidR="000E1FEC" w:rsidRPr="00A0007E" w14:paraId="47226ED5" w14:textId="77777777" w:rsidTr="00B706BF">
        <w:tc>
          <w:tcPr>
            <w:tcW w:w="527" w:type="dxa"/>
          </w:tcPr>
          <w:p w14:paraId="13851010" w14:textId="217FBF7C" w:rsidR="000E1FEC" w:rsidRPr="00A0007E" w:rsidRDefault="00381C49" w:rsidP="000E1FEC">
            <w:pPr>
              <w:rPr>
                <w:szCs w:val="22"/>
              </w:rPr>
            </w:pPr>
            <w:r w:rsidRPr="00A0007E">
              <w:rPr>
                <w:szCs w:val="22"/>
              </w:rPr>
              <w:t>20</w:t>
            </w:r>
          </w:p>
        </w:tc>
        <w:tc>
          <w:tcPr>
            <w:tcW w:w="6986" w:type="dxa"/>
          </w:tcPr>
          <w:p w14:paraId="72C6041C" w14:textId="636B93B3" w:rsidR="000E1FEC" w:rsidRPr="00A0007E" w:rsidRDefault="000E1FEC" w:rsidP="000E1FEC">
            <w:pPr>
              <w:rPr>
                <w:szCs w:val="22"/>
              </w:rPr>
            </w:pPr>
            <w:r w:rsidRPr="00A0007E">
              <w:rPr>
                <w:szCs w:val="22"/>
              </w:rPr>
              <w:t>Утверждение протокол</w:t>
            </w:r>
            <w:r w:rsidR="00FB533A" w:rsidRPr="00A0007E">
              <w:rPr>
                <w:szCs w:val="22"/>
              </w:rPr>
              <w:t>а</w:t>
            </w:r>
            <w:r w:rsidRPr="00A0007E">
              <w:rPr>
                <w:szCs w:val="22"/>
              </w:rPr>
              <w:t xml:space="preserve"> – </w:t>
            </w:r>
            <w:r w:rsidR="00381C49" w:rsidRPr="00A0007E">
              <w:rPr>
                <w:szCs w:val="22"/>
              </w:rPr>
              <w:t>пятое</w:t>
            </w:r>
            <w:r w:rsidRPr="00A0007E">
              <w:rPr>
                <w:szCs w:val="22"/>
              </w:rPr>
              <w:t xml:space="preserve"> пленарное заседани</w:t>
            </w:r>
            <w:r w:rsidR="007536C7" w:rsidRPr="00A0007E">
              <w:rPr>
                <w:szCs w:val="22"/>
              </w:rPr>
              <w:t>е</w:t>
            </w:r>
          </w:p>
        </w:tc>
        <w:tc>
          <w:tcPr>
            <w:tcW w:w="2410" w:type="dxa"/>
          </w:tcPr>
          <w:p w14:paraId="31989F42" w14:textId="795DE0A3" w:rsidR="000E1FEC" w:rsidRPr="00A0007E" w:rsidRDefault="00381C49" w:rsidP="000E1FEC">
            <w:pPr>
              <w:jc w:val="center"/>
              <w:rPr>
                <w:szCs w:val="22"/>
              </w:rPr>
            </w:pPr>
            <w:r w:rsidRPr="00A0007E">
              <w:rPr>
                <w:rFonts w:asciiTheme="majorBidi" w:hAnsiTheme="majorBidi" w:cstheme="majorBidi"/>
                <w:szCs w:val="22"/>
              </w:rPr>
              <w:t>275</w:t>
            </w:r>
          </w:p>
        </w:tc>
      </w:tr>
      <w:tr w:rsidR="000E1FEC" w:rsidRPr="00A0007E" w14:paraId="4CC69460" w14:textId="77777777" w:rsidTr="00B706BF">
        <w:tc>
          <w:tcPr>
            <w:tcW w:w="527" w:type="dxa"/>
          </w:tcPr>
          <w:p w14:paraId="07602E4E" w14:textId="2D28AF2E" w:rsidR="000E1FEC" w:rsidRPr="00A0007E" w:rsidRDefault="00381C49" w:rsidP="000E1FEC">
            <w:pPr>
              <w:rPr>
                <w:szCs w:val="22"/>
              </w:rPr>
            </w:pPr>
            <w:r w:rsidRPr="00A0007E">
              <w:rPr>
                <w:szCs w:val="22"/>
              </w:rPr>
              <w:t>21</w:t>
            </w:r>
          </w:p>
        </w:tc>
        <w:tc>
          <w:tcPr>
            <w:tcW w:w="6986" w:type="dxa"/>
          </w:tcPr>
          <w:p w14:paraId="0FDD1D1D" w14:textId="0348BB9A" w:rsidR="000E1FEC" w:rsidRPr="00A0007E" w:rsidRDefault="00D443C8" w:rsidP="000E1FEC">
            <w:pPr>
              <w:rPr>
                <w:szCs w:val="22"/>
              </w:rPr>
            </w:pPr>
            <w:bookmarkStart w:id="12" w:name="lt_pId077"/>
            <w:r w:rsidRPr="00A0007E">
              <w:rPr>
                <w:szCs w:val="22"/>
              </w:rPr>
              <w:t>Выражени</w:t>
            </w:r>
            <w:r w:rsidR="00FB533A" w:rsidRPr="00A0007E">
              <w:rPr>
                <w:szCs w:val="22"/>
              </w:rPr>
              <w:t>е</w:t>
            </w:r>
            <w:r w:rsidRPr="00A0007E">
              <w:rPr>
                <w:szCs w:val="22"/>
              </w:rPr>
              <w:t xml:space="preserve"> соболезнований в связи с кончиной шейха </w:t>
            </w:r>
            <w:r w:rsidR="004E4ED2" w:rsidRPr="00A0007E">
              <w:rPr>
                <w:szCs w:val="22"/>
              </w:rPr>
              <w:t>Султана</w:t>
            </w:r>
            <w:r w:rsidRPr="00A0007E">
              <w:rPr>
                <w:szCs w:val="22"/>
              </w:rPr>
              <w:t xml:space="preserve"> </w:t>
            </w:r>
            <w:r w:rsidR="00FB533A" w:rsidRPr="00A0007E">
              <w:rPr>
                <w:szCs w:val="22"/>
              </w:rPr>
              <w:t>б</w:t>
            </w:r>
            <w:r w:rsidR="00605E07" w:rsidRPr="00A0007E">
              <w:rPr>
                <w:szCs w:val="22"/>
              </w:rPr>
              <w:t>и</w:t>
            </w:r>
            <w:r w:rsidR="00FB533A" w:rsidRPr="00A0007E">
              <w:rPr>
                <w:szCs w:val="22"/>
              </w:rPr>
              <w:t>н</w:t>
            </w:r>
            <w:r w:rsidRPr="00A0007E">
              <w:rPr>
                <w:szCs w:val="22"/>
              </w:rPr>
              <w:t xml:space="preserve"> За</w:t>
            </w:r>
            <w:r w:rsidR="00FB533A" w:rsidRPr="00A0007E">
              <w:rPr>
                <w:szCs w:val="22"/>
              </w:rPr>
              <w:t>ида</w:t>
            </w:r>
            <w:r w:rsidRPr="00A0007E">
              <w:rPr>
                <w:szCs w:val="22"/>
              </w:rPr>
              <w:t xml:space="preserve"> </w:t>
            </w:r>
            <w:r w:rsidR="00FB533A" w:rsidRPr="00A0007E">
              <w:rPr>
                <w:szCs w:val="22"/>
              </w:rPr>
              <w:t>А</w:t>
            </w:r>
            <w:r w:rsidRPr="00A0007E">
              <w:rPr>
                <w:szCs w:val="22"/>
              </w:rPr>
              <w:t>ль</w:t>
            </w:r>
            <w:r w:rsidR="00FB533A" w:rsidRPr="00A0007E">
              <w:rPr>
                <w:szCs w:val="22"/>
              </w:rPr>
              <w:t xml:space="preserve"> </w:t>
            </w:r>
            <w:proofErr w:type="spellStart"/>
            <w:r w:rsidRPr="00A0007E">
              <w:rPr>
                <w:szCs w:val="22"/>
              </w:rPr>
              <w:t>Нахайяна</w:t>
            </w:r>
            <w:bookmarkEnd w:id="12"/>
            <w:proofErr w:type="spellEnd"/>
          </w:p>
        </w:tc>
        <w:tc>
          <w:tcPr>
            <w:tcW w:w="2410" w:type="dxa"/>
          </w:tcPr>
          <w:p w14:paraId="30B28C8C" w14:textId="4C6A12EE" w:rsidR="000E1FEC" w:rsidRPr="00A0007E" w:rsidRDefault="002A2D72" w:rsidP="000E1FEC">
            <w:pPr>
              <w:jc w:val="center"/>
              <w:rPr>
                <w:szCs w:val="22"/>
              </w:rPr>
            </w:pPr>
            <w:r w:rsidRPr="00A0007E">
              <w:rPr>
                <w:rFonts w:asciiTheme="majorBidi" w:hAnsiTheme="majorBidi" w:cstheme="majorBidi"/>
                <w:szCs w:val="22"/>
              </w:rPr>
              <w:t>−</w:t>
            </w:r>
          </w:p>
        </w:tc>
      </w:tr>
      <w:tr w:rsidR="000E1FEC" w:rsidRPr="00A0007E" w14:paraId="2CBF6B87" w14:textId="77777777" w:rsidTr="00B706BF">
        <w:tc>
          <w:tcPr>
            <w:tcW w:w="527" w:type="dxa"/>
          </w:tcPr>
          <w:p w14:paraId="2E07743A" w14:textId="6CE03453" w:rsidR="000E1FEC" w:rsidRPr="00A0007E" w:rsidRDefault="00381C49" w:rsidP="000E1FEC">
            <w:pPr>
              <w:rPr>
                <w:szCs w:val="22"/>
              </w:rPr>
            </w:pPr>
            <w:r w:rsidRPr="00A0007E">
              <w:rPr>
                <w:szCs w:val="22"/>
              </w:rPr>
              <w:t>22</w:t>
            </w:r>
          </w:p>
        </w:tc>
        <w:tc>
          <w:tcPr>
            <w:tcW w:w="6986" w:type="dxa"/>
          </w:tcPr>
          <w:p w14:paraId="6F029DF9" w14:textId="1EB3D2B6" w:rsidR="000E1FEC" w:rsidRPr="00A0007E" w:rsidRDefault="000E1FEC" w:rsidP="000E1FEC">
            <w:pPr>
              <w:rPr>
                <w:szCs w:val="22"/>
              </w:rPr>
            </w:pPr>
            <w:r w:rsidRPr="00A0007E">
              <w:rPr>
                <w:szCs w:val="22"/>
              </w:rPr>
              <w:t>Заключительные замечания</w:t>
            </w:r>
          </w:p>
        </w:tc>
        <w:tc>
          <w:tcPr>
            <w:tcW w:w="2410" w:type="dxa"/>
          </w:tcPr>
          <w:p w14:paraId="52734F8B" w14:textId="6E9FD216" w:rsidR="000E1FEC" w:rsidRPr="00A0007E" w:rsidRDefault="002A2D72" w:rsidP="000E1FEC">
            <w:pPr>
              <w:jc w:val="center"/>
              <w:rPr>
                <w:szCs w:val="22"/>
              </w:rPr>
            </w:pPr>
            <w:r w:rsidRPr="00A0007E">
              <w:rPr>
                <w:rFonts w:asciiTheme="majorBidi" w:hAnsiTheme="majorBidi" w:cstheme="majorBidi"/>
                <w:szCs w:val="22"/>
              </w:rPr>
              <w:t>−</w:t>
            </w:r>
          </w:p>
        </w:tc>
      </w:tr>
    </w:tbl>
    <w:p w14:paraId="081E57A5" w14:textId="0D9FB665" w:rsidR="00557391" w:rsidRPr="00A0007E" w:rsidRDefault="00557391">
      <w:pPr>
        <w:tabs>
          <w:tab w:val="clear" w:pos="1134"/>
          <w:tab w:val="clear" w:pos="1871"/>
          <w:tab w:val="clear" w:pos="2268"/>
        </w:tabs>
        <w:overflowPunct/>
        <w:autoSpaceDE/>
        <w:autoSpaceDN/>
        <w:adjustRightInd/>
        <w:spacing w:before="0"/>
        <w:textAlignment w:val="auto"/>
      </w:pPr>
      <w:r w:rsidRPr="00A0007E">
        <w:br w:type="page"/>
      </w:r>
    </w:p>
    <w:p w14:paraId="322CFADE" w14:textId="78DEEAB6" w:rsidR="00381C49" w:rsidRPr="00A0007E" w:rsidRDefault="00381C49" w:rsidP="00557391">
      <w:pPr>
        <w:pStyle w:val="Heading1"/>
      </w:pPr>
      <w:r w:rsidRPr="00A0007E">
        <w:lastRenderedPageBreak/>
        <w:t>1</w:t>
      </w:r>
      <w:r w:rsidRPr="00A0007E">
        <w:tab/>
      </w:r>
      <w:r w:rsidR="00D443C8" w:rsidRPr="00A0007E">
        <w:t>Вступительные замечания</w:t>
      </w:r>
    </w:p>
    <w:p w14:paraId="5FE5EC83" w14:textId="341F873C" w:rsidR="00381C49" w:rsidRPr="00A0007E" w:rsidRDefault="00381C49" w:rsidP="00381C49">
      <w:pPr>
        <w:rPr>
          <w:szCs w:val="24"/>
        </w:rPr>
      </w:pPr>
      <w:r w:rsidRPr="00A0007E">
        <w:rPr>
          <w:szCs w:val="24"/>
        </w:rPr>
        <w:t>1.1</w:t>
      </w:r>
      <w:r w:rsidRPr="00A0007E">
        <w:rPr>
          <w:szCs w:val="24"/>
        </w:rPr>
        <w:tab/>
      </w:r>
      <w:r w:rsidR="00D443C8" w:rsidRPr="00A0007E">
        <w:rPr>
          <w:b/>
          <w:bCs/>
          <w:szCs w:val="24"/>
        </w:rPr>
        <w:t>Директор БР</w:t>
      </w:r>
      <w:r w:rsidR="00D443C8" w:rsidRPr="00A0007E">
        <w:rPr>
          <w:szCs w:val="24"/>
        </w:rPr>
        <w:t xml:space="preserve"> сообщает, что по состоянию на предыдущий день в работе </w:t>
      </w:r>
      <w:r w:rsidR="00FB533A" w:rsidRPr="00A0007E">
        <w:rPr>
          <w:szCs w:val="24"/>
        </w:rPr>
        <w:t xml:space="preserve">Конференции </w:t>
      </w:r>
      <w:r w:rsidR="00D443C8" w:rsidRPr="00A0007E">
        <w:rPr>
          <w:szCs w:val="24"/>
        </w:rPr>
        <w:t>принимали участие более 3300 человек, что означает, что ВКР-19</w:t>
      </w:r>
      <w:r w:rsidR="003167F8" w:rsidRPr="00A0007E">
        <w:rPr>
          <w:szCs w:val="24"/>
        </w:rPr>
        <w:t xml:space="preserve"> является самой масштабной </w:t>
      </w:r>
      <w:r w:rsidR="003732A7" w:rsidRPr="00A0007E">
        <w:rPr>
          <w:szCs w:val="24"/>
        </w:rPr>
        <w:t xml:space="preserve">всемирной </w:t>
      </w:r>
      <w:r w:rsidR="003167F8" w:rsidRPr="00A0007E">
        <w:rPr>
          <w:szCs w:val="24"/>
        </w:rPr>
        <w:t>конференцией радиосвязи в истории.</w:t>
      </w:r>
      <w:r w:rsidR="00D443C8" w:rsidRPr="00A0007E">
        <w:rPr>
          <w:szCs w:val="24"/>
        </w:rPr>
        <w:t xml:space="preserve"> </w:t>
      </w:r>
    </w:p>
    <w:p w14:paraId="12AF557A" w14:textId="027645D5" w:rsidR="00381C49" w:rsidRPr="00A0007E" w:rsidRDefault="00381C49" w:rsidP="00381C49">
      <w:pPr>
        <w:rPr>
          <w:szCs w:val="24"/>
        </w:rPr>
      </w:pPr>
      <w:r w:rsidRPr="00A0007E">
        <w:rPr>
          <w:szCs w:val="24"/>
        </w:rPr>
        <w:t>1.2</w:t>
      </w:r>
      <w:r w:rsidRPr="00A0007E">
        <w:rPr>
          <w:szCs w:val="24"/>
        </w:rPr>
        <w:tab/>
      </w:r>
      <w:r w:rsidR="003167F8" w:rsidRPr="00A0007E">
        <w:rPr>
          <w:b/>
          <w:bCs/>
          <w:szCs w:val="24"/>
        </w:rPr>
        <w:t>Председатель</w:t>
      </w:r>
      <w:r w:rsidR="003167F8" w:rsidRPr="00A0007E">
        <w:rPr>
          <w:szCs w:val="24"/>
        </w:rPr>
        <w:t xml:space="preserve"> информирует </w:t>
      </w:r>
      <w:r w:rsidR="00FB533A" w:rsidRPr="00A0007E">
        <w:rPr>
          <w:szCs w:val="24"/>
        </w:rPr>
        <w:t>Конференцию</w:t>
      </w:r>
      <w:r w:rsidR="003167F8" w:rsidRPr="00A0007E">
        <w:rPr>
          <w:szCs w:val="24"/>
        </w:rPr>
        <w:t xml:space="preserve">, что Комитеты 4, 5 и 6 закрыли свои заседания и завершили работу над </w:t>
      </w:r>
      <w:r w:rsidR="00337DA8" w:rsidRPr="00A0007E">
        <w:rPr>
          <w:szCs w:val="24"/>
        </w:rPr>
        <w:t xml:space="preserve">многими из </w:t>
      </w:r>
      <w:r w:rsidR="003732A7" w:rsidRPr="00A0007E">
        <w:rPr>
          <w:szCs w:val="24"/>
        </w:rPr>
        <w:t>порученных</w:t>
      </w:r>
      <w:r w:rsidR="00337DA8" w:rsidRPr="00A0007E">
        <w:rPr>
          <w:szCs w:val="24"/>
        </w:rPr>
        <w:t xml:space="preserve"> им пунктов повестки дня. Для рассмотрения остающихся вопросов будут сформированы специальные группы пленарного заседания.</w:t>
      </w:r>
      <w:r w:rsidR="00FB533A" w:rsidRPr="00A0007E">
        <w:rPr>
          <w:szCs w:val="24"/>
        </w:rPr>
        <w:t xml:space="preserve"> Они представят результаты своей работы непосредственно Комитету 7 для рассмотрения на </w:t>
      </w:r>
      <w:r w:rsidR="003732A7" w:rsidRPr="00A0007E">
        <w:rPr>
          <w:szCs w:val="24"/>
        </w:rPr>
        <w:t>одном из по</w:t>
      </w:r>
      <w:r w:rsidR="00FB533A" w:rsidRPr="00A0007E">
        <w:rPr>
          <w:szCs w:val="24"/>
        </w:rPr>
        <w:t>следующ</w:t>
      </w:r>
      <w:r w:rsidR="003732A7" w:rsidRPr="00A0007E">
        <w:rPr>
          <w:szCs w:val="24"/>
        </w:rPr>
        <w:t>их</w:t>
      </w:r>
      <w:r w:rsidR="00FB533A" w:rsidRPr="00A0007E">
        <w:rPr>
          <w:szCs w:val="24"/>
        </w:rPr>
        <w:t xml:space="preserve"> пленарн</w:t>
      </w:r>
      <w:r w:rsidR="003732A7" w:rsidRPr="00A0007E">
        <w:rPr>
          <w:szCs w:val="24"/>
        </w:rPr>
        <w:t>ых</w:t>
      </w:r>
      <w:r w:rsidR="00FB533A" w:rsidRPr="00A0007E">
        <w:rPr>
          <w:szCs w:val="24"/>
        </w:rPr>
        <w:t xml:space="preserve"> заседани</w:t>
      </w:r>
      <w:r w:rsidR="003732A7" w:rsidRPr="00A0007E">
        <w:rPr>
          <w:szCs w:val="24"/>
        </w:rPr>
        <w:t>й</w:t>
      </w:r>
      <w:r w:rsidR="00FB533A" w:rsidRPr="00A0007E">
        <w:rPr>
          <w:szCs w:val="24"/>
        </w:rPr>
        <w:t>.</w:t>
      </w:r>
    </w:p>
    <w:p w14:paraId="1DC11D1F" w14:textId="78DB0894" w:rsidR="00557391" w:rsidRPr="00A0007E" w:rsidRDefault="00381C49" w:rsidP="00557391">
      <w:pPr>
        <w:pStyle w:val="Heading1"/>
      </w:pPr>
      <w:r w:rsidRPr="00A0007E">
        <w:t>2</w:t>
      </w:r>
      <w:r w:rsidRPr="00A0007E">
        <w:tab/>
      </w:r>
      <w:r w:rsidR="003C1069" w:rsidRPr="00A0007E">
        <w:t>Устные отчет</w:t>
      </w:r>
      <w:r w:rsidR="009E33EF" w:rsidRPr="00A0007E">
        <w:t>ы</w:t>
      </w:r>
      <w:r w:rsidR="003C1069" w:rsidRPr="00A0007E">
        <w:t xml:space="preserve"> председателей </w:t>
      </w:r>
      <w:r w:rsidR="0050459E" w:rsidRPr="00A0007E">
        <w:t>к</w:t>
      </w:r>
      <w:r w:rsidR="003C1069" w:rsidRPr="00A0007E">
        <w:t>омитетов и</w:t>
      </w:r>
      <w:r w:rsidR="00557391" w:rsidRPr="00A0007E">
        <w:t xml:space="preserve"> </w:t>
      </w:r>
      <w:r w:rsidR="00AC0ED5" w:rsidRPr="00A0007E">
        <w:t xml:space="preserve">Председателя </w:t>
      </w:r>
      <w:r w:rsidR="003C1069" w:rsidRPr="00A0007E">
        <w:t>Специальной группы пленарного заседания</w:t>
      </w:r>
    </w:p>
    <w:p w14:paraId="22387055" w14:textId="7C5E970E" w:rsidR="00381C49" w:rsidRPr="00A0007E" w:rsidRDefault="00381C49" w:rsidP="00381C49">
      <w:pPr>
        <w:rPr>
          <w:szCs w:val="24"/>
        </w:rPr>
      </w:pPr>
      <w:r w:rsidRPr="00A0007E">
        <w:rPr>
          <w:szCs w:val="24"/>
        </w:rPr>
        <w:t>2.1</w:t>
      </w:r>
      <w:r w:rsidRPr="00A0007E">
        <w:rPr>
          <w:szCs w:val="24"/>
        </w:rPr>
        <w:tab/>
      </w:r>
      <w:r w:rsidR="00337DA8" w:rsidRPr="00A0007E">
        <w:rPr>
          <w:b/>
          <w:bCs/>
          <w:szCs w:val="24"/>
        </w:rPr>
        <w:t>Председатель Комитета 2</w:t>
      </w:r>
      <w:r w:rsidR="00337DA8" w:rsidRPr="00A0007E">
        <w:rPr>
          <w:szCs w:val="24"/>
        </w:rPr>
        <w:t xml:space="preserve"> сообщает, что его </w:t>
      </w:r>
      <w:r w:rsidR="001D3126" w:rsidRPr="00A0007E">
        <w:rPr>
          <w:szCs w:val="24"/>
        </w:rPr>
        <w:t xml:space="preserve">комитет </w:t>
      </w:r>
      <w:r w:rsidR="00337DA8" w:rsidRPr="00A0007E">
        <w:rPr>
          <w:szCs w:val="24"/>
        </w:rPr>
        <w:t>получил и утвердил еще пять наборов полномочий; в Документ 274 внесены соответствующие изменения.</w:t>
      </w:r>
    </w:p>
    <w:p w14:paraId="6BF311AA" w14:textId="2E9C1025" w:rsidR="00FC54E5" w:rsidRPr="00A0007E" w:rsidRDefault="00381C49" w:rsidP="00557391">
      <w:r w:rsidRPr="00A0007E">
        <w:t>2</w:t>
      </w:r>
      <w:r w:rsidR="00FC54E5" w:rsidRPr="00A0007E">
        <w:t>.2</w:t>
      </w:r>
      <w:r w:rsidR="00FC54E5" w:rsidRPr="00A0007E">
        <w:tab/>
        <w:t xml:space="preserve">Устный отчет </w:t>
      </w:r>
      <w:r w:rsidR="00AC0ED5" w:rsidRPr="00A0007E">
        <w:t xml:space="preserve">Председателя </w:t>
      </w:r>
      <w:r w:rsidR="00FC54E5" w:rsidRPr="00A0007E">
        <w:t xml:space="preserve">Комитета </w:t>
      </w:r>
      <w:r w:rsidR="00BF4887" w:rsidRPr="00A0007E">
        <w:t>2</w:t>
      </w:r>
      <w:r w:rsidR="00FC54E5" w:rsidRPr="00A0007E">
        <w:t xml:space="preserve"> </w:t>
      </w:r>
      <w:r w:rsidR="00FC54E5" w:rsidRPr="00A0007E">
        <w:rPr>
          <w:b/>
          <w:bCs/>
        </w:rPr>
        <w:t>принимается к сведению</w:t>
      </w:r>
      <w:r w:rsidR="00FC54E5" w:rsidRPr="00A0007E">
        <w:t>.</w:t>
      </w:r>
    </w:p>
    <w:p w14:paraId="60FC3643" w14:textId="0E61BB66" w:rsidR="00381C49" w:rsidRPr="00A0007E" w:rsidRDefault="00381C49" w:rsidP="00381C49">
      <w:pPr>
        <w:rPr>
          <w:szCs w:val="24"/>
        </w:rPr>
      </w:pPr>
      <w:r w:rsidRPr="00A0007E">
        <w:rPr>
          <w:szCs w:val="24"/>
        </w:rPr>
        <w:t>2.3</w:t>
      </w:r>
      <w:r w:rsidRPr="00A0007E">
        <w:rPr>
          <w:szCs w:val="24"/>
        </w:rPr>
        <w:tab/>
      </w:r>
      <w:r w:rsidR="00337DA8" w:rsidRPr="00A0007E">
        <w:rPr>
          <w:b/>
          <w:bCs/>
          <w:szCs w:val="24"/>
        </w:rPr>
        <w:t>Председатель Комитета 3</w:t>
      </w:r>
      <w:r w:rsidR="00337DA8" w:rsidRPr="00A0007E">
        <w:rPr>
          <w:szCs w:val="24"/>
        </w:rPr>
        <w:t xml:space="preserve"> сообщает, что его </w:t>
      </w:r>
      <w:r w:rsidR="001D3126" w:rsidRPr="00A0007E">
        <w:rPr>
          <w:szCs w:val="24"/>
        </w:rPr>
        <w:t xml:space="preserve">комитет </w:t>
      </w:r>
      <w:r w:rsidR="00337DA8" w:rsidRPr="00A0007E">
        <w:rPr>
          <w:szCs w:val="24"/>
        </w:rPr>
        <w:t xml:space="preserve">провел </w:t>
      </w:r>
      <w:r w:rsidR="00151CCE" w:rsidRPr="00A0007E">
        <w:rPr>
          <w:szCs w:val="24"/>
        </w:rPr>
        <w:t>заседание</w:t>
      </w:r>
      <w:r w:rsidR="00337DA8" w:rsidRPr="00A0007E">
        <w:rPr>
          <w:szCs w:val="24"/>
        </w:rPr>
        <w:t xml:space="preserve"> накануне утром и подготовил проект отчета. Тем не менее, все еще ожидается информация и результаты обсуждений от других комитетов, что может повлечь за собой последствия для уровня расходов Союза, утвержденного Советом. Отчет будет соответствующим образом обновлен.</w:t>
      </w:r>
    </w:p>
    <w:p w14:paraId="2A60B82E" w14:textId="68BF24F8" w:rsidR="00FC54E5" w:rsidRPr="00A0007E" w:rsidRDefault="00B706BF" w:rsidP="00557391">
      <w:r w:rsidRPr="00A0007E">
        <w:t>2</w:t>
      </w:r>
      <w:r w:rsidR="00FC54E5" w:rsidRPr="00A0007E">
        <w:t>.4</w:t>
      </w:r>
      <w:r w:rsidR="00FC54E5" w:rsidRPr="00A0007E">
        <w:tab/>
        <w:t xml:space="preserve">Устный отчет Председателя Комитета 3 </w:t>
      </w:r>
      <w:r w:rsidR="00FC54E5" w:rsidRPr="00A0007E">
        <w:rPr>
          <w:b/>
          <w:bCs/>
        </w:rPr>
        <w:t>принимается к сведению</w:t>
      </w:r>
      <w:r w:rsidR="00FB533A" w:rsidRPr="00A0007E">
        <w:t>.</w:t>
      </w:r>
    </w:p>
    <w:p w14:paraId="00AB04E9" w14:textId="3308C336" w:rsidR="00381C49" w:rsidRPr="00A0007E" w:rsidRDefault="00381C49" w:rsidP="00381C49">
      <w:pPr>
        <w:rPr>
          <w:szCs w:val="24"/>
        </w:rPr>
      </w:pPr>
      <w:r w:rsidRPr="00A0007E">
        <w:rPr>
          <w:szCs w:val="24"/>
        </w:rPr>
        <w:t>2.5</w:t>
      </w:r>
      <w:r w:rsidRPr="00A0007E">
        <w:rPr>
          <w:szCs w:val="24"/>
        </w:rPr>
        <w:tab/>
      </w:r>
      <w:r w:rsidR="00814831" w:rsidRPr="00A0007E">
        <w:rPr>
          <w:b/>
          <w:bCs/>
          <w:szCs w:val="24"/>
        </w:rPr>
        <w:t>Председатель Комитета 4</w:t>
      </w:r>
      <w:r w:rsidR="00814831" w:rsidRPr="00A0007E">
        <w:rPr>
          <w:szCs w:val="24"/>
        </w:rPr>
        <w:t xml:space="preserve"> сообщает, что </w:t>
      </w:r>
      <w:r w:rsidR="00FB533A" w:rsidRPr="00A0007E">
        <w:rPr>
          <w:szCs w:val="24"/>
        </w:rPr>
        <w:t>с момента</w:t>
      </w:r>
      <w:r w:rsidR="00814831" w:rsidRPr="00A0007E">
        <w:rPr>
          <w:szCs w:val="24"/>
        </w:rPr>
        <w:t xml:space="preserve"> </w:t>
      </w:r>
      <w:r w:rsidR="0037504E" w:rsidRPr="00A0007E">
        <w:rPr>
          <w:szCs w:val="24"/>
        </w:rPr>
        <w:t xml:space="preserve">завершения </w:t>
      </w:r>
      <w:r w:rsidR="00814831" w:rsidRPr="00A0007E">
        <w:rPr>
          <w:szCs w:val="24"/>
        </w:rPr>
        <w:t xml:space="preserve">предыдущего пленарного заседания его </w:t>
      </w:r>
      <w:r w:rsidR="001D3126" w:rsidRPr="00A0007E">
        <w:rPr>
          <w:szCs w:val="24"/>
        </w:rPr>
        <w:t xml:space="preserve">комитет </w:t>
      </w:r>
      <w:r w:rsidR="00814831" w:rsidRPr="00A0007E">
        <w:rPr>
          <w:szCs w:val="24"/>
        </w:rPr>
        <w:t xml:space="preserve">провел три </w:t>
      </w:r>
      <w:r w:rsidR="003732A7" w:rsidRPr="00A0007E">
        <w:rPr>
          <w:szCs w:val="24"/>
        </w:rPr>
        <w:t>заседания</w:t>
      </w:r>
      <w:r w:rsidR="00814831" w:rsidRPr="00A0007E">
        <w:rPr>
          <w:szCs w:val="24"/>
        </w:rPr>
        <w:t>, и большая часть порученных ему вопросов была разрешена, однако ряд пунктов повестки дня остаются нерешенными, а именно п</w:t>
      </w:r>
      <w:r w:rsidR="00B706BF" w:rsidRPr="00A0007E">
        <w:rPr>
          <w:szCs w:val="24"/>
        </w:rPr>
        <w:t>ункты</w:t>
      </w:r>
      <w:r w:rsidR="00814831" w:rsidRPr="00A0007E">
        <w:rPr>
          <w:szCs w:val="24"/>
        </w:rPr>
        <w:t xml:space="preserve"> 1.13, 1.16, 1.14 (разрешен только для </w:t>
      </w:r>
      <w:r w:rsidR="002B6855" w:rsidRPr="00A0007E">
        <w:rPr>
          <w:szCs w:val="24"/>
        </w:rPr>
        <w:t>некоторых</w:t>
      </w:r>
      <w:r w:rsidR="00814831" w:rsidRPr="00A0007E">
        <w:rPr>
          <w:szCs w:val="24"/>
        </w:rPr>
        <w:t xml:space="preserve"> полос частот)</w:t>
      </w:r>
      <w:r w:rsidR="002B6855" w:rsidRPr="00A0007E">
        <w:rPr>
          <w:szCs w:val="24"/>
        </w:rPr>
        <w:t xml:space="preserve"> и 1.8 (в отношении которого комитет принял решение </w:t>
      </w:r>
      <w:r w:rsidR="00C843DD" w:rsidRPr="00A0007E">
        <w:rPr>
          <w:szCs w:val="24"/>
        </w:rPr>
        <w:t>по</w:t>
      </w:r>
      <w:r w:rsidR="002B6855" w:rsidRPr="00A0007E">
        <w:rPr>
          <w:szCs w:val="24"/>
        </w:rPr>
        <w:t xml:space="preserve"> Вопрос</w:t>
      </w:r>
      <w:r w:rsidR="00C843DD" w:rsidRPr="00A0007E">
        <w:rPr>
          <w:szCs w:val="24"/>
        </w:rPr>
        <w:t>у</w:t>
      </w:r>
      <w:r w:rsidR="002B6855" w:rsidRPr="00A0007E">
        <w:rPr>
          <w:szCs w:val="24"/>
        </w:rPr>
        <w:t xml:space="preserve"> А, но не </w:t>
      </w:r>
      <w:r w:rsidR="00C843DD" w:rsidRPr="00A0007E">
        <w:rPr>
          <w:szCs w:val="24"/>
        </w:rPr>
        <w:t>по</w:t>
      </w:r>
      <w:r w:rsidR="002B6855" w:rsidRPr="00A0007E">
        <w:rPr>
          <w:szCs w:val="24"/>
        </w:rPr>
        <w:t xml:space="preserve"> Вопрос</w:t>
      </w:r>
      <w:r w:rsidR="00C843DD" w:rsidRPr="00A0007E">
        <w:rPr>
          <w:szCs w:val="24"/>
        </w:rPr>
        <w:t>у</w:t>
      </w:r>
      <w:r w:rsidR="002B6855" w:rsidRPr="00A0007E">
        <w:rPr>
          <w:szCs w:val="24"/>
        </w:rPr>
        <w:t xml:space="preserve"> </w:t>
      </w:r>
      <w:r w:rsidR="00C843DD" w:rsidRPr="00A0007E">
        <w:rPr>
          <w:szCs w:val="24"/>
        </w:rPr>
        <w:t>B</w:t>
      </w:r>
      <w:r w:rsidR="002B6855" w:rsidRPr="00A0007E">
        <w:rPr>
          <w:szCs w:val="24"/>
        </w:rPr>
        <w:t xml:space="preserve">). </w:t>
      </w:r>
      <w:r w:rsidR="004B259C" w:rsidRPr="00A0007E">
        <w:rPr>
          <w:szCs w:val="24"/>
        </w:rPr>
        <w:t>Пленарному</w:t>
      </w:r>
      <w:r w:rsidR="002B6855" w:rsidRPr="00A0007E">
        <w:rPr>
          <w:szCs w:val="24"/>
        </w:rPr>
        <w:t xml:space="preserve"> заседанию представлены для утверждения документы по </w:t>
      </w:r>
      <w:r w:rsidR="00FB533A" w:rsidRPr="00A0007E">
        <w:rPr>
          <w:szCs w:val="24"/>
        </w:rPr>
        <w:t>пунктам</w:t>
      </w:r>
      <w:r w:rsidR="002B6855" w:rsidRPr="00A0007E">
        <w:rPr>
          <w:szCs w:val="24"/>
        </w:rPr>
        <w:t xml:space="preserve"> 1.1 и 9.1.5</w:t>
      </w:r>
      <w:r w:rsidR="00FB533A" w:rsidRPr="00A0007E">
        <w:rPr>
          <w:szCs w:val="24"/>
        </w:rPr>
        <w:t xml:space="preserve"> повестки дня</w:t>
      </w:r>
      <w:r w:rsidR="002B6855" w:rsidRPr="00A0007E">
        <w:rPr>
          <w:szCs w:val="24"/>
        </w:rPr>
        <w:t xml:space="preserve">. Комитет обращается с просьбой рассмотреть Документ 402 вместе с Документом 326 на </w:t>
      </w:r>
      <w:r w:rsidR="00C843DD" w:rsidRPr="00A0007E">
        <w:rPr>
          <w:szCs w:val="24"/>
        </w:rPr>
        <w:t>одном из по</w:t>
      </w:r>
      <w:r w:rsidR="002B6855" w:rsidRPr="00A0007E">
        <w:rPr>
          <w:szCs w:val="24"/>
        </w:rPr>
        <w:t>следующ</w:t>
      </w:r>
      <w:r w:rsidR="00C843DD" w:rsidRPr="00A0007E">
        <w:rPr>
          <w:szCs w:val="24"/>
        </w:rPr>
        <w:t>их</w:t>
      </w:r>
      <w:r w:rsidR="002B6855" w:rsidRPr="00A0007E">
        <w:rPr>
          <w:szCs w:val="24"/>
        </w:rPr>
        <w:t xml:space="preserve"> пленарн</w:t>
      </w:r>
      <w:r w:rsidR="00C843DD" w:rsidRPr="00A0007E">
        <w:rPr>
          <w:szCs w:val="24"/>
        </w:rPr>
        <w:t>ых</w:t>
      </w:r>
      <w:r w:rsidR="002B6855" w:rsidRPr="00A0007E">
        <w:rPr>
          <w:szCs w:val="24"/>
        </w:rPr>
        <w:t xml:space="preserve"> заседани</w:t>
      </w:r>
      <w:r w:rsidR="00C843DD" w:rsidRPr="00A0007E">
        <w:rPr>
          <w:szCs w:val="24"/>
        </w:rPr>
        <w:t>й</w:t>
      </w:r>
      <w:r w:rsidR="002B6855" w:rsidRPr="00A0007E">
        <w:rPr>
          <w:szCs w:val="24"/>
        </w:rPr>
        <w:t>.</w:t>
      </w:r>
    </w:p>
    <w:p w14:paraId="3BE80B01" w14:textId="7C29A7A4" w:rsidR="00381C49" w:rsidRPr="00A0007E" w:rsidRDefault="00381C49" w:rsidP="00381C49">
      <w:pPr>
        <w:rPr>
          <w:szCs w:val="24"/>
        </w:rPr>
      </w:pPr>
      <w:r w:rsidRPr="00A0007E">
        <w:rPr>
          <w:szCs w:val="24"/>
        </w:rPr>
        <w:t>2.6</w:t>
      </w:r>
      <w:r w:rsidRPr="00A0007E">
        <w:rPr>
          <w:szCs w:val="24"/>
        </w:rPr>
        <w:tab/>
      </w:r>
      <w:r w:rsidR="00FB533A" w:rsidRPr="00A0007E">
        <w:rPr>
          <w:szCs w:val="24"/>
        </w:rPr>
        <w:t xml:space="preserve">Для проработки неразрешенных Комитетом 4 пунктов повестки дня </w:t>
      </w:r>
      <w:r w:rsidR="004B259C" w:rsidRPr="00A0007E">
        <w:rPr>
          <w:b/>
          <w:bCs/>
          <w:szCs w:val="24"/>
        </w:rPr>
        <w:t>Председатель</w:t>
      </w:r>
      <w:r w:rsidR="004B259C" w:rsidRPr="00A0007E">
        <w:rPr>
          <w:szCs w:val="24"/>
        </w:rPr>
        <w:t xml:space="preserve"> предлагает сформировать следующие Специальные группы пленарного заседания: </w:t>
      </w:r>
      <w:proofErr w:type="spellStart"/>
      <w:r w:rsidR="004B259C" w:rsidRPr="00A0007E">
        <w:rPr>
          <w:szCs w:val="24"/>
        </w:rPr>
        <w:t>4А</w:t>
      </w:r>
      <w:proofErr w:type="spellEnd"/>
      <w:r w:rsidR="004B259C" w:rsidRPr="00A0007E">
        <w:rPr>
          <w:szCs w:val="24"/>
        </w:rPr>
        <w:t xml:space="preserve"> под руководством г-на М. Кремера (Германия) для работы над п</w:t>
      </w:r>
      <w:r w:rsidR="00B706BF" w:rsidRPr="00A0007E">
        <w:rPr>
          <w:szCs w:val="24"/>
        </w:rPr>
        <w:t>унктом</w:t>
      </w:r>
      <w:r w:rsidR="004B259C" w:rsidRPr="00A0007E">
        <w:rPr>
          <w:szCs w:val="24"/>
        </w:rPr>
        <w:t xml:space="preserve"> 1.13</w:t>
      </w:r>
      <w:r w:rsidR="00C05FC0" w:rsidRPr="00A0007E">
        <w:rPr>
          <w:szCs w:val="24"/>
        </w:rPr>
        <w:t xml:space="preserve">, </w:t>
      </w:r>
      <w:proofErr w:type="spellStart"/>
      <w:r w:rsidR="00C05FC0" w:rsidRPr="00A0007E">
        <w:rPr>
          <w:szCs w:val="24"/>
        </w:rPr>
        <w:t>4В1</w:t>
      </w:r>
      <w:proofErr w:type="spellEnd"/>
      <w:r w:rsidR="00C05FC0" w:rsidRPr="00A0007E">
        <w:rPr>
          <w:szCs w:val="24"/>
        </w:rPr>
        <w:t xml:space="preserve"> под руководством г</w:t>
      </w:r>
      <w:r w:rsidR="00B706BF" w:rsidRPr="00A0007E">
        <w:rPr>
          <w:szCs w:val="24"/>
        </w:rPr>
        <w:noBreakHyphen/>
      </w:r>
      <w:r w:rsidR="00C05FC0" w:rsidRPr="00A0007E">
        <w:rPr>
          <w:szCs w:val="24"/>
        </w:rPr>
        <w:t>на</w:t>
      </w:r>
      <w:r w:rsidR="00B706BF" w:rsidRPr="00A0007E">
        <w:rPr>
          <w:szCs w:val="24"/>
        </w:rPr>
        <w:t> </w:t>
      </w:r>
      <w:r w:rsidR="00C05FC0" w:rsidRPr="00A0007E">
        <w:rPr>
          <w:szCs w:val="24"/>
        </w:rPr>
        <w:t>М.</w:t>
      </w:r>
      <w:r w:rsidR="00C843DD" w:rsidRPr="00A0007E">
        <w:rPr>
          <w:szCs w:val="24"/>
        </w:rPr>
        <w:t> </w:t>
      </w:r>
      <w:proofErr w:type="spellStart"/>
      <w:r w:rsidR="00C05FC0" w:rsidRPr="00A0007E">
        <w:rPr>
          <w:szCs w:val="24"/>
        </w:rPr>
        <w:t>Жируара</w:t>
      </w:r>
      <w:proofErr w:type="spellEnd"/>
      <w:r w:rsidR="00C05FC0" w:rsidRPr="00A0007E">
        <w:rPr>
          <w:szCs w:val="24"/>
        </w:rPr>
        <w:t xml:space="preserve"> (Канада) для работы над п</w:t>
      </w:r>
      <w:r w:rsidR="00B706BF" w:rsidRPr="00A0007E">
        <w:rPr>
          <w:szCs w:val="24"/>
        </w:rPr>
        <w:t>унктом</w:t>
      </w:r>
      <w:r w:rsidR="00C05FC0" w:rsidRPr="00A0007E">
        <w:rPr>
          <w:szCs w:val="24"/>
        </w:rPr>
        <w:t xml:space="preserve"> 1.14,</w:t>
      </w:r>
      <w:r w:rsidR="004B259C" w:rsidRPr="00A0007E">
        <w:rPr>
          <w:szCs w:val="24"/>
        </w:rPr>
        <w:t xml:space="preserve"> </w:t>
      </w:r>
      <w:proofErr w:type="spellStart"/>
      <w:r w:rsidR="004B259C" w:rsidRPr="00A0007E">
        <w:rPr>
          <w:szCs w:val="24"/>
        </w:rPr>
        <w:t>4В2</w:t>
      </w:r>
      <w:proofErr w:type="spellEnd"/>
      <w:r w:rsidR="004B259C" w:rsidRPr="00A0007E">
        <w:rPr>
          <w:szCs w:val="24"/>
        </w:rPr>
        <w:t xml:space="preserve"> под </w:t>
      </w:r>
      <w:r w:rsidR="00C05FC0" w:rsidRPr="00A0007E">
        <w:rPr>
          <w:szCs w:val="24"/>
        </w:rPr>
        <w:t>руководством</w:t>
      </w:r>
      <w:r w:rsidR="004B259C" w:rsidRPr="00A0007E">
        <w:rPr>
          <w:szCs w:val="24"/>
        </w:rPr>
        <w:t xml:space="preserve"> г-на С.</w:t>
      </w:r>
      <w:r w:rsidR="00605E07">
        <w:rPr>
          <w:szCs w:val="24"/>
        </w:rPr>
        <w:t> </w:t>
      </w:r>
      <w:proofErr w:type="spellStart"/>
      <w:r w:rsidR="00C05FC0" w:rsidRPr="00A0007E">
        <w:rPr>
          <w:szCs w:val="24"/>
        </w:rPr>
        <w:t>Тэлбота</w:t>
      </w:r>
      <w:proofErr w:type="spellEnd"/>
      <w:r w:rsidR="00C05FC0" w:rsidRPr="00A0007E">
        <w:rPr>
          <w:szCs w:val="24"/>
        </w:rPr>
        <w:t xml:space="preserve"> (Соединенное Королевство) для работы над п</w:t>
      </w:r>
      <w:r w:rsidR="00B706BF" w:rsidRPr="00A0007E">
        <w:rPr>
          <w:szCs w:val="24"/>
        </w:rPr>
        <w:t>унктом</w:t>
      </w:r>
      <w:r w:rsidR="00C05FC0" w:rsidRPr="00A0007E">
        <w:rPr>
          <w:szCs w:val="24"/>
        </w:rPr>
        <w:t xml:space="preserve"> 1.16 и </w:t>
      </w:r>
      <w:proofErr w:type="spellStart"/>
      <w:r w:rsidR="00C05FC0" w:rsidRPr="00A0007E">
        <w:rPr>
          <w:szCs w:val="24"/>
        </w:rPr>
        <w:t>4С</w:t>
      </w:r>
      <w:proofErr w:type="spellEnd"/>
      <w:r w:rsidR="00C05FC0" w:rsidRPr="00A0007E">
        <w:rPr>
          <w:szCs w:val="24"/>
        </w:rPr>
        <w:t xml:space="preserve"> под руководством г-на А. </w:t>
      </w:r>
      <w:r w:rsidR="00605E07">
        <w:rPr>
          <w:szCs w:val="24"/>
        </w:rPr>
        <w:t>э</w:t>
      </w:r>
      <w:r w:rsidR="00C05FC0" w:rsidRPr="00A0007E">
        <w:rPr>
          <w:szCs w:val="24"/>
        </w:rPr>
        <w:t>ль-</w:t>
      </w:r>
      <w:proofErr w:type="spellStart"/>
      <w:r w:rsidR="00C05FC0" w:rsidRPr="00A0007E">
        <w:rPr>
          <w:szCs w:val="24"/>
        </w:rPr>
        <w:t>Хадж</w:t>
      </w:r>
      <w:r w:rsidR="00605E07">
        <w:rPr>
          <w:szCs w:val="24"/>
        </w:rPr>
        <w:t>ара</w:t>
      </w:r>
      <w:proofErr w:type="spellEnd"/>
      <w:r w:rsidR="00C05FC0" w:rsidRPr="00A0007E">
        <w:rPr>
          <w:szCs w:val="24"/>
        </w:rPr>
        <w:t xml:space="preserve"> (</w:t>
      </w:r>
      <w:r w:rsidR="00605E07">
        <w:rPr>
          <w:szCs w:val="24"/>
        </w:rPr>
        <w:t>Камерун</w:t>
      </w:r>
      <w:r w:rsidR="00C05FC0" w:rsidRPr="00A0007E">
        <w:rPr>
          <w:szCs w:val="24"/>
        </w:rPr>
        <w:t>) для работы над п</w:t>
      </w:r>
      <w:r w:rsidR="00B706BF" w:rsidRPr="00A0007E">
        <w:rPr>
          <w:szCs w:val="24"/>
        </w:rPr>
        <w:t>унктом</w:t>
      </w:r>
      <w:r w:rsidR="00C05FC0" w:rsidRPr="00A0007E">
        <w:rPr>
          <w:szCs w:val="24"/>
        </w:rPr>
        <w:t xml:space="preserve"> 1.8 (Вопрос </w:t>
      </w:r>
      <w:r w:rsidR="00611266" w:rsidRPr="00A0007E">
        <w:rPr>
          <w:szCs w:val="24"/>
        </w:rPr>
        <w:t>B</w:t>
      </w:r>
      <w:r w:rsidR="00C05FC0" w:rsidRPr="00A0007E">
        <w:rPr>
          <w:szCs w:val="24"/>
        </w:rPr>
        <w:t>).</w:t>
      </w:r>
    </w:p>
    <w:p w14:paraId="15DAF03A" w14:textId="5E87FBDF" w:rsidR="00381C49" w:rsidRPr="00A0007E" w:rsidRDefault="00381C49" w:rsidP="00381C49">
      <w:pPr>
        <w:rPr>
          <w:szCs w:val="24"/>
        </w:rPr>
      </w:pPr>
      <w:r w:rsidRPr="00A0007E">
        <w:rPr>
          <w:szCs w:val="24"/>
        </w:rPr>
        <w:t>2.7</w:t>
      </w:r>
      <w:r w:rsidRPr="00A0007E">
        <w:rPr>
          <w:szCs w:val="24"/>
        </w:rPr>
        <w:tab/>
      </w:r>
      <w:r w:rsidRPr="00A0007E">
        <w:t xml:space="preserve">Предложение </w:t>
      </w:r>
      <w:r w:rsidRPr="00A0007E">
        <w:rPr>
          <w:b/>
          <w:bCs/>
        </w:rPr>
        <w:t>принимается</w:t>
      </w:r>
      <w:r w:rsidRPr="00A0007E">
        <w:t>.</w:t>
      </w:r>
    </w:p>
    <w:p w14:paraId="3C53788B" w14:textId="148B07D1" w:rsidR="00557391" w:rsidRPr="00A0007E" w:rsidRDefault="00381C49" w:rsidP="00557391">
      <w:r w:rsidRPr="00A0007E">
        <w:t>2</w:t>
      </w:r>
      <w:r w:rsidR="00557391" w:rsidRPr="00A0007E">
        <w:t>.</w:t>
      </w:r>
      <w:r w:rsidRPr="00A0007E">
        <w:t>8</w:t>
      </w:r>
      <w:r w:rsidR="00557391" w:rsidRPr="00A0007E">
        <w:tab/>
        <w:t xml:space="preserve">Устный отчет Председателя Комитета </w:t>
      </w:r>
      <w:r w:rsidR="00DC1A5D" w:rsidRPr="00A0007E">
        <w:t>4</w:t>
      </w:r>
      <w:r w:rsidR="00557391" w:rsidRPr="00A0007E">
        <w:t xml:space="preserve"> </w:t>
      </w:r>
      <w:r w:rsidR="00557391" w:rsidRPr="00A0007E">
        <w:rPr>
          <w:b/>
          <w:bCs/>
        </w:rPr>
        <w:t>принимается к сведению</w:t>
      </w:r>
      <w:r w:rsidR="00557391" w:rsidRPr="00A0007E">
        <w:t>.</w:t>
      </w:r>
    </w:p>
    <w:p w14:paraId="15CEB74E" w14:textId="47A85EDF" w:rsidR="00381C49" w:rsidRPr="00A0007E" w:rsidRDefault="00381C49" w:rsidP="00381C49">
      <w:pPr>
        <w:rPr>
          <w:szCs w:val="24"/>
        </w:rPr>
      </w:pPr>
      <w:bookmarkStart w:id="13" w:name="_Hlk23520614"/>
      <w:r w:rsidRPr="00A0007E">
        <w:rPr>
          <w:szCs w:val="24"/>
        </w:rPr>
        <w:t>2.9</w:t>
      </w:r>
      <w:r w:rsidRPr="00A0007E">
        <w:rPr>
          <w:szCs w:val="24"/>
        </w:rPr>
        <w:tab/>
      </w:r>
      <w:bookmarkEnd w:id="13"/>
      <w:r w:rsidR="00871117" w:rsidRPr="00A0007E">
        <w:rPr>
          <w:b/>
          <w:bCs/>
          <w:szCs w:val="24"/>
        </w:rPr>
        <w:t>Председатель Комитета 5</w:t>
      </w:r>
      <w:r w:rsidR="00871117" w:rsidRPr="00A0007E">
        <w:rPr>
          <w:szCs w:val="24"/>
        </w:rPr>
        <w:t xml:space="preserve"> сообщает, </w:t>
      </w:r>
      <w:r w:rsidR="00876B6A" w:rsidRPr="00A0007E">
        <w:rPr>
          <w:szCs w:val="24"/>
        </w:rPr>
        <w:t xml:space="preserve">что </w:t>
      </w:r>
      <w:r w:rsidR="001D3126" w:rsidRPr="00A0007E">
        <w:rPr>
          <w:szCs w:val="24"/>
        </w:rPr>
        <w:t xml:space="preserve">его комитет </w:t>
      </w:r>
      <w:r w:rsidR="00876B6A" w:rsidRPr="00A0007E">
        <w:rPr>
          <w:szCs w:val="24"/>
        </w:rPr>
        <w:t xml:space="preserve">завершил свою работу, проведя три </w:t>
      </w:r>
      <w:r w:rsidR="001D3126" w:rsidRPr="00A0007E">
        <w:rPr>
          <w:szCs w:val="24"/>
        </w:rPr>
        <w:t>заседания</w:t>
      </w:r>
      <w:r w:rsidR="00876B6A" w:rsidRPr="00A0007E">
        <w:rPr>
          <w:szCs w:val="24"/>
        </w:rPr>
        <w:t xml:space="preserve"> </w:t>
      </w:r>
      <w:r w:rsidR="00FB533A" w:rsidRPr="00A0007E">
        <w:rPr>
          <w:szCs w:val="24"/>
        </w:rPr>
        <w:t>с момента</w:t>
      </w:r>
      <w:r w:rsidR="00876B6A" w:rsidRPr="00A0007E">
        <w:rPr>
          <w:szCs w:val="24"/>
        </w:rPr>
        <w:t xml:space="preserve"> </w:t>
      </w:r>
      <w:r w:rsidR="0037504E" w:rsidRPr="00A0007E">
        <w:rPr>
          <w:szCs w:val="24"/>
        </w:rPr>
        <w:t xml:space="preserve">завершения </w:t>
      </w:r>
      <w:r w:rsidR="00876B6A" w:rsidRPr="00A0007E">
        <w:rPr>
          <w:szCs w:val="24"/>
        </w:rPr>
        <w:t xml:space="preserve">предыдущего пленарного заседания, и утвердил множество документов, в том числе и по </w:t>
      </w:r>
      <w:r w:rsidR="001D3126" w:rsidRPr="00A0007E">
        <w:rPr>
          <w:szCs w:val="24"/>
        </w:rPr>
        <w:t xml:space="preserve">некоторым из </w:t>
      </w:r>
      <w:r w:rsidR="00876B6A" w:rsidRPr="00A0007E">
        <w:rPr>
          <w:szCs w:val="24"/>
        </w:rPr>
        <w:t>наиболее чувствительны</w:t>
      </w:r>
      <w:r w:rsidR="001D3126" w:rsidRPr="00A0007E">
        <w:rPr>
          <w:szCs w:val="24"/>
        </w:rPr>
        <w:t>х</w:t>
      </w:r>
      <w:r w:rsidR="00876B6A" w:rsidRPr="00A0007E">
        <w:rPr>
          <w:szCs w:val="24"/>
        </w:rPr>
        <w:t xml:space="preserve"> вопрос</w:t>
      </w:r>
      <w:r w:rsidR="001D3126" w:rsidRPr="00A0007E">
        <w:rPr>
          <w:szCs w:val="24"/>
        </w:rPr>
        <w:t>ов</w:t>
      </w:r>
      <w:r w:rsidR="00876B6A" w:rsidRPr="00A0007E">
        <w:rPr>
          <w:szCs w:val="24"/>
        </w:rPr>
        <w:t xml:space="preserve">. Тем не менее, </w:t>
      </w:r>
      <w:r w:rsidR="001D3126" w:rsidRPr="00A0007E">
        <w:rPr>
          <w:szCs w:val="24"/>
        </w:rPr>
        <w:t xml:space="preserve">Комитету </w:t>
      </w:r>
      <w:r w:rsidR="00876B6A" w:rsidRPr="00A0007E">
        <w:rPr>
          <w:szCs w:val="24"/>
        </w:rPr>
        <w:t xml:space="preserve">не удалось достичь компромисса по </w:t>
      </w:r>
      <w:r w:rsidR="00FB533A" w:rsidRPr="00A0007E">
        <w:rPr>
          <w:szCs w:val="24"/>
        </w:rPr>
        <w:t>пунктам</w:t>
      </w:r>
      <w:r w:rsidR="00876B6A" w:rsidRPr="00A0007E">
        <w:rPr>
          <w:szCs w:val="24"/>
        </w:rPr>
        <w:t xml:space="preserve"> 1.3, 1.6, 1.7 и 9.13</w:t>
      </w:r>
      <w:r w:rsidR="00FB533A" w:rsidRPr="00A0007E">
        <w:rPr>
          <w:szCs w:val="24"/>
        </w:rPr>
        <w:t xml:space="preserve"> повестки дня</w:t>
      </w:r>
      <w:r w:rsidR="00876B6A" w:rsidRPr="00A0007E">
        <w:rPr>
          <w:szCs w:val="24"/>
        </w:rPr>
        <w:t xml:space="preserve">, и </w:t>
      </w:r>
      <w:r w:rsidR="00FB533A" w:rsidRPr="00A0007E">
        <w:rPr>
          <w:szCs w:val="24"/>
        </w:rPr>
        <w:t xml:space="preserve">Председатель </w:t>
      </w:r>
      <w:r w:rsidR="00876B6A" w:rsidRPr="00A0007E">
        <w:rPr>
          <w:szCs w:val="24"/>
        </w:rPr>
        <w:t>предлагает сформировать две специальные группы пленарного заседания для разрешения данных пунктов повестки дня.</w:t>
      </w:r>
    </w:p>
    <w:p w14:paraId="365AE987" w14:textId="6B653E07" w:rsidR="00381C49" w:rsidRPr="00A0007E" w:rsidRDefault="00381C49" w:rsidP="00381C49">
      <w:pPr>
        <w:rPr>
          <w:szCs w:val="24"/>
        </w:rPr>
      </w:pPr>
      <w:r w:rsidRPr="00A0007E">
        <w:rPr>
          <w:szCs w:val="24"/>
        </w:rPr>
        <w:t>2.10</w:t>
      </w:r>
      <w:r w:rsidRPr="00A0007E">
        <w:rPr>
          <w:szCs w:val="24"/>
        </w:rPr>
        <w:tab/>
      </w:r>
      <w:r w:rsidR="00876B6A" w:rsidRPr="00A0007E">
        <w:rPr>
          <w:b/>
          <w:bCs/>
          <w:szCs w:val="24"/>
        </w:rPr>
        <w:t>Председатель</w:t>
      </w:r>
      <w:r w:rsidR="00876B6A" w:rsidRPr="00A0007E">
        <w:rPr>
          <w:szCs w:val="24"/>
        </w:rPr>
        <w:t xml:space="preserve"> предлагает</w:t>
      </w:r>
      <w:r w:rsidR="00F129A5" w:rsidRPr="00A0007E">
        <w:rPr>
          <w:szCs w:val="24"/>
        </w:rPr>
        <w:t xml:space="preserve"> сформировать следующие Специальные группы пленарного заседания: </w:t>
      </w:r>
      <w:proofErr w:type="spellStart"/>
      <w:r w:rsidR="00F129A5" w:rsidRPr="00A0007E">
        <w:rPr>
          <w:szCs w:val="24"/>
        </w:rPr>
        <w:t>5А</w:t>
      </w:r>
      <w:proofErr w:type="spellEnd"/>
      <w:r w:rsidR="00F129A5" w:rsidRPr="00A0007E">
        <w:rPr>
          <w:szCs w:val="24"/>
        </w:rPr>
        <w:t xml:space="preserve"> под руководством г-на А. Амина (Объединенные Арабские Эмираты) для работы над </w:t>
      </w:r>
      <w:r w:rsidR="00FB533A" w:rsidRPr="00A0007E">
        <w:rPr>
          <w:szCs w:val="24"/>
        </w:rPr>
        <w:t>пунктами</w:t>
      </w:r>
      <w:r w:rsidR="00F129A5" w:rsidRPr="00A0007E">
        <w:rPr>
          <w:szCs w:val="24"/>
        </w:rPr>
        <w:t xml:space="preserve"> 1.6 и 9.1.3</w:t>
      </w:r>
      <w:r w:rsidR="00FB533A" w:rsidRPr="00A0007E">
        <w:rPr>
          <w:szCs w:val="24"/>
        </w:rPr>
        <w:t xml:space="preserve"> повестки дня</w:t>
      </w:r>
      <w:r w:rsidR="00F129A5" w:rsidRPr="00A0007E">
        <w:rPr>
          <w:szCs w:val="24"/>
        </w:rPr>
        <w:t xml:space="preserve">, и </w:t>
      </w:r>
      <w:proofErr w:type="spellStart"/>
      <w:r w:rsidR="00F129A5" w:rsidRPr="00A0007E">
        <w:rPr>
          <w:szCs w:val="24"/>
        </w:rPr>
        <w:t>5С</w:t>
      </w:r>
      <w:proofErr w:type="spellEnd"/>
      <w:r w:rsidR="00F129A5" w:rsidRPr="00A0007E">
        <w:rPr>
          <w:szCs w:val="24"/>
        </w:rPr>
        <w:t xml:space="preserve"> под руководством г-на Э. Алле (Франция) для работы над </w:t>
      </w:r>
      <w:r w:rsidR="00FB533A" w:rsidRPr="00A0007E">
        <w:rPr>
          <w:szCs w:val="24"/>
        </w:rPr>
        <w:t>пунктами</w:t>
      </w:r>
      <w:r w:rsidR="00F129A5" w:rsidRPr="00A0007E">
        <w:rPr>
          <w:szCs w:val="24"/>
        </w:rPr>
        <w:t xml:space="preserve"> 1.3 и 1.7</w:t>
      </w:r>
      <w:r w:rsidR="00FB533A" w:rsidRPr="00A0007E">
        <w:rPr>
          <w:szCs w:val="24"/>
        </w:rPr>
        <w:t xml:space="preserve"> повестки дня</w:t>
      </w:r>
      <w:r w:rsidR="00F129A5" w:rsidRPr="00A0007E">
        <w:rPr>
          <w:szCs w:val="24"/>
        </w:rPr>
        <w:t>.</w:t>
      </w:r>
    </w:p>
    <w:p w14:paraId="5BB6FB2C" w14:textId="41B52CE4" w:rsidR="00381C49" w:rsidRPr="00A0007E" w:rsidRDefault="00381C49" w:rsidP="00557391">
      <w:r w:rsidRPr="00A0007E">
        <w:t>2.11</w:t>
      </w:r>
      <w:r w:rsidRPr="00A0007E">
        <w:tab/>
        <w:t xml:space="preserve">Предложение </w:t>
      </w:r>
      <w:r w:rsidRPr="00A0007E">
        <w:rPr>
          <w:b/>
          <w:bCs/>
        </w:rPr>
        <w:t>принимается</w:t>
      </w:r>
      <w:r w:rsidRPr="00A0007E">
        <w:t>.</w:t>
      </w:r>
    </w:p>
    <w:p w14:paraId="4BDD1987" w14:textId="41EE6020" w:rsidR="00C92969" w:rsidRPr="00A0007E" w:rsidRDefault="00381C49" w:rsidP="00557391">
      <w:r w:rsidRPr="00A0007E">
        <w:t>2</w:t>
      </w:r>
      <w:r w:rsidR="00C92969" w:rsidRPr="00A0007E">
        <w:t>.</w:t>
      </w:r>
      <w:r w:rsidRPr="00A0007E">
        <w:t>12</w:t>
      </w:r>
      <w:r w:rsidR="00C92969" w:rsidRPr="00A0007E">
        <w:tab/>
        <w:t xml:space="preserve">Устный отчет Председателя Комитета 5 </w:t>
      </w:r>
      <w:r w:rsidR="00C92969" w:rsidRPr="00A0007E">
        <w:rPr>
          <w:b/>
          <w:bCs/>
        </w:rPr>
        <w:t>принимается к сведению</w:t>
      </w:r>
      <w:r w:rsidR="002A2D72" w:rsidRPr="00A0007E">
        <w:t>.</w:t>
      </w:r>
    </w:p>
    <w:p w14:paraId="3E48BCE9" w14:textId="36E71AF3" w:rsidR="005032DF" w:rsidRPr="00A0007E" w:rsidRDefault="00381C49" w:rsidP="00381C49">
      <w:pPr>
        <w:rPr>
          <w:szCs w:val="24"/>
        </w:rPr>
      </w:pPr>
      <w:r w:rsidRPr="00A0007E">
        <w:rPr>
          <w:szCs w:val="24"/>
        </w:rPr>
        <w:t>2.13</w:t>
      </w:r>
      <w:r w:rsidRPr="00A0007E">
        <w:rPr>
          <w:szCs w:val="24"/>
        </w:rPr>
        <w:tab/>
      </w:r>
      <w:r w:rsidR="00F129A5" w:rsidRPr="00A0007E">
        <w:rPr>
          <w:b/>
          <w:bCs/>
          <w:szCs w:val="24"/>
        </w:rPr>
        <w:t>Пре</w:t>
      </w:r>
      <w:r w:rsidR="005032DF" w:rsidRPr="00A0007E">
        <w:rPr>
          <w:b/>
          <w:bCs/>
          <w:szCs w:val="24"/>
        </w:rPr>
        <w:t>дседатель Комитета 6</w:t>
      </w:r>
      <w:r w:rsidR="005032DF" w:rsidRPr="00A0007E">
        <w:rPr>
          <w:szCs w:val="24"/>
        </w:rPr>
        <w:t xml:space="preserve"> сообщает, что </w:t>
      </w:r>
      <w:r w:rsidR="001D3126" w:rsidRPr="00A0007E">
        <w:rPr>
          <w:szCs w:val="24"/>
        </w:rPr>
        <w:t xml:space="preserve">его комитет </w:t>
      </w:r>
      <w:r w:rsidR="005032DF" w:rsidRPr="00A0007E">
        <w:rPr>
          <w:szCs w:val="24"/>
        </w:rPr>
        <w:t xml:space="preserve">завершил свою деятельность, проработав большую часть вопросов, но не все из них. Комитет представляет для утверждения на пленарном заседании три документа по пунктам </w:t>
      </w:r>
      <w:r w:rsidR="00F8408D" w:rsidRPr="00A0007E">
        <w:rPr>
          <w:szCs w:val="24"/>
        </w:rPr>
        <w:t>2, 4, 8 и соответствующим частям п</w:t>
      </w:r>
      <w:r w:rsidR="00B706BF" w:rsidRPr="00A0007E">
        <w:rPr>
          <w:szCs w:val="24"/>
        </w:rPr>
        <w:t>ункта</w:t>
      </w:r>
      <w:r w:rsidR="00F8408D" w:rsidRPr="00A0007E">
        <w:rPr>
          <w:szCs w:val="24"/>
        </w:rPr>
        <w:t xml:space="preserve"> 9 </w:t>
      </w:r>
      <w:r w:rsidR="005032DF" w:rsidRPr="00A0007E">
        <w:rPr>
          <w:szCs w:val="24"/>
        </w:rPr>
        <w:t>повестки дня. Несмотря на все усилия комитета, завершить рассмотрение п</w:t>
      </w:r>
      <w:r w:rsidR="00B706BF" w:rsidRPr="00A0007E">
        <w:rPr>
          <w:szCs w:val="24"/>
        </w:rPr>
        <w:t>ункта</w:t>
      </w:r>
      <w:r w:rsidR="005032DF" w:rsidRPr="00A0007E">
        <w:rPr>
          <w:szCs w:val="24"/>
        </w:rPr>
        <w:t xml:space="preserve"> 10 не удалось в связи с нехваткой времени на </w:t>
      </w:r>
      <w:r w:rsidR="001D3126" w:rsidRPr="00A0007E">
        <w:rPr>
          <w:szCs w:val="24"/>
        </w:rPr>
        <w:t>заседании</w:t>
      </w:r>
      <w:r w:rsidR="005032DF" w:rsidRPr="00A0007E">
        <w:rPr>
          <w:szCs w:val="24"/>
        </w:rPr>
        <w:t xml:space="preserve">. </w:t>
      </w:r>
    </w:p>
    <w:p w14:paraId="198C42B4" w14:textId="30CEC7E6" w:rsidR="00381C49" w:rsidRPr="00A0007E" w:rsidRDefault="00381C49" w:rsidP="00381C49">
      <w:pPr>
        <w:rPr>
          <w:szCs w:val="24"/>
        </w:rPr>
      </w:pPr>
      <w:r w:rsidRPr="00A0007E">
        <w:rPr>
          <w:szCs w:val="24"/>
        </w:rPr>
        <w:t>2.14</w:t>
      </w:r>
      <w:r w:rsidRPr="00A0007E">
        <w:rPr>
          <w:szCs w:val="24"/>
        </w:rPr>
        <w:tab/>
      </w:r>
      <w:r w:rsidR="00061857" w:rsidRPr="00A0007E">
        <w:rPr>
          <w:b/>
          <w:bCs/>
          <w:szCs w:val="24"/>
        </w:rPr>
        <w:t>Председатель</w:t>
      </w:r>
      <w:r w:rsidR="00061857" w:rsidRPr="00A0007E">
        <w:rPr>
          <w:szCs w:val="24"/>
        </w:rPr>
        <w:t xml:space="preserve"> предлагает сформировать Специальную группу пленарного заседания 6 под руководством Председателя Комитета 6 для работы над нер</w:t>
      </w:r>
      <w:r w:rsidR="00F27B33" w:rsidRPr="00A0007E">
        <w:rPr>
          <w:szCs w:val="24"/>
        </w:rPr>
        <w:t>ешенными</w:t>
      </w:r>
      <w:r w:rsidR="00061857" w:rsidRPr="00A0007E">
        <w:rPr>
          <w:szCs w:val="24"/>
        </w:rPr>
        <w:t xml:space="preserve"> вопросами, относящимися к п</w:t>
      </w:r>
      <w:r w:rsidR="00B706BF" w:rsidRPr="00A0007E">
        <w:rPr>
          <w:szCs w:val="24"/>
        </w:rPr>
        <w:t>ункту</w:t>
      </w:r>
      <w:r w:rsidR="00061857" w:rsidRPr="00A0007E">
        <w:rPr>
          <w:szCs w:val="24"/>
        </w:rPr>
        <w:t xml:space="preserve"> 10.</w:t>
      </w:r>
    </w:p>
    <w:p w14:paraId="34E7A153" w14:textId="6C422C94" w:rsidR="00381C49" w:rsidRPr="00A0007E" w:rsidRDefault="00381C49" w:rsidP="00381C49">
      <w:pPr>
        <w:rPr>
          <w:szCs w:val="24"/>
        </w:rPr>
      </w:pPr>
      <w:r w:rsidRPr="00A0007E">
        <w:rPr>
          <w:szCs w:val="24"/>
        </w:rPr>
        <w:t>2.15</w:t>
      </w:r>
      <w:r w:rsidRPr="00A0007E">
        <w:rPr>
          <w:szCs w:val="24"/>
        </w:rPr>
        <w:tab/>
      </w:r>
      <w:r w:rsidRPr="00A0007E">
        <w:t xml:space="preserve">Предложение </w:t>
      </w:r>
      <w:r w:rsidRPr="00A0007E">
        <w:rPr>
          <w:b/>
          <w:bCs/>
        </w:rPr>
        <w:t>принимается</w:t>
      </w:r>
      <w:r w:rsidRPr="00A0007E">
        <w:t>.</w:t>
      </w:r>
    </w:p>
    <w:p w14:paraId="4BAB6F7A" w14:textId="135D2880" w:rsidR="00557391" w:rsidRPr="00A0007E" w:rsidRDefault="00381C49" w:rsidP="00557391">
      <w:r w:rsidRPr="00A0007E">
        <w:t>2</w:t>
      </w:r>
      <w:r w:rsidR="00557391" w:rsidRPr="00A0007E">
        <w:t>.</w:t>
      </w:r>
      <w:r w:rsidR="00C92969" w:rsidRPr="00A0007E">
        <w:t>1</w:t>
      </w:r>
      <w:r w:rsidRPr="00A0007E">
        <w:t>6</w:t>
      </w:r>
      <w:r w:rsidR="00557391" w:rsidRPr="00A0007E">
        <w:tab/>
      </w:r>
      <w:r w:rsidR="00854557" w:rsidRPr="00A0007E">
        <w:t xml:space="preserve">Устный отчет Председателя Комитета </w:t>
      </w:r>
      <w:r w:rsidR="00C92969" w:rsidRPr="00A0007E">
        <w:t>6</w:t>
      </w:r>
      <w:r w:rsidR="00854557" w:rsidRPr="00A0007E">
        <w:t xml:space="preserve"> </w:t>
      </w:r>
      <w:r w:rsidR="00854557" w:rsidRPr="00A0007E">
        <w:rPr>
          <w:b/>
          <w:bCs/>
        </w:rPr>
        <w:t>принимается к сведению</w:t>
      </w:r>
      <w:r w:rsidR="00557391" w:rsidRPr="00A0007E">
        <w:t>.</w:t>
      </w:r>
    </w:p>
    <w:p w14:paraId="6C810AED" w14:textId="082C0F69" w:rsidR="00381C49" w:rsidRPr="00A0007E" w:rsidRDefault="00381C49" w:rsidP="00381C49">
      <w:pPr>
        <w:rPr>
          <w:szCs w:val="24"/>
        </w:rPr>
      </w:pPr>
      <w:r w:rsidRPr="00A0007E">
        <w:rPr>
          <w:szCs w:val="24"/>
        </w:rPr>
        <w:t>2.17</w:t>
      </w:r>
      <w:r w:rsidRPr="00A0007E">
        <w:rPr>
          <w:szCs w:val="24"/>
        </w:rPr>
        <w:tab/>
      </w:r>
      <w:r w:rsidR="00061857" w:rsidRPr="00A0007E">
        <w:rPr>
          <w:b/>
          <w:bCs/>
          <w:szCs w:val="24"/>
        </w:rPr>
        <w:t>Председатели Комитетов 4</w:t>
      </w:r>
      <w:r w:rsidR="00061857" w:rsidRPr="00A0007E">
        <w:rPr>
          <w:szCs w:val="24"/>
        </w:rPr>
        <w:t xml:space="preserve">, </w:t>
      </w:r>
      <w:r w:rsidR="00061857" w:rsidRPr="00A0007E">
        <w:rPr>
          <w:b/>
          <w:bCs/>
          <w:szCs w:val="24"/>
        </w:rPr>
        <w:t xml:space="preserve">5 </w:t>
      </w:r>
      <w:r w:rsidR="00061857" w:rsidRPr="00A0007E">
        <w:rPr>
          <w:szCs w:val="24"/>
        </w:rPr>
        <w:t>и</w:t>
      </w:r>
      <w:r w:rsidR="00061857" w:rsidRPr="00A0007E">
        <w:rPr>
          <w:b/>
          <w:bCs/>
          <w:szCs w:val="24"/>
        </w:rPr>
        <w:t xml:space="preserve"> 6</w:t>
      </w:r>
      <w:r w:rsidR="004E4ED2" w:rsidRPr="00A0007E">
        <w:rPr>
          <w:szCs w:val="24"/>
        </w:rPr>
        <w:t xml:space="preserve"> воздают должное всем тем, кто внес вклад в успешную работу соответствующих комитетов, и благодарят их.</w:t>
      </w:r>
    </w:p>
    <w:p w14:paraId="2D8D0F26" w14:textId="0208C94E" w:rsidR="00381C49" w:rsidRPr="00A0007E" w:rsidRDefault="00381C49" w:rsidP="00381C49">
      <w:pPr>
        <w:rPr>
          <w:szCs w:val="24"/>
        </w:rPr>
      </w:pPr>
      <w:r w:rsidRPr="00A0007E">
        <w:rPr>
          <w:szCs w:val="24"/>
        </w:rPr>
        <w:t>2.18</w:t>
      </w:r>
      <w:r w:rsidRPr="00A0007E">
        <w:rPr>
          <w:szCs w:val="24"/>
        </w:rPr>
        <w:tab/>
      </w:r>
      <w:r w:rsidR="004E4ED2" w:rsidRPr="00A0007E">
        <w:rPr>
          <w:b/>
          <w:bCs/>
          <w:szCs w:val="24"/>
        </w:rPr>
        <w:t>Делегат</w:t>
      </w:r>
      <w:r w:rsidR="00176A4D" w:rsidRPr="00A0007E">
        <w:rPr>
          <w:b/>
          <w:bCs/>
          <w:szCs w:val="24"/>
        </w:rPr>
        <w:t xml:space="preserve"> от</w:t>
      </w:r>
      <w:r w:rsidR="004E4ED2" w:rsidRPr="00A0007E">
        <w:rPr>
          <w:b/>
          <w:bCs/>
          <w:szCs w:val="24"/>
        </w:rPr>
        <w:t xml:space="preserve"> Исламской Республики Иран</w:t>
      </w:r>
      <w:r w:rsidR="004E4ED2" w:rsidRPr="00A0007E">
        <w:rPr>
          <w:szCs w:val="24"/>
        </w:rPr>
        <w:t xml:space="preserve"> выражает </w:t>
      </w:r>
      <w:r w:rsidR="00C35A66" w:rsidRPr="00A0007E">
        <w:rPr>
          <w:szCs w:val="24"/>
        </w:rPr>
        <w:t>признательность</w:t>
      </w:r>
      <w:r w:rsidR="004E4ED2" w:rsidRPr="00A0007E">
        <w:rPr>
          <w:szCs w:val="24"/>
        </w:rPr>
        <w:t xml:space="preserve"> председателям Комитетов 4, 5 и 6 и их секретарям за непрестанную и умелую работу </w:t>
      </w:r>
      <w:r w:rsidR="00C35A66" w:rsidRPr="00A0007E">
        <w:rPr>
          <w:szCs w:val="24"/>
        </w:rPr>
        <w:t>и приложение всех сил при</w:t>
      </w:r>
      <w:r w:rsidR="004E4ED2" w:rsidRPr="00A0007E">
        <w:rPr>
          <w:szCs w:val="24"/>
        </w:rPr>
        <w:t xml:space="preserve"> выполнении</w:t>
      </w:r>
      <w:r w:rsidR="00C35A66" w:rsidRPr="00A0007E">
        <w:rPr>
          <w:szCs w:val="24"/>
        </w:rPr>
        <w:t xml:space="preserve"> вверенных им</w:t>
      </w:r>
      <w:r w:rsidR="004E4ED2" w:rsidRPr="00A0007E">
        <w:rPr>
          <w:szCs w:val="24"/>
        </w:rPr>
        <w:t xml:space="preserve"> </w:t>
      </w:r>
      <w:r w:rsidR="00C35A66" w:rsidRPr="00A0007E">
        <w:rPr>
          <w:szCs w:val="24"/>
        </w:rPr>
        <w:t xml:space="preserve">мандатов </w:t>
      </w:r>
      <w:r w:rsidR="00F27B33" w:rsidRPr="00A0007E">
        <w:rPr>
          <w:szCs w:val="24"/>
        </w:rPr>
        <w:t xml:space="preserve">и </w:t>
      </w:r>
      <w:r w:rsidR="00C35A66" w:rsidRPr="00A0007E">
        <w:rPr>
          <w:szCs w:val="24"/>
        </w:rPr>
        <w:t>отдельно благодарит Председателя Комитета 5 от лица Азиатско-Тихоокеанского сообщества электросвязи.</w:t>
      </w:r>
    </w:p>
    <w:p w14:paraId="178AF1C2" w14:textId="261F5CFA" w:rsidR="00381C49" w:rsidRPr="00A0007E" w:rsidRDefault="00381C49" w:rsidP="00381C49">
      <w:pPr>
        <w:rPr>
          <w:szCs w:val="24"/>
        </w:rPr>
      </w:pPr>
      <w:r w:rsidRPr="00A0007E">
        <w:rPr>
          <w:szCs w:val="24"/>
        </w:rPr>
        <w:t>2.19</w:t>
      </w:r>
      <w:r w:rsidRPr="00A0007E">
        <w:rPr>
          <w:szCs w:val="24"/>
        </w:rPr>
        <w:tab/>
      </w:r>
      <w:r w:rsidR="00C35A66" w:rsidRPr="00A0007E">
        <w:rPr>
          <w:b/>
          <w:bCs/>
          <w:szCs w:val="24"/>
        </w:rPr>
        <w:t>Председатель</w:t>
      </w:r>
      <w:r w:rsidR="00C35A66" w:rsidRPr="00A0007E">
        <w:rPr>
          <w:szCs w:val="24"/>
        </w:rPr>
        <w:t xml:space="preserve"> также воздает должное работе председателей </w:t>
      </w:r>
      <w:r w:rsidR="00F27B33" w:rsidRPr="00A0007E">
        <w:rPr>
          <w:szCs w:val="24"/>
        </w:rPr>
        <w:t>к</w:t>
      </w:r>
      <w:r w:rsidR="00C35A66" w:rsidRPr="00A0007E">
        <w:rPr>
          <w:szCs w:val="24"/>
        </w:rPr>
        <w:t>омитетов.</w:t>
      </w:r>
    </w:p>
    <w:p w14:paraId="486967DB" w14:textId="289A2477" w:rsidR="00381C49" w:rsidRPr="00A0007E" w:rsidRDefault="00381C49" w:rsidP="00381C49">
      <w:pPr>
        <w:rPr>
          <w:szCs w:val="24"/>
        </w:rPr>
      </w:pPr>
      <w:r w:rsidRPr="00A0007E">
        <w:rPr>
          <w:szCs w:val="24"/>
        </w:rPr>
        <w:t>2.20</w:t>
      </w:r>
      <w:r w:rsidRPr="00A0007E">
        <w:rPr>
          <w:szCs w:val="24"/>
        </w:rPr>
        <w:tab/>
      </w:r>
      <w:r w:rsidR="00C35A66" w:rsidRPr="00A0007E">
        <w:rPr>
          <w:b/>
          <w:bCs/>
          <w:szCs w:val="24"/>
        </w:rPr>
        <w:t>Председатель Комитета 7</w:t>
      </w:r>
      <w:r w:rsidR="00C35A66" w:rsidRPr="00A0007E">
        <w:rPr>
          <w:szCs w:val="24"/>
        </w:rPr>
        <w:t xml:space="preserve"> сообщает, что </w:t>
      </w:r>
      <w:r w:rsidR="001D3126" w:rsidRPr="00A0007E">
        <w:rPr>
          <w:szCs w:val="24"/>
        </w:rPr>
        <w:t xml:space="preserve">его </w:t>
      </w:r>
      <w:r w:rsidR="00C35A66" w:rsidRPr="00A0007E">
        <w:rPr>
          <w:szCs w:val="24"/>
        </w:rPr>
        <w:t xml:space="preserve">комитет провел три </w:t>
      </w:r>
      <w:r w:rsidR="00F27B33" w:rsidRPr="00A0007E">
        <w:rPr>
          <w:szCs w:val="24"/>
        </w:rPr>
        <w:t>заседания</w:t>
      </w:r>
      <w:r w:rsidR="00C35A66" w:rsidRPr="00A0007E">
        <w:rPr>
          <w:szCs w:val="24"/>
        </w:rPr>
        <w:t xml:space="preserve"> </w:t>
      </w:r>
      <w:r w:rsidR="00F8408D" w:rsidRPr="00A0007E">
        <w:rPr>
          <w:szCs w:val="24"/>
        </w:rPr>
        <w:t>с момента</w:t>
      </w:r>
      <w:r w:rsidR="00C35A66" w:rsidRPr="00A0007E">
        <w:rPr>
          <w:szCs w:val="24"/>
        </w:rPr>
        <w:t xml:space="preserve"> </w:t>
      </w:r>
      <w:r w:rsidR="0037504E" w:rsidRPr="00A0007E">
        <w:rPr>
          <w:szCs w:val="24"/>
        </w:rPr>
        <w:t xml:space="preserve">завершения </w:t>
      </w:r>
      <w:r w:rsidR="00C35A66" w:rsidRPr="00A0007E">
        <w:rPr>
          <w:szCs w:val="24"/>
        </w:rPr>
        <w:t>предыдущего пленарного заседания и на те</w:t>
      </w:r>
      <w:r w:rsidR="00CA0DC8" w:rsidRPr="00A0007E">
        <w:rPr>
          <w:szCs w:val="24"/>
        </w:rPr>
        <w:t xml:space="preserve">кущем заседании </w:t>
      </w:r>
      <w:r w:rsidR="00C35A66" w:rsidRPr="00A0007E">
        <w:rPr>
          <w:szCs w:val="24"/>
        </w:rPr>
        <w:t>представляет восемь серий текстов для утверждения на пленарном заседании в</w:t>
      </w:r>
      <w:r w:rsidR="00F27B33" w:rsidRPr="00A0007E">
        <w:rPr>
          <w:szCs w:val="24"/>
        </w:rPr>
        <w:t>о втором</w:t>
      </w:r>
      <w:r w:rsidR="00C35A66" w:rsidRPr="00A0007E">
        <w:rPr>
          <w:szCs w:val="24"/>
        </w:rPr>
        <w:t xml:space="preserve"> чтении</w:t>
      </w:r>
      <w:r w:rsidR="00F8408D" w:rsidRPr="00A0007E">
        <w:rPr>
          <w:szCs w:val="24"/>
        </w:rPr>
        <w:t>.</w:t>
      </w:r>
      <w:r w:rsidR="00C35A66" w:rsidRPr="00A0007E">
        <w:rPr>
          <w:szCs w:val="24"/>
        </w:rPr>
        <w:t xml:space="preserve"> </w:t>
      </w:r>
    </w:p>
    <w:p w14:paraId="62B03866" w14:textId="4CF6A1B1" w:rsidR="00557391" w:rsidRPr="00A0007E" w:rsidRDefault="00381C49" w:rsidP="00557391">
      <w:r w:rsidRPr="00A0007E">
        <w:t>2</w:t>
      </w:r>
      <w:r w:rsidR="00557391" w:rsidRPr="00A0007E">
        <w:t>.</w:t>
      </w:r>
      <w:r w:rsidRPr="00A0007E">
        <w:t>21</w:t>
      </w:r>
      <w:r w:rsidR="00557391" w:rsidRPr="00A0007E">
        <w:tab/>
      </w:r>
      <w:r w:rsidR="00854557" w:rsidRPr="00A0007E">
        <w:t>Устный отчет Председателя Комитета</w:t>
      </w:r>
      <w:r w:rsidR="00C92969" w:rsidRPr="00A0007E">
        <w:t> 7</w:t>
      </w:r>
      <w:r w:rsidR="00854557" w:rsidRPr="00A0007E">
        <w:t xml:space="preserve"> </w:t>
      </w:r>
      <w:r w:rsidR="00854557" w:rsidRPr="00A0007E">
        <w:rPr>
          <w:b/>
          <w:bCs/>
        </w:rPr>
        <w:t>принимается к сведению</w:t>
      </w:r>
      <w:r w:rsidR="00557391" w:rsidRPr="00A0007E">
        <w:t>.</w:t>
      </w:r>
    </w:p>
    <w:p w14:paraId="75157DBC" w14:textId="335AEF45" w:rsidR="00381C49" w:rsidRPr="00A0007E" w:rsidRDefault="00381C49" w:rsidP="00381C49">
      <w:pPr>
        <w:rPr>
          <w:szCs w:val="24"/>
        </w:rPr>
      </w:pPr>
      <w:r w:rsidRPr="00A0007E">
        <w:rPr>
          <w:szCs w:val="24"/>
        </w:rPr>
        <w:t>2.22</w:t>
      </w:r>
      <w:r w:rsidRPr="00A0007E">
        <w:rPr>
          <w:szCs w:val="24"/>
        </w:rPr>
        <w:tab/>
      </w:r>
      <w:r w:rsidR="00CA0DC8" w:rsidRPr="00A0007E">
        <w:rPr>
          <w:b/>
          <w:bCs/>
          <w:szCs w:val="24"/>
        </w:rPr>
        <w:t>Председатель Специальной группы пленарного заседания</w:t>
      </w:r>
      <w:r w:rsidR="00CA0DC8" w:rsidRPr="00A0007E">
        <w:rPr>
          <w:szCs w:val="24"/>
        </w:rPr>
        <w:t xml:space="preserve"> отмечает, что ее группа завершила работу и подготовила текст Документа 295, представляемого для утверждения на пленарном заседании.</w:t>
      </w:r>
    </w:p>
    <w:p w14:paraId="7FBA0E44" w14:textId="2CC3C04A" w:rsidR="00557391" w:rsidRPr="00A0007E" w:rsidRDefault="00381C49" w:rsidP="00557391">
      <w:r w:rsidRPr="00A0007E">
        <w:t>2</w:t>
      </w:r>
      <w:r w:rsidR="00557391" w:rsidRPr="00A0007E">
        <w:t>.</w:t>
      </w:r>
      <w:r w:rsidRPr="00A0007E">
        <w:t>23</w:t>
      </w:r>
      <w:r w:rsidR="00557391" w:rsidRPr="00A0007E">
        <w:tab/>
      </w:r>
      <w:r w:rsidR="00854557" w:rsidRPr="00A0007E">
        <w:t xml:space="preserve">Устный отчет Председателя </w:t>
      </w:r>
      <w:r w:rsidR="00661F8C" w:rsidRPr="00A0007E">
        <w:t>Специальной группы пленарного заседания</w:t>
      </w:r>
      <w:r w:rsidR="00854557" w:rsidRPr="00A0007E">
        <w:t xml:space="preserve"> </w:t>
      </w:r>
      <w:r w:rsidR="00854557" w:rsidRPr="00A0007E">
        <w:rPr>
          <w:b/>
          <w:bCs/>
        </w:rPr>
        <w:t>принимается к</w:t>
      </w:r>
      <w:r w:rsidR="002A2D72" w:rsidRPr="00A0007E">
        <w:rPr>
          <w:b/>
          <w:bCs/>
        </w:rPr>
        <w:t> </w:t>
      </w:r>
      <w:r w:rsidR="00854557" w:rsidRPr="00A0007E">
        <w:rPr>
          <w:b/>
          <w:bCs/>
        </w:rPr>
        <w:t>сведению</w:t>
      </w:r>
      <w:r w:rsidR="00557391" w:rsidRPr="00A0007E">
        <w:t>.</w:t>
      </w:r>
    </w:p>
    <w:p w14:paraId="104C1D81" w14:textId="168678C6" w:rsidR="00661F8C" w:rsidRPr="00A0007E" w:rsidRDefault="00381C49" w:rsidP="00661F8C">
      <w:pPr>
        <w:pStyle w:val="Heading1"/>
      </w:pPr>
      <w:r w:rsidRPr="00A0007E">
        <w:t>3</w:t>
      </w:r>
      <w:r w:rsidR="00661F8C" w:rsidRPr="00A0007E">
        <w:tab/>
      </w:r>
      <w:bookmarkStart w:id="14" w:name="lt_pId159"/>
      <w:r w:rsidR="00661F8C" w:rsidRPr="00A0007E">
        <w:t xml:space="preserve">Документы для утверждения (Документы </w:t>
      </w:r>
      <w:r w:rsidRPr="00A0007E">
        <w:t>295, 344, 347, 402, 451, 452, 471, 472 и 473</w:t>
      </w:r>
      <w:r w:rsidR="00661F8C" w:rsidRPr="00A0007E">
        <w:t>)</w:t>
      </w:r>
      <w:bookmarkEnd w:id="14"/>
    </w:p>
    <w:p w14:paraId="36C73FD7" w14:textId="4299F1C6" w:rsidR="00F50000" w:rsidRPr="00A0007E" w:rsidRDefault="00F50000" w:rsidP="00F50000">
      <w:pPr>
        <w:rPr>
          <w:szCs w:val="24"/>
        </w:rPr>
      </w:pPr>
      <w:r w:rsidRPr="00A0007E">
        <w:rPr>
          <w:szCs w:val="24"/>
        </w:rPr>
        <w:t>3.1</w:t>
      </w:r>
      <w:r w:rsidRPr="00A0007E">
        <w:rPr>
          <w:szCs w:val="24"/>
        </w:rPr>
        <w:tab/>
      </w:r>
      <w:r w:rsidR="00CA0DC8" w:rsidRPr="00A0007E">
        <w:rPr>
          <w:b/>
          <w:bCs/>
          <w:szCs w:val="24"/>
        </w:rPr>
        <w:t>Председатель Комитета 4</w:t>
      </w:r>
      <w:r w:rsidR="00CA0DC8" w:rsidRPr="00A0007E">
        <w:rPr>
          <w:szCs w:val="24"/>
        </w:rPr>
        <w:t xml:space="preserve"> </w:t>
      </w:r>
      <w:r w:rsidR="00176A4D" w:rsidRPr="00A0007E">
        <w:rPr>
          <w:szCs w:val="24"/>
        </w:rPr>
        <w:t>предлагает</w:t>
      </w:r>
      <w:r w:rsidR="00CA0DC8" w:rsidRPr="00A0007E">
        <w:rPr>
          <w:szCs w:val="24"/>
        </w:rPr>
        <w:t xml:space="preserve"> </w:t>
      </w:r>
      <w:r w:rsidR="00176A4D" w:rsidRPr="00A0007E">
        <w:rPr>
          <w:szCs w:val="24"/>
        </w:rPr>
        <w:t>отложить</w:t>
      </w:r>
      <w:r w:rsidR="00CA0DC8" w:rsidRPr="00A0007E">
        <w:rPr>
          <w:szCs w:val="24"/>
        </w:rPr>
        <w:t xml:space="preserve"> рассмотрени</w:t>
      </w:r>
      <w:r w:rsidR="00176A4D" w:rsidRPr="00A0007E">
        <w:rPr>
          <w:szCs w:val="24"/>
        </w:rPr>
        <w:t>е</w:t>
      </w:r>
      <w:r w:rsidR="00CA0DC8" w:rsidRPr="00A0007E">
        <w:rPr>
          <w:szCs w:val="24"/>
        </w:rPr>
        <w:t xml:space="preserve"> Документ</w:t>
      </w:r>
      <w:r w:rsidR="00176A4D" w:rsidRPr="00A0007E">
        <w:rPr>
          <w:szCs w:val="24"/>
        </w:rPr>
        <w:t>а</w:t>
      </w:r>
      <w:r w:rsidR="00CA0DC8" w:rsidRPr="00A0007E">
        <w:rPr>
          <w:szCs w:val="24"/>
        </w:rPr>
        <w:t xml:space="preserve"> 402 по пункту</w:t>
      </w:r>
      <w:r w:rsidR="00176A4D" w:rsidRPr="00A0007E">
        <w:rPr>
          <w:szCs w:val="24"/>
        </w:rPr>
        <w:t xml:space="preserve"> 9.1.5</w:t>
      </w:r>
      <w:r w:rsidR="00CA0DC8" w:rsidRPr="00A0007E">
        <w:rPr>
          <w:szCs w:val="24"/>
        </w:rPr>
        <w:t xml:space="preserve"> повестки дня </w:t>
      </w:r>
      <w:r w:rsidR="00176A4D" w:rsidRPr="00A0007E">
        <w:rPr>
          <w:szCs w:val="24"/>
        </w:rPr>
        <w:t>до тех пор, когда его можно будет рассмотреть вместе с Документом 326, который запланирован на следующее пленарное заседание.</w:t>
      </w:r>
    </w:p>
    <w:p w14:paraId="14E8E0CB" w14:textId="26DD0C40" w:rsidR="00F50000" w:rsidRPr="00A0007E" w:rsidRDefault="00F50000" w:rsidP="00F50000">
      <w:pPr>
        <w:rPr>
          <w:szCs w:val="24"/>
        </w:rPr>
      </w:pPr>
      <w:r w:rsidRPr="00A0007E">
        <w:rPr>
          <w:szCs w:val="24"/>
        </w:rPr>
        <w:t>3.2</w:t>
      </w:r>
      <w:r w:rsidRPr="00A0007E">
        <w:rPr>
          <w:szCs w:val="24"/>
        </w:rPr>
        <w:tab/>
      </w:r>
      <w:r w:rsidR="00176A4D" w:rsidRPr="00A0007E">
        <w:rPr>
          <w:b/>
          <w:bCs/>
          <w:szCs w:val="24"/>
        </w:rPr>
        <w:t>Делегат от Соединенных Штатов Америки</w:t>
      </w:r>
      <w:r w:rsidR="00176A4D" w:rsidRPr="00A0007E">
        <w:rPr>
          <w:szCs w:val="24"/>
        </w:rPr>
        <w:t xml:space="preserve"> поддерживает данное предложение.</w:t>
      </w:r>
    </w:p>
    <w:p w14:paraId="591B1120" w14:textId="2D20AAA5" w:rsidR="00661F8C" w:rsidRPr="00A0007E" w:rsidRDefault="00381C49" w:rsidP="00661F8C">
      <w:pPr>
        <w:rPr>
          <w:szCs w:val="24"/>
        </w:rPr>
      </w:pPr>
      <w:r w:rsidRPr="00A0007E">
        <w:t>3</w:t>
      </w:r>
      <w:r w:rsidR="00661F8C" w:rsidRPr="00A0007E">
        <w:t>.</w:t>
      </w:r>
      <w:r w:rsidRPr="00A0007E">
        <w:t>3</w:t>
      </w:r>
      <w:r w:rsidR="00661F8C" w:rsidRPr="00A0007E">
        <w:tab/>
      </w:r>
      <w:bookmarkStart w:id="15" w:name="lt_pId167"/>
      <w:r w:rsidR="001C479D" w:rsidRPr="00A0007E">
        <w:t xml:space="preserve">Предложение </w:t>
      </w:r>
      <w:r w:rsidR="001C479D" w:rsidRPr="00A0007E">
        <w:rPr>
          <w:b/>
          <w:bCs/>
        </w:rPr>
        <w:t>принимается</w:t>
      </w:r>
      <w:r w:rsidR="00661F8C" w:rsidRPr="00A0007E">
        <w:t>.</w:t>
      </w:r>
      <w:bookmarkEnd w:id="15"/>
    </w:p>
    <w:p w14:paraId="34311E98" w14:textId="6EC3F640" w:rsidR="00661F8C" w:rsidRPr="00A0007E" w:rsidRDefault="00F50000" w:rsidP="00661F8C">
      <w:r w:rsidRPr="00A0007E">
        <w:t>3</w:t>
      </w:r>
      <w:r w:rsidR="00661F8C" w:rsidRPr="00A0007E">
        <w:t>.4</w:t>
      </w:r>
      <w:r w:rsidR="00661F8C" w:rsidRPr="00A0007E">
        <w:tab/>
      </w:r>
      <w:bookmarkStart w:id="16" w:name="lt_pId171"/>
      <w:r w:rsidR="00582C34" w:rsidRPr="00A0007E">
        <w:rPr>
          <w:b/>
          <w:bCs/>
        </w:rPr>
        <w:t>Председатель</w:t>
      </w:r>
      <w:r w:rsidR="001C479D" w:rsidRPr="00A0007E">
        <w:rPr>
          <w:b/>
          <w:bCs/>
        </w:rPr>
        <w:t xml:space="preserve"> Комитета </w:t>
      </w:r>
      <w:r w:rsidRPr="00A0007E">
        <w:rPr>
          <w:b/>
          <w:bCs/>
        </w:rPr>
        <w:t>5</w:t>
      </w:r>
      <w:r w:rsidR="001C479D" w:rsidRPr="00A0007E">
        <w:t xml:space="preserve"> представляет Документ </w:t>
      </w:r>
      <w:r w:rsidRPr="00A0007E">
        <w:t>344</w:t>
      </w:r>
      <w:r w:rsidR="001C479D" w:rsidRPr="00A0007E">
        <w:t xml:space="preserve">, в котором содержится </w:t>
      </w:r>
      <w:r w:rsidRPr="00A0007E">
        <w:t>шестой</w:t>
      </w:r>
      <w:r w:rsidR="001C479D" w:rsidRPr="00A0007E">
        <w:t xml:space="preserve"> отчет Комитета</w:t>
      </w:r>
      <w:r w:rsidR="00F44451" w:rsidRPr="00A0007E">
        <w:t xml:space="preserve"> пленарному </w:t>
      </w:r>
      <w:r w:rsidR="00582C34" w:rsidRPr="00A0007E">
        <w:t>заседанию</w:t>
      </w:r>
      <w:r w:rsidR="00F44451" w:rsidRPr="00A0007E">
        <w:t xml:space="preserve">, </w:t>
      </w:r>
      <w:r w:rsidR="002F3E68" w:rsidRPr="00A0007E">
        <w:t>касающийся</w:t>
      </w:r>
      <w:r w:rsidR="00F44451" w:rsidRPr="00A0007E">
        <w:t xml:space="preserve"> </w:t>
      </w:r>
      <w:r w:rsidR="00190E09" w:rsidRPr="00A0007E">
        <w:t>заключени</w:t>
      </w:r>
      <w:r w:rsidR="002F3E68" w:rsidRPr="00A0007E">
        <w:t>й</w:t>
      </w:r>
      <w:r w:rsidR="00F44451" w:rsidRPr="00A0007E">
        <w:t xml:space="preserve"> Комитета по пункту 9.</w:t>
      </w:r>
      <w:r w:rsidRPr="00A0007E">
        <w:t>1</w:t>
      </w:r>
      <w:r w:rsidR="00F44451" w:rsidRPr="00A0007E">
        <w:t xml:space="preserve"> повестки </w:t>
      </w:r>
      <w:r w:rsidR="00582C34" w:rsidRPr="00A0007E">
        <w:t>д</w:t>
      </w:r>
      <w:r w:rsidR="00F44451" w:rsidRPr="00A0007E">
        <w:t>ня.</w:t>
      </w:r>
      <w:bookmarkEnd w:id="16"/>
      <w:r w:rsidR="00661F8C" w:rsidRPr="00A0007E">
        <w:t xml:space="preserve"> </w:t>
      </w:r>
      <w:bookmarkStart w:id="17" w:name="lt_pId172"/>
      <w:bookmarkStart w:id="18" w:name="_Hlk24619456"/>
      <w:r w:rsidR="00B85C55" w:rsidRPr="00A0007E">
        <w:t xml:space="preserve">Предлагается утвердить и включить в протокол заседания в качестве решения Конференции нижеследующий текст, содержащийся в </w:t>
      </w:r>
      <w:bookmarkEnd w:id="17"/>
      <w:r w:rsidR="00B85C55" w:rsidRPr="00A0007E">
        <w:t>Документе </w:t>
      </w:r>
      <w:r w:rsidRPr="00A0007E">
        <w:t>344</w:t>
      </w:r>
      <w:r w:rsidR="00B85C55" w:rsidRPr="00A0007E">
        <w:t>:</w:t>
      </w:r>
    </w:p>
    <w:bookmarkEnd w:id="18"/>
    <w:p w14:paraId="0892A4DD" w14:textId="41785ECE" w:rsidR="004E0081" w:rsidRPr="00A0007E" w:rsidRDefault="004E0081" w:rsidP="004E0081">
      <w:r w:rsidRPr="00A0007E">
        <w:t>"ВКР-19 получила Документ 92(</w:t>
      </w:r>
      <w:proofErr w:type="spellStart"/>
      <w:r w:rsidRPr="00A0007E">
        <w:t>Add.21</w:t>
      </w:r>
      <w:proofErr w:type="spellEnd"/>
      <w:r w:rsidRPr="00A0007E">
        <w:t>), в котором рассматриваются проблемы, связанные с продолжающимися помехами на линии вверх, которые испытываются двумя спутниковыми сетями ГСО ПСС в полосе частот 2670–2690 МГц. Этот вопрос также вошел в часть 1 Отчета Директора (Документ 4(</w:t>
      </w:r>
      <w:proofErr w:type="spellStart"/>
      <w:r w:rsidRPr="00A0007E">
        <w:t>Add.1</w:t>
      </w:r>
      <w:proofErr w:type="spellEnd"/>
      <w:r w:rsidRPr="00A0007E">
        <w:t>), Приложение 2, п. 2.3.2) и обсуждался на Ассамблее радиосвязи 2019 года (АР</w:t>
      </w:r>
      <w:r w:rsidRPr="00A0007E">
        <w:noBreakHyphen/>
        <w:t xml:space="preserve">19). В результате обсуждения АР-19 признала обеспокоенность в связи с трудностями, с которыми приходится сталкиваться в настоящий момент из-за нерешенной проблемы несовместимости </w:t>
      </w:r>
      <w:proofErr w:type="spellStart"/>
      <w:r w:rsidRPr="00A0007E">
        <w:t>ПСС</w:t>
      </w:r>
      <w:proofErr w:type="spellEnd"/>
      <w:r w:rsidRPr="00A0007E">
        <w:t xml:space="preserve"> и </w:t>
      </w:r>
      <w:proofErr w:type="spellStart"/>
      <w:r w:rsidRPr="00A0007E">
        <w:t>ПС</w:t>
      </w:r>
      <w:proofErr w:type="spellEnd"/>
      <w:r w:rsidRPr="00A0007E">
        <w:t>, и предложила ВКР-19 предпринять необходимые действия, которые она сочтет целесообразными, с тем чтобы ускорить поиск удовлетворительного решения проблемы.</w:t>
      </w:r>
    </w:p>
    <w:p w14:paraId="7CCB6BE7" w14:textId="4D52F4F4" w:rsidR="004E0081" w:rsidRPr="00A0007E" w:rsidRDefault="004E0081" w:rsidP="004E0081">
      <w:r w:rsidRPr="00A0007E">
        <w:t xml:space="preserve">ВКР-19 признала актуальность проблемы, учитывая продолжающийся характер помех. Она также рассмотрела возможный пересмотр Резолюции </w:t>
      </w:r>
      <w:r w:rsidRPr="00A0007E">
        <w:rPr>
          <w:b/>
          <w:bCs/>
        </w:rPr>
        <w:t>225 (Пересм. ВКР-12)</w:t>
      </w:r>
      <w:r w:rsidRPr="00A0007E">
        <w:t xml:space="preserve"> для привлечения особого внимания к этому вопросу. Хотя предложенный пересмотр не был согласован, ВКР-19 решила предложить МСЭ-R сосредоточить усилия на ускоренном проведении исследований по вопросам совместного использования частот, с тем чтобы разработка соответствующей(их) Рекомендации(й) и/или Отчетов МСЭ-R, в которой(</w:t>
      </w:r>
      <w:proofErr w:type="spellStart"/>
      <w:r w:rsidRPr="00A0007E">
        <w:t>ых</w:t>
      </w:r>
      <w:proofErr w:type="spellEnd"/>
      <w:r w:rsidRPr="00A0007E">
        <w:t>) были бы определены технические и эксплуатационные меры по обеспечению сосуществования подвижной спутниковой службы и наземного сегмента IMT в полосе частот 2655−2690 МГц, была завершена в течение следующего исследовательского цикла, то есть к 2023 году"</w:t>
      </w:r>
      <w:r w:rsidRPr="00A0007E">
        <w:rPr>
          <w:iCs/>
        </w:rPr>
        <w:t>.</w:t>
      </w:r>
    </w:p>
    <w:p w14:paraId="5B75D67B" w14:textId="372700CF" w:rsidR="00F50000" w:rsidRPr="00A0007E" w:rsidRDefault="00F50000" w:rsidP="00661F8C">
      <w:r w:rsidRPr="00A0007E">
        <w:t>3.5</w:t>
      </w:r>
      <w:r w:rsidRPr="00A0007E">
        <w:tab/>
        <w:t xml:space="preserve">Предложение </w:t>
      </w:r>
      <w:r w:rsidRPr="00A0007E">
        <w:rPr>
          <w:b/>
          <w:bCs/>
        </w:rPr>
        <w:t>принимается</w:t>
      </w:r>
      <w:r w:rsidRPr="00A0007E">
        <w:t>.</w:t>
      </w:r>
    </w:p>
    <w:p w14:paraId="49972FF3" w14:textId="32FB43E7" w:rsidR="00661F8C" w:rsidRPr="00A0007E" w:rsidRDefault="00F50000" w:rsidP="00661F8C">
      <w:r w:rsidRPr="00A0007E">
        <w:t>3</w:t>
      </w:r>
      <w:r w:rsidR="00661F8C" w:rsidRPr="00A0007E">
        <w:t>.</w:t>
      </w:r>
      <w:r w:rsidRPr="00A0007E">
        <w:t>6</w:t>
      </w:r>
      <w:r w:rsidR="00661F8C" w:rsidRPr="00A0007E">
        <w:tab/>
      </w:r>
      <w:bookmarkStart w:id="19" w:name="lt_pId201"/>
      <w:r w:rsidR="007B44F5" w:rsidRPr="00A0007E">
        <w:t>Документ </w:t>
      </w:r>
      <w:r w:rsidRPr="00A0007E">
        <w:t>344</w:t>
      </w:r>
      <w:r w:rsidR="007B44F5" w:rsidRPr="00A0007E">
        <w:t xml:space="preserve"> </w:t>
      </w:r>
      <w:r w:rsidR="007B44F5" w:rsidRPr="00A0007E">
        <w:rPr>
          <w:b/>
          <w:bCs/>
        </w:rPr>
        <w:t>утверждается</w:t>
      </w:r>
      <w:r w:rsidR="00661F8C" w:rsidRPr="00A0007E">
        <w:t>.</w:t>
      </w:r>
      <w:bookmarkEnd w:id="19"/>
    </w:p>
    <w:p w14:paraId="09C591B0" w14:textId="62D178E5" w:rsidR="00F50000" w:rsidRPr="00A0007E" w:rsidRDefault="00F50000" w:rsidP="00F50000">
      <w:pPr>
        <w:rPr>
          <w:szCs w:val="24"/>
        </w:rPr>
      </w:pPr>
      <w:r w:rsidRPr="00A0007E">
        <w:rPr>
          <w:szCs w:val="24"/>
        </w:rPr>
        <w:t>3.7</w:t>
      </w:r>
      <w:r w:rsidRPr="00A0007E">
        <w:rPr>
          <w:szCs w:val="24"/>
        </w:rPr>
        <w:tab/>
      </w:r>
      <w:r w:rsidR="00176A4D" w:rsidRPr="00A0007E">
        <w:rPr>
          <w:b/>
          <w:bCs/>
          <w:szCs w:val="24"/>
        </w:rPr>
        <w:t>Делегат от Индии</w:t>
      </w:r>
      <w:r w:rsidR="00176A4D" w:rsidRPr="00A0007E">
        <w:rPr>
          <w:szCs w:val="24"/>
        </w:rPr>
        <w:t xml:space="preserve"> выражает благодарность </w:t>
      </w:r>
      <w:r w:rsidR="00480172" w:rsidRPr="00A0007E">
        <w:rPr>
          <w:szCs w:val="24"/>
        </w:rPr>
        <w:t xml:space="preserve">от имени </w:t>
      </w:r>
      <w:r w:rsidR="00176A4D" w:rsidRPr="00A0007E">
        <w:rPr>
          <w:szCs w:val="24"/>
        </w:rPr>
        <w:t xml:space="preserve">своей администрации в адрес </w:t>
      </w:r>
      <w:r w:rsidR="009C3406" w:rsidRPr="00A0007E">
        <w:rPr>
          <w:szCs w:val="24"/>
        </w:rPr>
        <w:t xml:space="preserve">Конференции </w:t>
      </w:r>
      <w:r w:rsidR="00176A4D" w:rsidRPr="00A0007E">
        <w:rPr>
          <w:szCs w:val="24"/>
        </w:rPr>
        <w:t xml:space="preserve">за рассмотрение </w:t>
      </w:r>
      <w:r w:rsidR="00480172" w:rsidRPr="00A0007E">
        <w:rPr>
          <w:szCs w:val="24"/>
        </w:rPr>
        <w:t xml:space="preserve">этого </w:t>
      </w:r>
      <w:r w:rsidR="00176A4D" w:rsidRPr="00A0007E">
        <w:rPr>
          <w:szCs w:val="24"/>
        </w:rPr>
        <w:t xml:space="preserve">вопроса. Вредные помехи </w:t>
      </w:r>
      <w:r w:rsidR="00636537" w:rsidRPr="00A0007E">
        <w:rPr>
          <w:szCs w:val="24"/>
        </w:rPr>
        <w:t xml:space="preserve">от наземных систем IMT, размещенных за пределами Индии, </w:t>
      </w:r>
      <w:r w:rsidR="00480172" w:rsidRPr="00A0007E">
        <w:rPr>
          <w:szCs w:val="24"/>
        </w:rPr>
        <w:t>серьезно затрагивают</w:t>
      </w:r>
      <w:r w:rsidR="00636537" w:rsidRPr="00A0007E">
        <w:rPr>
          <w:szCs w:val="24"/>
        </w:rPr>
        <w:t xml:space="preserve"> работу подвижных спутниковых служб, чрезвычайно важных для задач развития страны, особенно в </w:t>
      </w:r>
      <w:r w:rsidR="00480172" w:rsidRPr="00A0007E">
        <w:rPr>
          <w:szCs w:val="24"/>
        </w:rPr>
        <w:t>от</w:t>
      </w:r>
      <w:r w:rsidR="00636537" w:rsidRPr="00A0007E">
        <w:rPr>
          <w:szCs w:val="24"/>
        </w:rPr>
        <w:t xml:space="preserve">даленных и сельских районах. Делегат благодарит Комитет 5 и </w:t>
      </w:r>
      <w:proofErr w:type="gramStart"/>
      <w:r w:rsidR="00636537" w:rsidRPr="00A0007E">
        <w:rPr>
          <w:szCs w:val="24"/>
        </w:rPr>
        <w:t xml:space="preserve">его </w:t>
      </w:r>
      <w:r w:rsidR="00D2375E" w:rsidRPr="00A0007E">
        <w:rPr>
          <w:szCs w:val="24"/>
        </w:rPr>
        <w:t>рабочие группы</w:t>
      </w:r>
      <w:proofErr w:type="gramEnd"/>
      <w:r w:rsidR="00D2375E" w:rsidRPr="00A0007E">
        <w:rPr>
          <w:szCs w:val="24"/>
        </w:rPr>
        <w:t xml:space="preserve"> и подгруппы за рассмотрение внесенного Индией предложения и выражает надежду, что ВКР предпримет меры для урегулирования вопроса. Он предлагает МСЭ-R</w:t>
      </w:r>
      <w:r w:rsidR="009C3406" w:rsidRPr="00A0007E">
        <w:rPr>
          <w:szCs w:val="24"/>
        </w:rPr>
        <w:t xml:space="preserve"> </w:t>
      </w:r>
      <w:r w:rsidR="00D2375E" w:rsidRPr="00A0007E">
        <w:rPr>
          <w:szCs w:val="24"/>
        </w:rPr>
        <w:t xml:space="preserve">ускорить и завершить соответствующие исследования в течение следующего цикла. Индия </w:t>
      </w:r>
      <w:r w:rsidR="002B5263" w:rsidRPr="00A0007E">
        <w:rPr>
          <w:szCs w:val="24"/>
        </w:rPr>
        <w:t>будет</w:t>
      </w:r>
      <w:r w:rsidR="00D2375E" w:rsidRPr="00A0007E">
        <w:rPr>
          <w:szCs w:val="24"/>
        </w:rPr>
        <w:t xml:space="preserve"> активно сотруднич</w:t>
      </w:r>
      <w:r w:rsidR="002B5263" w:rsidRPr="00A0007E">
        <w:rPr>
          <w:szCs w:val="24"/>
        </w:rPr>
        <w:t>ать</w:t>
      </w:r>
      <w:r w:rsidR="00D2375E" w:rsidRPr="00A0007E">
        <w:rPr>
          <w:szCs w:val="24"/>
        </w:rPr>
        <w:t xml:space="preserve"> по данной теме и призывает другие Государства-Члены поступить так же. </w:t>
      </w:r>
    </w:p>
    <w:p w14:paraId="6C68C11E" w14:textId="6A153D36" w:rsidR="00F50000" w:rsidRPr="00A0007E" w:rsidRDefault="00F50000" w:rsidP="00661F8C">
      <w:r w:rsidRPr="00A0007E">
        <w:t>3.8</w:t>
      </w:r>
      <w:r w:rsidRPr="00A0007E">
        <w:tab/>
      </w:r>
      <w:r w:rsidRPr="00A0007E">
        <w:rPr>
          <w:b/>
          <w:bCs/>
        </w:rPr>
        <w:t>Председатель Комитета 5</w:t>
      </w:r>
      <w:r w:rsidRPr="00A0007E">
        <w:t xml:space="preserve"> представляет Документ 347</w:t>
      </w:r>
      <w:r w:rsidR="002B5263" w:rsidRPr="00A0007E">
        <w:t xml:space="preserve"> о </w:t>
      </w:r>
      <w:r w:rsidR="00480172" w:rsidRPr="00A0007E">
        <w:t>мерах, принятых во исполнение</w:t>
      </w:r>
      <w:r w:rsidR="002B5263" w:rsidRPr="00A0007E">
        <w:t xml:space="preserve"> Резолюции 80 (Пересм. ВКР-07)</w:t>
      </w:r>
      <w:r w:rsidRPr="00A0007E">
        <w:t>, в котором содержится седьмой отчет Комитета пленарному заседанию, касающийся заключений Комитета по пункту 9.3 повестки дня. Предлагается утвердить и включить в протокол заседания в качестве решения Конференции нижеследующий текст, содержащийся в Документе 34</w:t>
      </w:r>
      <w:r w:rsidR="00537650">
        <w:t>7</w:t>
      </w:r>
      <w:r w:rsidRPr="00A0007E">
        <w:t>:</w:t>
      </w:r>
    </w:p>
    <w:p w14:paraId="3E982068" w14:textId="43096D1C" w:rsidR="004E0081" w:rsidRPr="00A0007E" w:rsidRDefault="004E0081" w:rsidP="004E0081">
      <w:r w:rsidRPr="00A0007E">
        <w:t>"В соответствии с пунктом 9.3 повестки дня ВКР-19 Конференция получила от Радиорегламентарного комитета Документ 15, озаглавленный "</w:t>
      </w:r>
      <w:r w:rsidRPr="00A0007E">
        <w:rPr>
          <w:i/>
          <w:iCs/>
        </w:rPr>
        <w:t xml:space="preserve">Отчет Радиорегламентарного комитета по Резолюции </w:t>
      </w:r>
      <w:r w:rsidRPr="00A0007E">
        <w:rPr>
          <w:b/>
          <w:bCs/>
          <w:i/>
          <w:iCs/>
        </w:rPr>
        <w:t>80 (Пересм. ВКР-07)</w:t>
      </w:r>
      <w:r w:rsidRPr="00A0007E">
        <w:t xml:space="preserve">". В этом Отчете кратко представлена деятельность РРК в связи с Резолюцией </w:t>
      </w:r>
      <w:r w:rsidRPr="00A0007E">
        <w:rPr>
          <w:b/>
          <w:bCs/>
        </w:rPr>
        <w:t>80</w:t>
      </w:r>
      <w:r w:rsidRPr="00A0007E">
        <w:t xml:space="preserve"> </w:t>
      </w:r>
      <w:r w:rsidRPr="00A0007E">
        <w:rPr>
          <w:b/>
          <w:bCs/>
        </w:rPr>
        <w:t>(Пересм. ВКР-07)</w:t>
      </w:r>
      <w:r w:rsidRPr="00A0007E">
        <w:t xml:space="preserve"> "</w:t>
      </w:r>
      <w:r w:rsidRPr="00A0007E">
        <w:rPr>
          <w:i/>
          <w:iCs/>
        </w:rPr>
        <w:t>Надлежащее исполнение в отношении применения принципов Устава</w:t>
      </w:r>
      <w:r w:rsidRPr="00A0007E">
        <w:t xml:space="preserve">". В Отчете для ВКР-19 Комитет представляет обновленную версию Отчета для ВКР-15, уделяя основное внимание своей деятельности по решению проблем, с которыми Комитет и Бюро радиосвязи сталкивались в период после ВКР-15 и которые влияют на реализацию принципов, содержащихся в Статье 44 Устава МСЭ (У) и п. </w:t>
      </w:r>
      <w:r w:rsidRPr="00A0007E">
        <w:rPr>
          <w:b/>
          <w:bCs/>
        </w:rPr>
        <w:t>0.3</w:t>
      </w:r>
      <w:r w:rsidRPr="00A0007E">
        <w:t xml:space="preserve"> Преамбулы к Регламенту радиосвязи.</w:t>
      </w:r>
    </w:p>
    <w:p w14:paraId="6D200594" w14:textId="77777777" w:rsidR="004E0081" w:rsidRPr="00A0007E" w:rsidRDefault="004E0081" w:rsidP="004E0081">
      <w:pPr>
        <w:rPr>
          <w:i/>
          <w:iCs/>
        </w:rPr>
      </w:pPr>
      <w:r w:rsidRPr="00A0007E">
        <w:t>В Отчете Комитета, в частности, говорится следующее: "</w:t>
      </w:r>
      <w:r w:rsidRPr="00A0007E">
        <w:rPr>
          <w:i/>
          <w:iCs/>
        </w:rPr>
        <w:t xml:space="preserve">Комитет рассмотрел поднятые некоторыми администрациями вопросы, касающиеся уместности применения другими администрациями Статьи 48 Устава МСЭ. Предполагаемые случаи несоблюдения Статьи 48 Устава, которые были представлены Комитету, были резюмированы следующим образом: </w:t>
      </w:r>
    </w:p>
    <w:p w14:paraId="0082E9C4" w14:textId="77777777" w:rsidR="004E0081" w:rsidRPr="00A0007E" w:rsidRDefault="004E0081" w:rsidP="0073137D">
      <w:pPr>
        <w:pStyle w:val="enumlev1"/>
        <w:rPr>
          <w:i/>
          <w:iCs/>
        </w:rPr>
      </w:pPr>
      <w:r w:rsidRPr="00A0007E">
        <w:rPr>
          <w:i/>
          <w:iCs/>
        </w:rPr>
        <w:t>−</w:t>
      </w:r>
      <w:r w:rsidRPr="00A0007E">
        <w:rPr>
          <w:i/>
          <w:iCs/>
        </w:rPr>
        <w:tab/>
        <w:t xml:space="preserve">Администрации, ссылающиеся на Статью 48 Устава после того, как Бюро начало исследование в соответствии с п. </w:t>
      </w:r>
      <w:r w:rsidRPr="00A0007E">
        <w:rPr>
          <w:b/>
          <w:bCs/>
          <w:i/>
          <w:iCs/>
        </w:rPr>
        <w:t>13.6</w:t>
      </w:r>
      <w:r w:rsidRPr="00A0007E">
        <w:rPr>
          <w:i/>
          <w:iCs/>
        </w:rPr>
        <w:t xml:space="preserve"> РР, с тем чтобы избежать его применения и сохранить права в Международном справочном регистре частот. </w:t>
      </w:r>
    </w:p>
    <w:p w14:paraId="394EC65E" w14:textId="77777777" w:rsidR="004E0081" w:rsidRPr="00A0007E" w:rsidRDefault="004E0081" w:rsidP="004E0081">
      <w:pPr>
        <w:pStyle w:val="enumlev1"/>
      </w:pPr>
      <w:r w:rsidRPr="00A0007E">
        <w:t>−</w:t>
      </w:r>
      <w:r w:rsidRPr="00A0007E">
        <w:tab/>
      </w:r>
      <w:r w:rsidRPr="00A0007E">
        <w:rPr>
          <w:i/>
          <w:iCs/>
        </w:rPr>
        <w:t>Администрации, ссылающиеся на Статью 48 Устава в отношении частотных присвоений, не используемых в военных целях</w:t>
      </w:r>
      <w:r w:rsidRPr="00A0007E">
        <w:t>".</w:t>
      </w:r>
    </w:p>
    <w:p w14:paraId="1E1CC68A" w14:textId="77777777" w:rsidR="004E0081" w:rsidRPr="00A0007E" w:rsidRDefault="004E0081" w:rsidP="004E0081">
      <w:r w:rsidRPr="00A0007E">
        <w:t>В ответ на содержание данного Отчета Комитета Конференция получила ряд вкладов от администраций, включающих различные меры, которые должны быть рассмотрены Конференцией для решения вопросов, поднятых администрациями, однако было установлено, что ни одна из этих различных мер не может быть осуществлена без конкретного поручения сделать это от Полномочной конференции в адрес ВКР.</w:t>
      </w:r>
    </w:p>
    <w:p w14:paraId="50F95886" w14:textId="77777777" w:rsidR="004E0081" w:rsidRPr="00A0007E" w:rsidRDefault="004E0081" w:rsidP="004E0081">
      <w:r w:rsidRPr="00A0007E">
        <w:t xml:space="preserve">Принимая во внимание Отчет Комитета по Резолюции </w:t>
      </w:r>
      <w:r w:rsidRPr="00A0007E">
        <w:rPr>
          <w:b/>
          <w:bCs/>
        </w:rPr>
        <w:t>80 (Пересм. ВКР-07)</w:t>
      </w:r>
      <w:r w:rsidRPr="00A0007E">
        <w:t>, а также вклады и замечания, представленные ВКР-19 в связи с этим Отчетом, ВКР-19 в соответствии со Статьей 21 Конвенции МСЭ предлагает Полномочной конференции 2022 года рассмотреть вопрос ссылки на Статью 48 Устава в связи с Регламентом радиосвязи, поднятый на ВКР-19, и принять необходимые меры, в зависимости от случая.</w:t>
      </w:r>
    </w:p>
    <w:p w14:paraId="08C5F5F5" w14:textId="5BAB9F9D" w:rsidR="004E0081" w:rsidRPr="00A0007E" w:rsidRDefault="004E0081" w:rsidP="004E0081">
      <w:r w:rsidRPr="00A0007E">
        <w:t>Помимо этого результата, ВКР-19 поручила Бюро продолжать свою нынешнюю практику реагирования на конкретные просьбы администраций, касающиеся статуса отдельных спутниковых сетей, включая указание на то, делалась ли в отношении спутниковой сети ссылка на Статью 48 Устава".</w:t>
      </w:r>
    </w:p>
    <w:p w14:paraId="15384C7B" w14:textId="67FAA6F4" w:rsidR="00F50000" w:rsidRPr="00A0007E" w:rsidRDefault="00F50000" w:rsidP="00F50000">
      <w:r w:rsidRPr="00A0007E">
        <w:t>3.9</w:t>
      </w:r>
      <w:r w:rsidRPr="00A0007E">
        <w:tab/>
        <w:t xml:space="preserve">Предложение </w:t>
      </w:r>
      <w:r w:rsidRPr="00A0007E">
        <w:rPr>
          <w:b/>
          <w:bCs/>
        </w:rPr>
        <w:t>принимается</w:t>
      </w:r>
      <w:r w:rsidRPr="00A0007E">
        <w:t>.</w:t>
      </w:r>
    </w:p>
    <w:p w14:paraId="2BDADA55" w14:textId="581668DB" w:rsidR="00F50000" w:rsidRPr="00A0007E" w:rsidRDefault="00F50000" w:rsidP="00F50000">
      <w:r w:rsidRPr="00A0007E">
        <w:t>3.10</w:t>
      </w:r>
      <w:r w:rsidRPr="00A0007E">
        <w:tab/>
        <w:t xml:space="preserve">Документ 347 </w:t>
      </w:r>
      <w:r w:rsidRPr="00A0007E">
        <w:rPr>
          <w:b/>
          <w:bCs/>
        </w:rPr>
        <w:t>утверждается</w:t>
      </w:r>
      <w:r w:rsidRPr="00A0007E">
        <w:t>.</w:t>
      </w:r>
    </w:p>
    <w:p w14:paraId="42AE1251" w14:textId="1FF5AF8C" w:rsidR="00F50000" w:rsidRPr="00A0007E" w:rsidRDefault="00F50000" w:rsidP="00661F8C">
      <w:r w:rsidRPr="00A0007E">
        <w:t>3</w:t>
      </w:r>
      <w:r w:rsidR="00661F8C" w:rsidRPr="00A0007E">
        <w:t>.1</w:t>
      </w:r>
      <w:r w:rsidRPr="00A0007E">
        <w:t>1</w:t>
      </w:r>
      <w:r w:rsidR="00661F8C" w:rsidRPr="00A0007E">
        <w:tab/>
      </w:r>
      <w:bookmarkStart w:id="20" w:name="lt_pId203"/>
      <w:r w:rsidR="007B44F5" w:rsidRPr="00A0007E">
        <w:rPr>
          <w:b/>
          <w:bCs/>
        </w:rPr>
        <w:t>Председатель Комитета </w:t>
      </w:r>
      <w:r w:rsidRPr="00A0007E">
        <w:rPr>
          <w:b/>
          <w:bCs/>
        </w:rPr>
        <w:t>5</w:t>
      </w:r>
      <w:r w:rsidR="007B44F5" w:rsidRPr="00A0007E">
        <w:t xml:space="preserve"> представляет Документ </w:t>
      </w:r>
      <w:r w:rsidRPr="00A0007E">
        <w:t>451</w:t>
      </w:r>
      <w:r w:rsidR="007B44F5" w:rsidRPr="00A0007E">
        <w:t>, в котором содержится восьмой отчет Комитета пленарному заседанию</w:t>
      </w:r>
      <w:r w:rsidR="0050459E" w:rsidRPr="00A0007E">
        <w:t xml:space="preserve">, </w:t>
      </w:r>
      <w:r w:rsidR="002F3E68" w:rsidRPr="00A0007E">
        <w:t xml:space="preserve">касающийся заключений </w:t>
      </w:r>
      <w:r w:rsidR="007B44F5" w:rsidRPr="00A0007E">
        <w:t xml:space="preserve">Комитета по пункту 9.2 повестки дня </w:t>
      </w:r>
      <w:bookmarkStart w:id="21" w:name="lt_pId204"/>
      <w:bookmarkStart w:id="22" w:name="_Hlk24620897"/>
      <w:bookmarkEnd w:id="20"/>
      <w:r w:rsidR="00D2375E" w:rsidRPr="00A0007E">
        <w:t xml:space="preserve">о наличии каких-либо трудностей или противоречий, возникающих при применении Регламента радиосвязи. </w:t>
      </w:r>
      <w:r w:rsidR="007B44F5" w:rsidRPr="00A0007E">
        <w:t>Предлагается утвердить и включить в протокол заседания в качестве решения Конференции текст, содержащийся в Документе </w:t>
      </w:r>
      <w:r w:rsidRPr="00A0007E">
        <w:t>451</w:t>
      </w:r>
      <w:bookmarkEnd w:id="21"/>
      <w:r w:rsidRPr="00A0007E">
        <w:t>.</w:t>
      </w:r>
    </w:p>
    <w:bookmarkEnd w:id="22"/>
    <w:p w14:paraId="016F278D" w14:textId="720E2919" w:rsidR="00F50000" w:rsidRPr="00A0007E" w:rsidRDefault="00F50000" w:rsidP="00F50000">
      <w:pPr>
        <w:rPr>
          <w:szCs w:val="24"/>
        </w:rPr>
      </w:pPr>
      <w:r w:rsidRPr="00A0007E">
        <w:rPr>
          <w:szCs w:val="24"/>
        </w:rPr>
        <w:t>3.12</w:t>
      </w:r>
      <w:r w:rsidRPr="00A0007E">
        <w:rPr>
          <w:szCs w:val="24"/>
        </w:rPr>
        <w:tab/>
      </w:r>
      <w:r w:rsidR="00256227" w:rsidRPr="00A0007E">
        <w:rPr>
          <w:b/>
          <w:bCs/>
          <w:szCs w:val="24"/>
        </w:rPr>
        <w:t>Делегат от Исламской Республики Иран</w:t>
      </w:r>
      <w:r w:rsidR="00256227" w:rsidRPr="00A0007E">
        <w:rPr>
          <w:szCs w:val="24"/>
        </w:rPr>
        <w:t xml:space="preserve"> поддерживает текст, но предлагает добавить следующее предложение в параграф, начинающийся с "При рассмотрении раздела 3.2.5.6 ...": "ВКР</w:t>
      </w:r>
      <w:r w:rsidR="00B706BF" w:rsidRPr="00A0007E">
        <w:rPr>
          <w:szCs w:val="24"/>
        </w:rPr>
        <w:noBreakHyphen/>
      </w:r>
      <w:r w:rsidR="00256227" w:rsidRPr="00A0007E">
        <w:rPr>
          <w:szCs w:val="24"/>
        </w:rPr>
        <w:t>19 также реш</w:t>
      </w:r>
      <w:r w:rsidR="001E6F84" w:rsidRPr="00A0007E">
        <w:rPr>
          <w:szCs w:val="24"/>
        </w:rPr>
        <w:t>ила</w:t>
      </w:r>
      <w:r w:rsidR="00256227" w:rsidRPr="00A0007E">
        <w:rPr>
          <w:szCs w:val="24"/>
        </w:rPr>
        <w:t xml:space="preserve">, что </w:t>
      </w:r>
      <w:r w:rsidR="00072C7B" w:rsidRPr="00A0007E">
        <w:rPr>
          <w:szCs w:val="24"/>
        </w:rPr>
        <w:t xml:space="preserve">Бюро Радиосвязи не будет учитывать </w:t>
      </w:r>
      <w:r w:rsidR="00256227" w:rsidRPr="00A0007E">
        <w:rPr>
          <w:szCs w:val="24"/>
        </w:rPr>
        <w:t xml:space="preserve">контрольные точки </w:t>
      </w:r>
      <w:r w:rsidR="00374E87" w:rsidRPr="00A0007E">
        <w:rPr>
          <w:szCs w:val="24"/>
        </w:rPr>
        <w:t>на</w:t>
      </w:r>
      <w:r w:rsidR="00256227" w:rsidRPr="00A0007E">
        <w:rPr>
          <w:szCs w:val="24"/>
        </w:rPr>
        <w:t xml:space="preserve"> море при техническом и регламентарном рассмотрении получаемых Бюро </w:t>
      </w:r>
      <w:r w:rsidR="001E6F84" w:rsidRPr="00A0007E">
        <w:rPr>
          <w:szCs w:val="24"/>
        </w:rPr>
        <w:t xml:space="preserve">соответствующих </w:t>
      </w:r>
      <w:r w:rsidR="00256227" w:rsidRPr="00A0007E">
        <w:rPr>
          <w:szCs w:val="24"/>
        </w:rPr>
        <w:t>представлений."</w:t>
      </w:r>
    </w:p>
    <w:p w14:paraId="204CF429" w14:textId="2C3B5A1C" w:rsidR="00F50000" w:rsidRPr="00A0007E" w:rsidRDefault="00F50000" w:rsidP="00F50000">
      <w:pPr>
        <w:rPr>
          <w:szCs w:val="24"/>
        </w:rPr>
      </w:pPr>
      <w:r w:rsidRPr="00A0007E">
        <w:rPr>
          <w:szCs w:val="24"/>
        </w:rPr>
        <w:t>3.13</w:t>
      </w:r>
      <w:r w:rsidRPr="00A0007E">
        <w:rPr>
          <w:szCs w:val="24"/>
        </w:rPr>
        <w:tab/>
      </w:r>
      <w:r w:rsidR="003304F3" w:rsidRPr="00A0007E">
        <w:rPr>
          <w:b/>
          <w:bCs/>
          <w:szCs w:val="24"/>
        </w:rPr>
        <w:t>Директор БР</w:t>
      </w:r>
      <w:r w:rsidR="003304F3" w:rsidRPr="00A0007E">
        <w:rPr>
          <w:szCs w:val="24"/>
        </w:rPr>
        <w:t xml:space="preserve"> отвечает, </w:t>
      </w:r>
      <w:r w:rsidR="00256227" w:rsidRPr="00A0007E">
        <w:rPr>
          <w:szCs w:val="24"/>
        </w:rPr>
        <w:t xml:space="preserve">что поскольку предложение соответствует установленной практике Бюро, он не видит причин возражать против его включения. </w:t>
      </w:r>
    </w:p>
    <w:p w14:paraId="433F9B9E" w14:textId="0426C31C" w:rsidR="00F50000" w:rsidRPr="00A0007E" w:rsidRDefault="00F50000" w:rsidP="00F50000">
      <w:pPr>
        <w:rPr>
          <w:szCs w:val="24"/>
        </w:rPr>
      </w:pPr>
      <w:r w:rsidRPr="00A0007E">
        <w:rPr>
          <w:szCs w:val="24"/>
        </w:rPr>
        <w:t>3.14</w:t>
      </w:r>
      <w:r w:rsidRPr="00A0007E">
        <w:rPr>
          <w:szCs w:val="24"/>
        </w:rPr>
        <w:tab/>
      </w:r>
      <w:r w:rsidR="00256227" w:rsidRPr="00A0007E">
        <w:rPr>
          <w:szCs w:val="24"/>
        </w:rPr>
        <w:t xml:space="preserve">В результате нижеследующий текст </w:t>
      </w:r>
      <w:r w:rsidR="00256227" w:rsidRPr="00A0007E">
        <w:rPr>
          <w:b/>
          <w:bCs/>
          <w:szCs w:val="24"/>
        </w:rPr>
        <w:t>утверждается</w:t>
      </w:r>
      <w:r w:rsidR="00256227" w:rsidRPr="00A0007E">
        <w:rPr>
          <w:szCs w:val="24"/>
        </w:rPr>
        <w:t xml:space="preserve"> и вносится в протокол заседания в качестве решения Конференции: </w:t>
      </w:r>
    </w:p>
    <w:p w14:paraId="38007799" w14:textId="77777777" w:rsidR="0073137D" w:rsidRPr="00A0007E" w:rsidRDefault="0073137D" w:rsidP="0073137D">
      <w:pPr>
        <w:rPr>
          <w:szCs w:val="24"/>
        </w:rPr>
      </w:pPr>
      <w:r w:rsidRPr="00A0007E">
        <w:rPr>
          <w:szCs w:val="24"/>
        </w:rPr>
        <w:t xml:space="preserve">"В рамках пункта 9.2 повестки дня ВКР-19 Конференция получила от Директора Бюро радиосвязи Дополнительный документ 2 к Документу 4, озаглавленный "Отчет Директора о деятельности Сектора радиосвязи, Часть 2". В этом Отчете обобщен опыт применения процедур Регламента радиосвязи и других связанных вопросов. В Документе </w:t>
      </w:r>
      <w:hyperlink r:id="rId9" w:history="1">
        <w:r w:rsidRPr="00A0007E">
          <w:rPr>
            <w:rStyle w:val="Hyperlink"/>
            <w:szCs w:val="24"/>
          </w:rPr>
          <w:t>351</w:t>
        </w:r>
      </w:hyperlink>
      <w:r w:rsidRPr="00A0007E">
        <w:rPr>
          <w:szCs w:val="24"/>
        </w:rPr>
        <w:t xml:space="preserve"> представлены результаты, достигнутые ВКР-19 при рассмотрении Отчета Директора.</w:t>
      </w:r>
    </w:p>
    <w:p w14:paraId="04F8E9EC" w14:textId="77777777" w:rsidR="0073137D" w:rsidRPr="00A0007E" w:rsidRDefault="0073137D" w:rsidP="0073137D">
      <w:pPr>
        <w:rPr>
          <w:szCs w:val="24"/>
          <w:lang w:eastAsia="ja-JP"/>
        </w:rPr>
      </w:pPr>
      <w:r w:rsidRPr="00A0007E">
        <w:rPr>
          <w:szCs w:val="24"/>
          <w:lang w:eastAsia="ja-JP"/>
        </w:rPr>
        <w:t>При рассмотрении раздела 3.1.2.1 "</w:t>
      </w:r>
      <w:r w:rsidRPr="00A0007E">
        <w:t>Требование координации согласно п. </w:t>
      </w:r>
      <w:r w:rsidRPr="00A0007E">
        <w:rPr>
          <w:b/>
          <w:bCs/>
        </w:rPr>
        <w:t>9.7</w:t>
      </w:r>
      <w:r w:rsidRPr="00A0007E">
        <w:t xml:space="preserve"> РР для межспутниковой линии геостационарной космической станции, взаимодействующей с негеостационарной космической станцией, как указано в п. </w:t>
      </w:r>
      <w:proofErr w:type="spellStart"/>
      <w:r w:rsidRPr="00A0007E">
        <w:rPr>
          <w:b/>
          <w:bCs/>
        </w:rPr>
        <w:t>5.328В</w:t>
      </w:r>
      <w:proofErr w:type="spellEnd"/>
      <w:r w:rsidRPr="00A0007E">
        <w:t xml:space="preserve"> </w:t>
      </w:r>
      <w:proofErr w:type="spellStart"/>
      <w:r w:rsidRPr="00A0007E">
        <w:t>РР</w:t>
      </w:r>
      <w:proofErr w:type="spellEnd"/>
      <w:r w:rsidRPr="00A0007E">
        <w:t>", чтобы выполнить требования п. </w:t>
      </w:r>
      <w:proofErr w:type="spellStart"/>
      <w:r w:rsidRPr="00A0007E">
        <w:rPr>
          <w:b/>
          <w:bCs/>
        </w:rPr>
        <w:t>5.328B</w:t>
      </w:r>
      <w:proofErr w:type="spellEnd"/>
      <w:r w:rsidRPr="00A0007E">
        <w:t xml:space="preserve"> </w:t>
      </w:r>
      <w:proofErr w:type="spellStart"/>
      <w:r w:rsidRPr="00A0007E">
        <w:t>РР</w:t>
      </w:r>
      <w:proofErr w:type="spellEnd"/>
      <w:r w:rsidRPr="00A0007E">
        <w:t xml:space="preserve"> и п. 6.4 Правила процедуры, относящегося к п. </w:t>
      </w:r>
      <w:r w:rsidRPr="00A0007E">
        <w:rPr>
          <w:b/>
          <w:bCs/>
        </w:rPr>
        <w:t>11.32</w:t>
      </w:r>
      <w:r w:rsidRPr="00A0007E">
        <w:t xml:space="preserve"> РР, ВКР-19 поручает Бюро определить требования к координации такой линии станции ГСО на основе критерия перекрытия частот, аналогично требованиям для станции НГСО, до того времени пока не будут установлены какие-либо другие критерии или методы.</w:t>
      </w:r>
    </w:p>
    <w:p w14:paraId="5C32C532" w14:textId="77777777" w:rsidR="0073137D" w:rsidRPr="00A0007E" w:rsidRDefault="0073137D" w:rsidP="0073137D">
      <w:r w:rsidRPr="00A0007E">
        <w:rPr>
          <w:szCs w:val="24"/>
          <w:lang w:eastAsia="ja-JP"/>
        </w:rPr>
        <w:t xml:space="preserve">При рассмотрении раздела 3.1.3.4 "Проект базы данных </w:t>
      </w:r>
      <w:proofErr w:type="spellStart"/>
      <w:r w:rsidRPr="00A0007E">
        <w:rPr>
          <w:szCs w:val="24"/>
          <w:lang w:eastAsia="ja-JP"/>
        </w:rPr>
        <w:t>CR</w:t>
      </w:r>
      <w:proofErr w:type="spellEnd"/>
      <w:r w:rsidRPr="00A0007E">
        <w:rPr>
          <w:szCs w:val="24"/>
          <w:lang w:eastAsia="ja-JP"/>
        </w:rPr>
        <w:t xml:space="preserve">/D, представляемый в ИФИК </w:t>
      </w:r>
      <w:proofErr w:type="spellStart"/>
      <w:r w:rsidRPr="00A0007E">
        <w:rPr>
          <w:szCs w:val="24"/>
          <w:lang w:eastAsia="ja-JP"/>
        </w:rPr>
        <w:t>БР</w:t>
      </w:r>
      <w:proofErr w:type="spellEnd"/>
      <w:r w:rsidRPr="00A0007E">
        <w:rPr>
          <w:szCs w:val="24"/>
          <w:lang w:eastAsia="ja-JP"/>
        </w:rPr>
        <w:t xml:space="preserve"> до публикации </w:t>
      </w:r>
      <w:proofErr w:type="spellStart"/>
      <w:r w:rsidRPr="00A0007E">
        <w:rPr>
          <w:szCs w:val="24"/>
          <w:lang w:eastAsia="ja-JP"/>
        </w:rPr>
        <w:t>CR</w:t>
      </w:r>
      <w:proofErr w:type="spellEnd"/>
      <w:r w:rsidRPr="00A0007E">
        <w:rPr>
          <w:szCs w:val="24"/>
          <w:lang w:eastAsia="ja-JP"/>
        </w:rPr>
        <w:t>/D в соответствии с п. </w:t>
      </w:r>
      <w:proofErr w:type="spellStart"/>
      <w:r w:rsidRPr="00A0007E">
        <w:rPr>
          <w:b/>
          <w:bCs/>
          <w:szCs w:val="24"/>
          <w:lang w:eastAsia="ja-JP"/>
        </w:rPr>
        <w:t>9.53A</w:t>
      </w:r>
      <w:proofErr w:type="spellEnd"/>
      <w:r w:rsidRPr="00A0007E">
        <w:rPr>
          <w:szCs w:val="24"/>
          <w:lang w:eastAsia="ja-JP"/>
        </w:rPr>
        <w:t xml:space="preserve"> </w:t>
      </w:r>
      <w:proofErr w:type="spellStart"/>
      <w:r w:rsidRPr="00A0007E">
        <w:rPr>
          <w:szCs w:val="24"/>
          <w:lang w:eastAsia="ja-JP"/>
        </w:rPr>
        <w:t>РР</w:t>
      </w:r>
      <w:proofErr w:type="spellEnd"/>
      <w:r w:rsidRPr="00A0007E">
        <w:rPr>
          <w:szCs w:val="24"/>
          <w:lang w:eastAsia="ja-JP"/>
        </w:rPr>
        <w:t>" ВКР-19 поручает Бюро отказаться от применяемой в настоящее время практики составления проекта </w:t>
      </w:r>
      <w:proofErr w:type="spellStart"/>
      <w:r w:rsidRPr="00A0007E">
        <w:rPr>
          <w:szCs w:val="24"/>
          <w:lang w:eastAsia="ja-JP"/>
        </w:rPr>
        <w:t>CR</w:t>
      </w:r>
      <w:proofErr w:type="spellEnd"/>
      <w:r w:rsidRPr="00A0007E">
        <w:rPr>
          <w:szCs w:val="24"/>
          <w:lang w:eastAsia="ja-JP"/>
        </w:rPr>
        <w:t>/D.</w:t>
      </w:r>
    </w:p>
    <w:p w14:paraId="22C3ED6D" w14:textId="77777777" w:rsidR="0073137D" w:rsidRPr="00A0007E" w:rsidRDefault="0073137D" w:rsidP="0073137D">
      <w:pPr>
        <w:rPr>
          <w:spacing w:val="-4"/>
          <w:szCs w:val="24"/>
          <w:lang w:eastAsia="ja-JP"/>
        </w:rPr>
      </w:pPr>
      <w:r w:rsidRPr="00A0007E">
        <w:rPr>
          <w:szCs w:val="24"/>
          <w:lang w:eastAsia="ja-JP"/>
        </w:rPr>
        <w:t>При рассмотрении раздела 3.1.4.2</w:t>
      </w:r>
      <w:r w:rsidRPr="00A0007E">
        <w:rPr>
          <w:bCs/>
          <w:szCs w:val="24"/>
          <w:lang w:eastAsia="ja-JP"/>
        </w:rPr>
        <w:t xml:space="preserve"> "Статус координации спутниковой сети при рассмотрении заявок согласно </w:t>
      </w:r>
      <w:proofErr w:type="spellStart"/>
      <w:r w:rsidRPr="00A0007E">
        <w:rPr>
          <w:bCs/>
          <w:szCs w:val="24"/>
          <w:lang w:eastAsia="ja-JP"/>
        </w:rPr>
        <w:t>пп</w:t>
      </w:r>
      <w:proofErr w:type="spellEnd"/>
      <w:r w:rsidRPr="00A0007E">
        <w:rPr>
          <w:bCs/>
          <w:szCs w:val="24"/>
          <w:lang w:eastAsia="ja-JP"/>
        </w:rPr>
        <w:t>. </w:t>
      </w:r>
      <w:r w:rsidRPr="00A0007E">
        <w:rPr>
          <w:b/>
          <w:szCs w:val="24"/>
          <w:lang w:eastAsia="ja-JP"/>
        </w:rPr>
        <w:t>11.32</w:t>
      </w:r>
      <w:r w:rsidRPr="00A0007E">
        <w:rPr>
          <w:bCs/>
          <w:szCs w:val="24"/>
          <w:lang w:eastAsia="ja-JP"/>
        </w:rPr>
        <w:t xml:space="preserve"> и </w:t>
      </w:r>
      <w:proofErr w:type="spellStart"/>
      <w:r w:rsidRPr="00A0007E">
        <w:rPr>
          <w:b/>
          <w:szCs w:val="24"/>
          <w:lang w:eastAsia="ja-JP"/>
        </w:rPr>
        <w:t>11.32A</w:t>
      </w:r>
      <w:proofErr w:type="spellEnd"/>
      <w:r w:rsidRPr="00A0007E">
        <w:rPr>
          <w:bCs/>
          <w:szCs w:val="24"/>
          <w:lang w:eastAsia="ja-JP"/>
        </w:rPr>
        <w:t xml:space="preserve"> </w:t>
      </w:r>
      <w:proofErr w:type="spellStart"/>
      <w:r w:rsidRPr="00A0007E">
        <w:rPr>
          <w:bCs/>
          <w:szCs w:val="24"/>
          <w:lang w:eastAsia="ja-JP"/>
        </w:rPr>
        <w:t>РР</w:t>
      </w:r>
      <w:proofErr w:type="spellEnd"/>
      <w:r w:rsidRPr="00A0007E">
        <w:rPr>
          <w:bCs/>
          <w:szCs w:val="24"/>
          <w:lang w:eastAsia="ja-JP"/>
        </w:rPr>
        <w:t xml:space="preserve">" </w:t>
      </w:r>
      <w:r w:rsidRPr="00A0007E">
        <w:rPr>
          <w:szCs w:val="24"/>
          <w:lang w:eastAsia="ja-JP"/>
        </w:rPr>
        <w:t xml:space="preserve">ВКР-19 поддерживает разработку Бюро программных инструментов, описанных в данном разделе Отчета Директора, и подтверждает, что описанные инструменты будут </w:t>
      </w:r>
      <w:r w:rsidRPr="00A0007E">
        <w:rPr>
          <w:spacing w:val="-4"/>
          <w:szCs w:val="24"/>
          <w:lang w:eastAsia="ja-JP"/>
        </w:rPr>
        <w:t>отвечать потребностям администраций при передаче статуса координации с затронутой администрацией.</w:t>
      </w:r>
    </w:p>
    <w:p w14:paraId="51783567" w14:textId="77777777" w:rsidR="0073137D" w:rsidRPr="00A0007E" w:rsidRDefault="0073137D" w:rsidP="0073137D">
      <w:pPr>
        <w:rPr>
          <w:szCs w:val="24"/>
          <w:lang w:eastAsia="ja-JP"/>
        </w:rPr>
      </w:pPr>
      <w:r w:rsidRPr="00A0007E">
        <w:rPr>
          <w:szCs w:val="24"/>
          <w:lang w:eastAsia="ja-JP"/>
        </w:rPr>
        <w:t xml:space="preserve">ВКР-19 поручает Бюро при проведении рассмотрения согласно п. </w:t>
      </w:r>
      <w:proofErr w:type="spellStart"/>
      <w:r w:rsidRPr="00A0007E">
        <w:rPr>
          <w:b/>
          <w:szCs w:val="24"/>
          <w:lang w:eastAsia="ja-JP"/>
        </w:rPr>
        <w:t>11.32A</w:t>
      </w:r>
      <w:proofErr w:type="spellEnd"/>
      <w:r w:rsidRPr="00A0007E">
        <w:rPr>
          <w:bCs/>
          <w:szCs w:val="24"/>
          <w:lang w:eastAsia="ja-JP"/>
        </w:rPr>
        <w:t xml:space="preserve"> </w:t>
      </w:r>
      <w:proofErr w:type="spellStart"/>
      <w:r w:rsidRPr="00A0007E">
        <w:rPr>
          <w:bCs/>
          <w:szCs w:val="24"/>
          <w:lang w:eastAsia="ja-JP"/>
        </w:rPr>
        <w:t>РР</w:t>
      </w:r>
      <w:proofErr w:type="spellEnd"/>
      <w:r w:rsidRPr="00A0007E">
        <w:rPr>
          <w:bCs/>
          <w:szCs w:val="24"/>
          <w:lang w:eastAsia="ja-JP"/>
        </w:rPr>
        <w:t xml:space="preserve"> также принимать во внимание статус координационного соглашения со спутниковыми сетями затронутых администраций на уровне заявки, если такая информация предоставлена,</w:t>
      </w:r>
      <w:r w:rsidRPr="00A0007E">
        <w:rPr>
          <w:szCs w:val="24"/>
          <w:lang w:eastAsia="ja-JP"/>
        </w:rPr>
        <w:t xml:space="preserve"> с тем чтобы заявляющая администрация могла воспользоваться уже заключенными координационными соглашениями.</w:t>
      </w:r>
    </w:p>
    <w:p w14:paraId="0BA5A336" w14:textId="77777777" w:rsidR="0073137D" w:rsidRPr="00A0007E" w:rsidRDefault="0073137D" w:rsidP="0073137D">
      <w:pPr>
        <w:rPr>
          <w:szCs w:val="24"/>
          <w:lang w:eastAsia="ja-JP"/>
        </w:rPr>
      </w:pPr>
      <w:r w:rsidRPr="00A0007E">
        <w:rPr>
          <w:szCs w:val="24"/>
          <w:lang w:eastAsia="ja-JP"/>
        </w:rPr>
        <w:t>ВКР-19 решила внести изменения в соответствующие разделы Приложения </w:t>
      </w:r>
      <w:r w:rsidRPr="00A0007E">
        <w:rPr>
          <w:b/>
          <w:bCs/>
          <w:szCs w:val="24"/>
          <w:lang w:eastAsia="ja-JP"/>
        </w:rPr>
        <w:t>4</w:t>
      </w:r>
      <w:r w:rsidRPr="00A0007E">
        <w:rPr>
          <w:bCs/>
          <w:szCs w:val="24"/>
          <w:lang w:eastAsia="ja-JP"/>
        </w:rPr>
        <w:t xml:space="preserve"> к РР</w:t>
      </w:r>
      <w:r w:rsidRPr="00A0007E">
        <w:rPr>
          <w:szCs w:val="24"/>
          <w:lang w:eastAsia="ja-JP"/>
        </w:rPr>
        <w:t>, с тем чтобы обеспечить возможность проведения такого рассмотрения.</w:t>
      </w:r>
    </w:p>
    <w:p w14:paraId="6C730C95" w14:textId="77777777" w:rsidR="0073137D" w:rsidRPr="00A0007E" w:rsidRDefault="0073137D" w:rsidP="0073137D">
      <w:pPr>
        <w:rPr>
          <w:szCs w:val="24"/>
          <w:lang w:eastAsia="ja-JP"/>
        </w:rPr>
      </w:pPr>
      <w:r w:rsidRPr="00A0007E">
        <w:rPr>
          <w:szCs w:val="24"/>
          <w:lang w:eastAsia="ja-JP"/>
        </w:rPr>
        <w:t>При рассмотрении раздела 3.1.4.3 "</w:t>
      </w:r>
      <w:r w:rsidRPr="00A0007E">
        <w:rPr>
          <w:bCs/>
          <w:szCs w:val="24"/>
          <w:lang w:eastAsia="ja-JP"/>
        </w:rPr>
        <w:t>Возможный пересмотр применения п. </w:t>
      </w:r>
      <w:r w:rsidRPr="00A0007E">
        <w:rPr>
          <w:b/>
          <w:szCs w:val="24"/>
          <w:lang w:eastAsia="ja-JP"/>
        </w:rPr>
        <w:t>11.47</w:t>
      </w:r>
      <w:r w:rsidRPr="00A0007E">
        <w:rPr>
          <w:bCs/>
          <w:szCs w:val="24"/>
          <w:lang w:eastAsia="ja-JP"/>
        </w:rPr>
        <w:t xml:space="preserve"> РР в отношении временной регистрации" в </w:t>
      </w:r>
      <w:r w:rsidRPr="00A0007E">
        <w:rPr>
          <w:szCs w:val="24"/>
          <w:lang w:eastAsia="ja-JP"/>
        </w:rPr>
        <w:t>данном разделе Отчета для решения поднятых вопросов в качестве предпочтительных были предусмотрены два варианта. В отношении второго варианта ВКР-19 приняла следующее решение:</w:t>
      </w:r>
    </w:p>
    <w:p w14:paraId="14B6924A" w14:textId="77777777" w:rsidR="0073137D" w:rsidRPr="00A0007E" w:rsidRDefault="0073137D" w:rsidP="0073137D">
      <w:pPr>
        <w:rPr>
          <w:szCs w:val="24"/>
          <w:lang w:eastAsia="ja-JP"/>
        </w:rPr>
      </w:pPr>
      <w:r w:rsidRPr="00A0007E">
        <w:rPr>
          <w:szCs w:val="24"/>
          <w:lang w:eastAsia="ja-JP"/>
        </w:rPr>
        <w:t xml:space="preserve">Бюро поручено автоматически продлевать предусмотренные в базе данных даты ввода в действие до конца регламентарного периода, установленного п. </w:t>
      </w:r>
      <w:r w:rsidRPr="00A0007E">
        <w:rPr>
          <w:b/>
          <w:szCs w:val="24"/>
          <w:lang w:eastAsia="ja-JP"/>
        </w:rPr>
        <w:t>11.44</w:t>
      </w:r>
      <w:r w:rsidRPr="00A0007E">
        <w:rPr>
          <w:bCs/>
          <w:szCs w:val="24"/>
          <w:lang w:eastAsia="ja-JP"/>
        </w:rPr>
        <w:t xml:space="preserve"> РР</w:t>
      </w:r>
      <w:r w:rsidRPr="00A0007E">
        <w:rPr>
          <w:szCs w:val="24"/>
          <w:lang w:eastAsia="ja-JP"/>
        </w:rPr>
        <w:t>, если Бюро не получает подтверждения в течение четырех месяцев после предполагаемой даты ввода в действие: публикация по этому пересмотру даты ввода в действие не будет выпущена, но эта информация будет размещена на веб-сайте БР. Данный вариант не требует внесения каких-либо изменений в действующий Регламент радиосвязи.</w:t>
      </w:r>
    </w:p>
    <w:p w14:paraId="3B16D290" w14:textId="77777777" w:rsidR="0073137D" w:rsidRPr="00A0007E" w:rsidRDefault="0073137D" w:rsidP="0073137D">
      <w:pPr>
        <w:rPr>
          <w:szCs w:val="24"/>
          <w:lang w:eastAsia="ja-JP"/>
        </w:rPr>
      </w:pPr>
      <w:r w:rsidRPr="00A0007E">
        <w:rPr>
          <w:szCs w:val="24"/>
          <w:lang w:eastAsia="ja-JP"/>
        </w:rPr>
        <w:t xml:space="preserve">При рассмотрении раздела 3.1.7.1 "Пределы плотности потока мощности (п.п.м.) в Статье 21 РР, применимые к подвижной спутниковой службе в полосе частот 40–40,5 ГГц" ВКР-19 решила восстановить отсутствующее упоминание в Таблице </w:t>
      </w:r>
      <w:r w:rsidRPr="00A0007E">
        <w:rPr>
          <w:b/>
          <w:bCs/>
          <w:szCs w:val="24"/>
          <w:lang w:eastAsia="ja-JP"/>
        </w:rPr>
        <w:t>21-4</w:t>
      </w:r>
      <w:r w:rsidRPr="00A0007E">
        <w:rPr>
          <w:szCs w:val="24"/>
          <w:lang w:eastAsia="ja-JP"/>
        </w:rPr>
        <w:t xml:space="preserve"> РР подвижной спутниковой службы в полосе частот 40–40,5 ГГц и обеспечить вступление в силу данного изменения Таблицы 21</w:t>
      </w:r>
      <w:r w:rsidRPr="00A0007E">
        <w:rPr>
          <w:szCs w:val="24"/>
          <w:lang w:eastAsia="ja-JP"/>
        </w:rPr>
        <w:noBreakHyphen/>
        <w:t>4 начиная с 23 ноября 2019 года. Кроме того, ВКР-19 решила поручить Бюро не рассматривать частотные присвоения ПСС, уже опубликованные на момент вступления в силу данного восстановленного упоминания.</w:t>
      </w:r>
    </w:p>
    <w:p w14:paraId="7598A232" w14:textId="77777777" w:rsidR="0073137D" w:rsidRPr="00A0007E" w:rsidRDefault="0073137D" w:rsidP="0073137D">
      <w:pPr>
        <w:rPr>
          <w:szCs w:val="24"/>
          <w:lang w:eastAsia="ja-JP"/>
        </w:rPr>
      </w:pPr>
      <w:r w:rsidRPr="00A0007E">
        <w:rPr>
          <w:szCs w:val="24"/>
          <w:lang w:eastAsia="ja-JP"/>
        </w:rPr>
        <w:t>При рассмотрении раздела 3.1.7.2 "Масштабный коэффициент в определении пределов п.п.м. в Статье 21</w:t>
      </w:r>
      <w:r w:rsidRPr="00A0007E">
        <w:rPr>
          <w:bCs/>
          <w:szCs w:val="24"/>
          <w:lang w:eastAsia="ja-JP"/>
        </w:rPr>
        <w:t xml:space="preserve"> РР</w:t>
      </w:r>
      <w:r w:rsidRPr="00A0007E">
        <w:rPr>
          <w:szCs w:val="24"/>
          <w:lang w:eastAsia="ja-JP"/>
        </w:rPr>
        <w:t xml:space="preserve">, применимый к негеостационарным спутниковым системам фиксированной спутниковой службы в полосе частот 17,7–19,3 ГГц" ВКР-19 предлагает МСЭ-R изучить уместность уравнений, содержащихся в п. </w:t>
      </w:r>
      <w:r w:rsidRPr="00A0007E">
        <w:rPr>
          <w:b/>
          <w:szCs w:val="24"/>
          <w:lang w:eastAsia="ja-JP"/>
        </w:rPr>
        <w:t>21.16.6</w:t>
      </w:r>
      <w:r w:rsidRPr="00A0007E">
        <w:rPr>
          <w:szCs w:val="24"/>
          <w:lang w:eastAsia="ja-JP"/>
        </w:rPr>
        <w:t xml:space="preserve"> </w:t>
      </w:r>
      <w:r w:rsidRPr="00A0007E">
        <w:rPr>
          <w:bCs/>
          <w:szCs w:val="24"/>
          <w:lang w:eastAsia="ja-JP"/>
        </w:rPr>
        <w:t>РР</w:t>
      </w:r>
      <w:r w:rsidRPr="00A0007E">
        <w:rPr>
          <w:szCs w:val="24"/>
          <w:lang w:eastAsia="ja-JP"/>
        </w:rPr>
        <w:t xml:space="preserve"> для крупных негеостационарных спутниковых систем (например, для систем, имеющих более 1000 спутников). Результаты исследований могут быть рассмотрены на ВКР-23 в рамках постоянного пункта 7 повестки дня, если вопрос по данному пункту повестки дня был включен в Отчет ПСК-23. ВКР-19 также поручает Бюро радиосвязи подготовить условные благоприятные заключения по </w:t>
      </w:r>
      <w:proofErr w:type="spellStart"/>
      <w:r w:rsidRPr="00A0007E">
        <w:rPr>
          <w:szCs w:val="24"/>
          <w:lang w:eastAsia="ja-JP"/>
        </w:rPr>
        <w:t>пп</w:t>
      </w:r>
      <w:proofErr w:type="spellEnd"/>
      <w:r w:rsidRPr="00A0007E">
        <w:rPr>
          <w:szCs w:val="24"/>
          <w:lang w:eastAsia="ja-JP"/>
        </w:rPr>
        <w:t>. </w:t>
      </w:r>
      <w:r w:rsidRPr="00A0007E">
        <w:rPr>
          <w:b/>
          <w:szCs w:val="24"/>
          <w:lang w:eastAsia="ja-JP"/>
        </w:rPr>
        <w:t>9.35</w:t>
      </w:r>
      <w:r w:rsidRPr="00A0007E">
        <w:rPr>
          <w:szCs w:val="24"/>
          <w:lang w:eastAsia="ja-JP"/>
        </w:rPr>
        <w:t>/</w:t>
      </w:r>
      <w:r w:rsidRPr="00A0007E">
        <w:rPr>
          <w:b/>
          <w:szCs w:val="24"/>
          <w:lang w:eastAsia="ja-JP"/>
        </w:rPr>
        <w:t>11.31</w:t>
      </w:r>
      <w:r w:rsidRPr="00A0007E">
        <w:rPr>
          <w:szCs w:val="24"/>
          <w:lang w:eastAsia="ja-JP"/>
        </w:rPr>
        <w:t xml:space="preserve"> РР при рассмотрении частотных присвоений спутниковым системам НГСО ФСС с пределами п.п.м. в Статье </w:t>
      </w:r>
      <w:r w:rsidRPr="00A0007E">
        <w:rPr>
          <w:b/>
          <w:bCs/>
          <w:szCs w:val="24"/>
          <w:lang w:eastAsia="ja-JP"/>
        </w:rPr>
        <w:t>21</w:t>
      </w:r>
      <w:r w:rsidRPr="00A0007E">
        <w:rPr>
          <w:bCs/>
          <w:szCs w:val="24"/>
          <w:lang w:eastAsia="ja-JP"/>
        </w:rPr>
        <w:t xml:space="preserve"> РР</w:t>
      </w:r>
      <w:r w:rsidRPr="00A0007E">
        <w:rPr>
          <w:szCs w:val="24"/>
          <w:lang w:eastAsia="ja-JP"/>
        </w:rPr>
        <w:t>, применимыми в полосе частот 17,7–19,3 ГГц, если заявляющая администрация представит просьбу относительно этого. Такая практика должна применяться к спутниковым системам НГСО ФСС, в отношении которых запросы о координации были получены в период с 23 ноября 2019 года до последнего дня ВКР-23.</w:t>
      </w:r>
    </w:p>
    <w:p w14:paraId="7B9347BB" w14:textId="50B5EF3C" w:rsidR="0073137D" w:rsidRPr="00A0007E" w:rsidRDefault="0073137D" w:rsidP="0073137D">
      <w:pPr>
        <w:rPr>
          <w:bCs/>
          <w:szCs w:val="24"/>
          <w:lang w:eastAsia="ja-JP"/>
        </w:rPr>
      </w:pPr>
      <w:r w:rsidRPr="00A0007E">
        <w:rPr>
          <w:szCs w:val="24"/>
          <w:lang w:eastAsia="ja-JP"/>
        </w:rPr>
        <w:t>При рассмотрении раздела 3.2.5.6 "Узловые точки на море при рассмотрении с использованием методов Дополнения 4 к Приложению </w:t>
      </w:r>
      <w:proofErr w:type="spellStart"/>
      <w:r w:rsidRPr="00A0007E">
        <w:rPr>
          <w:szCs w:val="24"/>
          <w:lang w:eastAsia="ja-JP"/>
        </w:rPr>
        <w:t>30B</w:t>
      </w:r>
      <w:proofErr w:type="spellEnd"/>
      <w:r w:rsidRPr="00A0007E">
        <w:rPr>
          <w:szCs w:val="24"/>
          <w:lang w:eastAsia="ja-JP"/>
        </w:rPr>
        <w:t xml:space="preserve"> к </w:t>
      </w:r>
      <w:proofErr w:type="spellStart"/>
      <w:r w:rsidRPr="00A0007E">
        <w:rPr>
          <w:bCs/>
          <w:szCs w:val="24"/>
          <w:lang w:eastAsia="ja-JP"/>
        </w:rPr>
        <w:t>РР</w:t>
      </w:r>
      <w:proofErr w:type="spellEnd"/>
      <w:r w:rsidRPr="00A0007E">
        <w:rPr>
          <w:bCs/>
          <w:szCs w:val="24"/>
          <w:lang w:eastAsia="ja-JP"/>
        </w:rPr>
        <w:t xml:space="preserve">" ВКР-19 решила, что при применении п. 2.2 Дополнения 4 к Приложению </w:t>
      </w:r>
      <w:proofErr w:type="spellStart"/>
      <w:r w:rsidRPr="00A0007E">
        <w:rPr>
          <w:b/>
          <w:bCs/>
          <w:szCs w:val="24"/>
          <w:lang w:eastAsia="ja-JP"/>
        </w:rPr>
        <w:t>30B</w:t>
      </w:r>
      <w:proofErr w:type="spellEnd"/>
      <w:r w:rsidRPr="00A0007E">
        <w:rPr>
          <w:bCs/>
          <w:szCs w:val="24"/>
          <w:lang w:eastAsia="ja-JP"/>
        </w:rPr>
        <w:t xml:space="preserve"> следует рассматривать только узловые точки, расположенные на суше и в пределах зоны обслуживания, наряду с контрольными точками. Принимая это решение, ВКР-19 признала, что, если применение Приложения </w:t>
      </w:r>
      <w:proofErr w:type="spellStart"/>
      <w:r w:rsidRPr="00A0007E">
        <w:rPr>
          <w:b/>
          <w:bCs/>
          <w:szCs w:val="24"/>
          <w:lang w:eastAsia="ja-JP"/>
        </w:rPr>
        <w:t>30B</w:t>
      </w:r>
      <w:proofErr w:type="spellEnd"/>
      <w:r w:rsidRPr="00A0007E">
        <w:rPr>
          <w:bCs/>
          <w:szCs w:val="24"/>
          <w:lang w:eastAsia="ja-JP"/>
        </w:rPr>
        <w:t xml:space="preserve"> будет выходить за пределы его текущего использования, в будущем данное решение, возможно, понадобится пересмотреть. </w:t>
      </w:r>
      <w:r w:rsidR="00256227" w:rsidRPr="00A0007E">
        <w:rPr>
          <w:szCs w:val="24"/>
        </w:rPr>
        <w:t>ВКР-19 также реш</w:t>
      </w:r>
      <w:r w:rsidR="001E6F84" w:rsidRPr="00A0007E">
        <w:rPr>
          <w:szCs w:val="24"/>
        </w:rPr>
        <w:t>ила</w:t>
      </w:r>
      <w:r w:rsidR="00256227" w:rsidRPr="00A0007E">
        <w:rPr>
          <w:szCs w:val="24"/>
        </w:rPr>
        <w:t xml:space="preserve">, что </w:t>
      </w:r>
      <w:r w:rsidR="00072C7B" w:rsidRPr="00A0007E">
        <w:rPr>
          <w:szCs w:val="24"/>
        </w:rPr>
        <w:t xml:space="preserve">Бюро Радиосвязи не будет учитывать контрольные точки </w:t>
      </w:r>
      <w:r w:rsidR="00374E87" w:rsidRPr="00A0007E">
        <w:rPr>
          <w:szCs w:val="24"/>
        </w:rPr>
        <w:t>на</w:t>
      </w:r>
      <w:r w:rsidR="00072C7B" w:rsidRPr="00A0007E">
        <w:rPr>
          <w:szCs w:val="24"/>
        </w:rPr>
        <w:t xml:space="preserve"> море при техническом и регламентарном рассмотрении получаемых Бюро </w:t>
      </w:r>
      <w:r w:rsidR="001E6F84" w:rsidRPr="00A0007E">
        <w:rPr>
          <w:szCs w:val="24"/>
        </w:rPr>
        <w:t xml:space="preserve">соответствующих </w:t>
      </w:r>
      <w:r w:rsidR="00072C7B" w:rsidRPr="00A0007E">
        <w:rPr>
          <w:szCs w:val="24"/>
        </w:rPr>
        <w:t>представлений</w:t>
      </w:r>
      <w:r w:rsidR="00256227" w:rsidRPr="00A0007E">
        <w:rPr>
          <w:szCs w:val="24"/>
        </w:rPr>
        <w:t>.</w:t>
      </w:r>
    </w:p>
    <w:p w14:paraId="5C33BC9B" w14:textId="77777777" w:rsidR="0073137D" w:rsidRPr="00A0007E" w:rsidRDefault="0073137D" w:rsidP="0073137D">
      <w:pPr>
        <w:rPr>
          <w:szCs w:val="24"/>
          <w:lang w:eastAsia="ja-JP"/>
        </w:rPr>
      </w:pPr>
      <w:r w:rsidRPr="00A0007E">
        <w:rPr>
          <w:szCs w:val="24"/>
          <w:lang w:eastAsia="ja-JP"/>
        </w:rPr>
        <w:t xml:space="preserve">При рассмотрении раздела 3.3.1 "Резолюция </w:t>
      </w:r>
      <w:r w:rsidRPr="00A0007E">
        <w:rPr>
          <w:b/>
          <w:bCs/>
          <w:szCs w:val="24"/>
          <w:lang w:eastAsia="ja-JP"/>
        </w:rPr>
        <w:t>49</w:t>
      </w:r>
      <w:r w:rsidRPr="00A0007E">
        <w:rPr>
          <w:szCs w:val="24"/>
          <w:lang w:eastAsia="ja-JP"/>
        </w:rPr>
        <w:t xml:space="preserve"> </w:t>
      </w:r>
      <w:r w:rsidRPr="00A0007E">
        <w:rPr>
          <w:b/>
          <w:bCs/>
          <w:szCs w:val="24"/>
          <w:lang w:eastAsia="ja-JP"/>
        </w:rPr>
        <w:t>(Пересм. ВКР-15)</w:t>
      </w:r>
      <w:r w:rsidRPr="00A0007E">
        <w:rPr>
          <w:szCs w:val="24"/>
          <w:lang w:eastAsia="ja-JP"/>
        </w:rPr>
        <w:t xml:space="preserve">" в дополнение к указанным ниже изменениям Резолюции </w:t>
      </w:r>
      <w:r w:rsidRPr="00A0007E">
        <w:rPr>
          <w:b/>
          <w:bCs/>
          <w:szCs w:val="24"/>
          <w:lang w:eastAsia="ja-JP"/>
        </w:rPr>
        <w:t xml:space="preserve">49 (Пересм. ВКР-15) </w:t>
      </w:r>
      <w:r w:rsidRPr="00A0007E">
        <w:rPr>
          <w:szCs w:val="24"/>
          <w:lang w:eastAsia="ja-JP"/>
        </w:rPr>
        <w:t xml:space="preserve">ВКР-19 решила предложить МСЭ-R изучить вопрос о необходимости постоянного обновления данных Резолюции </w:t>
      </w:r>
      <w:r w:rsidRPr="00A0007E">
        <w:rPr>
          <w:b/>
          <w:bCs/>
          <w:szCs w:val="24"/>
          <w:lang w:eastAsia="ja-JP"/>
        </w:rPr>
        <w:t xml:space="preserve">49 </w:t>
      </w:r>
      <w:r w:rsidRPr="00A0007E">
        <w:rPr>
          <w:b/>
          <w:szCs w:val="24"/>
          <w:lang w:eastAsia="ja-JP"/>
        </w:rPr>
        <w:t>(Пересм. ВКР-15)</w:t>
      </w:r>
      <w:r w:rsidRPr="00A0007E">
        <w:rPr>
          <w:szCs w:val="24"/>
          <w:lang w:eastAsia="ja-JP"/>
        </w:rPr>
        <w:t xml:space="preserve"> и упорядочения процесса их подачи.</w:t>
      </w:r>
    </w:p>
    <w:p w14:paraId="47D760E6" w14:textId="77777777" w:rsidR="0073137D" w:rsidRPr="00A0007E" w:rsidRDefault="0073137D" w:rsidP="0073137D">
      <w:pPr>
        <w:rPr>
          <w:szCs w:val="24"/>
          <w:lang w:eastAsia="ja-JP"/>
        </w:rPr>
      </w:pPr>
      <w:r w:rsidRPr="00A0007E">
        <w:rPr>
          <w:szCs w:val="24"/>
          <w:lang w:eastAsia="ja-JP"/>
        </w:rPr>
        <w:t xml:space="preserve">При рассмотрении раздела 3.4.2 "Типовые земные станции фиксированной спутниковой службы" ВКР-19 поручает Бюро прекратить сбор информации о типовых земных станциях фиксированной спутниковой службы. </w:t>
      </w:r>
    </w:p>
    <w:p w14:paraId="2CAD222F" w14:textId="3F17DC8B" w:rsidR="0073137D" w:rsidRPr="00A0007E" w:rsidRDefault="0073137D" w:rsidP="0073137D">
      <w:pPr>
        <w:rPr>
          <w:szCs w:val="24"/>
          <w:lang w:eastAsia="ja-JP"/>
        </w:rPr>
      </w:pPr>
      <w:r w:rsidRPr="00A0007E">
        <w:rPr>
          <w:szCs w:val="24"/>
          <w:lang w:eastAsia="ja-JP"/>
        </w:rPr>
        <w:t>При рассмотрении раздела 3.4.3 "Завышенные параметры" ВКР-19 предлагает МСЭ-R в следующем исследовательском цикле рассмотреть параметры, обсуждаемые в этом разделе Отчета, и предоставить Бюро любые необходимые руководящие указания</w:t>
      </w:r>
      <w:r w:rsidR="00395EE6" w:rsidRPr="00A0007E">
        <w:rPr>
          <w:szCs w:val="24"/>
          <w:lang w:eastAsia="ja-JP"/>
        </w:rPr>
        <w:t>"</w:t>
      </w:r>
      <w:r w:rsidRPr="00A0007E">
        <w:rPr>
          <w:szCs w:val="24"/>
          <w:lang w:eastAsia="ja-JP"/>
        </w:rPr>
        <w:t>.</w:t>
      </w:r>
    </w:p>
    <w:p w14:paraId="45C5D56B" w14:textId="4AC52012" w:rsidR="00661F8C" w:rsidRPr="00A0007E" w:rsidRDefault="00F50000" w:rsidP="00661F8C">
      <w:r w:rsidRPr="00A0007E">
        <w:t>3</w:t>
      </w:r>
      <w:r w:rsidR="00661F8C" w:rsidRPr="00A0007E">
        <w:t>.</w:t>
      </w:r>
      <w:r w:rsidRPr="00A0007E">
        <w:t>15</w:t>
      </w:r>
      <w:r w:rsidR="00661F8C" w:rsidRPr="00A0007E">
        <w:tab/>
      </w:r>
      <w:bookmarkStart w:id="23" w:name="lt_pId218"/>
      <w:r w:rsidR="007B44F5" w:rsidRPr="00A0007E">
        <w:t>Документ </w:t>
      </w:r>
      <w:r w:rsidRPr="00A0007E">
        <w:t>451 с поправками</w:t>
      </w:r>
      <w:r w:rsidR="007B44F5" w:rsidRPr="00A0007E">
        <w:t xml:space="preserve"> </w:t>
      </w:r>
      <w:r w:rsidR="007B44F5" w:rsidRPr="00A0007E">
        <w:rPr>
          <w:b/>
          <w:bCs/>
        </w:rPr>
        <w:t>утверждается</w:t>
      </w:r>
      <w:r w:rsidR="00661F8C" w:rsidRPr="00A0007E">
        <w:t>.</w:t>
      </w:r>
      <w:bookmarkEnd w:id="23"/>
    </w:p>
    <w:p w14:paraId="751CF614" w14:textId="7611497E" w:rsidR="007B44F5" w:rsidRPr="00A0007E" w:rsidRDefault="00F50000" w:rsidP="00661F8C">
      <w:r w:rsidRPr="00A0007E">
        <w:t>3</w:t>
      </w:r>
      <w:r w:rsidR="00661F8C" w:rsidRPr="00A0007E">
        <w:t>.1</w:t>
      </w:r>
      <w:r w:rsidRPr="00A0007E">
        <w:t>6</w:t>
      </w:r>
      <w:r w:rsidR="00661F8C" w:rsidRPr="00A0007E">
        <w:tab/>
      </w:r>
      <w:bookmarkStart w:id="24" w:name="lt_pId220"/>
      <w:r w:rsidRPr="00A0007E">
        <w:rPr>
          <w:b/>
          <w:bCs/>
        </w:rPr>
        <w:t>Председатель Комитета 5</w:t>
      </w:r>
      <w:r w:rsidRPr="00A0007E">
        <w:t xml:space="preserve"> представляет Документ 452, в котором содержится </w:t>
      </w:r>
      <w:r w:rsidR="0073137D" w:rsidRPr="00A0007E">
        <w:t>девятый</w:t>
      </w:r>
      <w:r w:rsidRPr="00A0007E">
        <w:t xml:space="preserve"> отчет Комитета пленарному заседанию, касающийся заключений Комитета по пункту 9.3 повестки дня. Предлагается утвердить и включить в протокол заседания в качестве решения Конференции нижеследующий текст, содержащийся в Документе 452:</w:t>
      </w:r>
    </w:p>
    <w:p w14:paraId="6AF1C0DF" w14:textId="77777777" w:rsidR="0073137D" w:rsidRPr="00A0007E" w:rsidRDefault="0073137D" w:rsidP="0073137D">
      <w:pPr>
        <w:rPr>
          <w:b/>
          <w:bCs/>
        </w:rPr>
      </w:pPr>
      <w:r w:rsidRPr="00A0007E">
        <w:t xml:space="preserve">"В соответствии с пунктом 9.3 повестки дня ВКР-19 Конференция получила от Радиорегламентарного комитета Документ 15, озаглавленный "Отчет Радиорегламентарного комитета по Резолюции </w:t>
      </w:r>
      <w:r w:rsidRPr="00A0007E">
        <w:rPr>
          <w:b/>
          <w:bCs/>
        </w:rPr>
        <w:t>80 (Пересм. ВКР-07)</w:t>
      </w:r>
      <w:r w:rsidRPr="00A0007E">
        <w:t xml:space="preserve">". В этом отчете кратко представлена деятельность РРК в связи с Резолюцией </w:t>
      </w:r>
      <w:r w:rsidRPr="00A0007E">
        <w:rPr>
          <w:b/>
          <w:bCs/>
        </w:rPr>
        <w:t>80</w:t>
      </w:r>
      <w:r w:rsidRPr="00A0007E">
        <w:t xml:space="preserve"> </w:t>
      </w:r>
      <w:r w:rsidRPr="00A0007E">
        <w:rPr>
          <w:b/>
          <w:bCs/>
        </w:rPr>
        <w:t>(Пересм. ВКР-07)</w:t>
      </w:r>
    </w:p>
    <w:p w14:paraId="5781219F" w14:textId="77777777" w:rsidR="0073137D" w:rsidRPr="00A0007E" w:rsidRDefault="0073137D" w:rsidP="0073137D">
      <w:r w:rsidRPr="00A0007E">
        <w:t xml:space="preserve">При рассмотрении раздела 4.2 этого отчета "Увязка ввода в действие и заявления для целей регистрации в МСРЧ" </w:t>
      </w:r>
      <w:r w:rsidRPr="00A0007E">
        <w:rPr>
          <w:bCs/>
        </w:rPr>
        <w:t>ВКР-19 решила, что в случаях, когда:</w:t>
      </w:r>
    </w:p>
    <w:p w14:paraId="0FF3BF49" w14:textId="77777777" w:rsidR="0073137D" w:rsidRPr="00A0007E" w:rsidRDefault="0073137D" w:rsidP="0073137D">
      <w:pPr>
        <w:pStyle w:val="enumlev1"/>
      </w:pPr>
      <w:r w:rsidRPr="00A0007E">
        <w:rPr>
          <w:i/>
          <w:iCs/>
        </w:rPr>
        <w:t>a)</w:t>
      </w:r>
      <w:r w:rsidRPr="00A0007E">
        <w:tab/>
        <w:t>информация, относящаяся к вводу в действие частотных присвоений в Приложениях </w:t>
      </w:r>
      <w:r w:rsidRPr="00A0007E">
        <w:rPr>
          <w:b/>
        </w:rPr>
        <w:t>30</w:t>
      </w:r>
      <w:r w:rsidRPr="00A0007E">
        <w:t xml:space="preserve">, </w:t>
      </w:r>
      <w:proofErr w:type="spellStart"/>
      <w:r w:rsidRPr="00A0007E">
        <w:rPr>
          <w:b/>
        </w:rPr>
        <w:t>30A</w:t>
      </w:r>
      <w:proofErr w:type="spellEnd"/>
      <w:r w:rsidRPr="00A0007E">
        <w:t xml:space="preserve"> или </w:t>
      </w:r>
      <w:proofErr w:type="spellStart"/>
      <w:r w:rsidRPr="00A0007E">
        <w:rPr>
          <w:b/>
        </w:rPr>
        <w:t>30B</w:t>
      </w:r>
      <w:proofErr w:type="spellEnd"/>
      <w:r w:rsidRPr="00A0007E">
        <w:rPr>
          <w:bCs/>
        </w:rPr>
        <w:t xml:space="preserve"> к РР, представляется до окончания рассмотрения </w:t>
      </w:r>
      <w:r w:rsidRPr="00A0007E">
        <w:t>представлений</w:t>
      </w:r>
      <w:r w:rsidRPr="00A0007E">
        <w:rPr>
          <w:bCs/>
        </w:rPr>
        <w:t xml:space="preserve"> по Части</w:t>
      </w:r>
      <w:r w:rsidRPr="00A0007E">
        <w:t> B и представлений</w:t>
      </w:r>
      <w:r w:rsidRPr="00A0007E">
        <w:rPr>
          <w:bCs/>
        </w:rPr>
        <w:t xml:space="preserve"> </w:t>
      </w:r>
      <w:r w:rsidRPr="00A0007E">
        <w:t>для заявления этих частотных присвоений;</w:t>
      </w:r>
    </w:p>
    <w:p w14:paraId="14FE03ED" w14:textId="77777777" w:rsidR="0073137D" w:rsidRPr="00A0007E" w:rsidRDefault="0073137D" w:rsidP="0073137D">
      <w:pPr>
        <w:pStyle w:val="enumlev1"/>
      </w:pPr>
      <w:r w:rsidRPr="00A0007E">
        <w:rPr>
          <w:i/>
          <w:iCs/>
        </w:rPr>
        <w:t>b)</w:t>
      </w:r>
      <w:r w:rsidRPr="00A0007E">
        <w:tab/>
        <w:t xml:space="preserve">требования </w:t>
      </w:r>
      <w:proofErr w:type="spellStart"/>
      <w:r w:rsidRPr="00A0007E">
        <w:t>пп</w:t>
      </w:r>
      <w:proofErr w:type="spellEnd"/>
      <w:r w:rsidRPr="00A0007E">
        <w:t xml:space="preserve">. </w:t>
      </w:r>
      <w:r w:rsidRPr="00A0007E">
        <w:rPr>
          <w:b/>
        </w:rPr>
        <w:t>11.44</w:t>
      </w:r>
      <w:r w:rsidRPr="00A0007E">
        <w:t xml:space="preserve"> и </w:t>
      </w:r>
      <w:proofErr w:type="spellStart"/>
      <w:r w:rsidRPr="00A0007E">
        <w:rPr>
          <w:b/>
        </w:rPr>
        <w:t>11.44B</w:t>
      </w:r>
      <w:proofErr w:type="spellEnd"/>
      <w:r w:rsidRPr="00A0007E">
        <w:t xml:space="preserve"> </w:t>
      </w:r>
      <w:proofErr w:type="spellStart"/>
      <w:r w:rsidRPr="00A0007E">
        <w:rPr>
          <w:bCs/>
        </w:rPr>
        <w:t>РР</w:t>
      </w:r>
      <w:proofErr w:type="spellEnd"/>
      <w:r w:rsidRPr="00A0007E">
        <w:t xml:space="preserve"> были соблюдены для этих частотных присвоений </w:t>
      </w:r>
      <w:r w:rsidRPr="00A0007E">
        <w:rPr>
          <w:bCs/>
        </w:rPr>
        <w:t xml:space="preserve">до окончания рассмотрения </w:t>
      </w:r>
      <w:r w:rsidRPr="00A0007E">
        <w:t>представлений</w:t>
      </w:r>
      <w:r w:rsidRPr="00A0007E">
        <w:rPr>
          <w:bCs/>
        </w:rPr>
        <w:t xml:space="preserve"> по Части</w:t>
      </w:r>
      <w:r w:rsidRPr="00A0007E">
        <w:t> B и представлений для заявления;</w:t>
      </w:r>
    </w:p>
    <w:p w14:paraId="6FE95B9C" w14:textId="77777777" w:rsidR="0073137D" w:rsidRPr="00A0007E" w:rsidRDefault="0073137D" w:rsidP="0073137D">
      <w:pPr>
        <w:pStyle w:val="enumlev1"/>
      </w:pPr>
      <w:r w:rsidRPr="00A0007E">
        <w:rPr>
          <w:i/>
          <w:iCs/>
        </w:rPr>
        <w:t>c)</w:t>
      </w:r>
      <w:r w:rsidRPr="00A0007E">
        <w:tab/>
        <w:t xml:space="preserve">после выполнения требований п. </w:t>
      </w:r>
      <w:proofErr w:type="spellStart"/>
      <w:r w:rsidRPr="00A0007E">
        <w:rPr>
          <w:b/>
        </w:rPr>
        <w:t>11.44B</w:t>
      </w:r>
      <w:proofErr w:type="spellEnd"/>
      <w:r w:rsidRPr="00A0007E">
        <w:rPr>
          <w:b/>
        </w:rPr>
        <w:t xml:space="preserve"> </w:t>
      </w:r>
      <w:proofErr w:type="spellStart"/>
      <w:r w:rsidRPr="00A0007E">
        <w:rPr>
          <w:bCs/>
        </w:rPr>
        <w:t>РР</w:t>
      </w:r>
      <w:proofErr w:type="spellEnd"/>
      <w:r w:rsidRPr="00A0007E">
        <w:t xml:space="preserve"> </w:t>
      </w:r>
      <w:r w:rsidRPr="00A0007E">
        <w:rPr>
          <w:bCs/>
        </w:rPr>
        <w:t>спутник был перемещен в другое орбитальное местоположение до окончания рассмотрения представления о заявлении этих присвоений</w:t>
      </w:r>
      <w:r w:rsidRPr="00A0007E">
        <w:t>;</w:t>
      </w:r>
    </w:p>
    <w:p w14:paraId="666C5892" w14:textId="77777777" w:rsidR="0073137D" w:rsidRPr="00A0007E" w:rsidRDefault="0073137D" w:rsidP="0073137D">
      <w:pPr>
        <w:pStyle w:val="enumlev1"/>
      </w:pPr>
      <w:r w:rsidRPr="00A0007E">
        <w:rPr>
          <w:i/>
          <w:iCs/>
        </w:rPr>
        <w:t>d)</w:t>
      </w:r>
      <w:r w:rsidRPr="00A0007E">
        <w:tab/>
        <w:t>рассмотрение представления этих присвоений по Части B приводит к тому, что заявка возвращается заявляющей администрации ввиду неумышленной ошибки, допущенной заявляющей администрацией;</w:t>
      </w:r>
    </w:p>
    <w:p w14:paraId="658EBE44" w14:textId="77777777" w:rsidR="0073137D" w:rsidRPr="00A0007E" w:rsidRDefault="0073137D" w:rsidP="0073137D">
      <w:pPr>
        <w:pStyle w:val="enumlev1"/>
      </w:pPr>
      <w:r w:rsidRPr="00A0007E">
        <w:rPr>
          <w:i/>
          <w:iCs/>
        </w:rPr>
        <w:t>e)</w:t>
      </w:r>
      <w:r w:rsidRPr="00A0007E">
        <w:tab/>
        <w:t xml:space="preserve">заявляющая администрация информирует Бюро о том, что она не в состоянии выполнить требования </w:t>
      </w:r>
      <w:proofErr w:type="spellStart"/>
      <w:r w:rsidRPr="00A0007E">
        <w:t>пп</w:t>
      </w:r>
      <w:proofErr w:type="spellEnd"/>
      <w:r w:rsidRPr="00A0007E">
        <w:t>. </w:t>
      </w:r>
      <w:r w:rsidRPr="00A0007E">
        <w:rPr>
          <w:b/>
        </w:rPr>
        <w:t>11.44</w:t>
      </w:r>
      <w:r w:rsidRPr="00A0007E">
        <w:t xml:space="preserve"> и </w:t>
      </w:r>
      <w:proofErr w:type="spellStart"/>
      <w:r w:rsidRPr="00A0007E">
        <w:rPr>
          <w:b/>
        </w:rPr>
        <w:t>11.44B</w:t>
      </w:r>
      <w:proofErr w:type="spellEnd"/>
      <w:r w:rsidRPr="00A0007E">
        <w:t xml:space="preserve"> </w:t>
      </w:r>
      <w:proofErr w:type="spellStart"/>
      <w:r w:rsidRPr="00A0007E">
        <w:rPr>
          <w:bCs/>
        </w:rPr>
        <w:t>РР</w:t>
      </w:r>
      <w:proofErr w:type="spellEnd"/>
      <w:r w:rsidRPr="00A0007E">
        <w:t xml:space="preserve"> при повторном представлении информации по Части B и информации для заявления, </w:t>
      </w:r>
    </w:p>
    <w:p w14:paraId="30261FC1" w14:textId="77777777" w:rsidR="0073137D" w:rsidRPr="00A0007E" w:rsidRDefault="0073137D" w:rsidP="0073137D">
      <w:r w:rsidRPr="00A0007E">
        <w:t xml:space="preserve">Радиорегламентарному комитету поручается рассматривать, в каждом отдельном случае, вопрос о том, можно ли принять как ввод в действие частотных присвоений выполнение требований </w:t>
      </w:r>
      <w:proofErr w:type="spellStart"/>
      <w:r w:rsidRPr="00A0007E">
        <w:t>пп</w:t>
      </w:r>
      <w:proofErr w:type="spellEnd"/>
      <w:r w:rsidRPr="00A0007E">
        <w:t>. </w:t>
      </w:r>
      <w:r w:rsidRPr="00A0007E">
        <w:rPr>
          <w:b/>
        </w:rPr>
        <w:t>11.44</w:t>
      </w:r>
      <w:r w:rsidRPr="00A0007E">
        <w:t xml:space="preserve"> и </w:t>
      </w:r>
      <w:proofErr w:type="spellStart"/>
      <w:r w:rsidRPr="00A0007E">
        <w:rPr>
          <w:b/>
        </w:rPr>
        <w:t>11.44B</w:t>
      </w:r>
      <w:proofErr w:type="spellEnd"/>
      <w:r w:rsidRPr="00A0007E">
        <w:t xml:space="preserve"> </w:t>
      </w:r>
      <w:proofErr w:type="spellStart"/>
      <w:r w:rsidRPr="00A0007E">
        <w:t>РР</w:t>
      </w:r>
      <w:proofErr w:type="spellEnd"/>
      <w:r w:rsidRPr="00A0007E">
        <w:t xml:space="preserve"> до окончания рассмотрения представлений по Части B и представлений для заявления.</w:t>
      </w:r>
    </w:p>
    <w:p w14:paraId="419CFBEA" w14:textId="77777777" w:rsidR="0073137D" w:rsidRPr="00A0007E" w:rsidRDefault="0073137D" w:rsidP="0073137D">
      <w:r w:rsidRPr="00A0007E">
        <w:t>При рассмотрении раздела 4.3 этого отчета "Вопросы, связанные с продлением предельных сроков ввода в действие или повторного ввода в действие частотного присвоения":</w:t>
      </w:r>
    </w:p>
    <w:p w14:paraId="3E7920D1" w14:textId="77777777" w:rsidR="0073137D" w:rsidRPr="00A0007E" w:rsidRDefault="0073137D" w:rsidP="0073137D">
      <w:r w:rsidRPr="00A0007E">
        <w:t>По разделу 4.3.4 "Ситуации задержки запуска в связи с неготовностью одного из спутников, размещаемых на той же ракете-носителе" ВКР-19 приняла решение, согласно которому Комитет должен по мере необходимости рассматривать предоставление следующей информации при принятии мер в отношении такой просьбы о продлении регламентарного предельного срока в связи с неготовностью одного из спутников, размещаемых на той же ракете-носителе:</w:t>
      </w:r>
    </w:p>
    <w:p w14:paraId="47ECBF7A" w14:textId="77777777" w:rsidR="0073137D" w:rsidRPr="00A0007E" w:rsidRDefault="0073137D" w:rsidP="0073137D">
      <w:pPr>
        <w:pStyle w:val="enumlev1"/>
        <w:rPr>
          <w:bCs/>
        </w:rPr>
      </w:pPr>
      <w:r w:rsidRPr="00A0007E">
        <w:rPr>
          <w:bCs/>
        </w:rPr>
        <w:t>–</w:t>
      </w:r>
      <w:r w:rsidRPr="00A0007E">
        <w:rPr>
          <w:bCs/>
        </w:rPr>
        <w:tab/>
      </w:r>
      <w:r w:rsidRPr="00A0007E">
        <w:t>краткое описание запускаемого спутника, в том числе полос частот;</w:t>
      </w:r>
    </w:p>
    <w:p w14:paraId="607A8515" w14:textId="77777777" w:rsidR="0073137D" w:rsidRPr="00A0007E" w:rsidRDefault="0073137D" w:rsidP="0073137D">
      <w:pPr>
        <w:pStyle w:val="enumlev1"/>
        <w:rPr>
          <w:bCs/>
        </w:rPr>
      </w:pPr>
      <w:r w:rsidRPr="00A0007E">
        <w:rPr>
          <w:bCs/>
        </w:rPr>
        <w:t>–</w:t>
      </w:r>
      <w:r w:rsidRPr="00A0007E">
        <w:rPr>
          <w:bCs/>
        </w:rPr>
        <w:tab/>
      </w:r>
      <w:r w:rsidRPr="00A0007E">
        <w:t>наименование производителя, выбранного для построения спутника, и дата подписания контракта</w:t>
      </w:r>
      <w:r w:rsidRPr="00A0007E">
        <w:rPr>
          <w:bCs/>
        </w:rPr>
        <w:t>;</w:t>
      </w:r>
    </w:p>
    <w:p w14:paraId="575067B2" w14:textId="77777777" w:rsidR="0073137D" w:rsidRPr="00A0007E" w:rsidRDefault="0073137D" w:rsidP="0073137D">
      <w:pPr>
        <w:pStyle w:val="enumlev1"/>
        <w:rPr>
          <w:bCs/>
        </w:rPr>
      </w:pPr>
      <w:r w:rsidRPr="00A0007E">
        <w:rPr>
          <w:bCs/>
        </w:rPr>
        <w:t>–</w:t>
      </w:r>
      <w:r w:rsidRPr="00A0007E">
        <w:rPr>
          <w:bCs/>
        </w:rPr>
        <w:tab/>
        <w:t>состояние построения спутника, включая дату его начала и сведения о том, ожидается ли его завершение до исходного окна для запуска;</w:t>
      </w:r>
    </w:p>
    <w:p w14:paraId="42A6F52D" w14:textId="77777777" w:rsidR="0073137D" w:rsidRPr="00A0007E" w:rsidRDefault="0073137D" w:rsidP="0073137D">
      <w:pPr>
        <w:pStyle w:val="enumlev1"/>
        <w:rPr>
          <w:bCs/>
        </w:rPr>
      </w:pPr>
      <w:r w:rsidRPr="00A0007E">
        <w:rPr>
          <w:bCs/>
        </w:rPr>
        <w:t>–</w:t>
      </w:r>
      <w:r w:rsidRPr="00A0007E">
        <w:rPr>
          <w:bCs/>
        </w:rPr>
        <w:tab/>
      </w:r>
      <w:r w:rsidRPr="00A0007E">
        <w:t>наименование поставщика услуг запуска и дата подписания контракта</w:t>
      </w:r>
      <w:r w:rsidRPr="00A0007E">
        <w:rPr>
          <w:bCs/>
        </w:rPr>
        <w:t>;</w:t>
      </w:r>
    </w:p>
    <w:p w14:paraId="1A188D33" w14:textId="77777777" w:rsidR="0073137D" w:rsidRPr="00A0007E" w:rsidRDefault="0073137D" w:rsidP="0073137D">
      <w:pPr>
        <w:pStyle w:val="enumlev1"/>
        <w:rPr>
          <w:bCs/>
        </w:rPr>
      </w:pPr>
      <w:r w:rsidRPr="00A0007E">
        <w:rPr>
          <w:bCs/>
        </w:rPr>
        <w:t>–</w:t>
      </w:r>
      <w:r w:rsidRPr="00A0007E">
        <w:rPr>
          <w:bCs/>
        </w:rPr>
        <w:tab/>
      </w:r>
      <w:r w:rsidRPr="00A0007E">
        <w:t>исходное и измененное окно для запуска</w:t>
      </w:r>
      <w:r w:rsidRPr="00A0007E">
        <w:rPr>
          <w:bCs/>
        </w:rPr>
        <w:t>;</w:t>
      </w:r>
    </w:p>
    <w:p w14:paraId="3AEDACCD" w14:textId="77777777" w:rsidR="0073137D" w:rsidRPr="00A0007E" w:rsidRDefault="0073137D" w:rsidP="0073137D">
      <w:pPr>
        <w:pStyle w:val="enumlev1"/>
        <w:rPr>
          <w:bCs/>
        </w:rPr>
      </w:pPr>
      <w:r w:rsidRPr="00A0007E">
        <w:rPr>
          <w:bCs/>
        </w:rPr>
        <w:t>–</w:t>
      </w:r>
      <w:r w:rsidRPr="00A0007E">
        <w:rPr>
          <w:bCs/>
        </w:rPr>
        <w:tab/>
      </w:r>
      <w:r w:rsidRPr="00A0007E">
        <w:t>достаточно подробная информация для обоснования того, что просьба о продлении сроков связана с неготовностью одного из спутников, размещаемых на той же ракете-носителе (например, письмо от поставщика услуг запуска, в котором указано, что запуск отложен в связи с задержкой, связанной с одним из спутников, размещаемых на той же ракете-носителе);</w:t>
      </w:r>
    </w:p>
    <w:p w14:paraId="4B0B150E" w14:textId="77777777" w:rsidR="0073137D" w:rsidRPr="00A0007E" w:rsidRDefault="0073137D" w:rsidP="0073137D">
      <w:pPr>
        <w:pStyle w:val="enumlev1"/>
        <w:rPr>
          <w:bCs/>
          <w:iCs/>
        </w:rPr>
      </w:pPr>
      <w:r w:rsidRPr="00A0007E">
        <w:rPr>
          <w:bCs/>
        </w:rPr>
        <w:t>–</w:t>
      </w:r>
      <w:r w:rsidRPr="00A0007E">
        <w:rPr>
          <w:bCs/>
        </w:rPr>
        <w:tab/>
        <w:t>достаточно подробные данные для обоснования продолжительности запрашиваемого периода продления; и</w:t>
      </w:r>
    </w:p>
    <w:p w14:paraId="03339919" w14:textId="77777777" w:rsidR="0073137D" w:rsidRPr="00A0007E" w:rsidRDefault="0073137D" w:rsidP="0073137D">
      <w:pPr>
        <w:pStyle w:val="enumlev1"/>
      </w:pPr>
      <w:r w:rsidRPr="00A0007E">
        <w:t>–</w:t>
      </w:r>
      <w:r w:rsidRPr="00A0007E">
        <w:tab/>
        <w:t>любая другая соответствующая информация и документация.</w:t>
      </w:r>
    </w:p>
    <w:p w14:paraId="6D8513D8" w14:textId="77777777" w:rsidR="0073137D" w:rsidRPr="00A0007E" w:rsidRDefault="0073137D" w:rsidP="0073137D">
      <w:r w:rsidRPr="00A0007E">
        <w:t>По разделу 4.3.5 "Соблюдение регламентарных предельных сроков для космических станций, на которых используется электрическая силовая установка" ВКР-19 решила предложить МСЭ-R изучить вопрос о том, следует ли принимать во внимание в Регламенте радиосвязи использование технологии электрической силовой установки для рассмотрения одной из будущих компетентных ВКР.</w:t>
      </w:r>
    </w:p>
    <w:p w14:paraId="2557356A" w14:textId="77777777" w:rsidR="0073137D" w:rsidRPr="00A0007E" w:rsidRDefault="0073137D" w:rsidP="0073137D">
      <w:r w:rsidRPr="00A0007E">
        <w:t>При рассмотрении просьб, касающихся форс-мажорных обстоятельств или неготовности одного из спутников, размещаемых на той же ракете-носителе, ВКР-19 поручает РРК и далее учитывать использование электрической силовой установки в каждом отдельном случае при принятии решения о продолжительности продления на основании условий каждого отдельного случая.</w:t>
      </w:r>
    </w:p>
    <w:p w14:paraId="1DA8FC4D" w14:textId="77777777" w:rsidR="0073137D" w:rsidRPr="00A0007E" w:rsidRDefault="0073137D" w:rsidP="0073137D">
      <w:r w:rsidRPr="00A0007E">
        <w:t>По разделу 4.3.6 "</w:t>
      </w:r>
      <w:r w:rsidRPr="00A0007E">
        <w:rPr>
          <w:iCs/>
        </w:rPr>
        <w:t xml:space="preserve">Просьбы развивающихся стран, которые не могут быть квалифицированы как форс-мажорные обстоятельства </w:t>
      </w:r>
      <w:r w:rsidRPr="00A0007E">
        <w:t>или задержка запуска в связи с неготовностью одного из спутников, размещаемых на той же ракете-носителе" ВКР-19 предлагает МСЭ-R изучить вопрос, касающийся просьб развивающихся стран о продлении регламентарных предельных сроков, которые не относятся к форс-мажорным обстоятельствам или неготовности одного из спутников, размещаемых на той же ракете-носителе, и разработать конкретные критерии и условия, в соответствии с которыми РРК может рассматривать вопрос о предоставлении продления регламентарного срока развивающейся стране.</w:t>
      </w:r>
    </w:p>
    <w:p w14:paraId="76E3D2D0" w14:textId="77777777" w:rsidR="0073137D" w:rsidRPr="00A0007E" w:rsidRDefault="0073137D" w:rsidP="0073137D">
      <w:pPr>
        <w:rPr>
          <w:bCs/>
        </w:rPr>
      </w:pPr>
      <w:r w:rsidRPr="00A0007E">
        <w:t xml:space="preserve">При рассмотрении раздела 4.4 этого отчета "Просьбы администраций о передаче обязанностей или изменении </w:t>
      </w:r>
      <w:r w:rsidRPr="00A0007E">
        <w:rPr>
          <w:bCs/>
        </w:rPr>
        <w:t>"</w:t>
      </w:r>
      <w:r w:rsidRPr="00A0007E">
        <w:t>заявляющей администрации</w:t>
      </w:r>
      <w:r w:rsidRPr="00A0007E">
        <w:rPr>
          <w:bCs/>
        </w:rPr>
        <w:t>"</w:t>
      </w:r>
      <w:r w:rsidRPr="00A0007E">
        <w:t xml:space="preserve"> от одной администрации другой администрации" </w:t>
      </w:r>
      <w:bookmarkStart w:id="25" w:name="_Hlk24360461"/>
      <w:r w:rsidRPr="00A0007E">
        <w:rPr>
          <w:bCs/>
        </w:rPr>
        <w:t xml:space="preserve">ВКР-19 подтвердила подход, до настоящего времени использовавшийся Бюро для рассмотрения случаев замены заявляющейся администрации, </w:t>
      </w:r>
      <w:r w:rsidRPr="00A0007E">
        <w:t>действующей</w:t>
      </w:r>
      <w:r w:rsidRPr="00A0007E">
        <w:rPr>
          <w:bCs/>
        </w:rPr>
        <w:t xml:space="preserve"> от имени межправительственной спутниковой организации в отношении спутниковой сети этой межправительственной организации, администрацией, которая является членом этой организации, </w:t>
      </w:r>
      <w:r w:rsidRPr="00A0007E">
        <w:t>действующей</w:t>
      </w:r>
      <w:r w:rsidRPr="00A0007E">
        <w:rPr>
          <w:bCs/>
        </w:rPr>
        <w:t xml:space="preserve"> от своего имени. ВКР-19 также решила, что требуется письмо от соответствующего ответственного органа этой межправительственной спутниковой организации для подтверждения ее согласия на замену заявляющей администрации. Наряду с этим ВКР-19 решила, что Комитету следует отказывать в просьбе о замене: </w:t>
      </w:r>
    </w:p>
    <w:p w14:paraId="1D1B6249" w14:textId="77777777" w:rsidR="0073137D" w:rsidRPr="00A0007E" w:rsidRDefault="0073137D" w:rsidP="0073137D">
      <w:pPr>
        <w:pStyle w:val="enumlev1"/>
      </w:pPr>
      <w:r w:rsidRPr="00A0007E">
        <w:t>–</w:t>
      </w:r>
      <w:r w:rsidRPr="00A0007E">
        <w:tab/>
        <w:t>заявляющейся администрации, действующей от имени межправительственной спутниковой организации в отношении спутниковой сети этой межправительственной организации, администрацией, которая не является членом этой организации;</w:t>
      </w:r>
    </w:p>
    <w:p w14:paraId="3E965393" w14:textId="77777777" w:rsidR="0073137D" w:rsidRPr="00A0007E" w:rsidRDefault="0073137D" w:rsidP="0073137D">
      <w:pPr>
        <w:pStyle w:val="enumlev1"/>
      </w:pPr>
      <w:r w:rsidRPr="00A0007E">
        <w:t>–</w:t>
      </w:r>
      <w:r w:rsidRPr="00A0007E">
        <w:tab/>
        <w:t xml:space="preserve">заявляющейся администрации, действующей от собственного имени, в отношении спутниковой сети или системы, администрацией, выступающей от собственного имени; или </w:t>
      </w:r>
    </w:p>
    <w:p w14:paraId="28110C11" w14:textId="77777777" w:rsidR="0073137D" w:rsidRPr="00A0007E" w:rsidRDefault="0073137D" w:rsidP="0073137D">
      <w:pPr>
        <w:pStyle w:val="enumlev1"/>
      </w:pPr>
      <w:r w:rsidRPr="00A0007E">
        <w:t>–</w:t>
      </w:r>
      <w:r w:rsidRPr="00A0007E">
        <w:tab/>
      </w:r>
      <w:bookmarkEnd w:id="25"/>
      <w:r w:rsidRPr="00A0007E">
        <w:t>заявляющей администрации, действующей от имени группы поименованных администраций, не являющихся членами межправительственной организации спутниковой электросвязи, на другую администрацию из этой группы.</w:t>
      </w:r>
    </w:p>
    <w:p w14:paraId="31089D9A" w14:textId="3FB3B98A" w:rsidR="0073137D" w:rsidRPr="00A0007E" w:rsidRDefault="0073137D" w:rsidP="0073137D">
      <w:r w:rsidRPr="00A0007E">
        <w:t xml:space="preserve">При рассмотрении раздела 4.5 этого отчета "Толкование определения </w:t>
      </w:r>
      <w:r w:rsidRPr="00A0007E">
        <w:rPr>
          <w:bCs/>
        </w:rPr>
        <w:t>"</w:t>
      </w:r>
      <w:r w:rsidRPr="00A0007E">
        <w:t>спутниковая сеть</w:t>
      </w:r>
      <w:r w:rsidRPr="00A0007E">
        <w:rPr>
          <w:bCs/>
        </w:rPr>
        <w:t>"</w:t>
      </w:r>
      <w:r w:rsidRPr="00A0007E">
        <w:t xml:space="preserve"> в п. </w:t>
      </w:r>
      <w:r w:rsidRPr="00A0007E">
        <w:rPr>
          <w:b/>
          <w:bCs/>
        </w:rPr>
        <w:t>1.112</w:t>
      </w:r>
      <w:r w:rsidRPr="00A0007E">
        <w:t xml:space="preserve"> </w:t>
      </w:r>
      <w:proofErr w:type="spellStart"/>
      <w:r w:rsidRPr="00A0007E">
        <w:t>РР</w:t>
      </w:r>
      <w:proofErr w:type="spellEnd"/>
      <w:r w:rsidRPr="00A0007E">
        <w:t xml:space="preserve"> и </w:t>
      </w:r>
      <w:proofErr w:type="spellStart"/>
      <w:r w:rsidRPr="00A0007E">
        <w:t>ПрП</w:t>
      </w:r>
      <w:proofErr w:type="spellEnd"/>
      <w:r w:rsidRPr="00A0007E">
        <w:t xml:space="preserve"> по п. </w:t>
      </w:r>
      <w:r w:rsidRPr="00A0007E">
        <w:rPr>
          <w:b/>
          <w:bCs/>
        </w:rPr>
        <w:t>1.112</w:t>
      </w:r>
      <w:r w:rsidRPr="00A0007E">
        <w:t>" ВКР-19 решила, что вопрос, поднимаемый в этом разделе отчета, рассматривается непосредственно в рамках пункта 7 повестки дня ВКР</w:t>
      </w:r>
      <w:r w:rsidRPr="00A0007E">
        <w:noBreakHyphen/>
        <w:t>19 (</w:t>
      </w:r>
      <w:r w:rsidR="00395EE6" w:rsidRPr="00A0007E">
        <w:t>Вопрос </w:t>
      </w:r>
      <w:r w:rsidRPr="00A0007E">
        <w:t>H)".</w:t>
      </w:r>
    </w:p>
    <w:bookmarkEnd w:id="24"/>
    <w:p w14:paraId="01D1F2FC" w14:textId="0B1F750E" w:rsidR="00661F8C" w:rsidRPr="00A0007E" w:rsidRDefault="00F50000" w:rsidP="00661F8C">
      <w:r w:rsidRPr="00A0007E">
        <w:t>3</w:t>
      </w:r>
      <w:r w:rsidR="00661F8C" w:rsidRPr="00A0007E">
        <w:t>.</w:t>
      </w:r>
      <w:r w:rsidRPr="00A0007E">
        <w:t>17</w:t>
      </w:r>
      <w:r w:rsidR="00661F8C" w:rsidRPr="00A0007E">
        <w:tab/>
      </w:r>
      <w:bookmarkStart w:id="26" w:name="lt_pId231"/>
      <w:r w:rsidR="00A55503" w:rsidRPr="00A0007E">
        <w:t xml:space="preserve">Предложение </w:t>
      </w:r>
      <w:r w:rsidR="00A55503" w:rsidRPr="00A0007E">
        <w:rPr>
          <w:b/>
          <w:bCs/>
        </w:rPr>
        <w:t>принимается</w:t>
      </w:r>
      <w:r w:rsidR="00661F8C" w:rsidRPr="00A0007E">
        <w:t>.</w:t>
      </w:r>
      <w:bookmarkEnd w:id="26"/>
    </w:p>
    <w:p w14:paraId="6E635ED9" w14:textId="51B0A1CD" w:rsidR="00661F8C" w:rsidRPr="00A0007E" w:rsidRDefault="00F50000" w:rsidP="00661F8C">
      <w:r w:rsidRPr="00A0007E">
        <w:t>3</w:t>
      </w:r>
      <w:r w:rsidR="00661F8C" w:rsidRPr="00A0007E">
        <w:t>.</w:t>
      </w:r>
      <w:r w:rsidRPr="00A0007E">
        <w:t>18</w:t>
      </w:r>
      <w:r w:rsidR="00661F8C" w:rsidRPr="00A0007E">
        <w:tab/>
      </w:r>
      <w:bookmarkStart w:id="27" w:name="lt_pId233"/>
      <w:r w:rsidR="009D32D4" w:rsidRPr="00A0007E">
        <w:t xml:space="preserve">Документ </w:t>
      </w:r>
      <w:r w:rsidRPr="00A0007E">
        <w:t>452</w:t>
      </w:r>
      <w:r w:rsidR="009D32D4" w:rsidRPr="00A0007E">
        <w:t xml:space="preserve"> </w:t>
      </w:r>
      <w:r w:rsidR="009D32D4" w:rsidRPr="00A0007E">
        <w:rPr>
          <w:b/>
          <w:bCs/>
        </w:rPr>
        <w:t>утверждается</w:t>
      </w:r>
      <w:r w:rsidR="00661F8C" w:rsidRPr="00A0007E">
        <w:t>.</w:t>
      </w:r>
      <w:bookmarkEnd w:id="27"/>
    </w:p>
    <w:p w14:paraId="41E65295" w14:textId="22E14BCE" w:rsidR="006B4299" w:rsidRPr="00A0007E" w:rsidRDefault="00F50000" w:rsidP="006B4299">
      <w:pPr>
        <w:rPr>
          <w:szCs w:val="24"/>
        </w:rPr>
      </w:pPr>
      <w:r w:rsidRPr="00A0007E">
        <w:t>3</w:t>
      </w:r>
      <w:r w:rsidR="00661F8C" w:rsidRPr="00A0007E">
        <w:t>.</w:t>
      </w:r>
      <w:r w:rsidRPr="00A0007E">
        <w:t>19</w:t>
      </w:r>
      <w:r w:rsidR="00661F8C" w:rsidRPr="00A0007E">
        <w:tab/>
      </w:r>
      <w:bookmarkStart w:id="28" w:name="lt_pId246"/>
      <w:r w:rsidR="00780601" w:rsidRPr="00A0007E">
        <w:rPr>
          <w:b/>
          <w:bCs/>
        </w:rPr>
        <w:t>Председатель Комитета 6</w:t>
      </w:r>
      <w:r w:rsidR="00780601" w:rsidRPr="00A0007E">
        <w:t xml:space="preserve"> представляет Документ </w:t>
      </w:r>
      <w:r w:rsidRPr="00A0007E">
        <w:t>471</w:t>
      </w:r>
      <w:r w:rsidR="00780601" w:rsidRPr="00A0007E">
        <w:t xml:space="preserve">, в котором содержится </w:t>
      </w:r>
      <w:r w:rsidRPr="00A0007E">
        <w:t>четвертый</w:t>
      </w:r>
      <w:r w:rsidR="00780601" w:rsidRPr="00A0007E">
        <w:t xml:space="preserve"> отчет Комитета пленарному заседанию и </w:t>
      </w:r>
      <w:r w:rsidR="008665D4" w:rsidRPr="00A0007E">
        <w:t>приведены</w:t>
      </w:r>
      <w:r w:rsidR="00780601" w:rsidRPr="00A0007E">
        <w:t xml:space="preserve"> </w:t>
      </w:r>
      <w:r w:rsidR="00205740" w:rsidRPr="00A0007E">
        <w:t>выводы</w:t>
      </w:r>
      <w:r w:rsidR="00780601" w:rsidRPr="00A0007E">
        <w:t xml:space="preserve"> Комитета по пункту</w:t>
      </w:r>
      <w:r w:rsidR="0050459E" w:rsidRPr="00A0007E">
        <w:t> </w:t>
      </w:r>
      <w:r w:rsidR="00780601" w:rsidRPr="00A0007E">
        <w:t>4</w:t>
      </w:r>
      <w:r w:rsidR="0050459E" w:rsidRPr="00A0007E">
        <w:t xml:space="preserve"> </w:t>
      </w:r>
      <w:r w:rsidR="00780601" w:rsidRPr="00A0007E">
        <w:t xml:space="preserve">повестки дня и </w:t>
      </w:r>
      <w:r w:rsidR="0050459E" w:rsidRPr="00A0007E">
        <w:t xml:space="preserve">в отношении </w:t>
      </w:r>
      <w:r w:rsidR="00780601" w:rsidRPr="00A0007E">
        <w:t>Резолюци</w:t>
      </w:r>
      <w:r w:rsidR="006B4299" w:rsidRPr="00A0007E">
        <w:t xml:space="preserve">й </w:t>
      </w:r>
      <w:r w:rsidR="006B4299" w:rsidRPr="00A0007E">
        <w:rPr>
          <w:b/>
          <w:bCs/>
        </w:rPr>
        <w:t>85 (ВКР-03)</w:t>
      </w:r>
      <w:r w:rsidR="006B4299" w:rsidRPr="00A0007E">
        <w:t xml:space="preserve"> и </w:t>
      </w:r>
      <w:r w:rsidR="006B4299" w:rsidRPr="00A0007E">
        <w:rPr>
          <w:b/>
          <w:bCs/>
        </w:rPr>
        <w:t>750</w:t>
      </w:r>
      <w:r w:rsidR="006B4299" w:rsidRPr="00A0007E">
        <w:t xml:space="preserve"> </w:t>
      </w:r>
      <w:r w:rsidR="00780601" w:rsidRPr="00A0007E">
        <w:rPr>
          <w:b/>
          <w:bCs/>
        </w:rPr>
        <w:t>(Пересм. ВКР-</w:t>
      </w:r>
      <w:r w:rsidR="006B4299" w:rsidRPr="00A0007E">
        <w:rPr>
          <w:b/>
          <w:bCs/>
        </w:rPr>
        <w:t>15</w:t>
      </w:r>
      <w:r w:rsidR="00780601" w:rsidRPr="00A0007E">
        <w:rPr>
          <w:b/>
          <w:bCs/>
        </w:rPr>
        <w:t>)</w:t>
      </w:r>
      <w:r w:rsidR="00780601" w:rsidRPr="00A0007E">
        <w:t xml:space="preserve">. </w:t>
      </w:r>
      <w:bookmarkStart w:id="29" w:name="lt_pId247"/>
      <w:bookmarkEnd w:id="28"/>
      <w:r w:rsidR="00072C7B" w:rsidRPr="00A0007E">
        <w:rPr>
          <w:szCs w:val="24"/>
        </w:rPr>
        <w:t xml:space="preserve">После рассмотрения соответствующих предложений и по итогам консультаций с Рабочей группой </w:t>
      </w:r>
      <w:proofErr w:type="spellStart"/>
      <w:r w:rsidR="00072C7B" w:rsidRPr="00A0007E">
        <w:rPr>
          <w:szCs w:val="24"/>
        </w:rPr>
        <w:t>5В</w:t>
      </w:r>
      <w:proofErr w:type="spellEnd"/>
      <w:r w:rsidR="00072C7B" w:rsidRPr="00A0007E">
        <w:rPr>
          <w:szCs w:val="24"/>
        </w:rPr>
        <w:t xml:space="preserve">, Комитет 6 пришел к заключению, что Резолюцию 85 (ВКР-03) следует оставить без изменений. Кроме того, учитывая мнение </w:t>
      </w:r>
      <w:r w:rsidR="00BB7863" w:rsidRPr="00A0007E">
        <w:rPr>
          <w:szCs w:val="24"/>
        </w:rPr>
        <w:t>Советника МСЭ по правовым вопросам</w:t>
      </w:r>
      <w:r w:rsidR="00AC78F3" w:rsidRPr="00A0007E">
        <w:rPr>
          <w:szCs w:val="24"/>
        </w:rPr>
        <w:t xml:space="preserve">, изложенное в Документе 471, Комитет 6 пришел к выводу, что в рамках пункта 4 повестки дня Резолюцию 750 (Пересм. ВКР-15) следует оставить без изменений. Наконец, предложено </w:t>
      </w:r>
      <w:r w:rsidR="0093375C" w:rsidRPr="00A0007E">
        <w:rPr>
          <w:szCs w:val="24"/>
        </w:rPr>
        <w:t xml:space="preserve">включить следующее толкование </w:t>
      </w:r>
      <w:r w:rsidR="00BB7863" w:rsidRPr="00A0007E">
        <w:rPr>
          <w:szCs w:val="24"/>
        </w:rPr>
        <w:t>Советника МСЭ по правовым вопросам</w:t>
      </w:r>
      <w:r w:rsidR="0093375C" w:rsidRPr="00A0007E">
        <w:rPr>
          <w:szCs w:val="24"/>
        </w:rPr>
        <w:t xml:space="preserve"> в протокол пленарного заседания в качестве понимания Конференции: </w:t>
      </w:r>
    </w:p>
    <w:p w14:paraId="3BFAEC5B" w14:textId="0D0FC7B7" w:rsidR="006B4299" w:rsidRPr="00A0007E" w:rsidRDefault="0093375C" w:rsidP="006B4299">
      <w:pPr>
        <w:rPr>
          <w:szCs w:val="24"/>
        </w:rPr>
      </w:pPr>
      <w:r w:rsidRPr="00A0007E">
        <w:rPr>
          <w:szCs w:val="24"/>
        </w:rPr>
        <w:t xml:space="preserve">"При толковании Резолюции </w:t>
      </w:r>
      <w:r w:rsidRPr="00A0007E">
        <w:rPr>
          <w:b/>
          <w:bCs/>
          <w:szCs w:val="24"/>
        </w:rPr>
        <w:t>750 (Пересм. ВКР-15)</w:t>
      </w:r>
      <w:r w:rsidRPr="00A0007E">
        <w:rPr>
          <w:szCs w:val="24"/>
        </w:rPr>
        <w:t xml:space="preserve"> пункт 1 раздела </w:t>
      </w:r>
      <w:proofErr w:type="gramStart"/>
      <w:r w:rsidRPr="00A0007E">
        <w:rPr>
          <w:i/>
          <w:iCs/>
          <w:szCs w:val="24"/>
        </w:rPr>
        <w:t>решает</w:t>
      </w:r>
      <w:proofErr w:type="gramEnd"/>
      <w:r w:rsidRPr="00A0007E">
        <w:rPr>
          <w:szCs w:val="24"/>
        </w:rPr>
        <w:t xml:space="preserve"> и Таблица 1-1 данной резолюции касаются обязательных пределов, в то время как пункт 2 раздела </w:t>
      </w:r>
      <w:r w:rsidRPr="00A0007E">
        <w:rPr>
          <w:i/>
          <w:iCs/>
          <w:szCs w:val="24"/>
        </w:rPr>
        <w:t>решает</w:t>
      </w:r>
      <w:r w:rsidRPr="00A0007E">
        <w:rPr>
          <w:szCs w:val="24"/>
        </w:rPr>
        <w:t xml:space="preserve"> и </w:t>
      </w:r>
      <w:r w:rsidR="00EE2072" w:rsidRPr="00A0007E">
        <w:rPr>
          <w:szCs w:val="24"/>
        </w:rPr>
        <w:t xml:space="preserve">Таблица </w:t>
      </w:r>
      <w:r w:rsidRPr="00A0007E">
        <w:rPr>
          <w:szCs w:val="24"/>
        </w:rPr>
        <w:t>1-2 данной Резолюции касаются необязательных пределов"</w:t>
      </w:r>
      <w:r w:rsidR="00EE2072" w:rsidRPr="00A0007E">
        <w:rPr>
          <w:szCs w:val="24"/>
        </w:rPr>
        <w:t>.</w:t>
      </w:r>
    </w:p>
    <w:p w14:paraId="3DB830DC" w14:textId="064FDCDA" w:rsidR="006B4299" w:rsidRPr="00A0007E" w:rsidRDefault="006B4299" w:rsidP="006B4299">
      <w:r w:rsidRPr="00A0007E">
        <w:t>3.20</w:t>
      </w:r>
      <w:r w:rsidRPr="00A0007E">
        <w:tab/>
        <w:t xml:space="preserve">Предложение </w:t>
      </w:r>
      <w:r w:rsidRPr="00A0007E">
        <w:rPr>
          <w:b/>
          <w:bCs/>
        </w:rPr>
        <w:t>принимается</w:t>
      </w:r>
      <w:r w:rsidRPr="00A0007E">
        <w:t>.</w:t>
      </w:r>
    </w:p>
    <w:p w14:paraId="5E373459" w14:textId="75E379F1" w:rsidR="006B4299" w:rsidRPr="00A0007E" w:rsidRDefault="006B4299" w:rsidP="006B4299">
      <w:r w:rsidRPr="00A0007E">
        <w:t>3.21</w:t>
      </w:r>
      <w:r w:rsidRPr="00A0007E">
        <w:tab/>
        <w:t xml:space="preserve">Документ 471 </w:t>
      </w:r>
      <w:r w:rsidRPr="00A0007E">
        <w:rPr>
          <w:b/>
          <w:bCs/>
        </w:rPr>
        <w:t>утверждается</w:t>
      </w:r>
      <w:r w:rsidRPr="00A0007E">
        <w:t>.</w:t>
      </w:r>
    </w:p>
    <w:p w14:paraId="291825B4" w14:textId="7D85BD03" w:rsidR="006B4299" w:rsidRPr="00A0007E" w:rsidRDefault="006B4299" w:rsidP="00661F8C">
      <w:r w:rsidRPr="00A0007E">
        <w:t>3.22</w:t>
      </w:r>
      <w:r w:rsidRPr="00A0007E">
        <w:tab/>
      </w:r>
      <w:r w:rsidRPr="00A0007E">
        <w:rPr>
          <w:b/>
          <w:bCs/>
        </w:rPr>
        <w:t>Председатель Комитета 6</w:t>
      </w:r>
      <w:r w:rsidRPr="00A0007E">
        <w:t xml:space="preserve"> представляет Документ 472, в котором содержится пятый отчет Комитета пленарному заседанию и приведены выводы Комитета по пункту 10 повестки дня и в отношении Резолюции 86 (ВКР-07). </w:t>
      </w:r>
      <w:r w:rsidR="0093375C" w:rsidRPr="00A0007E">
        <w:t xml:space="preserve">После рассмотрения </w:t>
      </w:r>
      <w:r w:rsidR="009D5D14" w:rsidRPr="00A0007E">
        <w:t xml:space="preserve">соответствующих предложений и по итогам консультаций с Рабочей группой </w:t>
      </w:r>
      <w:proofErr w:type="spellStart"/>
      <w:r w:rsidR="009D5D14" w:rsidRPr="00A0007E">
        <w:t>5В</w:t>
      </w:r>
      <w:proofErr w:type="spellEnd"/>
      <w:r w:rsidR="009D5D14" w:rsidRPr="00A0007E">
        <w:t xml:space="preserve"> Комитет 6 пришел к выводу, что Резолюцию 86 (ВКР-07) следует оставить без изменений.</w:t>
      </w:r>
    </w:p>
    <w:p w14:paraId="205E1035" w14:textId="73DB2331" w:rsidR="006B4299" w:rsidRPr="00A0007E" w:rsidRDefault="006B4299" w:rsidP="006B4299">
      <w:r w:rsidRPr="00A0007E">
        <w:t>3.23</w:t>
      </w:r>
      <w:r w:rsidRPr="00A0007E">
        <w:tab/>
        <w:t xml:space="preserve">Предложение </w:t>
      </w:r>
      <w:r w:rsidRPr="00A0007E">
        <w:rPr>
          <w:b/>
          <w:bCs/>
        </w:rPr>
        <w:t>принимается</w:t>
      </w:r>
      <w:r w:rsidRPr="00A0007E">
        <w:t>.</w:t>
      </w:r>
    </w:p>
    <w:p w14:paraId="53A08E6E" w14:textId="7875FDFF" w:rsidR="006B4299" w:rsidRPr="00A0007E" w:rsidRDefault="006B4299" w:rsidP="006B4299">
      <w:r w:rsidRPr="00A0007E">
        <w:t>3.24</w:t>
      </w:r>
      <w:r w:rsidRPr="00A0007E">
        <w:tab/>
        <w:t xml:space="preserve">Документ 472 </w:t>
      </w:r>
      <w:r w:rsidRPr="00A0007E">
        <w:rPr>
          <w:b/>
          <w:bCs/>
        </w:rPr>
        <w:t>утверждается</w:t>
      </w:r>
      <w:r w:rsidRPr="00A0007E">
        <w:t>.</w:t>
      </w:r>
    </w:p>
    <w:p w14:paraId="13E34015" w14:textId="1E93B376" w:rsidR="006B4299" w:rsidRPr="00A0007E" w:rsidRDefault="00876602" w:rsidP="00661F8C">
      <w:r w:rsidRPr="00A0007E">
        <w:t>3.25</w:t>
      </w:r>
      <w:r w:rsidRPr="00A0007E">
        <w:tab/>
      </w:r>
      <w:r w:rsidRPr="00A0007E">
        <w:rPr>
          <w:b/>
          <w:bCs/>
        </w:rPr>
        <w:t xml:space="preserve">Председатель Комитета 6 </w:t>
      </w:r>
      <w:r w:rsidRPr="00A0007E">
        <w:t xml:space="preserve">представляет Документ 473, в котором содержится шестой отчет Комитета пленарному заседанию, касающийся заключений Комитета по пункту 2 повестки дня и </w:t>
      </w:r>
      <w:r w:rsidR="009D5D14" w:rsidRPr="00A0007E">
        <w:t>сводный список текстов, включенных посредством ссылки в Регламент радиосвязи</w:t>
      </w:r>
      <w:r w:rsidRPr="00A0007E">
        <w:t xml:space="preserve">. Пленарному заседанию предлагается рассмотреть и утвердить эти заключения и </w:t>
      </w:r>
      <w:r w:rsidR="00312527" w:rsidRPr="00A0007E">
        <w:t>сформировать окончательный</w:t>
      </w:r>
      <w:r w:rsidRPr="00A0007E">
        <w:t xml:space="preserve"> список Рекомендаций МСЭ-R, подлежащих включению в том 4 следующего издания Регламента радиосвязи, с учетом последующих соответствующих решений настоящей Конференции, в зависимости от случая.</w:t>
      </w:r>
    </w:p>
    <w:p w14:paraId="0A3506DF" w14:textId="79164B64" w:rsidR="00876602" w:rsidRPr="00A0007E" w:rsidRDefault="00876602" w:rsidP="00876602">
      <w:pPr>
        <w:rPr>
          <w:szCs w:val="24"/>
        </w:rPr>
      </w:pPr>
      <w:r w:rsidRPr="00A0007E">
        <w:rPr>
          <w:szCs w:val="24"/>
        </w:rPr>
        <w:t>3.26</w:t>
      </w:r>
      <w:r w:rsidRPr="00A0007E">
        <w:rPr>
          <w:szCs w:val="24"/>
        </w:rPr>
        <w:tab/>
      </w:r>
      <w:r w:rsidR="009D5D14" w:rsidRPr="00A0007E">
        <w:rPr>
          <w:b/>
          <w:bCs/>
          <w:szCs w:val="24"/>
        </w:rPr>
        <w:t>Председатель</w:t>
      </w:r>
      <w:r w:rsidR="009D5D14" w:rsidRPr="00A0007E">
        <w:rPr>
          <w:szCs w:val="24"/>
        </w:rPr>
        <w:t xml:space="preserve"> предлагает заседанию утвердить Документ 473 и принять к сведению, что перечень рекомендаций МСЭ-R может быть снова обновлен, с тем чтобы учесть последующие соответствующие решения Конференции.</w:t>
      </w:r>
    </w:p>
    <w:p w14:paraId="2AE31C03" w14:textId="5E99B115" w:rsidR="00876602" w:rsidRPr="00A0007E" w:rsidRDefault="00876602" w:rsidP="00876602">
      <w:r w:rsidRPr="00A0007E">
        <w:t>3.27</w:t>
      </w:r>
      <w:r w:rsidRPr="00A0007E">
        <w:tab/>
        <w:t xml:space="preserve">Предложение </w:t>
      </w:r>
      <w:r w:rsidRPr="00A0007E">
        <w:rPr>
          <w:b/>
          <w:bCs/>
        </w:rPr>
        <w:t>принимается</w:t>
      </w:r>
      <w:r w:rsidRPr="00A0007E">
        <w:t>.</w:t>
      </w:r>
    </w:p>
    <w:p w14:paraId="65B67960" w14:textId="3B08B86A" w:rsidR="00876602" w:rsidRPr="00A0007E" w:rsidRDefault="00876602" w:rsidP="00876602">
      <w:r w:rsidRPr="00A0007E">
        <w:t>3.28</w:t>
      </w:r>
      <w:r w:rsidRPr="00A0007E">
        <w:tab/>
        <w:t xml:space="preserve">Документ 473 </w:t>
      </w:r>
      <w:r w:rsidRPr="00A0007E">
        <w:rPr>
          <w:b/>
          <w:bCs/>
        </w:rPr>
        <w:t>утверждается</w:t>
      </w:r>
      <w:r w:rsidRPr="00A0007E">
        <w:t>.</w:t>
      </w:r>
    </w:p>
    <w:p w14:paraId="69E57BBD" w14:textId="67574006" w:rsidR="00876602" w:rsidRPr="00A0007E" w:rsidRDefault="00876602" w:rsidP="00876602">
      <w:pPr>
        <w:rPr>
          <w:szCs w:val="24"/>
        </w:rPr>
      </w:pPr>
      <w:r w:rsidRPr="00A0007E">
        <w:rPr>
          <w:szCs w:val="24"/>
        </w:rPr>
        <w:t>3.29</w:t>
      </w:r>
      <w:r w:rsidRPr="00A0007E">
        <w:rPr>
          <w:szCs w:val="24"/>
        </w:rPr>
        <w:tab/>
      </w:r>
      <w:bookmarkStart w:id="30" w:name="lt_pId302"/>
      <w:r w:rsidR="00395EE6" w:rsidRPr="00A0007E">
        <w:rPr>
          <w:b/>
          <w:bCs/>
          <w:szCs w:val="24"/>
        </w:rPr>
        <w:t>Председатель Специальной группы пленарного заседания</w:t>
      </w:r>
      <w:r w:rsidR="00395EE6" w:rsidRPr="00A0007E">
        <w:rPr>
          <w:szCs w:val="24"/>
        </w:rPr>
        <w:t xml:space="preserve"> представляет</w:t>
      </w:r>
      <w:r w:rsidR="00336A2F" w:rsidRPr="00A0007E">
        <w:rPr>
          <w:szCs w:val="24"/>
        </w:rPr>
        <w:t xml:space="preserve"> </w:t>
      </w:r>
      <w:r w:rsidR="00395EE6" w:rsidRPr="00A0007E">
        <w:rPr>
          <w:szCs w:val="24"/>
        </w:rPr>
        <w:t>Документ </w:t>
      </w:r>
      <w:r w:rsidRPr="00A0007E">
        <w:rPr>
          <w:szCs w:val="24"/>
        </w:rPr>
        <w:t xml:space="preserve">295, </w:t>
      </w:r>
      <w:bookmarkEnd w:id="30"/>
      <w:r w:rsidR="00336A2F" w:rsidRPr="00A0007E">
        <w:rPr>
          <w:szCs w:val="24"/>
        </w:rPr>
        <w:t xml:space="preserve">в котором содержится декларация о поощрении гендерного равенства, равноправия и равного соотношения мужчин и женщин в Секторе радиосвязи МСЭ. Она благодарит Сеть женщин в интересах ВКР-19 и ее </w:t>
      </w:r>
      <w:r w:rsidR="00C41A62" w:rsidRPr="00A0007E">
        <w:rPr>
          <w:szCs w:val="24"/>
        </w:rPr>
        <w:t xml:space="preserve">сопредседателей г-жу </w:t>
      </w:r>
      <w:proofErr w:type="spellStart"/>
      <w:r w:rsidR="00C41A62" w:rsidRPr="00A0007E">
        <w:rPr>
          <w:szCs w:val="24"/>
        </w:rPr>
        <w:t>Лю</w:t>
      </w:r>
      <w:r w:rsidR="00D67270" w:rsidRPr="00A0007E">
        <w:rPr>
          <w:szCs w:val="24"/>
        </w:rPr>
        <w:t>ч</w:t>
      </w:r>
      <w:r w:rsidR="00C41A62" w:rsidRPr="00A0007E">
        <w:rPr>
          <w:szCs w:val="24"/>
        </w:rPr>
        <w:t>иану</w:t>
      </w:r>
      <w:proofErr w:type="spellEnd"/>
      <w:r w:rsidR="00C41A62" w:rsidRPr="00A0007E">
        <w:rPr>
          <w:szCs w:val="24"/>
        </w:rPr>
        <w:t xml:space="preserve"> </w:t>
      </w:r>
      <w:proofErr w:type="spellStart"/>
      <w:r w:rsidR="00C41A62" w:rsidRPr="00A0007E">
        <w:rPr>
          <w:szCs w:val="24"/>
        </w:rPr>
        <w:t>Камаргос</w:t>
      </w:r>
      <w:proofErr w:type="spellEnd"/>
      <w:r w:rsidR="00C41A62" w:rsidRPr="00A0007E">
        <w:rPr>
          <w:szCs w:val="24"/>
        </w:rPr>
        <w:t xml:space="preserve"> и г-жу Дженнифер </w:t>
      </w:r>
      <w:proofErr w:type="spellStart"/>
      <w:r w:rsidR="00C41A62" w:rsidRPr="00A0007E">
        <w:rPr>
          <w:szCs w:val="24"/>
        </w:rPr>
        <w:t>Мэннер</w:t>
      </w:r>
      <w:proofErr w:type="spellEnd"/>
      <w:r w:rsidR="00C41A62" w:rsidRPr="00A0007E">
        <w:rPr>
          <w:szCs w:val="24"/>
        </w:rPr>
        <w:t xml:space="preserve"> за их вклады в доработку проекта декларации.</w:t>
      </w:r>
    </w:p>
    <w:p w14:paraId="23C8E47E" w14:textId="23586DB1" w:rsidR="00876602" w:rsidRPr="00A0007E" w:rsidRDefault="00876602" w:rsidP="00876602">
      <w:pPr>
        <w:rPr>
          <w:szCs w:val="24"/>
        </w:rPr>
      </w:pPr>
      <w:r w:rsidRPr="00A0007E">
        <w:rPr>
          <w:szCs w:val="24"/>
        </w:rPr>
        <w:t>3.30</w:t>
      </w:r>
      <w:r w:rsidRPr="00A0007E">
        <w:rPr>
          <w:szCs w:val="24"/>
        </w:rPr>
        <w:tab/>
      </w:r>
      <w:r w:rsidR="00C41A62" w:rsidRPr="00A0007E">
        <w:rPr>
          <w:b/>
          <w:bCs/>
          <w:szCs w:val="24"/>
        </w:rPr>
        <w:t>Делегат от Исламской Республики</w:t>
      </w:r>
      <w:r w:rsidR="00C41A62" w:rsidRPr="00A0007E">
        <w:rPr>
          <w:szCs w:val="24"/>
        </w:rPr>
        <w:t xml:space="preserve"> Иран предлагает изменить пункт 3 раздела </w:t>
      </w:r>
      <w:r w:rsidR="0078679C" w:rsidRPr="00A0007E">
        <w:rPr>
          <w:i/>
          <w:iCs/>
          <w:szCs w:val="24"/>
        </w:rPr>
        <w:t>заявляет</w:t>
      </w:r>
      <w:r w:rsidR="00C41A62" w:rsidRPr="00A0007E">
        <w:rPr>
          <w:szCs w:val="24"/>
        </w:rPr>
        <w:t xml:space="preserve"> проекта декларации следующим образом: "Государствам-Членам на Ассамблее радиосвязи 2023 года предлагается рассмотреть и принять резолюцию по вопросам гендерного равенства, равноправия и равного соотношения мужчин и женщин в </w:t>
      </w:r>
      <w:r w:rsidR="00D67270" w:rsidRPr="00A0007E">
        <w:rPr>
          <w:szCs w:val="24"/>
        </w:rPr>
        <w:t>МСЭ-R</w:t>
      </w:r>
      <w:r w:rsidR="00C41A62" w:rsidRPr="00A0007E">
        <w:rPr>
          <w:szCs w:val="24"/>
        </w:rPr>
        <w:t>"</w:t>
      </w:r>
      <w:r w:rsidR="00D67270" w:rsidRPr="00A0007E">
        <w:rPr>
          <w:szCs w:val="24"/>
        </w:rPr>
        <w:t>, принимая во внимание, что возложение обязательств на Государства-Члены в декларации невозможно.</w:t>
      </w:r>
    </w:p>
    <w:p w14:paraId="0CB1634B" w14:textId="72AFC558" w:rsidR="00876602" w:rsidRPr="00A0007E" w:rsidRDefault="00876602" w:rsidP="00876602">
      <w:r w:rsidRPr="00A0007E">
        <w:t>3.31</w:t>
      </w:r>
      <w:r w:rsidRPr="00A0007E">
        <w:tab/>
        <w:t xml:space="preserve">Предложение </w:t>
      </w:r>
      <w:r w:rsidRPr="00A0007E">
        <w:rPr>
          <w:b/>
          <w:bCs/>
        </w:rPr>
        <w:t>принимается</w:t>
      </w:r>
      <w:r w:rsidRPr="00A0007E">
        <w:t>.</w:t>
      </w:r>
    </w:p>
    <w:p w14:paraId="21381199" w14:textId="03A01B93" w:rsidR="00876602" w:rsidRPr="00A0007E" w:rsidRDefault="00876602" w:rsidP="00876602">
      <w:r w:rsidRPr="00A0007E">
        <w:t>3.32</w:t>
      </w:r>
      <w:r w:rsidRPr="00A0007E">
        <w:tab/>
        <w:t xml:space="preserve">Документ 295 с поправками </w:t>
      </w:r>
      <w:r w:rsidRPr="00A0007E">
        <w:rPr>
          <w:b/>
          <w:bCs/>
        </w:rPr>
        <w:t>утверждается</w:t>
      </w:r>
      <w:r w:rsidRPr="00A0007E">
        <w:t>.</w:t>
      </w:r>
    </w:p>
    <w:p w14:paraId="242F6072" w14:textId="4B4163F7" w:rsidR="00876602" w:rsidRPr="00A0007E" w:rsidRDefault="00876602" w:rsidP="00876602">
      <w:pPr>
        <w:rPr>
          <w:szCs w:val="24"/>
        </w:rPr>
      </w:pPr>
      <w:r w:rsidRPr="00A0007E">
        <w:rPr>
          <w:szCs w:val="24"/>
        </w:rPr>
        <w:t>3.33</w:t>
      </w:r>
      <w:r w:rsidRPr="00A0007E">
        <w:rPr>
          <w:szCs w:val="24"/>
        </w:rPr>
        <w:tab/>
      </w:r>
      <w:r w:rsidR="00D67270" w:rsidRPr="00A0007E">
        <w:rPr>
          <w:b/>
          <w:bCs/>
          <w:szCs w:val="24"/>
        </w:rPr>
        <w:t>Делегаты от Соединенных Штатов Америки</w:t>
      </w:r>
      <w:r w:rsidR="00D67270" w:rsidRPr="00A0007E">
        <w:rPr>
          <w:szCs w:val="24"/>
        </w:rPr>
        <w:t xml:space="preserve">, </w:t>
      </w:r>
      <w:r w:rsidR="00D67270" w:rsidRPr="00A0007E">
        <w:rPr>
          <w:b/>
          <w:bCs/>
          <w:szCs w:val="24"/>
        </w:rPr>
        <w:t>Южно-Африканской Республики</w:t>
      </w:r>
      <w:r w:rsidR="00D67270" w:rsidRPr="00A0007E">
        <w:rPr>
          <w:szCs w:val="24"/>
        </w:rPr>
        <w:t xml:space="preserve">, </w:t>
      </w:r>
      <w:r w:rsidR="00D67270" w:rsidRPr="00A0007E">
        <w:rPr>
          <w:b/>
          <w:bCs/>
          <w:szCs w:val="24"/>
        </w:rPr>
        <w:t>Бразилии</w:t>
      </w:r>
      <w:r w:rsidR="00D67270" w:rsidRPr="00A0007E">
        <w:rPr>
          <w:szCs w:val="24"/>
        </w:rPr>
        <w:t xml:space="preserve">, </w:t>
      </w:r>
      <w:r w:rsidR="00D67270" w:rsidRPr="00A0007E">
        <w:rPr>
          <w:b/>
          <w:bCs/>
          <w:szCs w:val="24"/>
        </w:rPr>
        <w:t>Мексики</w:t>
      </w:r>
      <w:r w:rsidR="00D67270" w:rsidRPr="00A0007E">
        <w:rPr>
          <w:szCs w:val="24"/>
        </w:rPr>
        <w:t xml:space="preserve">, </w:t>
      </w:r>
      <w:r w:rsidR="00D67270" w:rsidRPr="00A0007E">
        <w:rPr>
          <w:b/>
          <w:bCs/>
          <w:szCs w:val="24"/>
        </w:rPr>
        <w:t>Китая</w:t>
      </w:r>
      <w:r w:rsidR="00D67270" w:rsidRPr="00A0007E">
        <w:rPr>
          <w:szCs w:val="24"/>
        </w:rPr>
        <w:t xml:space="preserve">, </w:t>
      </w:r>
      <w:r w:rsidR="00D67270" w:rsidRPr="00A0007E">
        <w:rPr>
          <w:b/>
          <w:bCs/>
          <w:szCs w:val="24"/>
        </w:rPr>
        <w:t xml:space="preserve">Израиля </w:t>
      </w:r>
      <w:r w:rsidR="00D67270" w:rsidRPr="00A0007E">
        <w:rPr>
          <w:szCs w:val="24"/>
        </w:rPr>
        <w:t>и</w:t>
      </w:r>
      <w:r w:rsidR="00D67270" w:rsidRPr="00A0007E">
        <w:rPr>
          <w:b/>
          <w:bCs/>
          <w:szCs w:val="24"/>
        </w:rPr>
        <w:t xml:space="preserve"> Кении</w:t>
      </w:r>
      <w:r w:rsidR="00D67270" w:rsidRPr="00A0007E">
        <w:rPr>
          <w:szCs w:val="24"/>
        </w:rPr>
        <w:t xml:space="preserve"> приветствуют декларацию</w:t>
      </w:r>
      <w:r w:rsidR="002925EB" w:rsidRPr="00A0007E">
        <w:rPr>
          <w:szCs w:val="24"/>
        </w:rPr>
        <w:t xml:space="preserve"> и выражают твердую поддержку усилиям по укреплению роли женщин в МСЭ.</w:t>
      </w:r>
    </w:p>
    <w:p w14:paraId="4893CE21" w14:textId="313F7DC0" w:rsidR="00876602" w:rsidRPr="00A0007E" w:rsidRDefault="00876602" w:rsidP="00876602">
      <w:pPr>
        <w:rPr>
          <w:szCs w:val="24"/>
        </w:rPr>
      </w:pPr>
      <w:r w:rsidRPr="00A0007E">
        <w:rPr>
          <w:szCs w:val="24"/>
        </w:rPr>
        <w:t>3.34</w:t>
      </w:r>
      <w:r w:rsidRPr="00A0007E">
        <w:rPr>
          <w:szCs w:val="24"/>
        </w:rPr>
        <w:tab/>
      </w:r>
      <w:r w:rsidR="002925EB" w:rsidRPr="00A0007E">
        <w:rPr>
          <w:b/>
          <w:bCs/>
          <w:szCs w:val="24"/>
        </w:rPr>
        <w:t>Директор БР</w:t>
      </w:r>
      <w:r w:rsidR="002925EB" w:rsidRPr="00A0007E">
        <w:rPr>
          <w:szCs w:val="24"/>
        </w:rPr>
        <w:t xml:space="preserve"> выступает со следующим заявлением:</w:t>
      </w:r>
    </w:p>
    <w:p w14:paraId="62440F8C" w14:textId="784D05A7" w:rsidR="00876602" w:rsidRPr="00A0007E" w:rsidRDefault="003D7DD2" w:rsidP="003D7DD2">
      <w:pPr>
        <w:rPr>
          <w:szCs w:val="24"/>
        </w:rPr>
      </w:pPr>
      <w:bookmarkStart w:id="31" w:name="lt_pId314"/>
      <w:r w:rsidRPr="00A0007E">
        <w:rPr>
          <w:szCs w:val="24"/>
        </w:rPr>
        <w:t>"Дамы и господа,</w:t>
      </w:r>
      <w:bookmarkEnd w:id="31"/>
    </w:p>
    <w:p w14:paraId="68155CD3" w14:textId="4948791D" w:rsidR="00876602" w:rsidRPr="00A0007E" w:rsidRDefault="00605E07" w:rsidP="003D7DD2">
      <w:pPr>
        <w:rPr>
          <w:szCs w:val="24"/>
        </w:rPr>
      </w:pPr>
      <w:r>
        <w:rPr>
          <w:szCs w:val="24"/>
        </w:rPr>
        <w:t>Позвольте</w:t>
      </w:r>
      <w:r w:rsidR="002925EB" w:rsidRPr="00A0007E">
        <w:rPr>
          <w:szCs w:val="24"/>
        </w:rPr>
        <w:t xml:space="preserve"> обратить особое внимание на ту поддержку, которую </w:t>
      </w:r>
      <w:r w:rsidR="00FD0AC7" w:rsidRPr="00A0007E">
        <w:rPr>
          <w:szCs w:val="24"/>
        </w:rPr>
        <w:t xml:space="preserve">я </w:t>
      </w:r>
      <w:r w:rsidR="002925EB" w:rsidRPr="00A0007E">
        <w:rPr>
          <w:szCs w:val="24"/>
        </w:rPr>
        <w:t xml:space="preserve">и </w:t>
      </w:r>
      <w:proofErr w:type="spellStart"/>
      <w:r w:rsidR="00FD0AC7" w:rsidRPr="00A0007E">
        <w:rPr>
          <w:szCs w:val="24"/>
        </w:rPr>
        <w:t>БР</w:t>
      </w:r>
      <w:proofErr w:type="spellEnd"/>
      <w:r w:rsidR="00FD0AC7" w:rsidRPr="00A0007E">
        <w:rPr>
          <w:szCs w:val="24"/>
        </w:rPr>
        <w:t xml:space="preserve"> </w:t>
      </w:r>
      <w:r w:rsidR="002925EB" w:rsidRPr="00A0007E">
        <w:rPr>
          <w:szCs w:val="24"/>
        </w:rPr>
        <w:t xml:space="preserve">оказываем </w:t>
      </w:r>
      <w:r>
        <w:rPr>
          <w:szCs w:val="24"/>
        </w:rPr>
        <w:t>"Д</w:t>
      </w:r>
      <w:r w:rsidR="002925EB" w:rsidRPr="00A0007E">
        <w:rPr>
          <w:szCs w:val="24"/>
        </w:rPr>
        <w:t>екларации о гендерно</w:t>
      </w:r>
      <w:r>
        <w:rPr>
          <w:szCs w:val="24"/>
        </w:rPr>
        <w:t>м</w:t>
      </w:r>
      <w:r w:rsidR="002925EB" w:rsidRPr="00A0007E">
        <w:rPr>
          <w:szCs w:val="24"/>
        </w:rPr>
        <w:t xml:space="preserve"> равенств</w:t>
      </w:r>
      <w:r>
        <w:rPr>
          <w:szCs w:val="24"/>
        </w:rPr>
        <w:t>е"</w:t>
      </w:r>
      <w:r w:rsidR="002925EB" w:rsidRPr="00A0007E">
        <w:rPr>
          <w:szCs w:val="24"/>
        </w:rPr>
        <w:t xml:space="preserve">. Выражаю благодарность </w:t>
      </w:r>
      <w:r w:rsidR="00FD0AC7" w:rsidRPr="00A0007E">
        <w:rPr>
          <w:szCs w:val="24"/>
        </w:rPr>
        <w:t xml:space="preserve">Специальной </w:t>
      </w:r>
      <w:r w:rsidR="002925EB" w:rsidRPr="00A0007E">
        <w:rPr>
          <w:szCs w:val="24"/>
        </w:rPr>
        <w:t xml:space="preserve">группе и всем тем, кто принимал участие в этой работе с таким блестящим результатом. </w:t>
      </w:r>
    </w:p>
    <w:p w14:paraId="16970B3B" w14:textId="12FC6917" w:rsidR="00876602" w:rsidRPr="00A0007E" w:rsidRDefault="002925EB" w:rsidP="003D7DD2">
      <w:pPr>
        <w:rPr>
          <w:szCs w:val="24"/>
        </w:rPr>
      </w:pPr>
      <w:r w:rsidRPr="00A0007E">
        <w:rPr>
          <w:szCs w:val="24"/>
        </w:rPr>
        <w:t xml:space="preserve">В соответствии с декларацией, нам следует активизировать наши усилия </w:t>
      </w:r>
      <w:r w:rsidR="00065AB3" w:rsidRPr="00A0007E">
        <w:rPr>
          <w:szCs w:val="24"/>
        </w:rPr>
        <w:t xml:space="preserve">для обеспечения того, чтобы все наши стратегии и вся наша деятельность </w:t>
      </w:r>
      <w:r w:rsidR="001D6B96" w:rsidRPr="00A0007E">
        <w:rPr>
          <w:szCs w:val="24"/>
        </w:rPr>
        <w:t>отражали нашу приверженность гендерному равенству в МСЭ-R, включая Государства-Члены, Членов Секторов, Ассоциированных членов и Академические организации</w:t>
      </w:r>
      <w:r w:rsidR="00A02B52" w:rsidRPr="00A0007E">
        <w:rPr>
          <w:szCs w:val="24"/>
        </w:rPr>
        <w:t xml:space="preserve"> при поддержке БР.</w:t>
      </w:r>
    </w:p>
    <w:p w14:paraId="3B96A496" w14:textId="18B14B66" w:rsidR="00876602" w:rsidRPr="00A0007E" w:rsidRDefault="00605E07" w:rsidP="003D7DD2">
      <w:pPr>
        <w:rPr>
          <w:szCs w:val="24"/>
        </w:rPr>
      </w:pPr>
      <w:r>
        <w:rPr>
          <w:szCs w:val="24"/>
        </w:rPr>
        <w:t>Эта</w:t>
      </w:r>
      <w:r w:rsidR="00A02B52" w:rsidRPr="00A0007E">
        <w:rPr>
          <w:szCs w:val="24"/>
        </w:rPr>
        <w:t xml:space="preserve"> </w:t>
      </w:r>
      <w:r>
        <w:rPr>
          <w:szCs w:val="24"/>
        </w:rPr>
        <w:t>Д</w:t>
      </w:r>
      <w:r w:rsidR="00A02B52" w:rsidRPr="00A0007E">
        <w:rPr>
          <w:szCs w:val="24"/>
        </w:rPr>
        <w:t xml:space="preserve">екларация </w:t>
      </w:r>
      <w:r>
        <w:rPr>
          <w:szCs w:val="24"/>
        </w:rPr>
        <w:t xml:space="preserve">служит </w:t>
      </w:r>
      <w:r w:rsidR="00A02B52" w:rsidRPr="00A0007E">
        <w:rPr>
          <w:szCs w:val="24"/>
        </w:rPr>
        <w:t xml:space="preserve">напоминанием для </w:t>
      </w:r>
      <w:proofErr w:type="spellStart"/>
      <w:r w:rsidR="00A02B52" w:rsidRPr="00A0007E">
        <w:rPr>
          <w:szCs w:val="24"/>
        </w:rPr>
        <w:t>БР</w:t>
      </w:r>
      <w:proofErr w:type="spellEnd"/>
      <w:r w:rsidR="00A02B52" w:rsidRPr="00A0007E">
        <w:rPr>
          <w:szCs w:val="24"/>
        </w:rPr>
        <w:t xml:space="preserve"> о </w:t>
      </w:r>
      <w:r w:rsidR="00FD0AC7" w:rsidRPr="00A0007E">
        <w:rPr>
          <w:szCs w:val="24"/>
        </w:rPr>
        <w:t>важности</w:t>
      </w:r>
      <w:r w:rsidR="00A02B52" w:rsidRPr="00A0007E">
        <w:rPr>
          <w:szCs w:val="24"/>
        </w:rPr>
        <w:t xml:space="preserve"> </w:t>
      </w:r>
      <w:r w:rsidR="0078679C" w:rsidRPr="00A0007E">
        <w:rPr>
          <w:szCs w:val="24"/>
        </w:rPr>
        <w:t>содействия</w:t>
      </w:r>
      <w:r w:rsidR="00A02B52" w:rsidRPr="00A0007E">
        <w:rPr>
          <w:szCs w:val="24"/>
        </w:rPr>
        <w:t xml:space="preserve"> </w:t>
      </w:r>
      <w:r w:rsidR="008B5ECE" w:rsidRPr="00A0007E">
        <w:rPr>
          <w:szCs w:val="24"/>
        </w:rPr>
        <w:t>гендерно</w:t>
      </w:r>
      <w:r w:rsidR="0078679C" w:rsidRPr="00A0007E">
        <w:rPr>
          <w:szCs w:val="24"/>
        </w:rPr>
        <w:t>му</w:t>
      </w:r>
      <w:r w:rsidR="008B5ECE" w:rsidRPr="00A0007E">
        <w:rPr>
          <w:szCs w:val="24"/>
        </w:rPr>
        <w:t xml:space="preserve"> баланс</w:t>
      </w:r>
      <w:r w:rsidR="0078679C" w:rsidRPr="00A0007E">
        <w:rPr>
          <w:szCs w:val="24"/>
        </w:rPr>
        <w:t>у</w:t>
      </w:r>
      <w:r w:rsidR="0099584E" w:rsidRPr="00A0007E">
        <w:rPr>
          <w:szCs w:val="24"/>
        </w:rPr>
        <w:t xml:space="preserve"> путем справедливого </w:t>
      </w:r>
      <w:r w:rsidR="00074545" w:rsidRPr="00A0007E">
        <w:rPr>
          <w:szCs w:val="24"/>
        </w:rPr>
        <w:t>отбора кандидатов-</w:t>
      </w:r>
      <w:r w:rsidR="0099584E" w:rsidRPr="00A0007E">
        <w:rPr>
          <w:szCs w:val="24"/>
        </w:rPr>
        <w:t>женщин на должности</w:t>
      </w:r>
      <w:r w:rsidR="00074545" w:rsidRPr="00A0007E">
        <w:rPr>
          <w:szCs w:val="24"/>
        </w:rPr>
        <w:t>, в частности</w:t>
      </w:r>
      <w:r w:rsidR="0099584E" w:rsidRPr="00A0007E">
        <w:rPr>
          <w:szCs w:val="24"/>
        </w:rPr>
        <w:t xml:space="preserve"> </w:t>
      </w:r>
      <w:r w:rsidR="00074545" w:rsidRPr="00A0007E">
        <w:rPr>
          <w:szCs w:val="24"/>
        </w:rPr>
        <w:t xml:space="preserve">на должности </w:t>
      </w:r>
      <w:r w:rsidR="0099584E" w:rsidRPr="00A0007E">
        <w:rPr>
          <w:szCs w:val="24"/>
        </w:rPr>
        <w:t xml:space="preserve">категории специалистов и </w:t>
      </w:r>
      <w:r w:rsidR="0078679C" w:rsidRPr="00A0007E">
        <w:rPr>
          <w:szCs w:val="24"/>
        </w:rPr>
        <w:t>выше</w:t>
      </w:r>
      <w:r w:rsidR="0099584E" w:rsidRPr="00A0007E">
        <w:rPr>
          <w:szCs w:val="24"/>
        </w:rPr>
        <w:t>.</w:t>
      </w:r>
    </w:p>
    <w:p w14:paraId="1D34D347" w14:textId="4E40272A" w:rsidR="00876602" w:rsidRPr="00A0007E" w:rsidRDefault="0099584E" w:rsidP="003D7DD2">
      <w:pPr>
        <w:rPr>
          <w:szCs w:val="24"/>
        </w:rPr>
      </w:pPr>
      <w:r w:rsidRPr="00A0007E">
        <w:rPr>
          <w:szCs w:val="24"/>
        </w:rPr>
        <w:t xml:space="preserve">Она также является напоминанием для всех участников деятельности МСЭ-R о необходимости представлять и </w:t>
      </w:r>
      <w:r w:rsidR="00074545" w:rsidRPr="00A0007E">
        <w:rPr>
          <w:szCs w:val="24"/>
        </w:rPr>
        <w:t>отбирать</w:t>
      </w:r>
      <w:r w:rsidR="00CE5B7D" w:rsidRPr="00A0007E">
        <w:rPr>
          <w:szCs w:val="24"/>
        </w:rPr>
        <w:t xml:space="preserve"> </w:t>
      </w:r>
      <w:r w:rsidR="00074545" w:rsidRPr="00A0007E">
        <w:rPr>
          <w:szCs w:val="24"/>
        </w:rPr>
        <w:t xml:space="preserve">кандидатуры </w:t>
      </w:r>
      <w:r w:rsidR="00CE5B7D" w:rsidRPr="00A0007E">
        <w:rPr>
          <w:szCs w:val="24"/>
        </w:rPr>
        <w:t xml:space="preserve">женщин на руководящие посты в исследовательских </w:t>
      </w:r>
      <w:r w:rsidR="00074545" w:rsidRPr="00A0007E">
        <w:rPr>
          <w:szCs w:val="24"/>
        </w:rPr>
        <w:t>комиссиях</w:t>
      </w:r>
      <w:r w:rsidR="00CE5B7D" w:rsidRPr="00A0007E">
        <w:rPr>
          <w:szCs w:val="24"/>
        </w:rPr>
        <w:t xml:space="preserve"> МСЭ-R, Подготовительном собрании к конференции, Консультативной группе по радиосвязи и ВКР.</w:t>
      </w:r>
    </w:p>
    <w:p w14:paraId="132F2AFF" w14:textId="72C31873" w:rsidR="003D7DD2" w:rsidRPr="00A0007E" w:rsidRDefault="00CE5B7D" w:rsidP="003D7DD2">
      <w:r w:rsidRPr="00A0007E">
        <w:t xml:space="preserve">Для достижения наших целей я рассчитываю на вашу готовность как Государств-Членов и Членов Секторов поддерживать включение женщин во все аспекты вашей подготовительной деятельности в МСЭ-R в рамках как национальных, так и международных процессов. </w:t>
      </w:r>
    </w:p>
    <w:p w14:paraId="49067D56" w14:textId="418DE119" w:rsidR="00876602" w:rsidRPr="00A0007E" w:rsidRDefault="00CE5B7D" w:rsidP="003D7DD2">
      <w:r w:rsidRPr="00A0007E">
        <w:t>Каждый должен внести свой вклад в обеспечение того, чтобы женщины и мужчины имели возможность конкурировать за возможности в справедливых условиях.</w:t>
      </w:r>
    </w:p>
    <w:p w14:paraId="19032449" w14:textId="4E50E34E" w:rsidR="00876602" w:rsidRPr="00A0007E" w:rsidRDefault="00CE5B7D" w:rsidP="003D7DD2">
      <w:pPr>
        <w:rPr>
          <w:rFonts w:eastAsiaTheme="minorHAnsi"/>
          <w:i/>
          <w:iCs/>
        </w:rPr>
      </w:pPr>
      <w:r w:rsidRPr="00A0007E">
        <w:t>Крайне важно, чтобы мы работали вместе для достижения лучшего гендерного баланса и реализации гендерного равенства во всем мире"</w:t>
      </w:r>
      <w:r w:rsidR="00EE2072" w:rsidRPr="00A0007E">
        <w:t>.</w:t>
      </w:r>
    </w:p>
    <w:p w14:paraId="2893C868" w14:textId="7DE10178" w:rsidR="00876602" w:rsidRPr="00A0007E" w:rsidRDefault="00876602" w:rsidP="003D7DD2">
      <w:r w:rsidRPr="00A0007E">
        <w:t>3.35</w:t>
      </w:r>
      <w:r w:rsidRPr="00A0007E">
        <w:tab/>
      </w:r>
      <w:r w:rsidR="00CE5B7D" w:rsidRPr="00A0007E">
        <w:rPr>
          <w:b/>
          <w:bCs/>
        </w:rPr>
        <w:t>Генеральный секретарь</w:t>
      </w:r>
      <w:r w:rsidR="00CE5B7D" w:rsidRPr="00A0007E">
        <w:t xml:space="preserve"> поздрав</w:t>
      </w:r>
      <w:r w:rsidR="00FB25EA" w:rsidRPr="00A0007E">
        <w:t>ляет</w:t>
      </w:r>
      <w:r w:rsidR="00CE5B7D" w:rsidRPr="00A0007E">
        <w:t xml:space="preserve"> Конференцию с принятием декларации и отме</w:t>
      </w:r>
      <w:r w:rsidR="00CF5205" w:rsidRPr="00A0007E">
        <w:t>чает</w:t>
      </w:r>
      <w:r w:rsidR="00CE5B7D" w:rsidRPr="00A0007E">
        <w:t xml:space="preserve">, что несмотря на усилия по </w:t>
      </w:r>
      <w:r w:rsidR="00CF5205" w:rsidRPr="00A0007E">
        <w:t>расширению</w:t>
      </w:r>
      <w:r w:rsidR="00CE5B7D" w:rsidRPr="00A0007E">
        <w:t xml:space="preserve"> участия женщин в деятельности МСЭ, </w:t>
      </w:r>
      <w:proofErr w:type="spellStart"/>
      <w:r w:rsidR="00CE5B7D" w:rsidRPr="00A0007E">
        <w:t>предпринимавшиеся</w:t>
      </w:r>
      <w:proofErr w:type="spellEnd"/>
      <w:r w:rsidR="00CE5B7D" w:rsidRPr="00A0007E">
        <w:t xml:space="preserve"> в последние десять лет, предстоит проделать</w:t>
      </w:r>
      <w:r w:rsidR="00EA6B0A" w:rsidRPr="00A0007E">
        <w:t xml:space="preserve"> большую работу для достижения гендерного паритета. Он предл</w:t>
      </w:r>
      <w:r w:rsidR="00CF5205" w:rsidRPr="00A0007E">
        <w:t>агает</w:t>
      </w:r>
      <w:r w:rsidR="00EA6B0A" w:rsidRPr="00A0007E">
        <w:t xml:space="preserve"> всем Государствам-Членам и Членам Секторов призывать больше женщин принимать участие в работе МСЭ, в отдельных администрациях и в научно-технической сфере в целом.</w:t>
      </w:r>
    </w:p>
    <w:bookmarkEnd w:id="29"/>
    <w:p w14:paraId="4C7A2344" w14:textId="6E95F794" w:rsidR="002A2D72" w:rsidRPr="00A0007E" w:rsidRDefault="003D7DD2" w:rsidP="004E0081">
      <w:pPr>
        <w:pStyle w:val="Heading1"/>
        <w:rPr>
          <w:szCs w:val="26"/>
        </w:rPr>
      </w:pPr>
      <w:r w:rsidRPr="00A0007E">
        <w:rPr>
          <w:bCs/>
          <w:szCs w:val="26"/>
        </w:rPr>
        <w:t>4</w:t>
      </w:r>
      <w:r w:rsidR="002A2D72" w:rsidRPr="00A0007E">
        <w:rPr>
          <w:bCs/>
          <w:szCs w:val="26"/>
        </w:rPr>
        <w:tab/>
      </w:r>
      <w:r w:rsidRPr="00A0007E">
        <w:rPr>
          <w:bCs/>
          <w:szCs w:val="26"/>
        </w:rPr>
        <w:t>Двадцать третья</w:t>
      </w:r>
      <w:r w:rsidR="002A2D72" w:rsidRPr="00A0007E">
        <w:rPr>
          <w:bCs/>
          <w:szCs w:val="26"/>
        </w:rPr>
        <w:t xml:space="preserve"> серия текстов, представленных Редакционным комитетом для</w:t>
      </w:r>
      <w:r w:rsidR="00F00F62" w:rsidRPr="00A0007E">
        <w:rPr>
          <w:bCs/>
          <w:szCs w:val="26"/>
        </w:rPr>
        <w:t> </w:t>
      </w:r>
      <w:r w:rsidR="002A2D72" w:rsidRPr="00A0007E">
        <w:rPr>
          <w:bCs/>
          <w:szCs w:val="26"/>
        </w:rPr>
        <w:t>первого чтения (</w:t>
      </w:r>
      <w:proofErr w:type="spellStart"/>
      <w:r w:rsidR="002A2D72" w:rsidRPr="00A0007E">
        <w:rPr>
          <w:bCs/>
          <w:szCs w:val="26"/>
        </w:rPr>
        <w:t>B</w:t>
      </w:r>
      <w:r w:rsidRPr="00A0007E">
        <w:rPr>
          <w:bCs/>
          <w:szCs w:val="26"/>
        </w:rPr>
        <w:t>23</w:t>
      </w:r>
      <w:proofErr w:type="spellEnd"/>
      <w:r w:rsidRPr="00A0007E">
        <w:rPr>
          <w:bCs/>
          <w:szCs w:val="26"/>
        </w:rPr>
        <w:t>)</w:t>
      </w:r>
      <w:r w:rsidR="002A2D72" w:rsidRPr="00A0007E">
        <w:rPr>
          <w:bCs/>
          <w:szCs w:val="26"/>
        </w:rPr>
        <w:t xml:space="preserve"> (продолжение) (Документ </w:t>
      </w:r>
      <w:r w:rsidRPr="00A0007E">
        <w:rPr>
          <w:bCs/>
          <w:szCs w:val="26"/>
        </w:rPr>
        <w:t>327</w:t>
      </w:r>
      <w:r w:rsidR="002A2D72" w:rsidRPr="00A0007E">
        <w:rPr>
          <w:bCs/>
          <w:szCs w:val="26"/>
        </w:rPr>
        <w:t>)</w:t>
      </w:r>
    </w:p>
    <w:p w14:paraId="363E81C9" w14:textId="037B94C1" w:rsidR="003D7DD2" w:rsidRPr="00A0007E" w:rsidRDefault="003D7DD2" w:rsidP="003D7DD2">
      <w:pPr>
        <w:rPr>
          <w:szCs w:val="24"/>
        </w:rPr>
      </w:pPr>
      <w:r w:rsidRPr="00A0007E">
        <w:rPr>
          <w:szCs w:val="24"/>
        </w:rPr>
        <w:t>4.1</w:t>
      </w:r>
      <w:r w:rsidRPr="00A0007E">
        <w:rPr>
          <w:szCs w:val="24"/>
        </w:rPr>
        <w:tab/>
      </w:r>
      <w:r w:rsidR="00336A2F" w:rsidRPr="00A0007E">
        <w:rPr>
          <w:b/>
          <w:bCs/>
          <w:szCs w:val="24"/>
        </w:rPr>
        <w:t>Делегат от Российской Федерации</w:t>
      </w:r>
      <w:r w:rsidR="00336A2F" w:rsidRPr="00A0007E">
        <w:rPr>
          <w:szCs w:val="24"/>
        </w:rPr>
        <w:t xml:space="preserve"> предлагает любые замечания редакционного характера, касающиеся только одного конкретного языка, представлять непосредственно Редакционному комитету, а не </w:t>
      </w:r>
      <w:r w:rsidR="00CF5205" w:rsidRPr="00A0007E">
        <w:rPr>
          <w:szCs w:val="24"/>
        </w:rPr>
        <w:t>рассматривать</w:t>
      </w:r>
      <w:r w:rsidR="00336A2F" w:rsidRPr="00A0007E">
        <w:rPr>
          <w:szCs w:val="24"/>
        </w:rPr>
        <w:t xml:space="preserve"> их на пленарном заседании.</w:t>
      </w:r>
    </w:p>
    <w:p w14:paraId="1705CD05" w14:textId="113642AD" w:rsidR="003D7DD2" w:rsidRPr="00A0007E" w:rsidRDefault="003D7DD2" w:rsidP="003D7DD2">
      <w:pPr>
        <w:rPr>
          <w:szCs w:val="24"/>
        </w:rPr>
      </w:pPr>
      <w:r w:rsidRPr="00A0007E">
        <w:rPr>
          <w:szCs w:val="24"/>
        </w:rPr>
        <w:t>4.2</w:t>
      </w:r>
      <w:r w:rsidRPr="00A0007E">
        <w:rPr>
          <w:szCs w:val="24"/>
        </w:rPr>
        <w:tab/>
      </w:r>
      <w:r w:rsidRPr="00A0007E">
        <w:t xml:space="preserve">Предложение </w:t>
      </w:r>
      <w:r w:rsidRPr="00A0007E">
        <w:rPr>
          <w:b/>
          <w:bCs/>
        </w:rPr>
        <w:t>принимается</w:t>
      </w:r>
      <w:r w:rsidRPr="00A0007E">
        <w:t>.</w:t>
      </w:r>
    </w:p>
    <w:p w14:paraId="5496F9DA" w14:textId="37067546" w:rsidR="003D7DD2" w:rsidRPr="00A0007E" w:rsidRDefault="003D7DD2" w:rsidP="003D7DD2">
      <w:pPr>
        <w:rPr>
          <w:szCs w:val="24"/>
        </w:rPr>
      </w:pPr>
      <w:r w:rsidRPr="00A0007E">
        <w:rPr>
          <w:szCs w:val="24"/>
        </w:rPr>
        <w:t>4.3</w:t>
      </w:r>
      <w:r w:rsidRPr="00A0007E">
        <w:rPr>
          <w:szCs w:val="24"/>
        </w:rPr>
        <w:tab/>
      </w:r>
      <w:bookmarkStart w:id="32" w:name="lt_pId333"/>
      <w:r w:rsidR="00395EE6" w:rsidRPr="00A0007E">
        <w:rPr>
          <w:b/>
          <w:bCs/>
          <w:szCs w:val="24"/>
        </w:rPr>
        <w:t>Председатель Редакционного комитета</w:t>
      </w:r>
      <w:r w:rsidR="00395EE6" w:rsidRPr="00A0007E">
        <w:rPr>
          <w:szCs w:val="24"/>
        </w:rPr>
        <w:t xml:space="preserve"> представляет Документ</w:t>
      </w:r>
      <w:r w:rsidRPr="00A0007E">
        <w:rPr>
          <w:szCs w:val="24"/>
        </w:rPr>
        <w:t xml:space="preserve"> 327.</w:t>
      </w:r>
      <w:bookmarkEnd w:id="32"/>
    </w:p>
    <w:p w14:paraId="3EFC1383" w14:textId="4550B9B8" w:rsidR="003D7DD2" w:rsidRPr="00A0007E" w:rsidRDefault="003D7DD2" w:rsidP="003D7DD2">
      <w:pPr>
        <w:rPr>
          <w:szCs w:val="24"/>
        </w:rPr>
      </w:pPr>
      <w:r w:rsidRPr="00A0007E">
        <w:rPr>
          <w:szCs w:val="24"/>
        </w:rPr>
        <w:t>4.4</w:t>
      </w:r>
      <w:r w:rsidRPr="00A0007E">
        <w:rPr>
          <w:szCs w:val="24"/>
        </w:rPr>
        <w:tab/>
      </w:r>
      <w:r w:rsidR="00336A2F" w:rsidRPr="00A0007E">
        <w:rPr>
          <w:b/>
          <w:bCs/>
          <w:szCs w:val="24"/>
        </w:rPr>
        <w:t>Председатель</w:t>
      </w:r>
      <w:r w:rsidR="00336A2F" w:rsidRPr="00A0007E">
        <w:rPr>
          <w:szCs w:val="24"/>
        </w:rPr>
        <w:t xml:space="preserve"> напоминает, что делегат от Соединенных Штатов Америки запросил дополнительное время для рассмотрения Документа 327 </w:t>
      </w:r>
      <w:r w:rsidR="00CF5205" w:rsidRPr="00A0007E">
        <w:rPr>
          <w:szCs w:val="24"/>
        </w:rPr>
        <w:t>при</w:t>
      </w:r>
      <w:r w:rsidR="00336A2F" w:rsidRPr="00A0007E">
        <w:rPr>
          <w:szCs w:val="24"/>
        </w:rPr>
        <w:t xml:space="preserve"> его первом представлении в ходе седьмого пленарного заседания.</w:t>
      </w:r>
    </w:p>
    <w:p w14:paraId="678550F8" w14:textId="7659C70C" w:rsidR="003D7DD2" w:rsidRPr="00A0007E" w:rsidRDefault="003D7DD2" w:rsidP="00AF347A">
      <w:pPr>
        <w:pStyle w:val="Headingb"/>
        <w:rPr>
          <w:lang w:val="ru-RU"/>
        </w:rPr>
      </w:pPr>
      <w:bookmarkStart w:id="33" w:name="lt_pId337"/>
      <w:proofErr w:type="spellStart"/>
      <w:r w:rsidRPr="00A0007E">
        <w:rPr>
          <w:lang w:val="ru-RU"/>
        </w:rPr>
        <w:t>ADD</w:t>
      </w:r>
      <w:proofErr w:type="spellEnd"/>
      <w:r w:rsidRPr="00A0007E">
        <w:rPr>
          <w:lang w:val="ru-RU"/>
        </w:rPr>
        <w:t xml:space="preserve"> </w:t>
      </w:r>
      <w:r w:rsidR="00AF347A" w:rsidRPr="00A0007E">
        <w:rPr>
          <w:lang w:val="ru-RU"/>
        </w:rPr>
        <w:t>Резолюция</w:t>
      </w:r>
      <w:r w:rsidRPr="00A0007E">
        <w:rPr>
          <w:lang w:val="ru-RU"/>
        </w:rPr>
        <w:t xml:space="preserve"> </w:t>
      </w:r>
      <w:proofErr w:type="spellStart"/>
      <w:r w:rsidRPr="00A0007E">
        <w:rPr>
          <w:lang w:val="ru-RU"/>
        </w:rPr>
        <w:t>COM4</w:t>
      </w:r>
      <w:proofErr w:type="spellEnd"/>
      <w:r w:rsidRPr="00A0007E">
        <w:rPr>
          <w:lang w:val="ru-RU"/>
        </w:rPr>
        <w:t>/1 (</w:t>
      </w:r>
      <w:r w:rsidR="00AF347A" w:rsidRPr="00A0007E">
        <w:rPr>
          <w:lang w:val="ru-RU"/>
        </w:rPr>
        <w:t>ВКР</w:t>
      </w:r>
      <w:r w:rsidRPr="00A0007E">
        <w:rPr>
          <w:lang w:val="ru-RU"/>
        </w:rPr>
        <w:t xml:space="preserve">-19) – </w:t>
      </w:r>
      <w:bookmarkEnd w:id="33"/>
      <w:r w:rsidR="00AF347A" w:rsidRPr="00A0007E">
        <w:rPr>
          <w:lang w:val="ru-RU"/>
        </w:rPr>
        <w:t>Обновление положений, касающихся воздушных служб, в Регламенте радиосвязи</w:t>
      </w:r>
      <w:r w:rsidRPr="00A0007E">
        <w:rPr>
          <w:lang w:val="ru-RU"/>
        </w:rPr>
        <w:t xml:space="preserve"> </w:t>
      </w:r>
    </w:p>
    <w:p w14:paraId="008025C5" w14:textId="44F19672" w:rsidR="003D7DD2" w:rsidRPr="00A0007E" w:rsidRDefault="003D7DD2" w:rsidP="003D7DD2">
      <w:pPr>
        <w:rPr>
          <w:szCs w:val="24"/>
        </w:rPr>
      </w:pPr>
      <w:r w:rsidRPr="00A0007E">
        <w:rPr>
          <w:szCs w:val="24"/>
        </w:rPr>
        <w:t>4.5</w:t>
      </w:r>
      <w:r w:rsidRPr="00A0007E">
        <w:rPr>
          <w:szCs w:val="24"/>
        </w:rPr>
        <w:tab/>
      </w:r>
      <w:r w:rsidR="001F31DA" w:rsidRPr="00A0007E">
        <w:rPr>
          <w:b/>
          <w:bCs/>
          <w:szCs w:val="24"/>
        </w:rPr>
        <w:t>Делегат от Соединенных Штатов Америки</w:t>
      </w:r>
      <w:r w:rsidR="001F31DA" w:rsidRPr="00A0007E">
        <w:rPr>
          <w:szCs w:val="24"/>
        </w:rPr>
        <w:t xml:space="preserve"> разъясняет, что текст резолюции</w:t>
      </w:r>
      <w:r w:rsidR="003B5C40" w:rsidRPr="00A0007E">
        <w:rPr>
          <w:szCs w:val="24"/>
        </w:rPr>
        <w:t xml:space="preserve"> был</w:t>
      </w:r>
      <w:r w:rsidR="001F31DA" w:rsidRPr="00A0007E">
        <w:rPr>
          <w:szCs w:val="24"/>
        </w:rPr>
        <w:t xml:space="preserve"> </w:t>
      </w:r>
      <w:r w:rsidR="003B5C40" w:rsidRPr="00A0007E">
        <w:rPr>
          <w:szCs w:val="24"/>
        </w:rPr>
        <w:t xml:space="preserve">изменен, с тем чтобы прояснить роль МСЭ-R при выявлении противоречий или иных трудностей в Регламенте радиосвязи при соблюдении стандартов и процедур Международной организации гражданской авиации. В новой версии текста МСЭ-R дается </w:t>
      </w:r>
      <w:r w:rsidR="00151CCE" w:rsidRPr="00A0007E">
        <w:rPr>
          <w:szCs w:val="24"/>
        </w:rPr>
        <w:t>четкое</w:t>
      </w:r>
      <w:r w:rsidR="003B5C40" w:rsidRPr="00A0007E">
        <w:rPr>
          <w:szCs w:val="24"/>
        </w:rPr>
        <w:t xml:space="preserve"> поручение сообщать о каких-либо выявленных подобных противоречиях ВКР посредством отчета Директора БР. </w:t>
      </w:r>
    </w:p>
    <w:p w14:paraId="4F35AAB7" w14:textId="00AF5ADE" w:rsidR="003D7DD2" w:rsidRPr="00A0007E" w:rsidRDefault="003D7DD2" w:rsidP="003D7DD2">
      <w:pPr>
        <w:rPr>
          <w:szCs w:val="24"/>
        </w:rPr>
      </w:pPr>
      <w:r w:rsidRPr="00A0007E">
        <w:rPr>
          <w:szCs w:val="24"/>
        </w:rPr>
        <w:t>4.6</w:t>
      </w:r>
      <w:r w:rsidRPr="00A0007E">
        <w:rPr>
          <w:szCs w:val="24"/>
        </w:rPr>
        <w:tab/>
      </w:r>
      <w:r w:rsidR="005275C6" w:rsidRPr="00A0007E">
        <w:rPr>
          <w:b/>
          <w:bCs/>
          <w:szCs w:val="24"/>
        </w:rPr>
        <w:t>Делегат</w:t>
      </w:r>
      <w:r w:rsidR="00FB25EA" w:rsidRPr="00A0007E">
        <w:rPr>
          <w:b/>
          <w:bCs/>
          <w:szCs w:val="24"/>
        </w:rPr>
        <w:t xml:space="preserve"> от</w:t>
      </w:r>
      <w:r w:rsidR="005275C6" w:rsidRPr="00A0007E">
        <w:rPr>
          <w:b/>
          <w:bCs/>
          <w:szCs w:val="24"/>
        </w:rPr>
        <w:t xml:space="preserve"> Исламской Республики Иран</w:t>
      </w:r>
      <w:r w:rsidR="005275C6" w:rsidRPr="00A0007E">
        <w:rPr>
          <w:szCs w:val="24"/>
        </w:rPr>
        <w:t xml:space="preserve"> предлагает </w:t>
      </w:r>
      <w:r w:rsidR="001F31DA" w:rsidRPr="00A0007E">
        <w:rPr>
          <w:szCs w:val="24"/>
        </w:rPr>
        <w:t>обратиться с просьбой к</w:t>
      </w:r>
      <w:r w:rsidR="005275C6" w:rsidRPr="00A0007E">
        <w:rPr>
          <w:szCs w:val="24"/>
        </w:rPr>
        <w:t xml:space="preserve"> председателю и заместителю председателя предстоящей ПСК</w:t>
      </w:r>
      <w:r w:rsidR="001F31DA" w:rsidRPr="00A0007E">
        <w:rPr>
          <w:szCs w:val="24"/>
        </w:rPr>
        <w:t xml:space="preserve"> определить, какой именно группе или структуре МСЭ-R следует поручить данную задачу. </w:t>
      </w:r>
    </w:p>
    <w:p w14:paraId="58E31881" w14:textId="07710E95" w:rsidR="003D7DD2" w:rsidRPr="00A0007E" w:rsidRDefault="003D7DD2" w:rsidP="003D7DD2">
      <w:pPr>
        <w:rPr>
          <w:szCs w:val="24"/>
          <w:highlight w:val="lightGray"/>
        </w:rPr>
      </w:pPr>
      <w:r w:rsidRPr="00A0007E">
        <w:rPr>
          <w:szCs w:val="24"/>
        </w:rPr>
        <w:t>4.7</w:t>
      </w:r>
      <w:r w:rsidRPr="00A0007E">
        <w:rPr>
          <w:szCs w:val="24"/>
        </w:rPr>
        <w:tab/>
      </w:r>
      <w:r w:rsidRPr="00A0007E">
        <w:t xml:space="preserve">Предложение </w:t>
      </w:r>
      <w:r w:rsidRPr="00A0007E">
        <w:rPr>
          <w:b/>
          <w:bCs/>
        </w:rPr>
        <w:t>принимается</w:t>
      </w:r>
      <w:r w:rsidRPr="00A0007E">
        <w:t>.</w:t>
      </w:r>
    </w:p>
    <w:p w14:paraId="5DF309CF" w14:textId="77777777" w:rsidR="00AF347A" w:rsidRPr="00A0007E" w:rsidRDefault="003D7DD2" w:rsidP="003D7DD2">
      <w:pPr>
        <w:rPr>
          <w:szCs w:val="24"/>
        </w:rPr>
      </w:pPr>
      <w:r w:rsidRPr="00A0007E">
        <w:rPr>
          <w:szCs w:val="24"/>
        </w:rPr>
        <w:t>4.8</w:t>
      </w:r>
      <w:r w:rsidRPr="00A0007E">
        <w:rPr>
          <w:szCs w:val="24"/>
        </w:rPr>
        <w:tab/>
      </w:r>
      <w:bookmarkStart w:id="34" w:name="lt_pId346"/>
      <w:proofErr w:type="spellStart"/>
      <w:r w:rsidRPr="00A0007E">
        <w:rPr>
          <w:szCs w:val="24"/>
        </w:rPr>
        <w:t>ADD</w:t>
      </w:r>
      <w:proofErr w:type="spellEnd"/>
      <w:r w:rsidRPr="00A0007E">
        <w:rPr>
          <w:szCs w:val="24"/>
        </w:rPr>
        <w:t xml:space="preserve"> </w:t>
      </w:r>
      <w:r w:rsidR="00AF347A" w:rsidRPr="00A0007E">
        <w:rPr>
          <w:szCs w:val="24"/>
        </w:rPr>
        <w:t>Резолюция</w:t>
      </w:r>
      <w:r w:rsidRPr="00A0007E">
        <w:rPr>
          <w:szCs w:val="24"/>
        </w:rPr>
        <w:t xml:space="preserve"> </w:t>
      </w:r>
      <w:proofErr w:type="spellStart"/>
      <w:r w:rsidRPr="00A0007E">
        <w:rPr>
          <w:szCs w:val="24"/>
        </w:rPr>
        <w:t>COM4</w:t>
      </w:r>
      <w:proofErr w:type="spellEnd"/>
      <w:r w:rsidRPr="00A0007E">
        <w:rPr>
          <w:szCs w:val="24"/>
        </w:rPr>
        <w:t>/1 (ВКР-19)</w:t>
      </w:r>
      <w:r w:rsidR="00AF347A" w:rsidRPr="00A0007E">
        <w:rPr>
          <w:szCs w:val="24"/>
        </w:rPr>
        <w:t xml:space="preserve"> с поправками </w:t>
      </w:r>
      <w:r w:rsidR="00AF347A" w:rsidRPr="00A0007E">
        <w:rPr>
          <w:b/>
          <w:bCs/>
          <w:szCs w:val="24"/>
        </w:rPr>
        <w:t>утверждается</w:t>
      </w:r>
      <w:r w:rsidR="00AF347A" w:rsidRPr="00A0007E">
        <w:rPr>
          <w:szCs w:val="24"/>
        </w:rPr>
        <w:t>.</w:t>
      </w:r>
    </w:p>
    <w:bookmarkEnd w:id="34"/>
    <w:p w14:paraId="6DE9B247" w14:textId="77777777" w:rsidR="003D7DD2" w:rsidRPr="00A0007E" w:rsidRDefault="003D7DD2" w:rsidP="003D7DD2">
      <w:pPr>
        <w:rPr>
          <w:szCs w:val="24"/>
        </w:rPr>
      </w:pPr>
      <w:r w:rsidRPr="00A0007E">
        <w:rPr>
          <w:szCs w:val="24"/>
        </w:rPr>
        <w:t>4.9</w:t>
      </w:r>
      <w:r w:rsidRPr="00A0007E">
        <w:rPr>
          <w:szCs w:val="24"/>
        </w:rPr>
        <w:tab/>
      </w:r>
      <w:bookmarkStart w:id="35" w:name="lt_pId348"/>
      <w:r w:rsidRPr="00A0007E">
        <w:rPr>
          <w:szCs w:val="24"/>
        </w:rPr>
        <w:t>Двадцать третья серия текстов, представленных Редакционным комитетом для первого чтения (</w:t>
      </w:r>
      <w:proofErr w:type="spellStart"/>
      <w:r w:rsidRPr="00A0007E">
        <w:rPr>
          <w:szCs w:val="24"/>
        </w:rPr>
        <w:t>B23</w:t>
      </w:r>
      <w:proofErr w:type="spellEnd"/>
      <w:r w:rsidRPr="00A0007E">
        <w:rPr>
          <w:szCs w:val="24"/>
        </w:rPr>
        <w:t xml:space="preserve">) (Документ 327) с поправками </w:t>
      </w:r>
      <w:r w:rsidRPr="00A0007E">
        <w:rPr>
          <w:b/>
          <w:bCs/>
          <w:szCs w:val="24"/>
        </w:rPr>
        <w:t>утверждается</w:t>
      </w:r>
      <w:r w:rsidRPr="00A0007E">
        <w:rPr>
          <w:szCs w:val="24"/>
        </w:rPr>
        <w:t>.</w:t>
      </w:r>
      <w:bookmarkEnd w:id="35"/>
    </w:p>
    <w:p w14:paraId="552B6A45" w14:textId="3FD575B5" w:rsidR="003D7DD2" w:rsidRPr="00A0007E" w:rsidRDefault="003D7DD2" w:rsidP="003D7DD2">
      <w:pPr>
        <w:rPr>
          <w:szCs w:val="24"/>
        </w:rPr>
      </w:pPr>
      <w:r w:rsidRPr="00A0007E">
        <w:rPr>
          <w:szCs w:val="24"/>
        </w:rPr>
        <w:t>4.10</w:t>
      </w:r>
      <w:r w:rsidRPr="00A0007E">
        <w:rPr>
          <w:szCs w:val="24"/>
        </w:rPr>
        <w:tab/>
      </w:r>
      <w:r w:rsidR="00926E6A" w:rsidRPr="00A0007E">
        <w:rPr>
          <w:b/>
          <w:bCs/>
          <w:szCs w:val="24"/>
        </w:rPr>
        <w:t>Пре</w:t>
      </w:r>
      <w:r w:rsidR="005275C6" w:rsidRPr="00A0007E">
        <w:rPr>
          <w:b/>
          <w:bCs/>
          <w:szCs w:val="24"/>
        </w:rPr>
        <w:t>дседатель</w:t>
      </w:r>
      <w:r w:rsidR="005275C6" w:rsidRPr="00A0007E">
        <w:rPr>
          <w:szCs w:val="24"/>
        </w:rPr>
        <w:t xml:space="preserve"> отме</w:t>
      </w:r>
      <w:r w:rsidR="00FB25EA" w:rsidRPr="00A0007E">
        <w:rPr>
          <w:szCs w:val="24"/>
        </w:rPr>
        <w:t>чает</w:t>
      </w:r>
      <w:r w:rsidR="005275C6" w:rsidRPr="00A0007E">
        <w:rPr>
          <w:szCs w:val="24"/>
        </w:rPr>
        <w:t>, что поскольку только что утвержденный текст содержит большое количество правок, он будет снова направлен в Редакционный комитет, с тем чтобы позже его можно было представить в виде серии текстов для рассмотрения во втором чтении на пленарном заседании.</w:t>
      </w:r>
    </w:p>
    <w:p w14:paraId="7D98BE5E" w14:textId="6B4C519E" w:rsidR="003D7DD2" w:rsidRPr="00A0007E" w:rsidRDefault="003D7DD2" w:rsidP="003D7DD2">
      <w:pPr>
        <w:rPr>
          <w:b/>
          <w:bCs/>
          <w:szCs w:val="24"/>
          <w:highlight w:val="lightGray"/>
        </w:rPr>
      </w:pPr>
      <w:r w:rsidRPr="00A0007E">
        <w:rPr>
          <w:szCs w:val="24"/>
        </w:rPr>
        <w:t>4.11</w:t>
      </w:r>
      <w:r w:rsidRPr="00A0007E">
        <w:rPr>
          <w:szCs w:val="24"/>
        </w:rPr>
        <w:tab/>
      </w:r>
      <w:r w:rsidRPr="00A0007E">
        <w:t xml:space="preserve">Предложение </w:t>
      </w:r>
      <w:r w:rsidRPr="00A0007E">
        <w:rPr>
          <w:b/>
          <w:bCs/>
        </w:rPr>
        <w:t>принимается</w:t>
      </w:r>
      <w:r w:rsidRPr="00A0007E">
        <w:t>.</w:t>
      </w:r>
    </w:p>
    <w:p w14:paraId="19294F5A" w14:textId="011776D8" w:rsidR="002A2D72" w:rsidRPr="00A0007E" w:rsidRDefault="002A2D72" w:rsidP="004E0081">
      <w:pPr>
        <w:pStyle w:val="Heading1"/>
        <w:rPr>
          <w:szCs w:val="26"/>
        </w:rPr>
      </w:pPr>
      <w:r w:rsidRPr="00A0007E">
        <w:rPr>
          <w:bCs/>
          <w:szCs w:val="26"/>
        </w:rPr>
        <w:t>5</w:t>
      </w:r>
      <w:r w:rsidRPr="00A0007E">
        <w:rPr>
          <w:bCs/>
          <w:szCs w:val="26"/>
        </w:rPr>
        <w:tab/>
      </w:r>
      <w:r w:rsidR="003D7DD2" w:rsidRPr="00A0007E">
        <w:rPr>
          <w:bCs/>
          <w:szCs w:val="26"/>
        </w:rPr>
        <w:t>Вторая</w:t>
      </w:r>
      <w:r w:rsidRPr="00A0007E">
        <w:rPr>
          <w:bCs/>
          <w:szCs w:val="26"/>
        </w:rPr>
        <w:t xml:space="preserve"> серия текстов, представленных Редакционным комитетом для</w:t>
      </w:r>
      <w:r w:rsidR="00F00F62" w:rsidRPr="00A0007E">
        <w:rPr>
          <w:bCs/>
          <w:szCs w:val="26"/>
        </w:rPr>
        <w:t> </w:t>
      </w:r>
      <w:r w:rsidRPr="00A0007E">
        <w:rPr>
          <w:bCs/>
          <w:szCs w:val="26"/>
        </w:rPr>
        <w:t>второго чтения (</w:t>
      </w:r>
      <w:proofErr w:type="spellStart"/>
      <w:r w:rsidRPr="00A0007E">
        <w:rPr>
          <w:bCs/>
          <w:szCs w:val="26"/>
        </w:rPr>
        <w:t>R</w:t>
      </w:r>
      <w:r w:rsidR="003D7DD2" w:rsidRPr="00A0007E">
        <w:rPr>
          <w:bCs/>
          <w:szCs w:val="26"/>
        </w:rPr>
        <w:t>2</w:t>
      </w:r>
      <w:proofErr w:type="spellEnd"/>
      <w:r w:rsidRPr="00A0007E">
        <w:rPr>
          <w:bCs/>
          <w:szCs w:val="26"/>
        </w:rPr>
        <w:t xml:space="preserve">) (Документ </w:t>
      </w:r>
      <w:r w:rsidR="003D7DD2" w:rsidRPr="00A0007E">
        <w:rPr>
          <w:bCs/>
          <w:szCs w:val="26"/>
        </w:rPr>
        <w:t>381</w:t>
      </w:r>
      <w:r w:rsidRPr="00A0007E">
        <w:rPr>
          <w:bCs/>
          <w:szCs w:val="26"/>
        </w:rPr>
        <w:t>)</w:t>
      </w:r>
    </w:p>
    <w:p w14:paraId="29D1DABE" w14:textId="28A6F308" w:rsidR="002A2D72" w:rsidRPr="00A0007E" w:rsidRDefault="002A2D72" w:rsidP="004E0081">
      <w:pPr>
        <w:rPr>
          <w:b/>
          <w:bCs/>
          <w:szCs w:val="18"/>
        </w:rPr>
      </w:pPr>
      <w:r w:rsidRPr="00A0007E">
        <w:rPr>
          <w:szCs w:val="22"/>
        </w:rPr>
        <w:t>5.1</w:t>
      </w:r>
      <w:r w:rsidRPr="00A0007E">
        <w:rPr>
          <w:szCs w:val="22"/>
        </w:rPr>
        <w:tab/>
      </w:r>
      <w:r w:rsidR="003D7DD2" w:rsidRPr="00A0007E">
        <w:rPr>
          <w:szCs w:val="22"/>
        </w:rPr>
        <w:t>Вторая</w:t>
      </w:r>
      <w:r w:rsidRPr="00A0007E">
        <w:rPr>
          <w:szCs w:val="22"/>
        </w:rPr>
        <w:t xml:space="preserve"> серия текстов, представленных Редакционным комитетом для второго чтения (</w:t>
      </w:r>
      <w:proofErr w:type="spellStart"/>
      <w:r w:rsidRPr="00A0007E">
        <w:rPr>
          <w:szCs w:val="22"/>
        </w:rPr>
        <w:t>R</w:t>
      </w:r>
      <w:r w:rsidR="003D7DD2" w:rsidRPr="00A0007E">
        <w:rPr>
          <w:szCs w:val="22"/>
        </w:rPr>
        <w:t>2</w:t>
      </w:r>
      <w:proofErr w:type="spellEnd"/>
      <w:r w:rsidRPr="00A0007E">
        <w:rPr>
          <w:szCs w:val="22"/>
        </w:rPr>
        <w:t xml:space="preserve">) (Документ </w:t>
      </w:r>
      <w:r w:rsidR="003D7DD2" w:rsidRPr="00A0007E">
        <w:rPr>
          <w:szCs w:val="22"/>
        </w:rPr>
        <w:t>381</w:t>
      </w:r>
      <w:r w:rsidRPr="00A0007E">
        <w:rPr>
          <w:szCs w:val="22"/>
        </w:rPr>
        <w:t xml:space="preserve">), </w:t>
      </w:r>
      <w:r w:rsidRPr="00A0007E">
        <w:rPr>
          <w:b/>
          <w:bCs/>
          <w:szCs w:val="22"/>
        </w:rPr>
        <w:t>утверждается</w:t>
      </w:r>
      <w:r w:rsidRPr="00A0007E">
        <w:rPr>
          <w:szCs w:val="22"/>
        </w:rPr>
        <w:t>.</w:t>
      </w:r>
    </w:p>
    <w:p w14:paraId="72C16FF4" w14:textId="2730C97D" w:rsidR="002A2D72" w:rsidRPr="00A0007E" w:rsidRDefault="002A2D72" w:rsidP="004E0081">
      <w:pPr>
        <w:pStyle w:val="Heading1"/>
        <w:rPr>
          <w:szCs w:val="26"/>
        </w:rPr>
      </w:pPr>
      <w:r w:rsidRPr="00A0007E">
        <w:rPr>
          <w:bCs/>
          <w:szCs w:val="26"/>
        </w:rPr>
        <w:t>6</w:t>
      </w:r>
      <w:r w:rsidRPr="00A0007E">
        <w:rPr>
          <w:bCs/>
          <w:szCs w:val="26"/>
        </w:rPr>
        <w:tab/>
      </w:r>
      <w:r w:rsidR="003D7DD2" w:rsidRPr="00A0007E">
        <w:rPr>
          <w:bCs/>
          <w:szCs w:val="26"/>
        </w:rPr>
        <w:t>Двадцать шестая</w:t>
      </w:r>
      <w:r w:rsidRPr="00A0007E">
        <w:rPr>
          <w:bCs/>
          <w:szCs w:val="26"/>
        </w:rPr>
        <w:t xml:space="preserve"> серия текстов, представленных Редакционным комитетом для</w:t>
      </w:r>
      <w:r w:rsidR="00F00F62" w:rsidRPr="00A0007E">
        <w:rPr>
          <w:bCs/>
          <w:szCs w:val="26"/>
        </w:rPr>
        <w:t> </w:t>
      </w:r>
      <w:r w:rsidRPr="00A0007E">
        <w:rPr>
          <w:bCs/>
          <w:szCs w:val="26"/>
        </w:rPr>
        <w:t>первого чтения (</w:t>
      </w:r>
      <w:proofErr w:type="spellStart"/>
      <w:r w:rsidRPr="00A0007E">
        <w:rPr>
          <w:bCs/>
          <w:szCs w:val="26"/>
        </w:rPr>
        <w:t>B</w:t>
      </w:r>
      <w:r w:rsidR="003D7DD2" w:rsidRPr="00A0007E">
        <w:rPr>
          <w:bCs/>
          <w:szCs w:val="26"/>
        </w:rPr>
        <w:t>26</w:t>
      </w:r>
      <w:proofErr w:type="spellEnd"/>
      <w:r w:rsidRPr="00A0007E">
        <w:rPr>
          <w:bCs/>
          <w:szCs w:val="26"/>
        </w:rPr>
        <w:t xml:space="preserve">) (Документ </w:t>
      </w:r>
      <w:r w:rsidR="003D7DD2" w:rsidRPr="00A0007E">
        <w:rPr>
          <w:bCs/>
          <w:szCs w:val="26"/>
        </w:rPr>
        <w:t>377</w:t>
      </w:r>
      <w:r w:rsidRPr="00A0007E">
        <w:rPr>
          <w:bCs/>
          <w:szCs w:val="26"/>
        </w:rPr>
        <w:t>)</w:t>
      </w:r>
    </w:p>
    <w:p w14:paraId="01F0E80B" w14:textId="0B16002F" w:rsidR="002A2D72" w:rsidRPr="00A0007E" w:rsidRDefault="002A2D72" w:rsidP="004E0081">
      <w:pPr>
        <w:rPr>
          <w:szCs w:val="18"/>
        </w:rPr>
      </w:pPr>
      <w:r w:rsidRPr="00A0007E">
        <w:rPr>
          <w:szCs w:val="22"/>
        </w:rPr>
        <w:t>6.1</w:t>
      </w:r>
      <w:r w:rsidRPr="00A0007E">
        <w:rPr>
          <w:szCs w:val="22"/>
        </w:rPr>
        <w:tab/>
      </w:r>
      <w:r w:rsidRPr="00A0007E">
        <w:rPr>
          <w:b/>
          <w:bCs/>
          <w:szCs w:val="22"/>
        </w:rPr>
        <w:t>Председатель Редакционного комитета</w:t>
      </w:r>
      <w:r w:rsidRPr="00A0007E">
        <w:rPr>
          <w:szCs w:val="22"/>
        </w:rPr>
        <w:t xml:space="preserve"> представляет Документ </w:t>
      </w:r>
      <w:r w:rsidR="003D7DD2" w:rsidRPr="00A0007E">
        <w:rPr>
          <w:szCs w:val="22"/>
        </w:rPr>
        <w:t>377</w:t>
      </w:r>
      <w:r w:rsidRPr="00A0007E">
        <w:rPr>
          <w:szCs w:val="22"/>
        </w:rPr>
        <w:t>.</w:t>
      </w:r>
    </w:p>
    <w:p w14:paraId="12029FFA" w14:textId="2A83BDFF" w:rsidR="002A2D72" w:rsidRPr="00A0007E" w:rsidRDefault="002A2D72" w:rsidP="004E0081">
      <w:pPr>
        <w:rPr>
          <w:szCs w:val="22"/>
        </w:rPr>
      </w:pPr>
      <w:r w:rsidRPr="00A0007E">
        <w:rPr>
          <w:szCs w:val="22"/>
        </w:rPr>
        <w:t>6.2</w:t>
      </w:r>
      <w:r w:rsidRPr="00A0007E">
        <w:rPr>
          <w:szCs w:val="22"/>
        </w:rPr>
        <w:tab/>
      </w:r>
      <w:r w:rsidRPr="00A0007E">
        <w:rPr>
          <w:b/>
          <w:bCs/>
          <w:szCs w:val="22"/>
        </w:rPr>
        <w:t xml:space="preserve">Председатель </w:t>
      </w:r>
      <w:r w:rsidRPr="00A0007E">
        <w:rPr>
          <w:szCs w:val="22"/>
        </w:rPr>
        <w:t xml:space="preserve">предлагает </w:t>
      </w:r>
      <w:r w:rsidR="003D7DD2" w:rsidRPr="00A0007E">
        <w:rPr>
          <w:szCs w:val="22"/>
        </w:rPr>
        <w:t>участникам</w:t>
      </w:r>
      <w:r w:rsidRPr="00A0007E">
        <w:rPr>
          <w:szCs w:val="22"/>
        </w:rPr>
        <w:t xml:space="preserve"> рассмотреть Документ </w:t>
      </w:r>
      <w:r w:rsidR="003D7DD2" w:rsidRPr="00A0007E">
        <w:rPr>
          <w:szCs w:val="22"/>
        </w:rPr>
        <w:t>377</w:t>
      </w:r>
      <w:r w:rsidRPr="00A0007E">
        <w:rPr>
          <w:szCs w:val="22"/>
        </w:rPr>
        <w:t>.</w:t>
      </w:r>
    </w:p>
    <w:p w14:paraId="34BCF4C2" w14:textId="58EE37D1" w:rsidR="003D7DD2" w:rsidRPr="00A0007E" w:rsidRDefault="003D7DD2" w:rsidP="003D7DD2">
      <w:pPr>
        <w:rPr>
          <w:b/>
          <w:bCs/>
          <w:szCs w:val="24"/>
        </w:rPr>
      </w:pPr>
      <w:bookmarkStart w:id="36" w:name="lt_pId363"/>
      <w:proofErr w:type="spellStart"/>
      <w:r w:rsidRPr="00A0007E">
        <w:rPr>
          <w:b/>
          <w:bCs/>
          <w:szCs w:val="24"/>
        </w:rPr>
        <w:t>MOD</w:t>
      </w:r>
      <w:proofErr w:type="spellEnd"/>
      <w:r w:rsidRPr="00A0007E">
        <w:rPr>
          <w:b/>
          <w:bCs/>
          <w:szCs w:val="24"/>
        </w:rPr>
        <w:t xml:space="preserve"> Резолюция 212 (</w:t>
      </w:r>
      <w:proofErr w:type="spellStart"/>
      <w:r w:rsidRPr="00A0007E">
        <w:rPr>
          <w:b/>
          <w:bCs/>
          <w:szCs w:val="24"/>
        </w:rPr>
        <w:t>Пересм</w:t>
      </w:r>
      <w:proofErr w:type="spellEnd"/>
      <w:r w:rsidRPr="00A0007E">
        <w:rPr>
          <w:b/>
          <w:bCs/>
          <w:szCs w:val="24"/>
        </w:rPr>
        <w:t>. ВКР-15)</w:t>
      </w:r>
      <w:bookmarkEnd w:id="36"/>
    </w:p>
    <w:p w14:paraId="23E27B12" w14:textId="24162D0A" w:rsidR="002A2D72" w:rsidRPr="00A0007E" w:rsidRDefault="002A2D72" w:rsidP="004E0081">
      <w:pPr>
        <w:rPr>
          <w:szCs w:val="18"/>
        </w:rPr>
      </w:pPr>
      <w:r w:rsidRPr="00A0007E">
        <w:rPr>
          <w:szCs w:val="22"/>
        </w:rPr>
        <w:t>6.3</w:t>
      </w:r>
      <w:r w:rsidRPr="00A0007E">
        <w:rPr>
          <w:szCs w:val="22"/>
        </w:rPr>
        <w:tab/>
      </w:r>
      <w:r w:rsidRPr="00A0007E">
        <w:rPr>
          <w:b/>
          <w:bCs/>
          <w:szCs w:val="22"/>
        </w:rPr>
        <w:t>Утверждается</w:t>
      </w:r>
      <w:r w:rsidRPr="00A0007E">
        <w:rPr>
          <w:szCs w:val="22"/>
        </w:rPr>
        <w:t>.</w:t>
      </w:r>
    </w:p>
    <w:p w14:paraId="42981F35" w14:textId="098635BB" w:rsidR="002A2D72" w:rsidRPr="00A0007E" w:rsidRDefault="002A2D72" w:rsidP="004E0081">
      <w:pPr>
        <w:rPr>
          <w:b/>
          <w:bCs/>
          <w:szCs w:val="18"/>
        </w:rPr>
      </w:pPr>
      <w:r w:rsidRPr="00A0007E">
        <w:rPr>
          <w:szCs w:val="22"/>
        </w:rPr>
        <w:t>6.4</w:t>
      </w:r>
      <w:r w:rsidRPr="00A0007E">
        <w:rPr>
          <w:szCs w:val="22"/>
        </w:rPr>
        <w:tab/>
      </w:r>
      <w:r w:rsidR="003D7DD2" w:rsidRPr="00A0007E">
        <w:rPr>
          <w:szCs w:val="22"/>
        </w:rPr>
        <w:t>Двадцать шестая</w:t>
      </w:r>
      <w:r w:rsidRPr="00A0007E">
        <w:rPr>
          <w:szCs w:val="22"/>
        </w:rPr>
        <w:t xml:space="preserve"> серия текстов, представленных Редакционным комитетом для первого чтения (</w:t>
      </w:r>
      <w:proofErr w:type="spellStart"/>
      <w:r w:rsidRPr="00A0007E">
        <w:rPr>
          <w:szCs w:val="22"/>
        </w:rPr>
        <w:t>B</w:t>
      </w:r>
      <w:r w:rsidR="003D7DD2" w:rsidRPr="00A0007E">
        <w:rPr>
          <w:szCs w:val="22"/>
        </w:rPr>
        <w:t>26</w:t>
      </w:r>
      <w:proofErr w:type="spellEnd"/>
      <w:r w:rsidRPr="00A0007E">
        <w:rPr>
          <w:szCs w:val="22"/>
        </w:rPr>
        <w:t xml:space="preserve">) (Документ </w:t>
      </w:r>
      <w:r w:rsidR="003D7DD2" w:rsidRPr="00A0007E">
        <w:rPr>
          <w:szCs w:val="22"/>
        </w:rPr>
        <w:t>377</w:t>
      </w:r>
      <w:r w:rsidRPr="00A0007E">
        <w:rPr>
          <w:szCs w:val="22"/>
        </w:rPr>
        <w:t xml:space="preserve">), </w:t>
      </w:r>
      <w:r w:rsidRPr="00A0007E">
        <w:rPr>
          <w:b/>
          <w:bCs/>
          <w:szCs w:val="22"/>
        </w:rPr>
        <w:t>утверждается</w:t>
      </w:r>
      <w:r w:rsidRPr="00A0007E">
        <w:rPr>
          <w:szCs w:val="22"/>
        </w:rPr>
        <w:t>.</w:t>
      </w:r>
    </w:p>
    <w:p w14:paraId="60F1FA89" w14:textId="6D587B73" w:rsidR="002A2D72" w:rsidRPr="00A0007E" w:rsidRDefault="002A2D72" w:rsidP="004E0081">
      <w:pPr>
        <w:pStyle w:val="Heading1"/>
        <w:rPr>
          <w:szCs w:val="26"/>
        </w:rPr>
      </w:pPr>
      <w:r w:rsidRPr="00A0007E">
        <w:rPr>
          <w:bCs/>
          <w:szCs w:val="26"/>
        </w:rPr>
        <w:t>7</w:t>
      </w:r>
      <w:r w:rsidRPr="00A0007E">
        <w:rPr>
          <w:bCs/>
          <w:szCs w:val="26"/>
        </w:rPr>
        <w:tab/>
      </w:r>
      <w:r w:rsidR="003D7DD2" w:rsidRPr="00A0007E">
        <w:rPr>
          <w:bCs/>
          <w:szCs w:val="26"/>
        </w:rPr>
        <w:t>Двадцать шестая</w:t>
      </w:r>
      <w:r w:rsidRPr="00A0007E">
        <w:rPr>
          <w:bCs/>
          <w:szCs w:val="26"/>
        </w:rPr>
        <w:t xml:space="preserve"> серия текстов, представленных Редакционным комитетом</w:t>
      </w:r>
      <w:r w:rsidR="00043539" w:rsidRPr="00A0007E">
        <w:rPr>
          <w:bCs/>
          <w:szCs w:val="26"/>
        </w:rPr>
        <w:t xml:space="preserve"> (</w:t>
      </w:r>
      <w:proofErr w:type="spellStart"/>
      <w:r w:rsidR="00043539" w:rsidRPr="00A0007E">
        <w:rPr>
          <w:bCs/>
          <w:szCs w:val="26"/>
        </w:rPr>
        <w:t>B</w:t>
      </w:r>
      <w:r w:rsidR="003D7DD2" w:rsidRPr="00A0007E">
        <w:rPr>
          <w:bCs/>
          <w:szCs w:val="26"/>
        </w:rPr>
        <w:t>26</w:t>
      </w:r>
      <w:proofErr w:type="spellEnd"/>
      <w:r w:rsidR="00043539" w:rsidRPr="00A0007E">
        <w:rPr>
          <w:bCs/>
          <w:szCs w:val="26"/>
        </w:rPr>
        <w:t>)</w:t>
      </w:r>
      <w:r w:rsidR="00AC0ED5" w:rsidRPr="00A0007E">
        <w:rPr>
          <w:bCs/>
          <w:szCs w:val="26"/>
        </w:rPr>
        <w:t xml:space="preserve"> − второе чтение </w:t>
      </w:r>
      <w:r w:rsidRPr="00A0007E">
        <w:rPr>
          <w:bCs/>
          <w:szCs w:val="26"/>
        </w:rPr>
        <w:t xml:space="preserve">(Документ </w:t>
      </w:r>
      <w:r w:rsidR="003D7DD2" w:rsidRPr="00A0007E">
        <w:rPr>
          <w:bCs/>
          <w:szCs w:val="26"/>
        </w:rPr>
        <w:t>377</w:t>
      </w:r>
      <w:r w:rsidRPr="00A0007E">
        <w:rPr>
          <w:bCs/>
          <w:szCs w:val="26"/>
        </w:rPr>
        <w:t>)</w:t>
      </w:r>
    </w:p>
    <w:p w14:paraId="3E254225" w14:textId="7F827CD4" w:rsidR="002A2D72" w:rsidRPr="00A0007E" w:rsidRDefault="002A2D72" w:rsidP="004E0081">
      <w:pPr>
        <w:rPr>
          <w:szCs w:val="18"/>
        </w:rPr>
      </w:pPr>
      <w:r w:rsidRPr="00A0007E">
        <w:rPr>
          <w:szCs w:val="22"/>
        </w:rPr>
        <w:t>7.1</w:t>
      </w:r>
      <w:r w:rsidRPr="00A0007E">
        <w:rPr>
          <w:szCs w:val="22"/>
        </w:rPr>
        <w:tab/>
      </w:r>
      <w:r w:rsidR="003D7DD2" w:rsidRPr="00A0007E">
        <w:rPr>
          <w:szCs w:val="22"/>
        </w:rPr>
        <w:t>Двадцать шестая</w:t>
      </w:r>
      <w:r w:rsidRPr="00A0007E">
        <w:rPr>
          <w:szCs w:val="22"/>
        </w:rPr>
        <w:t xml:space="preserve"> серия текстов, представленных Редакционным комитетом (</w:t>
      </w:r>
      <w:proofErr w:type="spellStart"/>
      <w:r w:rsidRPr="00A0007E">
        <w:rPr>
          <w:szCs w:val="22"/>
        </w:rPr>
        <w:t>B</w:t>
      </w:r>
      <w:r w:rsidR="003D7DD2" w:rsidRPr="00A0007E">
        <w:rPr>
          <w:szCs w:val="22"/>
        </w:rPr>
        <w:t>26</w:t>
      </w:r>
      <w:proofErr w:type="spellEnd"/>
      <w:r w:rsidRPr="00A0007E">
        <w:rPr>
          <w:szCs w:val="22"/>
        </w:rPr>
        <w:t xml:space="preserve">) (Документ </w:t>
      </w:r>
      <w:r w:rsidR="003D7DD2" w:rsidRPr="00A0007E">
        <w:rPr>
          <w:szCs w:val="22"/>
        </w:rPr>
        <w:t>377</w:t>
      </w:r>
      <w:r w:rsidRPr="00A0007E">
        <w:rPr>
          <w:szCs w:val="22"/>
        </w:rPr>
        <w:t xml:space="preserve">), </w:t>
      </w:r>
      <w:r w:rsidRPr="00A0007E">
        <w:rPr>
          <w:b/>
          <w:bCs/>
          <w:szCs w:val="22"/>
        </w:rPr>
        <w:t xml:space="preserve">утверждается </w:t>
      </w:r>
      <w:r w:rsidRPr="00A0007E">
        <w:rPr>
          <w:szCs w:val="22"/>
        </w:rPr>
        <w:t>во втором чтении.</w:t>
      </w:r>
    </w:p>
    <w:p w14:paraId="36676041" w14:textId="57D5F702" w:rsidR="002A2D72" w:rsidRPr="00A0007E" w:rsidRDefault="002A2D72" w:rsidP="004E0081">
      <w:pPr>
        <w:pStyle w:val="Heading1"/>
        <w:rPr>
          <w:szCs w:val="26"/>
        </w:rPr>
      </w:pPr>
      <w:r w:rsidRPr="00A0007E">
        <w:rPr>
          <w:bCs/>
          <w:szCs w:val="26"/>
        </w:rPr>
        <w:t>8</w:t>
      </w:r>
      <w:r w:rsidRPr="00A0007E">
        <w:rPr>
          <w:bCs/>
          <w:szCs w:val="26"/>
        </w:rPr>
        <w:tab/>
      </w:r>
      <w:r w:rsidR="003D7DD2" w:rsidRPr="00A0007E">
        <w:rPr>
          <w:bCs/>
          <w:szCs w:val="26"/>
        </w:rPr>
        <w:t>Двадцать седьмая</w:t>
      </w:r>
      <w:r w:rsidRPr="00A0007E">
        <w:rPr>
          <w:bCs/>
          <w:szCs w:val="26"/>
        </w:rPr>
        <w:t xml:space="preserve"> серия текстов, представленных Редакционным комитетом для</w:t>
      </w:r>
      <w:r w:rsidR="00F00F62" w:rsidRPr="00A0007E">
        <w:rPr>
          <w:bCs/>
          <w:szCs w:val="26"/>
        </w:rPr>
        <w:t> </w:t>
      </w:r>
      <w:r w:rsidRPr="00A0007E">
        <w:rPr>
          <w:bCs/>
          <w:szCs w:val="26"/>
        </w:rPr>
        <w:t>первого чтения (</w:t>
      </w:r>
      <w:proofErr w:type="spellStart"/>
      <w:r w:rsidRPr="00A0007E">
        <w:rPr>
          <w:bCs/>
          <w:szCs w:val="26"/>
        </w:rPr>
        <w:t>B</w:t>
      </w:r>
      <w:r w:rsidR="003D7DD2" w:rsidRPr="00A0007E">
        <w:rPr>
          <w:bCs/>
          <w:szCs w:val="26"/>
        </w:rPr>
        <w:t>27</w:t>
      </w:r>
      <w:proofErr w:type="spellEnd"/>
      <w:r w:rsidRPr="00A0007E">
        <w:rPr>
          <w:bCs/>
          <w:szCs w:val="26"/>
        </w:rPr>
        <w:t xml:space="preserve">) (Документ </w:t>
      </w:r>
      <w:r w:rsidR="003D7DD2" w:rsidRPr="00A0007E">
        <w:rPr>
          <w:bCs/>
          <w:szCs w:val="26"/>
        </w:rPr>
        <w:t>378</w:t>
      </w:r>
      <w:r w:rsidRPr="00A0007E">
        <w:rPr>
          <w:bCs/>
          <w:szCs w:val="26"/>
        </w:rPr>
        <w:t>)</w:t>
      </w:r>
    </w:p>
    <w:p w14:paraId="36E47D26" w14:textId="3AB7D80B" w:rsidR="002A2D72" w:rsidRPr="00A0007E" w:rsidRDefault="002A2D72" w:rsidP="004E0081">
      <w:pPr>
        <w:rPr>
          <w:szCs w:val="18"/>
        </w:rPr>
      </w:pPr>
      <w:r w:rsidRPr="00A0007E">
        <w:rPr>
          <w:szCs w:val="22"/>
        </w:rPr>
        <w:t>8.1</w:t>
      </w:r>
      <w:r w:rsidRPr="00A0007E">
        <w:rPr>
          <w:szCs w:val="22"/>
        </w:rPr>
        <w:tab/>
      </w:r>
      <w:r w:rsidRPr="00A0007E">
        <w:rPr>
          <w:b/>
          <w:bCs/>
          <w:szCs w:val="22"/>
        </w:rPr>
        <w:t>Председатель Редакционного комитета</w:t>
      </w:r>
      <w:r w:rsidRPr="00A0007E">
        <w:rPr>
          <w:szCs w:val="22"/>
        </w:rPr>
        <w:t xml:space="preserve"> представляет Документ </w:t>
      </w:r>
      <w:r w:rsidR="003D7DD2" w:rsidRPr="00A0007E">
        <w:rPr>
          <w:szCs w:val="22"/>
        </w:rPr>
        <w:t>378</w:t>
      </w:r>
      <w:r w:rsidRPr="00A0007E">
        <w:rPr>
          <w:szCs w:val="22"/>
        </w:rPr>
        <w:t>.</w:t>
      </w:r>
    </w:p>
    <w:p w14:paraId="76A1E4FB" w14:textId="7800DC4F" w:rsidR="002A2D72" w:rsidRPr="00A0007E" w:rsidRDefault="002A2D72" w:rsidP="004E0081">
      <w:pPr>
        <w:rPr>
          <w:szCs w:val="18"/>
        </w:rPr>
      </w:pPr>
      <w:r w:rsidRPr="00A0007E">
        <w:rPr>
          <w:szCs w:val="22"/>
        </w:rPr>
        <w:t>8.2</w:t>
      </w:r>
      <w:r w:rsidRPr="00A0007E">
        <w:rPr>
          <w:szCs w:val="22"/>
        </w:rPr>
        <w:tab/>
      </w:r>
      <w:r w:rsidRPr="00A0007E">
        <w:rPr>
          <w:b/>
          <w:bCs/>
          <w:szCs w:val="22"/>
        </w:rPr>
        <w:t xml:space="preserve">Председатель </w:t>
      </w:r>
      <w:r w:rsidRPr="00A0007E">
        <w:rPr>
          <w:szCs w:val="22"/>
        </w:rPr>
        <w:t xml:space="preserve">предлагает </w:t>
      </w:r>
      <w:r w:rsidR="003D7DD2" w:rsidRPr="00A0007E">
        <w:rPr>
          <w:szCs w:val="22"/>
        </w:rPr>
        <w:t>участникам</w:t>
      </w:r>
      <w:r w:rsidRPr="00A0007E">
        <w:rPr>
          <w:szCs w:val="22"/>
        </w:rPr>
        <w:t xml:space="preserve"> рассмотреть Документ </w:t>
      </w:r>
      <w:r w:rsidR="003D7DD2" w:rsidRPr="00A0007E">
        <w:rPr>
          <w:szCs w:val="22"/>
        </w:rPr>
        <w:t>378</w:t>
      </w:r>
      <w:r w:rsidRPr="00A0007E">
        <w:rPr>
          <w:szCs w:val="22"/>
        </w:rPr>
        <w:t>.</w:t>
      </w:r>
    </w:p>
    <w:p w14:paraId="3BDA6AA5" w14:textId="2926532D" w:rsidR="002A2D72" w:rsidRPr="00A0007E" w:rsidRDefault="003D7DD2" w:rsidP="004E0081">
      <w:pPr>
        <w:pStyle w:val="Headingb"/>
        <w:rPr>
          <w:szCs w:val="18"/>
          <w:lang w:val="ru-RU"/>
        </w:rPr>
      </w:pPr>
      <w:bookmarkStart w:id="37" w:name="lt_pId378"/>
      <w:r w:rsidRPr="00A0007E">
        <w:rPr>
          <w:rFonts w:eastAsia="Times New Roman Bold"/>
          <w:bCs/>
          <w:szCs w:val="22"/>
          <w:lang w:val="ru-RU"/>
        </w:rPr>
        <w:t>Статья 5 (</w:t>
      </w:r>
      <w:proofErr w:type="spellStart"/>
      <w:r w:rsidRPr="00A0007E">
        <w:rPr>
          <w:rFonts w:eastAsia="Times New Roman Bold"/>
          <w:bCs/>
          <w:szCs w:val="22"/>
          <w:lang w:val="ru-RU"/>
        </w:rPr>
        <w:t>MOD</w:t>
      </w:r>
      <w:proofErr w:type="spellEnd"/>
      <w:r w:rsidRPr="00A0007E">
        <w:rPr>
          <w:rFonts w:eastAsia="Times New Roman Bold"/>
          <w:bCs/>
          <w:szCs w:val="22"/>
          <w:lang w:val="ru-RU"/>
        </w:rPr>
        <w:t xml:space="preserve"> Таблица 1710−2170 МГц, </w:t>
      </w:r>
      <w:proofErr w:type="spellStart"/>
      <w:r w:rsidRPr="00A0007E">
        <w:rPr>
          <w:rFonts w:eastAsia="Times New Roman Bold"/>
          <w:bCs/>
          <w:szCs w:val="22"/>
          <w:lang w:val="ru-RU"/>
        </w:rPr>
        <w:t>MOD</w:t>
      </w:r>
      <w:proofErr w:type="spellEnd"/>
      <w:r w:rsidRPr="00A0007E">
        <w:rPr>
          <w:rFonts w:eastAsia="Times New Roman Bold"/>
          <w:bCs/>
          <w:szCs w:val="22"/>
          <w:lang w:val="ru-RU"/>
        </w:rPr>
        <w:t xml:space="preserve"> </w:t>
      </w:r>
      <w:proofErr w:type="spellStart"/>
      <w:r w:rsidRPr="00A0007E">
        <w:rPr>
          <w:rFonts w:eastAsia="Times New Roman Bold"/>
          <w:bCs/>
          <w:szCs w:val="22"/>
          <w:lang w:val="ru-RU"/>
        </w:rPr>
        <w:t>5.389B</w:t>
      </w:r>
      <w:proofErr w:type="spellEnd"/>
      <w:r w:rsidRPr="00A0007E">
        <w:rPr>
          <w:rFonts w:eastAsia="Times New Roman Bold"/>
          <w:bCs/>
          <w:szCs w:val="22"/>
          <w:lang w:val="ru-RU"/>
        </w:rPr>
        <w:t>)</w:t>
      </w:r>
      <w:bookmarkEnd w:id="37"/>
    </w:p>
    <w:p w14:paraId="453A005A" w14:textId="759AABA9" w:rsidR="002A2D72" w:rsidRPr="00A0007E" w:rsidRDefault="002A2D72" w:rsidP="004E0081">
      <w:pPr>
        <w:rPr>
          <w:szCs w:val="18"/>
        </w:rPr>
      </w:pPr>
      <w:r w:rsidRPr="00A0007E">
        <w:rPr>
          <w:szCs w:val="22"/>
        </w:rPr>
        <w:t>8.3</w:t>
      </w:r>
      <w:r w:rsidRPr="00A0007E">
        <w:rPr>
          <w:szCs w:val="22"/>
        </w:rPr>
        <w:tab/>
      </w:r>
      <w:r w:rsidRPr="00A0007E">
        <w:rPr>
          <w:b/>
          <w:bCs/>
          <w:szCs w:val="22"/>
        </w:rPr>
        <w:t>Утверждается</w:t>
      </w:r>
      <w:r w:rsidRPr="00A0007E">
        <w:rPr>
          <w:szCs w:val="22"/>
        </w:rPr>
        <w:t>.</w:t>
      </w:r>
    </w:p>
    <w:p w14:paraId="5D2C5050" w14:textId="68F452E2" w:rsidR="002A2D72" w:rsidRPr="00A0007E" w:rsidRDefault="002A2D72" w:rsidP="004E0081">
      <w:pPr>
        <w:rPr>
          <w:b/>
          <w:bCs/>
          <w:szCs w:val="18"/>
        </w:rPr>
      </w:pPr>
      <w:r w:rsidRPr="00A0007E">
        <w:rPr>
          <w:szCs w:val="22"/>
        </w:rPr>
        <w:t>8.4</w:t>
      </w:r>
      <w:r w:rsidRPr="00A0007E">
        <w:rPr>
          <w:szCs w:val="22"/>
        </w:rPr>
        <w:tab/>
      </w:r>
      <w:r w:rsidR="003D7DD2" w:rsidRPr="00A0007E">
        <w:rPr>
          <w:szCs w:val="22"/>
        </w:rPr>
        <w:t>Двадцать седьмая</w:t>
      </w:r>
      <w:r w:rsidRPr="00A0007E">
        <w:rPr>
          <w:szCs w:val="22"/>
        </w:rPr>
        <w:t xml:space="preserve"> серия текстов, представленных Редакционным комитетом для первого чтения (</w:t>
      </w:r>
      <w:proofErr w:type="spellStart"/>
      <w:r w:rsidRPr="00A0007E">
        <w:rPr>
          <w:szCs w:val="22"/>
        </w:rPr>
        <w:t>B</w:t>
      </w:r>
      <w:r w:rsidR="003D7DD2" w:rsidRPr="00A0007E">
        <w:rPr>
          <w:szCs w:val="22"/>
        </w:rPr>
        <w:t>27</w:t>
      </w:r>
      <w:proofErr w:type="spellEnd"/>
      <w:r w:rsidRPr="00A0007E">
        <w:rPr>
          <w:szCs w:val="22"/>
        </w:rPr>
        <w:t xml:space="preserve">) (Документ </w:t>
      </w:r>
      <w:r w:rsidR="003D7DD2" w:rsidRPr="00A0007E">
        <w:rPr>
          <w:szCs w:val="22"/>
        </w:rPr>
        <w:t>378</w:t>
      </w:r>
      <w:r w:rsidRPr="00A0007E">
        <w:rPr>
          <w:szCs w:val="22"/>
        </w:rPr>
        <w:t xml:space="preserve">), </w:t>
      </w:r>
      <w:r w:rsidRPr="00A0007E">
        <w:rPr>
          <w:b/>
          <w:bCs/>
          <w:szCs w:val="22"/>
        </w:rPr>
        <w:t>утверждается</w:t>
      </w:r>
      <w:r w:rsidRPr="00A0007E">
        <w:rPr>
          <w:szCs w:val="22"/>
        </w:rPr>
        <w:t>.</w:t>
      </w:r>
    </w:p>
    <w:p w14:paraId="0812022E" w14:textId="28236135" w:rsidR="002A2D72" w:rsidRPr="00A0007E" w:rsidRDefault="002A2D72" w:rsidP="004E0081">
      <w:pPr>
        <w:pStyle w:val="Heading1"/>
        <w:rPr>
          <w:szCs w:val="26"/>
        </w:rPr>
      </w:pPr>
      <w:r w:rsidRPr="00A0007E">
        <w:rPr>
          <w:bCs/>
          <w:szCs w:val="26"/>
        </w:rPr>
        <w:t>9</w:t>
      </w:r>
      <w:r w:rsidRPr="00A0007E">
        <w:rPr>
          <w:bCs/>
          <w:szCs w:val="26"/>
        </w:rPr>
        <w:tab/>
      </w:r>
      <w:r w:rsidR="003D7DD2" w:rsidRPr="00A0007E">
        <w:rPr>
          <w:bCs/>
          <w:szCs w:val="26"/>
        </w:rPr>
        <w:t xml:space="preserve">Двадцать седьмая </w:t>
      </w:r>
      <w:r w:rsidRPr="00A0007E">
        <w:rPr>
          <w:bCs/>
          <w:szCs w:val="26"/>
        </w:rPr>
        <w:t>серия текстов, представленных Редакционным комитетом</w:t>
      </w:r>
      <w:r w:rsidR="00043539" w:rsidRPr="00A0007E">
        <w:rPr>
          <w:bCs/>
          <w:szCs w:val="26"/>
        </w:rPr>
        <w:t xml:space="preserve"> (</w:t>
      </w:r>
      <w:proofErr w:type="spellStart"/>
      <w:r w:rsidR="00043539" w:rsidRPr="00A0007E">
        <w:rPr>
          <w:bCs/>
          <w:szCs w:val="26"/>
        </w:rPr>
        <w:t>B</w:t>
      </w:r>
      <w:r w:rsidR="003D7DD2" w:rsidRPr="00A0007E">
        <w:rPr>
          <w:bCs/>
          <w:szCs w:val="26"/>
        </w:rPr>
        <w:t>27</w:t>
      </w:r>
      <w:proofErr w:type="spellEnd"/>
      <w:r w:rsidR="00043539" w:rsidRPr="00A0007E">
        <w:rPr>
          <w:bCs/>
          <w:szCs w:val="26"/>
        </w:rPr>
        <w:t>) </w:t>
      </w:r>
      <w:r w:rsidR="00AC0ED5" w:rsidRPr="00A0007E">
        <w:rPr>
          <w:bCs/>
          <w:szCs w:val="26"/>
        </w:rPr>
        <w:t xml:space="preserve">− второе чтение </w:t>
      </w:r>
      <w:r w:rsidRPr="00A0007E">
        <w:rPr>
          <w:bCs/>
          <w:szCs w:val="26"/>
        </w:rPr>
        <w:t xml:space="preserve">(Документ </w:t>
      </w:r>
      <w:r w:rsidR="003D7DD2" w:rsidRPr="00A0007E">
        <w:rPr>
          <w:bCs/>
          <w:szCs w:val="26"/>
        </w:rPr>
        <w:t>378</w:t>
      </w:r>
      <w:r w:rsidRPr="00A0007E">
        <w:rPr>
          <w:bCs/>
          <w:szCs w:val="26"/>
        </w:rPr>
        <w:t>)</w:t>
      </w:r>
    </w:p>
    <w:p w14:paraId="35EA4E84" w14:textId="3381D5A1" w:rsidR="002A2D72" w:rsidRPr="00A0007E" w:rsidRDefault="002A2D72" w:rsidP="004E0081">
      <w:pPr>
        <w:rPr>
          <w:szCs w:val="22"/>
        </w:rPr>
      </w:pPr>
      <w:r w:rsidRPr="00A0007E">
        <w:rPr>
          <w:szCs w:val="22"/>
        </w:rPr>
        <w:t>9.1</w:t>
      </w:r>
      <w:r w:rsidRPr="00A0007E">
        <w:rPr>
          <w:szCs w:val="22"/>
        </w:rPr>
        <w:tab/>
      </w:r>
      <w:r w:rsidR="003D7DD2" w:rsidRPr="00A0007E">
        <w:rPr>
          <w:szCs w:val="22"/>
        </w:rPr>
        <w:t xml:space="preserve">Двадцать седьмая </w:t>
      </w:r>
      <w:r w:rsidRPr="00A0007E">
        <w:rPr>
          <w:szCs w:val="22"/>
        </w:rPr>
        <w:t>серия текстов, представленных Редакционным комитетом (</w:t>
      </w:r>
      <w:proofErr w:type="spellStart"/>
      <w:r w:rsidRPr="00A0007E">
        <w:rPr>
          <w:szCs w:val="22"/>
        </w:rPr>
        <w:t>B</w:t>
      </w:r>
      <w:r w:rsidR="003D7DD2" w:rsidRPr="00A0007E">
        <w:rPr>
          <w:szCs w:val="22"/>
        </w:rPr>
        <w:t>27</w:t>
      </w:r>
      <w:proofErr w:type="spellEnd"/>
      <w:r w:rsidRPr="00A0007E">
        <w:rPr>
          <w:szCs w:val="22"/>
        </w:rPr>
        <w:t xml:space="preserve">) (Документ </w:t>
      </w:r>
      <w:r w:rsidR="003D7DD2" w:rsidRPr="00A0007E">
        <w:rPr>
          <w:szCs w:val="22"/>
        </w:rPr>
        <w:t>378</w:t>
      </w:r>
      <w:r w:rsidRPr="00A0007E">
        <w:rPr>
          <w:szCs w:val="22"/>
        </w:rPr>
        <w:t xml:space="preserve">), </w:t>
      </w:r>
      <w:r w:rsidRPr="00A0007E">
        <w:rPr>
          <w:b/>
          <w:bCs/>
          <w:szCs w:val="22"/>
        </w:rPr>
        <w:t xml:space="preserve">утверждается </w:t>
      </w:r>
      <w:r w:rsidRPr="00A0007E">
        <w:rPr>
          <w:szCs w:val="22"/>
        </w:rPr>
        <w:t>во втором чтении.</w:t>
      </w:r>
    </w:p>
    <w:p w14:paraId="3AD4FE8A" w14:textId="0E82F77B" w:rsidR="005B28FD" w:rsidRPr="00A0007E" w:rsidRDefault="005B28FD" w:rsidP="005B28FD">
      <w:pPr>
        <w:rPr>
          <w:szCs w:val="24"/>
        </w:rPr>
      </w:pPr>
      <w:r w:rsidRPr="00A0007E">
        <w:rPr>
          <w:szCs w:val="24"/>
        </w:rPr>
        <w:t>9.2</w:t>
      </w:r>
      <w:r w:rsidRPr="00A0007E">
        <w:rPr>
          <w:szCs w:val="24"/>
        </w:rPr>
        <w:tab/>
      </w:r>
      <w:r w:rsidR="00955EDB" w:rsidRPr="00A0007E">
        <w:rPr>
          <w:b/>
          <w:bCs/>
          <w:szCs w:val="24"/>
        </w:rPr>
        <w:t>Делегат от Китая</w:t>
      </w:r>
      <w:r w:rsidR="00955EDB" w:rsidRPr="00A0007E">
        <w:rPr>
          <w:szCs w:val="24"/>
        </w:rPr>
        <w:t xml:space="preserve"> </w:t>
      </w:r>
      <w:r w:rsidR="00926E6A" w:rsidRPr="00A0007E">
        <w:rPr>
          <w:szCs w:val="24"/>
        </w:rPr>
        <w:t>благодарит экспертов, изучавших вопрос в течение предыдущих четырех лет, а также администрации за оказанную поддержку при утверждении изменений в пункте</w:t>
      </w:r>
      <w:r w:rsidR="00A0007E">
        <w:rPr>
          <w:szCs w:val="24"/>
          <w:lang w:val="en-GB"/>
        </w:rPr>
        <w:t> </w:t>
      </w:r>
      <w:r w:rsidR="00926E6A" w:rsidRPr="00A0007E">
        <w:rPr>
          <w:szCs w:val="24"/>
        </w:rPr>
        <w:t xml:space="preserve">9.1.1 повестки дня. Особая признательность выражается г-же Вине </w:t>
      </w:r>
      <w:proofErr w:type="spellStart"/>
      <w:r w:rsidR="00926E6A" w:rsidRPr="00A0007E">
        <w:rPr>
          <w:szCs w:val="24"/>
        </w:rPr>
        <w:t>Рават</w:t>
      </w:r>
      <w:proofErr w:type="spellEnd"/>
      <w:r w:rsidR="00926E6A" w:rsidRPr="00A0007E">
        <w:rPr>
          <w:szCs w:val="24"/>
        </w:rPr>
        <w:t xml:space="preserve"> (Канада) за </w:t>
      </w:r>
      <w:r w:rsidR="003A5051">
        <w:rPr>
          <w:szCs w:val="24"/>
        </w:rPr>
        <w:t xml:space="preserve">ее </w:t>
      </w:r>
      <w:bookmarkStart w:id="38" w:name="_GoBack"/>
      <w:bookmarkEnd w:id="38"/>
      <w:r w:rsidR="00926E6A" w:rsidRPr="00A0007E">
        <w:rPr>
          <w:szCs w:val="24"/>
        </w:rPr>
        <w:t>умелое руководство. Делегат пользуется данной возможностью, чтобы поблагодарить правительство Египта за гостеприимство при проведении Конференции.</w:t>
      </w:r>
    </w:p>
    <w:p w14:paraId="1835D851" w14:textId="69C3DD70" w:rsidR="005B28FD" w:rsidRPr="00A0007E" w:rsidRDefault="005B28FD" w:rsidP="005B28FD">
      <w:pPr>
        <w:rPr>
          <w:szCs w:val="24"/>
        </w:rPr>
      </w:pPr>
      <w:r w:rsidRPr="00A0007E">
        <w:rPr>
          <w:szCs w:val="24"/>
        </w:rPr>
        <w:t>9.3</w:t>
      </w:r>
      <w:r w:rsidRPr="00A0007E">
        <w:rPr>
          <w:szCs w:val="24"/>
        </w:rPr>
        <w:tab/>
      </w:r>
      <w:r w:rsidR="00926E6A" w:rsidRPr="00A0007E">
        <w:rPr>
          <w:b/>
          <w:bCs/>
          <w:szCs w:val="24"/>
        </w:rPr>
        <w:t>Председатель</w:t>
      </w:r>
      <w:r w:rsidR="00926E6A" w:rsidRPr="00A0007E">
        <w:rPr>
          <w:szCs w:val="24"/>
        </w:rPr>
        <w:t xml:space="preserve"> напоминает, что г-жа </w:t>
      </w:r>
      <w:proofErr w:type="spellStart"/>
      <w:r w:rsidR="00926E6A" w:rsidRPr="00A0007E">
        <w:rPr>
          <w:szCs w:val="24"/>
        </w:rPr>
        <w:t>Рават</w:t>
      </w:r>
      <w:proofErr w:type="spellEnd"/>
      <w:r w:rsidR="00926E6A" w:rsidRPr="00A0007E">
        <w:rPr>
          <w:szCs w:val="24"/>
        </w:rPr>
        <w:t xml:space="preserve"> занимала пост председателя на ВКР-03, и отмечает, что она одна из первых женщин в сфере радиосвязи и активно участвовала в работе всех посещенных ей конференций на протяжении многих лет.</w:t>
      </w:r>
    </w:p>
    <w:p w14:paraId="78D2F371" w14:textId="5E8B294B" w:rsidR="002A2D72" w:rsidRPr="00A0007E" w:rsidRDefault="002A2D72" w:rsidP="004E0081">
      <w:pPr>
        <w:pStyle w:val="Heading1"/>
        <w:rPr>
          <w:szCs w:val="26"/>
        </w:rPr>
      </w:pPr>
      <w:r w:rsidRPr="00A0007E">
        <w:rPr>
          <w:bCs/>
          <w:szCs w:val="26"/>
        </w:rPr>
        <w:t>10</w:t>
      </w:r>
      <w:r w:rsidRPr="00A0007E">
        <w:rPr>
          <w:bCs/>
          <w:szCs w:val="26"/>
        </w:rPr>
        <w:tab/>
      </w:r>
      <w:r w:rsidR="005B28FD" w:rsidRPr="00A0007E">
        <w:rPr>
          <w:bCs/>
          <w:szCs w:val="26"/>
        </w:rPr>
        <w:t>Двадцать восьмая</w:t>
      </w:r>
      <w:r w:rsidRPr="00A0007E">
        <w:rPr>
          <w:bCs/>
          <w:szCs w:val="26"/>
        </w:rPr>
        <w:t xml:space="preserve"> серия текстов, представленных Редакционным комитетом для</w:t>
      </w:r>
      <w:r w:rsidR="00F00F62" w:rsidRPr="00A0007E">
        <w:rPr>
          <w:bCs/>
          <w:szCs w:val="26"/>
        </w:rPr>
        <w:t> </w:t>
      </w:r>
      <w:r w:rsidRPr="00A0007E">
        <w:rPr>
          <w:bCs/>
          <w:szCs w:val="26"/>
        </w:rPr>
        <w:t>первого чтения (</w:t>
      </w:r>
      <w:proofErr w:type="spellStart"/>
      <w:r w:rsidRPr="00A0007E">
        <w:rPr>
          <w:bCs/>
          <w:szCs w:val="26"/>
        </w:rPr>
        <w:t>B</w:t>
      </w:r>
      <w:r w:rsidR="005B28FD" w:rsidRPr="00A0007E">
        <w:rPr>
          <w:bCs/>
          <w:szCs w:val="26"/>
        </w:rPr>
        <w:t>28</w:t>
      </w:r>
      <w:proofErr w:type="spellEnd"/>
      <w:r w:rsidRPr="00A0007E">
        <w:rPr>
          <w:bCs/>
          <w:szCs w:val="26"/>
        </w:rPr>
        <w:t xml:space="preserve">) (Документ </w:t>
      </w:r>
      <w:r w:rsidR="005B28FD" w:rsidRPr="00A0007E">
        <w:rPr>
          <w:bCs/>
          <w:szCs w:val="26"/>
        </w:rPr>
        <w:t>379</w:t>
      </w:r>
      <w:r w:rsidRPr="00A0007E">
        <w:rPr>
          <w:bCs/>
          <w:szCs w:val="26"/>
        </w:rPr>
        <w:t>)</w:t>
      </w:r>
    </w:p>
    <w:p w14:paraId="4FD23FEB" w14:textId="59D36D14" w:rsidR="002A2D72" w:rsidRPr="00A0007E" w:rsidRDefault="002A2D72" w:rsidP="004E0081">
      <w:pPr>
        <w:rPr>
          <w:szCs w:val="18"/>
        </w:rPr>
      </w:pPr>
      <w:r w:rsidRPr="00A0007E">
        <w:rPr>
          <w:szCs w:val="22"/>
        </w:rPr>
        <w:t>10.1</w:t>
      </w:r>
      <w:r w:rsidRPr="00A0007E">
        <w:rPr>
          <w:szCs w:val="22"/>
        </w:rPr>
        <w:tab/>
      </w:r>
      <w:r w:rsidRPr="00A0007E">
        <w:rPr>
          <w:b/>
          <w:bCs/>
          <w:szCs w:val="22"/>
        </w:rPr>
        <w:t>Председатель Редакционного комитета</w:t>
      </w:r>
      <w:r w:rsidRPr="00A0007E">
        <w:rPr>
          <w:szCs w:val="22"/>
        </w:rPr>
        <w:t xml:space="preserve"> представляет Документ </w:t>
      </w:r>
      <w:r w:rsidR="005B28FD" w:rsidRPr="00A0007E">
        <w:rPr>
          <w:szCs w:val="22"/>
        </w:rPr>
        <w:t>379</w:t>
      </w:r>
      <w:r w:rsidRPr="00A0007E">
        <w:rPr>
          <w:szCs w:val="22"/>
        </w:rPr>
        <w:t>.</w:t>
      </w:r>
    </w:p>
    <w:p w14:paraId="4FEAFC9A" w14:textId="1788162F" w:rsidR="002A2D72" w:rsidRPr="00A0007E" w:rsidRDefault="002A2D72" w:rsidP="004E0081">
      <w:pPr>
        <w:rPr>
          <w:szCs w:val="18"/>
        </w:rPr>
      </w:pPr>
      <w:r w:rsidRPr="00A0007E">
        <w:rPr>
          <w:szCs w:val="22"/>
        </w:rPr>
        <w:t>10.2</w:t>
      </w:r>
      <w:r w:rsidRPr="00A0007E">
        <w:rPr>
          <w:szCs w:val="22"/>
        </w:rPr>
        <w:tab/>
      </w:r>
      <w:r w:rsidRPr="00A0007E">
        <w:rPr>
          <w:b/>
          <w:bCs/>
          <w:szCs w:val="22"/>
        </w:rPr>
        <w:t xml:space="preserve">Председатель </w:t>
      </w:r>
      <w:r w:rsidRPr="00A0007E">
        <w:rPr>
          <w:szCs w:val="22"/>
        </w:rPr>
        <w:t xml:space="preserve">предлагает </w:t>
      </w:r>
      <w:r w:rsidR="005B28FD" w:rsidRPr="00A0007E">
        <w:rPr>
          <w:szCs w:val="22"/>
        </w:rPr>
        <w:t>участникам</w:t>
      </w:r>
      <w:r w:rsidRPr="00A0007E">
        <w:rPr>
          <w:szCs w:val="22"/>
        </w:rPr>
        <w:t xml:space="preserve"> рассмотреть Документ </w:t>
      </w:r>
      <w:r w:rsidR="005B28FD" w:rsidRPr="00A0007E">
        <w:rPr>
          <w:szCs w:val="22"/>
        </w:rPr>
        <w:t>379</w:t>
      </w:r>
      <w:r w:rsidRPr="00A0007E">
        <w:rPr>
          <w:szCs w:val="22"/>
        </w:rPr>
        <w:t>.</w:t>
      </w:r>
    </w:p>
    <w:p w14:paraId="3A998168" w14:textId="0E2E8692" w:rsidR="005B28FD" w:rsidRPr="00A0007E" w:rsidRDefault="00D97AFE" w:rsidP="005B28FD">
      <w:pPr>
        <w:pStyle w:val="Headingb"/>
        <w:keepNext w:val="0"/>
        <w:keepLines w:val="0"/>
        <w:rPr>
          <w:rFonts w:eastAsia="SimSun"/>
          <w:lang w:val="ru-RU"/>
        </w:rPr>
      </w:pPr>
      <w:bookmarkStart w:id="39" w:name="lt_pId399"/>
      <w:r w:rsidRPr="00A0007E">
        <w:rPr>
          <w:lang w:val="ru-RU"/>
        </w:rPr>
        <w:t>Статья</w:t>
      </w:r>
      <w:r w:rsidR="005B28FD" w:rsidRPr="00A0007E">
        <w:rPr>
          <w:lang w:val="ru-RU"/>
        </w:rPr>
        <w:t xml:space="preserve"> 5 (</w:t>
      </w:r>
      <w:proofErr w:type="spellStart"/>
      <w:r w:rsidR="005B28FD" w:rsidRPr="00A0007E">
        <w:rPr>
          <w:lang w:val="ru-RU"/>
        </w:rPr>
        <w:t>MOD</w:t>
      </w:r>
      <w:proofErr w:type="spellEnd"/>
      <w:r w:rsidR="005B28FD" w:rsidRPr="00A0007E">
        <w:rPr>
          <w:lang w:val="ru-RU"/>
        </w:rPr>
        <w:t xml:space="preserve"> </w:t>
      </w:r>
      <w:r w:rsidR="005B28FD" w:rsidRPr="00A0007E">
        <w:rPr>
          <w:rFonts w:eastAsia="SimSun"/>
          <w:lang w:val="ru-RU"/>
        </w:rPr>
        <w:t xml:space="preserve">5.134, </w:t>
      </w:r>
      <w:proofErr w:type="spellStart"/>
      <w:r w:rsidR="005B28FD" w:rsidRPr="00A0007E">
        <w:rPr>
          <w:lang w:val="ru-RU"/>
        </w:rPr>
        <w:t>MOD</w:t>
      </w:r>
      <w:proofErr w:type="spellEnd"/>
      <w:r w:rsidR="005B28FD" w:rsidRPr="00A0007E">
        <w:rPr>
          <w:lang w:val="ru-RU"/>
        </w:rPr>
        <w:t xml:space="preserve"> </w:t>
      </w:r>
      <w:r w:rsidR="005B28FD" w:rsidRPr="00A0007E">
        <w:rPr>
          <w:rFonts w:eastAsia="SimSun"/>
          <w:lang w:val="ru-RU"/>
        </w:rPr>
        <w:t>5.265,</w:t>
      </w:r>
      <w:r w:rsidR="005B28FD" w:rsidRPr="00A0007E">
        <w:rPr>
          <w:lang w:val="ru-RU"/>
        </w:rPr>
        <w:t xml:space="preserve"> </w:t>
      </w:r>
      <w:proofErr w:type="spellStart"/>
      <w:r w:rsidR="005B28FD" w:rsidRPr="00A0007E">
        <w:rPr>
          <w:lang w:val="ru-RU"/>
        </w:rPr>
        <w:t>MOD</w:t>
      </w:r>
      <w:proofErr w:type="spellEnd"/>
      <w:r w:rsidR="005B28FD" w:rsidRPr="00A0007E">
        <w:rPr>
          <w:lang w:val="ru-RU"/>
        </w:rPr>
        <w:t xml:space="preserve"> </w:t>
      </w:r>
      <w:proofErr w:type="spellStart"/>
      <w:r w:rsidR="005B28FD" w:rsidRPr="00A0007E">
        <w:rPr>
          <w:lang w:val="ru-RU"/>
        </w:rPr>
        <w:t>5.286AA</w:t>
      </w:r>
      <w:proofErr w:type="spellEnd"/>
      <w:r w:rsidR="005B28FD" w:rsidRPr="00A0007E">
        <w:rPr>
          <w:lang w:val="ru-RU"/>
        </w:rPr>
        <w:t xml:space="preserve">, </w:t>
      </w:r>
      <w:proofErr w:type="spellStart"/>
      <w:r w:rsidR="005B28FD" w:rsidRPr="00A0007E">
        <w:rPr>
          <w:lang w:val="ru-RU"/>
        </w:rPr>
        <w:t>MOD</w:t>
      </w:r>
      <w:proofErr w:type="spellEnd"/>
      <w:r w:rsidR="005B28FD" w:rsidRPr="00A0007E">
        <w:rPr>
          <w:lang w:val="ru-RU"/>
        </w:rPr>
        <w:t xml:space="preserve"> </w:t>
      </w:r>
      <w:r w:rsidRPr="00A0007E">
        <w:rPr>
          <w:lang w:val="ru-RU"/>
        </w:rPr>
        <w:t>Таблица</w:t>
      </w:r>
      <w:r w:rsidR="005B28FD" w:rsidRPr="00A0007E">
        <w:rPr>
          <w:lang w:val="ru-RU"/>
        </w:rPr>
        <w:t xml:space="preserve"> </w:t>
      </w:r>
      <w:r w:rsidR="005B28FD" w:rsidRPr="00A0007E">
        <w:rPr>
          <w:rFonts w:eastAsia="SimSun"/>
          <w:lang w:val="ru-RU"/>
        </w:rPr>
        <w:t>460</w:t>
      </w:r>
      <w:r w:rsidRPr="00A0007E">
        <w:rPr>
          <w:rFonts w:eastAsia="SimSun"/>
          <w:lang w:val="ru-RU"/>
        </w:rPr>
        <w:t>−</w:t>
      </w:r>
      <w:r w:rsidR="005B28FD" w:rsidRPr="00A0007E">
        <w:rPr>
          <w:rFonts w:eastAsia="SimSun"/>
          <w:lang w:val="ru-RU"/>
        </w:rPr>
        <w:t>890 </w:t>
      </w:r>
      <w:r w:rsidRPr="00A0007E">
        <w:rPr>
          <w:rFonts w:eastAsia="SimSun"/>
          <w:lang w:val="ru-RU"/>
        </w:rPr>
        <w:t>МГц</w:t>
      </w:r>
      <w:r w:rsidR="005B28FD" w:rsidRPr="00A0007E">
        <w:rPr>
          <w:rFonts w:eastAsia="SimSun"/>
          <w:lang w:val="ru-RU"/>
        </w:rPr>
        <w:t xml:space="preserve">, </w:t>
      </w:r>
      <w:proofErr w:type="spellStart"/>
      <w:r w:rsidR="005B28FD" w:rsidRPr="00A0007E">
        <w:rPr>
          <w:lang w:val="ru-RU"/>
        </w:rPr>
        <w:t>MOD</w:t>
      </w:r>
      <w:proofErr w:type="spellEnd"/>
      <w:r w:rsidR="005B28FD" w:rsidRPr="00A0007E">
        <w:rPr>
          <w:rFonts w:eastAsia="SimSun"/>
          <w:lang w:val="ru-RU"/>
        </w:rPr>
        <w:t xml:space="preserve"> 5.295, </w:t>
      </w:r>
      <w:proofErr w:type="spellStart"/>
      <w:r w:rsidR="005B28FD" w:rsidRPr="00A0007E">
        <w:rPr>
          <w:lang w:val="ru-RU"/>
        </w:rPr>
        <w:t>MOD</w:t>
      </w:r>
      <w:proofErr w:type="spellEnd"/>
      <w:r w:rsidR="005B28FD" w:rsidRPr="00A0007E">
        <w:rPr>
          <w:rFonts w:eastAsia="SimSun"/>
          <w:lang w:val="ru-RU"/>
        </w:rPr>
        <w:t xml:space="preserve"> </w:t>
      </w:r>
      <w:proofErr w:type="spellStart"/>
      <w:r w:rsidR="005B28FD" w:rsidRPr="00A0007E">
        <w:rPr>
          <w:rFonts w:eastAsia="SimSun"/>
          <w:lang w:val="ru-RU"/>
        </w:rPr>
        <w:t>5.296A</w:t>
      </w:r>
      <w:proofErr w:type="spellEnd"/>
      <w:r w:rsidR="005B28FD" w:rsidRPr="00A0007E">
        <w:rPr>
          <w:rFonts w:eastAsia="SimSun"/>
          <w:lang w:val="ru-RU"/>
        </w:rPr>
        <w:t xml:space="preserve">, </w:t>
      </w:r>
      <w:proofErr w:type="spellStart"/>
      <w:r w:rsidR="005B28FD" w:rsidRPr="00A0007E">
        <w:rPr>
          <w:lang w:val="ru-RU"/>
        </w:rPr>
        <w:t>MOD</w:t>
      </w:r>
      <w:proofErr w:type="spellEnd"/>
      <w:r w:rsidR="005B28FD" w:rsidRPr="00A0007E">
        <w:rPr>
          <w:rFonts w:eastAsia="SimSun"/>
          <w:lang w:val="ru-RU"/>
        </w:rPr>
        <w:t xml:space="preserve"> </w:t>
      </w:r>
      <w:proofErr w:type="spellStart"/>
      <w:r w:rsidR="005B28FD" w:rsidRPr="00A0007E">
        <w:rPr>
          <w:rFonts w:eastAsia="SimSun"/>
          <w:lang w:val="ru-RU"/>
        </w:rPr>
        <w:t>5.308A</w:t>
      </w:r>
      <w:proofErr w:type="spellEnd"/>
      <w:r w:rsidR="005B28FD" w:rsidRPr="00A0007E">
        <w:rPr>
          <w:rFonts w:eastAsia="SimSun"/>
          <w:lang w:val="ru-RU"/>
        </w:rPr>
        <w:t xml:space="preserve">, </w:t>
      </w:r>
      <w:proofErr w:type="spellStart"/>
      <w:r w:rsidR="005B28FD" w:rsidRPr="00A0007E">
        <w:rPr>
          <w:rFonts w:eastAsia="SimSun"/>
          <w:lang w:val="ru-RU"/>
        </w:rPr>
        <w:t>SUP</w:t>
      </w:r>
      <w:proofErr w:type="spellEnd"/>
      <w:r w:rsidR="005B28FD" w:rsidRPr="00A0007E">
        <w:rPr>
          <w:rFonts w:eastAsia="SimSun"/>
          <w:lang w:val="ru-RU"/>
        </w:rPr>
        <w:t xml:space="preserve"> </w:t>
      </w:r>
      <w:proofErr w:type="spellStart"/>
      <w:r w:rsidR="005B28FD" w:rsidRPr="00A0007E">
        <w:rPr>
          <w:rFonts w:eastAsia="SimSun"/>
          <w:lang w:val="ru-RU"/>
        </w:rPr>
        <w:t>5.311A</w:t>
      </w:r>
      <w:proofErr w:type="spellEnd"/>
      <w:r w:rsidR="005B28FD" w:rsidRPr="00A0007E">
        <w:rPr>
          <w:rFonts w:eastAsia="SimSun"/>
          <w:lang w:val="ru-RU"/>
        </w:rPr>
        <w:t xml:space="preserve">, </w:t>
      </w:r>
      <w:proofErr w:type="spellStart"/>
      <w:r w:rsidR="005B28FD" w:rsidRPr="00A0007E">
        <w:rPr>
          <w:lang w:val="ru-RU"/>
        </w:rPr>
        <w:t>MOD</w:t>
      </w:r>
      <w:proofErr w:type="spellEnd"/>
      <w:r w:rsidR="005B28FD" w:rsidRPr="00A0007E">
        <w:rPr>
          <w:rFonts w:eastAsia="SimSun"/>
          <w:lang w:val="ru-RU"/>
        </w:rPr>
        <w:t xml:space="preserve"> </w:t>
      </w:r>
      <w:proofErr w:type="spellStart"/>
      <w:r w:rsidR="005B28FD" w:rsidRPr="00A0007E">
        <w:rPr>
          <w:rFonts w:eastAsia="SimSun"/>
          <w:lang w:val="ru-RU"/>
        </w:rPr>
        <w:t>5.312A</w:t>
      </w:r>
      <w:proofErr w:type="spellEnd"/>
      <w:r w:rsidR="005B28FD" w:rsidRPr="00A0007E">
        <w:rPr>
          <w:rFonts w:eastAsia="SimSun"/>
          <w:lang w:val="ru-RU"/>
        </w:rPr>
        <w:t xml:space="preserve">, </w:t>
      </w:r>
      <w:proofErr w:type="spellStart"/>
      <w:r w:rsidR="005B28FD" w:rsidRPr="00A0007E">
        <w:rPr>
          <w:lang w:val="ru-RU"/>
        </w:rPr>
        <w:t>MOD</w:t>
      </w:r>
      <w:proofErr w:type="spellEnd"/>
      <w:r w:rsidR="005B28FD" w:rsidRPr="00A0007E">
        <w:rPr>
          <w:rFonts w:eastAsia="SimSun"/>
          <w:lang w:val="ru-RU"/>
        </w:rPr>
        <w:t xml:space="preserve"> </w:t>
      </w:r>
      <w:proofErr w:type="spellStart"/>
      <w:r w:rsidR="005B28FD" w:rsidRPr="00A0007E">
        <w:rPr>
          <w:rFonts w:eastAsia="SimSun"/>
          <w:lang w:val="ru-RU"/>
        </w:rPr>
        <w:t>5.316B</w:t>
      </w:r>
      <w:proofErr w:type="spellEnd"/>
      <w:r w:rsidR="005B28FD" w:rsidRPr="00A0007E">
        <w:rPr>
          <w:rFonts w:eastAsia="SimSun"/>
          <w:lang w:val="ru-RU"/>
        </w:rPr>
        <w:t xml:space="preserve">, </w:t>
      </w:r>
      <w:proofErr w:type="spellStart"/>
      <w:r w:rsidR="005B28FD" w:rsidRPr="00A0007E">
        <w:rPr>
          <w:lang w:val="ru-RU"/>
        </w:rPr>
        <w:t>MOD</w:t>
      </w:r>
      <w:proofErr w:type="spellEnd"/>
      <w:r w:rsidR="005B28FD" w:rsidRPr="00A0007E">
        <w:rPr>
          <w:rFonts w:eastAsia="SimSun"/>
          <w:lang w:val="ru-RU"/>
        </w:rPr>
        <w:t xml:space="preserve"> </w:t>
      </w:r>
      <w:proofErr w:type="spellStart"/>
      <w:r w:rsidR="005B28FD" w:rsidRPr="00A0007E">
        <w:rPr>
          <w:rFonts w:eastAsia="SimSun"/>
          <w:lang w:val="ru-RU"/>
        </w:rPr>
        <w:t>5.317A</w:t>
      </w:r>
      <w:proofErr w:type="spellEnd"/>
      <w:r w:rsidR="005B28FD" w:rsidRPr="00A0007E">
        <w:rPr>
          <w:rFonts w:eastAsia="SimSun"/>
          <w:lang w:val="ru-RU"/>
        </w:rPr>
        <w:t xml:space="preserve">, </w:t>
      </w:r>
      <w:proofErr w:type="spellStart"/>
      <w:r w:rsidR="005B28FD" w:rsidRPr="00A0007E">
        <w:rPr>
          <w:lang w:val="ru-RU"/>
        </w:rPr>
        <w:t>MOD</w:t>
      </w:r>
      <w:proofErr w:type="spellEnd"/>
      <w:r w:rsidR="005B28FD" w:rsidRPr="00A0007E">
        <w:rPr>
          <w:rFonts w:eastAsia="SimSun"/>
          <w:lang w:val="ru-RU"/>
        </w:rPr>
        <w:t xml:space="preserve"> </w:t>
      </w:r>
      <w:proofErr w:type="spellStart"/>
      <w:r w:rsidR="005B28FD" w:rsidRPr="00A0007E">
        <w:rPr>
          <w:rFonts w:eastAsia="SimSun"/>
          <w:lang w:val="ru-RU"/>
        </w:rPr>
        <w:t>5.328AA</w:t>
      </w:r>
      <w:proofErr w:type="spellEnd"/>
      <w:r w:rsidR="005B28FD" w:rsidRPr="00A0007E">
        <w:rPr>
          <w:rFonts w:eastAsia="SimSun"/>
          <w:lang w:val="ru-RU"/>
        </w:rPr>
        <w:t xml:space="preserve">, </w:t>
      </w:r>
      <w:proofErr w:type="spellStart"/>
      <w:r w:rsidR="005B28FD" w:rsidRPr="00A0007E">
        <w:rPr>
          <w:lang w:val="ru-RU"/>
        </w:rPr>
        <w:t>MOD</w:t>
      </w:r>
      <w:proofErr w:type="spellEnd"/>
      <w:r w:rsidR="005B28FD" w:rsidRPr="00A0007E">
        <w:rPr>
          <w:rFonts w:eastAsia="SimSun"/>
          <w:lang w:val="ru-RU"/>
        </w:rPr>
        <w:t xml:space="preserve"> 5.345, </w:t>
      </w:r>
      <w:proofErr w:type="spellStart"/>
      <w:r w:rsidR="005B28FD" w:rsidRPr="00A0007E">
        <w:rPr>
          <w:lang w:val="ru-RU"/>
        </w:rPr>
        <w:t>MOD</w:t>
      </w:r>
      <w:proofErr w:type="spellEnd"/>
      <w:r w:rsidR="005B28FD" w:rsidRPr="00A0007E">
        <w:rPr>
          <w:rFonts w:eastAsia="SimSun"/>
          <w:lang w:val="ru-RU"/>
        </w:rPr>
        <w:t xml:space="preserve"> 5.393, </w:t>
      </w:r>
      <w:proofErr w:type="spellStart"/>
      <w:r w:rsidR="005B28FD" w:rsidRPr="00A0007E">
        <w:rPr>
          <w:rFonts w:eastAsia="SimSun"/>
          <w:lang w:val="ru-RU"/>
        </w:rPr>
        <w:t>SUP</w:t>
      </w:r>
      <w:proofErr w:type="spellEnd"/>
      <w:r w:rsidR="005B28FD" w:rsidRPr="00A0007E">
        <w:rPr>
          <w:rFonts w:eastAsia="SimSun"/>
          <w:lang w:val="ru-RU"/>
        </w:rPr>
        <w:t xml:space="preserve"> 5.396, </w:t>
      </w:r>
      <w:proofErr w:type="spellStart"/>
      <w:r w:rsidR="005B28FD" w:rsidRPr="00A0007E">
        <w:rPr>
          <w:lang w:val="ru-RU"/>
        </w:rPr>
        <w:t>MOD</w:t>
      </w:r>
      <w:proofErr w:type="spellEnd"/>
      <w:r w:rsidR="005B28FD" w:rsidRPr="00A0007E">
        <w:rPr>
          <w:rFonts w:eastAsia="SimSun"/>
          <w:lang w:val="ru-RU"/>
        </w:rPr>
        <w:t xml:space="preserve"> 5.418, </w:t>
      </w:r>
      <w:proofErr w:type="spellStart"/>
      <w:r w:rsidR="005B28FD" w:rsidRPr="00A0007E">
        <w:rPr>
          <w:lang w:val="ru-RU"/>
        </w:rPr>
        <w:t>MOD</w:t>
      </w:r>
      <w:proofErr w:type="spellEnd"/>
      <w:r w:rsidR="005B28FD" w:rsidRPr="00A0007E">
        <w:rPr>
          <w:rFonts w:eastAsia="SimSun"/>
          <w:lang w:val="ru-RU"/>
        </w:rPr>
        <w:t xml:space="preserve"> </w:t>
      </w:r>
      <w:proofErr w:type="spellStart"/>
      <w:r w:rsidR="005B28FD" w:rsidRPr="00A0007E">
        <w:rPr>
          <w:rFonts w:eastAsia="SimSun"/>
          <w:lang w:val="ru-RU"/>
        </w:rPr>
        <w:t>5.444B</w:t>
      </w:r>
      <w:proofErr w:type="spellEnd"/>
      <w:r w:rsidR="005B28FD" w:rsidRPr="00A0007E">
        <w:rPr>
          <w:rFonts w:eastAsia="SimSun"/>
          <w:lang w:val="ru-RU"/>
        </w:rPr>
        <w:t xml:space="preserve">, </w:t>
      </w:r>
      <w:proofErr w:type="spellStart"/>
      <w:r w:rsidR="005B28FD" w:rsidRPr="00A0007E">
        <w:rPr>
          <w:lang w:val="ru-RU"/>
        </w:rPr>
        <w:t>MOD</w:t>
      </w:r>
      <w:proofErr w:type="spellEnd"/>
      <w:r w:rsidR="005B28FD" w:rsidRPr="00A0007E">
        <w:rPr>
          <w:rFonts w:eastAsia="SimSun"/>
          <w:lang w:val="ru-RU"/>
        </w:rPr>
        <w:t xml:space="preserve"> </w:t>
      </w:r>
      <w:proofErr w:type="spellStart"/>
      <w:r w:rsidR="005B28FD" w:rsidRPr="00A0007E">
        <w:rPr>
          <w:rFonts w:eastAsia="SimSun"/>
          <w:lang w:val="ru-RU"/>
        </w:rPr>
        <w:t>5.446C</w:t>
      </w:r>
      <w:proofErr w:type="spellEnd"/>
      <w:r w:rsidR="005B28FD" w:rsidRPr="00A0007E">
        <w:rPr>
          <w:rFonts w:eastAsia="SimSun"/>
          <w:lang w:val="ru-RU"/>
        </w:rPr>
        <w:t xml:space="preserve">, </w:t>
      </w:r>
      <w:proofErr w:type="spellStart"/>
      <w:r w:rsidR="005B28FD" w:rsidRPr="00A0007E">
        <w:rPr>
          <w:lang w:val="ru-RU"/>
        </w:rPr>
        <w:t>MOD</w:t>
      </w:r>
      <w:proofErr w:type="spellEnd"/>
      <w:r w:rsidR="005B28FD" w:rsidRPr="00A0007E">
        <w:rPr>
          <w:rFonts w:eastAsia="SimSun"/>
          <w:lang w:val="ru-RU"/>
        </w:rPr>
        <w:t xml:space="preserve"> </w:t>
      </w:r>
      <w:proofErr w:type="spellStart"/>
      <w:r w:rsidR="005B28FD" w:rsidRPr="00A0007E">
        <w:rPr>
          <w:rFonts w:eastAsia="SimSun"/>
          <w:lang w:val="ru-RU"/>
        </w:rPr>
        <w:t>5.516B</w:t>
      </w:r>
      <w:proofErr w:type="spellEnd"/>
      <w:r w:rsidR="005B28FD" w:rsidRPr="00A0007E">
        <w:rPr>
          <w:rFonts w:eastAsia="SimSun"/>
          <w:lang w:val="ru-RU"/>
        </w:rPr>
        <w:t xml:space="preserve">, </w:t>
      </w:r>
      <w:proofErr w:type="spellStart"/>
      <w:r w:rsidR="005B28FD" w:rsidRPr="00A0007E">
        <w:rPr>
          <w:lang w:val="ru-RU"/>
        </w:rPr>
        <w:t>MOD</w:t>
      </w:r>
      <w:proofErr w:type="spellEnd"/>
      <w:r w:rsidR="005B28FD" w:rsidRPr="00A0007E">
        <w:rPr>
          <w:rFonts w:eastAsia="SimSun"/>
          <w:lang w:val="ru-RU"/>
        </w:rPr>
        <w:t xml:space="preserve"> </w:t>
      </w:r>
      <w:r w:rsidRPr="00A0007E">
        <w:rPr>
          <w:rFonts w:eastAsia="SimSun"/>
          <w:lang w:val="ru-RU"/>
        </w:rPr>
        <w:t>Таблица </w:t>
      </w:r>
      <w:r w:rsidR="005B28FD" w:rsidRPr="00A0007E">
        <w:rPr>
          <w:rFonts w:eastAsia="SimSun"/>
          <w:lang w:val="ru-RU"/>
        </w:rPr>
        <w:t>18</w:t>
      </w:r>
      <w:r w:rsidRPr="00A0007E">
        <w:rPr>
          <w:rFonts w:eastAsia="SimSun"/>
          <w:lang w:val="ru-RU"/>
        </w:rPr>
        <w:t>,</w:t>
      </w:r>
      <w:r w:rsidR="005B28FD" w:rsidRPr="00A0007E">
        <w:rPr>
          <w:rFonts w:eastAsia="SimSun"/>
          <w:lang w:val="ru-RU"/>
        </w:rPr>
        <w:t>4</w:t>
      </w:r>
      <w:r w:rsidRPr="00A0007E">
        <w:rPr>
          <w:rFonts w:eastAsia="SimSun"/>
          <w:lang w:val="ru-RU"/>
        </w:rPr>
        <w:t>−</w:t>
      </w:r>
      <w:r w:rsidR="005B28FD" w:rsidRPr="00A0007E">
        <w:rPr>
          <w:rFonts w:eastAsia="SimSun"/>
          <w:lang w:val="ru-RU"/>
        </w:rPr>
        <w:t xml:space="preserve">22 </w:t>
      </w:r>
      <w:r w:rsidRPr="00A0007E">
        <w:rPr>
          <w:rFonts w:eastAsia="SimSun"/>
          <w:lang w:val="ru-RU"/>
        </w:rPr>
        <w:t>ГГц</w:t>
      </w:r>
      <w:r w:rsidR="005B28FD" w:rsidRPr="00A0007E">
        <w:rPr>
          <w:rFonts w:eastAsia="SimSun"/>
          <w:lang w:val="ru-RU"/>
        </w:rPr>
        <w:t xml:space="preserve">, </w:t>
      </w:r>
      <w:proofErr w:type="spellStart"/>
      <w:r w:rsidR="005B28FD" w:rsidRPr="00A0007E">
        <w:rPr>
          <w:rFonts w:eastAsia="SimSun"/>
          <w:lang w:val="ru-RU"/>
        </w:rPr>
        <w:t>SUP</w:t>
      </w:r>
      <w:proofErr w:type="spellEnd"/>
      <w:r w:rsidR="005B28FD" w:rsidRPr="00A0007E">
        <w:rPr>
          <w:rFonts w:eastAsia="SimSun"/>
          <w:lang w:val="ru-RU"/>
        </w:rPr>
        <w:t xml:space="preserve"> </w:t>
      </w:r>
      <w:proofErr w:type="spellStart"/>
      <w:r w:rsidR="005B28FD" w:rsidRPr="00A0007E">
        <w:rPr>
          <w:rFonts w:eastAsia="SimSun"/>
          <w:lang w:val="ru-RU"/>
        </w:rPr>
        <w:t>5.530D</w:t>
      </w:r>
      <w:proofErr w:type="spellEnd"/>
      <w:r w:rsidR="005B28FD" w:rsidRPr="00A0007E">
        <w:rPr>
          <w:rFonts w:eastAsia="SimSun"/>
          <w:lang w:val="ru-RU"/>
        </w:rPr>
        <w:t>);</w:t>
      </w:r>
      <w:r w:rsidR="005B28FD" w:rsidRPr="00A0007E">
        <w:rPr>
          <w:lang w:val="ru-RU"/>
        </w:rPr>
        <w:t xml:space="preserve"> </w:t>
      </w:r>
      <w:r w:rsidRPr="00A0007E">
        <w:rPr>
          <w:lang w:val="ru-RU"/>
        </w:rPr>
        <w:t>Статья</w:t>
      </w:r>
      <w:r w:rsidR="005B28FD" w:rsidRPr="00A0007E">
        <w:rPr>
          <w:lang w:val="ru-RU"/>
        </w:rPr>
        <w:t xml:space="preserve"> 9 </w:t>
      </w:r>
      <w:r w:rsidR="005B28FD" w:rsidRPr="00A0007E">
        <w:rPr>
          <w:rFonts w:eastAsia="SimSun"/>
          <w:lang w:val="ru-RU"/>
        </w:rPr>
        <w:t>(</w:t>
      </w:r>
      <w:proofErr w:type="spellStart"/>
      <w:r w:rsidR="005B28FD" w:rsidRPr="00A0007E">
        <w:rPr>
          <w:rFonts w:eastAsia="SimSun"/>
          <w:lang w:val="ru-RU"/>
        </w:rPr>
        <w:t>MOD</w:t>
      </w:r>
      <w:proofErr w:type="spellEnd"/>
      <w:r w:rsidR="005B28FD" w:rsidRPr="00A0007E">
        <w:rPr>
          <w:rFonts w:eastAsia="SimSun"/>
          <w:lang w:val="ru-RU"/>
        </w:rPr>
        <w:t xml:space="preserve"> </w:t>
      </w:r>
      <w:r w:rsidRPr="00A0007E">
        <w:rPr>
          <w:rFonts w:eastAsia="SimSun"/>
          <w:lang w:val="ru-RU"/>
        </w:rPr>
        <w:t>Название</w:t>
      </w:r>
      <w:r w:rsidR="005B28FD" w:rsidRPr="00A0007E">
        <w:rPr>
          <w:rFonts w:eastAsia="SimSun"/>
          <w:lang w:val="ru-RU"/>
        </w:rPr>
        <w:t xml:space="preserve">, </w:t>
      </w:r>
      <w:proofErr w:type="spellStart"/>
      <w:r w:rsidR="005B28FD" w:rsidRPr="00A0007E">
        <w:rPr>
          <w:lang w:val="ru-RU"/>
        </w:rPr>
        <w:t>MOD</w:t>
      </w:r>
      <w:proofErr w:type="spellEnd"/>
      <w:r w:rsidR="005B28FD" w:rsidRPr="00A0007E">
        <w:rPr>
          <w:rFonts w:eastAsia="SimSun"/>
          <w:lang w:val="ru-RU"/>
        </w:rPr>
        <w:t xml:space="preserve"> </w:t>
      </w:r>
      <w:proofErr w:type="spellStart"/>
      <w:r w:rsidR="005B28FD" w:rsidRPr="00A0007E">
        <w:rPr>
          <w:rFonts w:eastAsia="SimSun"/>
          <w:lang w:val="ru-RU"/>
        </w:rPr>
        <w:t>A.9.4</w:t>
      </w:r>
      <w:proofErr w:type="spellEnd"/>
      <w:r w:rsidR="005B28FD" w:rsidRPr="00A0007E">
        <w:rPr>
          <w:rFonts w:eastAsia="SimSun"/>
          <w:lang w:val="ru-RU"/>
        </w:rPr>
        <w:t xml:space="preserve">, </w:t>
      </w:r>
      <w:proofErr w:type="spellStart"/>
      <w:r w:rsidR="005B28FD" w:rsidRPr="00A0007E">
        <w:rPr>
          <w:rFonts w:eastAsia="SimSun"/>
          <w:lang w:val="ru-RU"/>
        </w:rPr>
        <w:t>MOD</w:t>
      </w:r>
      <w:proofErr w:type="spellEnd"/>
      <w:r w:rsidR="005B28FD" w:rsidRPr="00A0007E">
        <w:rPr>
          <w:rFonts w:eastAsia="SimSun"/>
          <w:lang w:val="ru-RU"/>
        </w:rPr>
        <w:t xml:space="preserve"> </w:t>
      </w:r>
      <w:proofErr w:type="spellStart"/>
      <w:r w:rsidR="005B28FD" w:rsidRPr="00A0007E">
        <w:rPr>
          <w:rFonts w:eastAsia="SimSun"/>
          <w:lang w:val="ru-RU"/>
        </w:rPr>
        <w:t>A.9.7</w:t>
      </w:r>
      <w:proofErr w:type="spellEnd"/>
      <w:r w:rsidR="005B28FD" w:rsidRPr="00A0007E">
        <w:rPr>
          <w:rFonts w:eastAsia="SimSun"/>
          <w:lang w:val="ru-RU"/>
        </w:rPr>
        <w:t xml:space="preserve">); </w:t>
      </w:r>
      <w:r w:rsidRPr="00A0007E">
        <w:rPr>
          <w:rFonts w:eastAsia="SimSun"/>
          <w:lang w:val="ru-RU"/>
        </w:rPr>
        <w:t>Статья </w:t>
      </w:r>
      <w:r w:rsidR="005B28FD" w:rsidRPr="00A0007E">
        <w:rPr>
          <w:rFonts w:eastAsia="SimSun"/>
          <w:lang w:val="ru-RU"/>
        </w:rPr>
        <w:t>11 (</w:t>
      </w:r>
      <w:proofErr w:type="spellStart"/>
      <w:r w:rsidR="005B28FD" w:rsidRPr="00A0007E">
        <w:rPr>
          <w:lang w:val="ru-RU"/>
        </w:rPr>
        <w:t>MOD</w:t>
      </w:r>
      <w:proofErr w:type="spellEnd"/>
      <w:r w:rsidR="005B28FD" w:rsidRPr="00A0007E">
        <w:rPr>
          <w:rFonts w:eastAsia="SimSun"/>
          <w:lang w:val="ru-RU"/>
        </w:rPr>
        <w:t xml:space="preserve"> </w:t>
      </w:r>
      <w:r w:rsidRPr="00A0007E">
        <w:rPr>
          <w:rFonts w:eastAsia="SimSun"/>
          <w:lang w:val="ru-RU"/>
        </w:rPr>
        <w:t>Название</w:t>
      </w:r>
      <w:r w:rsidR="005B28FD" w:rsidRPr="00A0007E">
        <w:rPr>
          <w:rFonts w:eastAsia="SimSun"/>
          <w:lang w:val="ru-RU"/>
        </w:rPr>
        <w:t xml:space="preserve">, </w:t>
      </w:r>
      <w:proofErr w:type="spellStart"/>
      <w:r w:rsidR="005B28FD" w:rsidRPr="00A0007E">
        <w:rPr>
          <w:rFonts w:eastAsia="SimSun"/>
          <w:lang w:val="ru-RU"/>
        </w:rPr>
        <w:t>MOD</w:t>
      </w:r>
      <w:proofErr w:type="spellEnd"/>
      <w:r w:rsidR="005B28FD" w:rsidRPr="00A0007E">
        <w:rPr>
          <w:rFonts w:eastAsia="SimSun"/>
          <w:lang w:val="ru-RU"/>
        </w:rPr>
        <w:t xml:space="preserve"> </w:t>
      </w:r>
      <w:proofErr w:type="spellStart"/>
      <w:r w:rsidR="005B28FD" w:rsidRPr="00A0007E">
        <w:rPr>
          <w:rFonts w:eastAsia="SimSun"/>
          <w:lang w:val="ru-RU"/>
        </w:rPr>
        <w:t>A.11.2</w:t>
      </w:r>
      <w:proofErr w:type="spellEnd"/>
      <w:r w:rsidR="005B28FD" w:rsidRPr="00A0007E">
        <w:rPr>
          <w:rFonts w:eastAsia="SimSun"/>
          <w:lang w:val="ru-RU"/>
        </w:rPr>
        <w:t xml:space="preserve">, </w:t>
      </w:r>
      <w:proofErr w:type="spellStart"/>
      <w:r w:rsidR="005B28FD" w:rsidRPr="00A0007E">
        <w:rPr>
          <w:rFonts w:eastAsia="SimSun"/>
          <w:lang w:val="ru-RU"/>
        </w:rPr>
        <w:t>MOD</w:t>
      </w:r>
      <w:proofErr w:type="spellEnd"/>
      <w:r w:rsidR="005B28FD" w:rsidRPr="00A0007E">
        <w:rPr>
          <w:rFonts w:eastAsia="SimSun"/>
          <w:lang w:val="ru-RU"/>
        </w:rPr>
        <w:t xml:space="preserve"> </w:t>
      </w:r>
      <w:proofErr w:type="spellStart"/>
      <w:r w:rsidR="005B28FD" w:rsidRPr="00A0007E">
        <w:rPr>
          <w:rFonts w:eastAsia="SimSun"/>
          <w:lang w:val="ru-RU"/>
        </w:rPr>
        <w:t>A.11.5</w:t>
      </w:r>
      <w:proofErr w:type="spellEnd"/>
      <w:r w:rsidR="005B28FD" w:rsidRPr="00A0007E">
        <w:rPr>
          <w:rFonts w:eastAsia="SimSun"/>
          <w:lang w:val="ru-RU"/>
        </w:rPr>
        <w:t xml:space="preserve">, </w:t>
      </w:r>
      <w:proofErr w:type="spellStart"/>
      <w:r w:rsidR="005B28FD" w:rsidRPr="00A0007E">
        <w:rPr>
          <w:rFonts w:eastAsia="SimSun"/>
          <w:lang w:val="ru-RU"/>
        </w:rPr>
        <w:t>MOD</w:t>
      </w:r>
      <w:proofErr w:type="spellEnd"/>
      <w:r w:rsidR="005B28FD" w:rsidRPr="00A0007E">
        <w:rPr>
          <w:rFonts w:eastAsia="SimSun"/>
          <w:lang w:val="ru-RU"/>
        </w:rPr>
        <w:t xml:space="preserve"> 11.37.2, </w:t>
      </w:r>
      <w:proofErr w:type="spellStart"/>
      <w:r w:rsidR="005B28FD" w:rsidRPr="00A0007E">
        <w:rPr>
          <w:lang w:val="ru-RU"/>
        </w:rPr>
        <w:t>MOD</w:t>
      </w:r>
      <w:proofErr w:type="spellEnd"/>
      <w:r w:rsidR="005B28FD" w:rsidRPr="00A0007E">
        <w:rPr>
          <w:rFonts w:eastAsia="SimSun"/>
          <w:lang w:val="ru-RU"/>
        </w:rPr>
        <w:t xml:space="preserve"> 11.44.1, </w:t>
      </w:r>
      <w:proofErr w:type="spellStart"/>
      <w:r w:rsidR="005B28FD" w:rsidRPr="00A0007E">
        <w:rPr>
          <w:lang w:val="ru-RU"/>
        </w:rPr>
        <w:t>MOD</w:t>
      </w:r>
      <w:proofErr w:type="spellEnd"/>
      <w:r w:rsidR="005B28FD" w:rsidRPr="00A0007E">
        <w:rPr>
          <w:rFonts w:eastAsia="SimSun"/>
          <w:lang w:val="ru-RU"/>
        </w:rPr>
        <w:t xml:space="preserve"> 11.48, </w:t>
      </w:r>
      <w:proofErr w:type="spellStart"/>
      <w:r w:rsidR="005B28FD" w:rsidRPr="00A0007E">
        <w:rPr>
          <w:lang w:val="ru-RU"/>
        </w:rPr>
        <w:t>MOD</w:t>
      </w:r>
      <w:proofErr w:type="spellEnd"/>
      <w:r w:rsidR="005B28FD" w:rsidRPr="00A0007E">
        <w:rPr>
          <w:rFonts w:eastAsia="SimSun"/>
          <w:lang w:val="ru-RU"/>
        </w:rPr>
        <w:t xml:space="preserve"> 11.49.1); </w:t>
      </w:r>
      <w:r w:rsidRPr="00A0007E">
        <w:rPr>
          <w:rFonts w:eastAsia="SimSun"/>
          <w:lang w:val="ru-RU"/>
        </w:rPr>
        <w:t>Статья</w:t>
      </w:r>
      <w:r w:rsidR="005B28FD" w:rsidRPr="00A0007E">
        <w:rPr>
          <w:rFonts w:eastAsia="SimSun"/>
          <w:lang w:val="ru-RU"/>
        </w:rPr>
        <w:t xml:space="preserve"> 21 (</w:t>
      </w:r>
      <w:proofErr w:type="spellStart"/>
      <w:r w:rsidR="005B28FD" w:rsidRPr="00A0007E">
        <w:rPr>
          <w:lang w:val="ru-RU"/>
        </w:rPr>
        <w:t>MOD</w:t>
      </w:r>
      <w:proofErr w:type="spellEnd"/>
      <w:r w:rsidR="005B28FD" w:rsidRPr="00A0007E">
        <w:rPr>
          <w:rFonts w:eastAsia="SimSun"/>
          <w:lang w:val="ru-RU"/>
        </w:rPr>
        <w:t xml:space="preserve"> </w:t>
      </w:r>
      <w:proofErr w:type="spellStart"/>
      <w:r w:rsidR="005B28FD" w:rsidRPr="00A0007E">
        <w:rPr>
          <w:rFonts w:eastAsia="SimSun"/>
          <w:lang w:val="ru-RU"/>
        </w:rPr>
        <w:t>21.16.3A</w:t>
      </w:r>
      <w:proofErr w:type="spellEnd"/>
      <w:r w:rsidR="005B28FD" w:rsidRPr="00A0007E">
        <w:rPr>
          <w:rFonts w:eastAsia="SimSun"/>
          <w:lang w:val="ru-RU"/>
        </w:rPr>
        <w:t xml:space="preserve">); </w:t>
      </w:r>
      <w:r w:rsidRPr="00A0007E">
        <w:rPr>
          <w:rFonts w:eastAsia="SimSun"/>
          <w:lang w:val="ru-RU"/>
        </w:rPr>
        <w:t>Статья</w:t>
      </w:r>
      <w:r w:rsidR="005B28FD" w:rsidRPr="00A0007E">
        <w:rPr>
          <w:rFonts w:eastAsia="SimSun"/>
          <w:lang w:val="ru-RU"/>
        </w:rPr>
        <w:t xml:space="preserve"> 22 (</w:t>
      </w:r>
      <w:proofErr w:type="spellStart"/>
      <w:r w:rsidR="005B28FD" w:rsidRPr="00A0007E">
        <w:rPr>
          <w:lang w:val="ru-RU"/>
        </w:rPr>
        <w:t>MOD</w:t>
      </w:r>
      <w:proofErr w:type="spellEnd"/>
      <w:r w:rsidR="005B28FD" w:rsidRPr="00A0007E">
        <w:rPr>
          <w:rFonts w:eastAsia="SimSun"/>
          <w:lang w:val="ru-RU"/>
        </w:rPr>
        <w:t xml:space="preserve"> </w:t>
      </w:r>
      <w:proofErr w:type="spellStart"/>
      <w:r w:rsidR="005B28FD" w:rsidRPr="00A0007E">
        <w:rPr>
          <w:rFonts w:eastAsia="SimSun"/>
          <w:lang w:val="ru-RU"/>
        </w:rPr>
        <w:t>22.5CA</w:t>
      </w:r>
      <w:proofErr w:type="spellEnd"/>
      <w:r w:rsidR="005B28FD" w:rsidRPr="00A0007E">
        <w:rPr>
          <w:rFonts w:eastAsia="SimSun"/>
          <w:lang w:val="ru-RU"/>
        </w:rPr>
        <w:t xml:space="preserve">, </w:t>
      </w:r>
      <w:proofErr w:type="spellStart"/>
      <w:r w:rsidR="005B28FD" w:rsidRPr="00A0007E">
        <w:rPr>
          <w:lang w:val="ru-RU"/>
        </w:rPr>
        <w:t>MOD</w:t>
      </w:r>
      <w:proofErr w:type="spellEnd"/>
      <w:r w:rsidR="005B28FD" w:rsidRPr="00A0007E">
        <w:rPr>
          <w:rFonts w:eastAsia="SimSun"/>
          <w:lang w:val="ru-RU"/>
        </w:rPr>
        <w:t xml:space="preserve"> </w:t>
      </w:r>
      <w:proofErr w:type="spellStart"/>
      <w:r w:rsidR="005B28FD" w:rsidRPr="00A0007E">
        <w:rPr>
          <w:rFonts w:eastAsia="SimSun"/>
          <w:lang w:val="ru-RU"/>
        </w:rPr>
        <w:t>22.5K</w:t>
      </w:r>
      <w:proofErr w:type="spellEnd"/>
      <w:r w:rsidR="005B28FD" w:rsidRPr="00A0007E">
        <w:rPr>
          <w:rFonts w:eastAsia="SimSun"/>
          <w:lang w:val="ru-RU"/>
        </w:rPr>
        <w:t xml:space="preserve">); </w:t>
      </w:r>
      <w:r w:rsidRPr="00A0007E">
        <w:rPr>
          <w:rFonts w:eastAsia="SimSun"/>
          <w:lang w:val="ru-RU"/>
        </w:rPr>
        <w:t>Приложение</w:t>
      </w:r>
      <w:r w:rsidR="005B28FD" w:rsidRPr="00A0007E">
        <w:rPr>
          <w:rFonts w:eastAsia="SimSun"/>
          <w:lang w:val="ru-RU"/>
        </w:rPr>
        <w:t xml:space="preserve"> 5 (</w:t>
      </w:r>
      <w:proofErr w:type="spellStart"/>
      <w:r w:rsidR="005B28FD" w:rsidRPr="00A0007E">
        <w:rPr>
          <w:rFonts w:eastAsia="SimSun"/>
          <w:lang w:val="ru-RU"/>
        </w:rPr>
        <w:t>MOD</w:t>
      </w:r>
      <w:proofErr w:type="spellEnd"/>
      <w:r w:rsidR="005B28FD" w:rsidRPr="00A0007E">
        <w:rPr>
          <w:rFonts w:eastAsia="SimSun"/>
          <w:lang w:val="ru-RU"/>
        </w:rPr>
        <w:t xml:space="preserve"> </w:t>
      </w:r>
      <w:r w:rsidRPr="00A0007E">
        <w:rPr>
          <w:rFonts w:eastAsia="SimSun"/>
          <w:lang w:val="ru-RU"/>
        </w:rPr>
        <w:t>Таблица</w:t>
      </w:r>
      <w:r w:rsidR="005B28FD" w:rsidRPr="00A0007E">
        <w:rPr>
          <w:rFonts w:eastAsia="SimSun"/>
          <w:lang w:val="ru-RU"/>
        </w:rPr>
        <w:t xml:space="preserve"> 5</w:t>
      </w:r>
      <w:r w:rsidRPr="00A0007E">
        <w:rPr>
          <w:rFonts w:eastAsia="SimSun"/>
          <w:lang w:val="ru-RU"/>
        </w:rPr>
        <w:t>-</w:t>
      </w:r>
      <w:r w:rsidR="005B28FD" w:rsidRPr="00A0007E">
        <w:rPr>
          <w:rFonts w:eastAsia="SimSun"/>
          <w:lang w:val="ru-RU"/>
        </w:rPr>
        <w:t xml:space="preserve">1); </w:t>
      </w:r>
      <w:r w:rsidRPr="00A0007E">
        <w:rPr>
          <w:rFonts w:eastAsia="SimSun"/>
          <w:lang w:val="ru-RU"/>
        </w:rPr>
        <w:t>Приложение</w:t>
      </w:r>
      <w:r w:rsidR="005B28FD" w:rsidRPr="00A0007E">
        <w:rPr>
          <w:rFonts w:eastAsia="SimSun"/>
          <w:lang w:val="ru-RU"/>
        </w:rPr>
        <w:t xml:space="preserve"> 11 (</w:t>
      </w:r>
      <w:proofErr w:type="spellStart"/>
      <w:r w:rsidR="005B28FD" w:rsidRPr="00A0007E">
        <w:rPr>
          <w:lang w:val="ru-RU"/>
        </w:rPr>
        <w:t>MOD</w:t>
      </w:r>
      <w:proofErr w:type="spellEnd"/>
      <w:r w:rsidR="005B28FD" w:rsidRPr="00A0007E">
        <w:rPr>
          <w:rFonts w:eastAsia="SimSun"/>
          <w:lang w:val="ru-RU"/>
        </w:rPr>
        <w:t xml:space="preserve"> </w:t>
      </w:r>
      <w:r w:rsidRPr="00A0007E">
        <w:rPr>
          <w:rFonts w:eastAsia="SimSun"/>
          <w:lang w:val="ru-RU"/>
        </w:rPr>
        <w:t>Часть</w:t>
      </w:r>
      <w:r w:rsidR="005B28FD" w:rsidRPr="00A0007E">
        <w:rPr>
          <w:rFonts w:eastAsia="SimSun"/>
          <w:lang w:val="ru-RU"/>
        </w:rPr>
        <w:t xml:space="preserve"> B 1.1); </w:t>
      </w:r>
      <w:r w:rsidRPr="00A0007E">
        <w:rPr>
          <w:rFonts w:eastAsia="SimSun"/>
          <w:lang w:val="ru-RU"/>
        </w:rPr>
        <w:t>Приложение</w:t>
      </w:r>
      <w:r w:rsidR="005B28FD" w:rsidRPr="00A0007E">
        <w:rPr>
          <w:rFonts w:eastAsia="SimSun"/>
          <w:lang w:val="ru-RU"/>
        </w:rPr>
        <w:t xml:space="preserve"> 30 (</w:t>
      </w:r>
      <w:proofErr w:type="spellStart"/>
      <w:r w:rsidR="005B28FD" w:rsidRPr="00A0007E">
        <w:rPr>
          <w:lang w:val="ru-RU"/>
        </w:rPr>
        <w:t>MOD</w:t>
      </w:r>
      <w:proofErr w:type="spellEnd"/>
      <w:r w:rsidR="005B28FD" w:rsidRPr="00A0007E">
        <w:rPr>
          <w:rFonts w:eastAsia="SimSun"/>
          <w:lang w:val="ru-RU"/>
        </w:rPr>
        <w:t xml:space="preserve"> 4.2.3, </w:t>
      </w:r>
      <w:proofErr w:type="spellStart"/>
      <w:r w:rsidR="005B28FD" w:rsidRPr="00A0007E">
        <w:rPr>
          <w:lang w:val="ru-RU"/>
        </w:rPr>
        <w:t>MOD</w:t>
      </w:r>
      <w:proofErr w:type="spellEnd"/>
      <w:r w:rsidR="005B28FD" w:rsidRPr="00A0007E">
        <w:rPr>
          <w:rFonts w:eastAsia="SimSun"/>
          <w:lang w:val="ru-RU"/>
        </w:rPr>
        <w:t xml:space="preserve"> 5.1.3, </w:t>
      </w:r>
      <w:proofErr w:type="spellStart"/>
      <w:r w:rsidR="005B28FD" w:rsidRPr="00A0007E">
        <w:rPr>
          <w:lang w:val="ru-RU"/>
        </w:rPr>
        <w:t>MOD</w:t>
      </w:r>
      <w:proofErr w:type="spellEnd"/>
      <w:r w:rsidR="005B28FD" w:rsidRPr="00A0007E">
        <w:rPr>
          <w:rFonts w:eastAsia="SimSun"/>
          <w:lang w:val="ru-RU"/>
        </w:rPr>
        <w:t xml:space="preserve"> 5.2.1, </w:t>
      </w:r>
      <w:proofErr w:type="spellStart"/>
      <w:r w:rsidR="005B28FD" w:rsidRPr="00A0007E">
        <w:rPr>
          <w:lang w:val="ru-RU"/>
        </w:rPr>
        <w:t>MOD</w:t>
      </w:r>
      <w:proofErr w:type="spellEnd"/>
      <w:r w:rsidR="005B28FD" w:rsidRPr="00A0007E">
        <w:rPr>
          <w:rFonts w:eastAsia="SimSun"/>
          <w:lang w:val="ru-RU"/>
        </w:rPr>
        <w:t xml:space="preserve"> 5.2.2.2, </w:t>
      </w:r>
      <w:proofErr w:type="spellStart"/>
      <w:r w:rsidR="005B28FD" w:rsidRPr="00A0007E">
        <w:rPr>
          <w:lang w:val="ru-RU"/>
        </w:rPr>
        <w:t>MOD</w:t>
      </w:r>
      <w:proofErr w:type="spellEnd"/>
      <w:r w:rsidR="005B28FD" w:rsidRPr="00A0007E">
        <w:rPr>
          <w:rFonts w:eastAsia="SimSun"/>
          <w:lang w:val="ru-RU"/>
        </w:rPr>
        <w:t xml:space="preserve"> 7.1, </w:t>
      </w:r>
      <w:proofErr w:type="spellStart"/>
      <w:r w:rsidR="005B28FD" w:rsidRPr="00A0007E">
        <w:rPr>
          <w:rFonts w:eastAsia="SimSun"/>
          <w:lang w:val="ru-RU"/>
        </w:rPr>
        <w:t>MOD</w:t>
      </w:r>
      <w:proofErr w:type="spellEnd"/>
      <w:r w:rsidR="005B28FD" w:rsidRPr="00A0007E">
        <w:rPr>
          <w:rFonts w:eastAsia="SimSun"/>
          <w:lang w:val="ru-RU"/>
        </w:rPr>
        <w:t xml:space="preserve"> </w:t>
      </w:r>
      <w:r w:rsidRPr="00A0007E">
        <w:rPr>
          <w:rFonts w:eastAsia="SimSun"/>
          <w:lang w:val="ru-RU"/>
        </w:rPr>
        <w:t>Статья</w:t>
      </w:r>
      <w:r w:rsidR="005B28FD" w:rsidRPr="00A0007E">
        <w:rPr>
          <w:rFonts w:eastAsia="SimSun"/>
          <w:lang w:val="ru-RU"/>
        </w:rPr>
        <w:t xml:space="preserve"> 10, </w:t>
      </w:r>
      <w:proofErr w:type="spellStart"/>
      <w:r w:rsidR="005B28FD" w:rsidRPr="00A0007E">
        <w:rPr>
          <w:rFonts w:eastAsia="SimSun"/>
          <w:lang w:val="ru-RU"/>
        </w:rPr>
        <w:t>MOD</w:t>
      </w:r>
      <w:proofErr w:type="spellEnd"/>
      <w:r w:rsidR="005B28FD" w:rsidRPr="00A0007E">
        <w:rPr>
          <w:rFonts w:eastAsia="SimSun"/>
          <w:lang w:val="ru-RU"/>
        </w:rPr>
        <w:t xml:space="preserve"> </w:t>
      </w:r>
      <w:r w:rsidRPr="00A0007E">
        <w:rPr>
          <w:rFonts w:eastAsia="SimSun"/>
          <w:lang w:val="ru-RU"/>
        </w:rPr>
        <w:t>Статья</w:t>
      </w:r>
      <w:r w:rsidR="005B28FD" w:rsidRPr="00A0007E">
        <w:rPr>
          <w:rFonts w:eastAsia="SimSun"/>
          <w:lang w:val="ru-RU"/>
        </w:rPr>
        <w:t xml:space="preserve"> 12 </w:t>
      </w:r>
      <w:r w:rsidRPr="00A0007E">
        <w:rPr>
          <w:rFonts w:eastAsia="SimSun"/>
          <w:lang w:val="ru-RU"/>
        </w:rPr>
        <w:t>Название</w:t>
      </w:r>
      <w:r w:rsidR="005B28FD" w:rsidRPr="00A0007E">
        <w:rPr>
          <w:rFonts w:eastAsia="SimSun"/>
          <w:lang w:val="ru-RU"/>
        </w:rPr>
        <w:t xml:space="preserve">, </w:t>
      </w:r>
      <w:proofErr w:type="spellStart"/>
      <w:r w:rsidR="005B28FD" w:rsidRPr="00A0007E">
        <w:rPr>
          <w:rFonts w:eastAsia="SimSun"/>
          <w:lang w:val="ru-RU"/>
        </w:rPr>
        <w:t>MOD</w:t>
      </w:r>
      <w:proofErr w:type="spellEnd"/>
      <w:r w:rsidR="005B28FD" w:rsidRPr="00A0007E">
        <w:rPr>
          <w:rFonts w:eastAsia="SimSun"/>
          <w:lang w:val="ru-RU"/>
        </w:rPr>
        <w:t xml:space="preserve"> 12.1, </w:t>
      </w:r>
      <w:proofErr w:type="spellStart"/>
      <w:r w:rsidR="005B28FD" w:rsidRPr="00A0007E">
        <w:rPr>
          <w:lang w:val="ru-RU"/>
        </w:rPr>
        <w:t>MOD</w:t>
      </w:r>
      <w:proofErr w:type="spellEnd"/>
      <w:r w:rsidR="005B28FD" w:rsidRPr="00A0007E">
        <w:rPr>
          <w:rFonts w:eastAsia="SimSun"/>
          <w:lang w:val="ru-RU"/>
        </w:rPr>
        <w:t xml:space="preserve"> </w:t>
      </w:r>
      <w:r w:rsidRPr="00A0007E">
        <w:rPr>
          <w:rFonts w:eastAsia="SimSun"/>
          <w:lang w:val="ru-RU"/>
        </w:rPr>
        <w:t>Дополнение</w:t>
      </w:r>
      <w:r w:rsidR="005B28FD" w:rsidRPr="00A0007E">
        <w:rPr>
          <w:rFonts w:eastAsia="SimSun"/>
          <w:lang w:val="ru-RU"/>
        </w:rPr>
        <w:t xml:space="preserve"> 1 §4</w:t>
      </w:r>
      <w:r w:rsidR="005B28FD" w:rsidRPr="00A0007E">
        <w:rPr>
          <w:lang w:val="ru-RU"/>
        </w:rPr>
        <w:t xml:space="preserve">); </w:t>
      </w:r>
      <w:r w:rsidRPr="00A0007E">
        <w:rPr>
          <w:lang w:val="ru-RU"/>
        </w:rPr>
        <w:t>Приложение</w:t>
      </w:r>
      <w:r w:rsidR="005B28FD" w:rsidRPr="00A0007E">
        <w:rPr>
          <w:lang w:val="ru-RU"/>
        </w:rPr>
        <w:t xml:space="preserve"> </w:t>
      </w:r>
      <w:proofErr w:type="spellStart"/>
      <w:r w:rsidR="005B28FD" w:rsidRPr="00A0007E">
        <w:rPr>
          <w:lang w:val="ru-RU"/>
        </w:rPr>
        <w:t>30A</w:t>
      </w:r>
      <w:proofErr w:type="spellEnd"/>
      <w:r w:rsidR="005B28FD" w:rsidRPr="00A0007E">
        <w:rPr>
          <w:lang w:val="ru-RU"/>
        </w:rPr>
        <w:t xml:space="preserve"> (</w:t>
      </w:r>
      <w:proofErr w:type="spellStart"/>
      <w:r w:rsidR="005B28FD" w:rsidRPr="00A0007E">
        <w:rPr>
          <w:lang w:val="ru-RU"/>
        </w:rPr>
        <w:t>MOD</w:t>
      </w:r>
      <w:proofErr w:type="spellEnd"/>
      <w:r w:rsidR="005B28FD" w:rsidRPr="00A0007E">
        <w:rPr>
          <w:rFonts w:eastAsia="SimSun"/>
          <w:lang w:val="ru-RU"/>
        </w:rPr>
        <w:t xml:space="preserve"> 3.3, </w:t>
      </w:r>
      <w:proofErr w:type="spellStart"/>
      <w:r w:rsidR="005B28FD" w:rsidRPr="00A0007E">
        <w:rPr>
          <w:rFonts w:eastAsia="SimSun"/>
          <w:lang w:val="ru-RU"/>
        </w:rPr>
        <w:t>MOD</w:t>
      </w:r>
      <w:proofErr w:type="spellEnd"/>
      <w:r w:rsidR="005B28FD" w:rsidRPr="00A0007E">
        <w:rPr>
          <w:rFonts w:eastAsia="SimSun"/>
          <w:lang w:val="ru-RU"/>
        </w:rPr>
        <w:t xml:space="preserve"> 4.2.1, </w:t>
      </w:r>
      <w:proofErr w:type="spellStart"/>
      <w:r w:rsidR="005B28FD" w:rsidRPr="00A0007E">
        <w:rPr>
          <w:rFonts w:eastAsia="SimSun"/>
          <w:lang w:val="ru-RU"/>
        </w:rPr>
        <w:t>MOD</w:t>
      </w:r>
      <w:proofErr w:type="spellEnd"/>
      <w:r w:rsidR="005B28FD" w:rsidRPr="00A0007E">
        <w:rPr>
          <w:rFonts w:eastAsia="SimSun"/>
          <w:lang w:val="ru-RU"/>
        </w:rPr>
        <w:t xml:space="preserve"> 5.2.1, </w:t>
      </w:r>
      <w:proofErr w:type="spellStart"/>
      <w:r w:rsidR="005B28FD" w:rsidRPr="00A0007E">
        <w:rPr>
          <w:lang w:val="ru-RU"/>
        </w:rPr>
        <w:t>MOD</w:t>
      </w:r>
      <w:proofErr w:type="spellEnd"/>
      <w:r w:rsidR="005B28FD" w:rsidRPr="00A0007E">
        <w:rPr>
          <w:rFonts w:eastAsia="SimSun"/>
          <w:lang w:val="ru-RU"/>
        </w:rPr>
        <w:t xml:space="preserve"> 5.2.2.2, </w:t>
      </w:r>
      <w:proofErr w:type="spellStart"/>
      <w:r w:rsidR="005B28FD" w:rsidRPr="00A0007E">
        <w:rPr>
          <w:rFonts w:eastAsia="SimSun"/>
          <w:lang w:val="ru-RU"/>
        </w:rPr>
        <w:t>MOD</w:t>
      </w:r>
      <w:proofErr w:type="spellEnd"/>
      <w:r w:rsidR="005B28FD" w:rsidRPr="00A0007E">
        <w:rPr>
          <w:rFonts w:eastAsia="SimSun"/>
          <w:lang w:val="ru-RU"/>
        </w:rPr>
        <w:t xml:space="preserve"> 7.1; </w:t>
      </w:r>
      <w:proofErr w:type="spellStart"/>
      <w:r w:rsidR="005B28FD" w:rsidRPr="00A0007E">
        <w:rPr>
          <w:rFonts w:eastAsia="SimSun"/>
          <w:lang w:val="ru-RU"/>
        </w:rPr>
        <w:t>MOD</w:t>
      </w:r>
      <w:proofErr w:type="spellEnd"/>
      <w:r w:rsidR="005B28FD" w:rsidRPr="00A0007E">
        <w:rPr>
          <w:rFonts w:eastAsia="SimSun"/>
          <w:lang w:val="ru-RU"/>
        </w:rPr>
        <w:t xml:space="preserve"> </w:t>
      </w:r>
      <w:r w:rsidRPr="00A0007E">
        <w:rPr>
          <w:rFonts w:eastAsia="SimSun"/>
          <w:lang w:val="ru-RU"/>
        </w:rPr>
        <w:t>Статья</w:t>
      </w:r>
      <w:r w:rsidR="005B28FD" w:rsidRPr="00A0007E">
        <w:rPr>
          <w:rFonts w:eastAsia="SimSun"/>
          <w:lang w:val="ru-RU"/>
        </w:rPr>
        <w:t xml:space="preserve"> 9 §9/</w:t>
      </w:r>
      <w:proofErr w:type="spellStart"/>
      <w:r w:rsidR="005B28FD" w:rsidRPr="00A0007E">
        <w:rPr>
          <w:rFonts w:eastAsia="SimSun"/>
          <w:lang w:val="ru-RU"/>
        </w:rPr>
        <w:t>GR</w:t>
      </w:r>
      <w:proofErr w:type="spellEnd"/>
      <w:r w:rsidR="005B28FD" w:rsidRPr="00A0007E">
        <w:rPr>
          <w:rFonts w:eastAsia="SimSun"/>
          <w:lang w:val="ru-RU"/>
        </w:rPr>
        <w:t xml:space="preserve">, </w:t>
      </w:r>
      <w:proofErr w:type="spellStart"/>
      <w:r w:rsidR="005B28FD" w:rsidRPr="00A0007E">
        <w:rPr>
          <w:rFonts w:eastAsia="SimSun"/>
          <w:lang w:val="ru-RU"/>
        </w:rPr>
        <w:t>MOD</w:t>
      </w:r>
      <w:proofErr w:type="spellEnd"/>
      <w:r w:rsidR="005B28FD" w:rsidRPr="00A0007E">
        <w:rPr>
          <w:rFonts w:eastAsia="SimSun"/>
          <w:lang w:val="ru-RU"/>
        </w:rPr>
        <w:t xml:space="preserve"> </w:t>
      </w:r>
      <w:r w:rsidRPr="00A0007E">
        <w:rPr>
          <w:rFonts w:eastAsia="SimSun"/>
          <w:lang w:val="ru-RU"/>
        </w:rPr>
        <w:t>Дополнение</w:t>
      </w:r>
      <w:r w:rsidR="005B28FD" w:rsidRPr="00A0007E">
        <w:rPr>
          <w:rFonts w:eastAsia="SimSun"/>
          <w:lang w:val="ru-RU"/>
        </w:rPr>
        <w:t xml:space="preserve"> 1 §3, </w:t>
      </w:r>
      <w:proofErr w:type="spellStart"/>
      <w:r w:rsidR="005B28FD" w:rsidRPr="00A0007E">
        <w:rPr>
          <w:rFonts w:eastAsia="SimSun"/>
          <w:lang w:val="ru-RU"/>
        </w:rPr>
        <w:t>MOD</w:t>
      </w:r>
      <w:proofErr w:type="spellEnd"/>
      <w:r w:rsidR="005B28FD" w:rsidRPr="00A0007E">
        <w:rPr>
          <w:rFonts w:eastAsia="SimSun"/>
          <w:lang w:val="ru-RU"/>
        </w:rPr>
        <w:t xml:space="preserve"> </w:t>
      </w:r>
      <w:r w:rsidRPr="00A0007E">
        <w:rPr>
          <w:rFonts w:eastAsia="SimSun"/>
          <w:lang w:val="ru-RU"/>
        </w:rPr>
        <w:t>Дополнение</w:t>
      </w:r>
      <w:r w:rsidR="005B28FD" w:rsidRPr="00A0007E">
        <w:rPr>
          <w:rFonts w:eastAsia="SimSun"/>
          <w:lang w:val="ru-RU"/>
        </w:rPr>
        <w:t xml:space="preserve"> 1 §5); </w:t>
      </w:r>
      <w:proofErr w:type="spellStart"/>
      <w:r w:rsidR="005B28FD" w:rsidRPr="00A0007E">
        <w:rPr>
          <w:rFonts w:eastAsia="SimSun"/>
          <w:lang w:val="ru-RU"/>
        </w:rPr>
        <w:t>MOD</w:t>
      </w:r>
      <w:proofErr w:type="spellEnd"/>
      <w:r w:rsidR="005B28FD" w:rsidRPr="00A0007E">
        <w:rPr>
          <w:rFonts w:eastAsia="SimSun"/>
          <w:lang w:val="ru-RU"/>
        </w:rPr>
        <w:t xml:space="preserve"> </w:t>
      </w:r>
      <w:r w:rsidRPr="00A0007E">
        <w:rPr>
          <w:rFonts w:eastAsia="SimSun"/>
          <w:lang w:val="ru-RU"/>
        </w:rPr>
        <w:t>Резолюция</w:t>
      </w:r>
      <w:r w:rsidR="005B28FD" w:rsidRPr="00A0007E">
        <w:rPr>
          <w:rFonts w:eastAsia="SimSun"/>
          <w:lang w:val="ru-RU"/>
        </w:rPr>
        <w:t xml:space="preserve"> 34 (</w:t>
      </w:r>
      <w:proofErr w:type="spellStart"/>
      <w:r w:rsidRPr="00A0007E">
        <w:rPr>
          <w:rFonts w:eastAsia="SimSun"/>
          <w:lang w:val="ru-RU"/>
        </w:rPr>
        <w:t>Пересм</w:t>
      </w:r>
      <w:proofErr w:type="spellEnd"/>
      <w:r w:rsidRPr="00A0007E">
        <w:rPr>
          <w:rFonts w:eastAsia="SimSun"/>
          <w:lang w:val="ru-RU"/>
        </w:rPr>
        <w:t>. ВКР</w:t>
      </w:r>
      <w:r w:rsidR="005B28FD" w:rsidRPr="00A0007E">
        <w:rPr>
          <w:rFonts w:eastAsia="SimSun"/>
          <w:lang w:val="ru-RU"/>
        </w:rPr>
        <w:t xml:space="preserve">-15); </w:t>
      </w:r>
      <w:proofErr w:type="spellStart"/>
      <w:r w:rsidR="005B28FD" w:rsidRPr="00A0007E">
        <w:rPr>
          <w:lang w:val="ru-RU"/>
        </w:rPr>
        <w:t>MOD</w:t>
      </w:r>
      <w:proofErr w:type="spellEnd"/>
      <w:r w:rsidR="005B28FD" w:rsidRPr="00A0007E">
        <w:rPr>
          <w:rFonts w:eastAsia="SimSun"/>
          <w:lang w:val="ru-RU"/>
        </w:rPr>
        <w:t xml:space="preserve"> </w:t>
      </w:r>
      <w:r w:rsidRPr="00A0007E">
        <w:rPr>
          <w:rFonts w:eastAsia="SimSun"/>
          <w:lang w:val="ru-RU"/>
        </w:rPr>
        <w:t>Резолюция</w:t>
      </w:r>
      <w:r w:rsidR="005B28FD" w:rsidRPr="00A0007E">
        <w:rPr>
          <w:rFonts w:eastAsia="SimSun"/>
          <w:lang w:val="ru-RU"/>
        </w:rPr>
        <w:t xml:space="preserve"> 42 (</w:t>
      </w:r>
      <w:proofErr w:type="spellStart"/>
      <w:r w:rsidRPr="00A0007E">
        <w:rPr>
          <w:rFonts w:eastAsia="SimSun"/>
          <w:lang w:val="ru-RU"/>
        </w:rPr>
        <w:t>Пересм</w:t>
      </w:r>
      <w:proofErr w:type="spellEnd"/>
      <w:r w:rsidRPr="00A0007E">
        <w:rPr>
          <w:rFonts w:eastAsia="SimSun"/>
          <w:lang w:val="ru-RU"/>
        </w:rPr>
        <w:t>. ВКР-</w:t>
      </w:r>
      <w:r w:rsidR="005B28FD" w:rsidRPr="00A0007E">
        <w:rPr>
          <w:rFonts w:eastAsia="SimSun"/>
          <w:lang w:val="ru-RU"/>
        </w:rPr>
        <w:t xml:space="preserve">15); </w:t>
      </w:r>
      <w:proofErr w:type="spellStart"/>
      <w:r w:rsidR="005B28FD" w:rsidRPr="00A0007E">
        <w:rPr>
          <w:lang w:val="ru-RU"/>
        </w:rPr>
        <w:t>MOD</w:t>
      </w:r>
      <w:proofErr w:type="spellEnd"/>
      <w:r w:rsidR="005B28FD" w:rsidRPr="00A0007E">
        <w:rPr>
          <w:rFonts w:eastAsia="SimSun"/>
          <w:lang w:val="ru-RU"/>
        </w:rPr>
        <w:t xml:space="preserve"> </w:t>
      </w:r>
      <w:r w:rsidRPr="00A0007E">
        <w:rPr>
          <w:rFonts w:eastAsia="SimSun"/>
          <w:lang w:val="ru-RU"/>
        </w:rPr>
        <w:t>Резолюция</w:t>
      </w:r>
      <w:r w:rsidR="005B28FD" w:rsidRPr="00A0007E">
        <w:rPr>
          <w:rFonts w:eastAsia="SimSun"/>
          <w:lang w:val="ru-RU"/>
        </w:rPr>
        <w:t xml:space="preserve"> 95 (</w:t>
      </w:r>
      <w:proofErr w:type="spellStart"/>
      <w:r w:rsidRPr="00A0007E">
        <w:rPr>
          <w:rFonts w:eastAsia="SimSun"/>
          <w:lang w:val="ru-RU"/>
        </w:rPr>
        <w:t>Пересм</w:t>
      </w:r>
      <w:proofErr w:type="spellEnd"/>
      <w:r w:rsidRPr="00A0007E">
        <w:rPr>
          <w:rFonts w:eastAsia="SimSun"/>
          <w:lang w:val="ru-RU"/>
        </w:rPr>
        <w:t>. ВКР</w:t>
      </w:r>
      <w:r w:rsidR="005B28FD" w:rsidRPr="00A0007E">
        <w:rPr>
          <w:rFonts w:eastAsia="SimSun"/>
          <w:lang w:val="ru-RU"/>
        </w:rPr>
        <w:t xml:space="preserve">-07); </w:t>
      </w:r>
      <w:proofErr w:type="spellStart"/>
      <w:r w:rsidR="005B28FD" w:rsidRPr="00A0007E">
        <w:rPr>
          <w:lang w:val="ru-RU"/>
        </w:rPr>
        <w:t>MOD</w:t>
      </w:r>
      <w:proofErr w:type="spellEnd"/>
      <w:r w:rsidR="005B28FD" w:rsidRPr="00A0007E">
        <w:rPr>
          <w:rFonts w:eastAsia="SimSun"/>
          <w:lang w:val="ru-RU"/>
        </w:rPr>
        <w:t xml:space="preserve"> </w:t>
      </w:r>
      <w:r w:rsidRPr="00A0007E">
        <w:rPr>
          <w:rFonts w:eastAsia="SimSun"/>
          <w:lang w:val="ru-RU"/>
        </w:rPr>
        <w:t>Резолюция</w:t>
      </w:r>
      <w:r w:rsidR="005B28FD" w:rsidRPr="00A0007E">
        <w:rPr>
          <w:rFonts w:eastAsia="SimSun"/>
          <w:lang w:val="ru-RU"/>
        </w:rPr>
        <w:t xml:space="preserve"> 205 (</w:t>
      </w:r>
      <w:proofErr w:type="spellStart"/>
      <w:r w:rsidRPr="00A0007E">
        <w:rPr>
          <w:rFonts w:eastAsia="SimSun"/>
          <w:lang w:val="ru-RU"/>
        </w:rPr>
        <w:t>Пересм</w:t>
      </w:r>
      <w:proofErr w:type="spellEnd"/>
      <w:r w:rsidRPr="00A0007E">
        <w:rPr>
          <w:rFonts w:eastAsia="SimSun"/>
          <w:lang w:val="ru-RU"/>
        </w:rPr>
        <w:t>. ВКР</w:t>
      </w:r>
      <w:r w:rsidR="005B28FD" w:rsidRPr="00A0007E">
        <w:rPr>
          <w:rFonts w:eastAsia="SimSun"/>
          <w:lang w:val="ru-RU"/>
        </w:rPr>
        <w:t xml:space="preserve">-15); </w:t>
      </w:r>
      <w:proofErr w:type="spellStart"/>
      <w:r w:rsidR="005B28FD" w:rsidRPr="00A0007E">
        <w:rPr>
          <w:lang w:val="ru-RU"/>
        </w:rPr>
        <w:t>MOD</w:t>
      </w:r>
      <w:proofErr w:type="spellEnd"/>
      <w:r w:rsidR="005B28FD" w:rsidRPr="00A0007E">
        <w:rPr>
          <w:rFonts w:eastAsia="SimSun"/>
          <w:lang w:val="ru-RU"/>
        </w:rPr>
        <w:t xml:space="preserve"> </w:t>
      </w:r>
      <w:r w:rsidRPr="00A0007E">
        <w:rPr>
          <w:rFonts w:eastAsia="SimSun"/>
          <w:lang w:val="ru-RU"/>
        </w:rPr>
        <w:t>Резолюция</w:t>
      </w:r>
      <w:r w:rsidR="005B28FD" w:rsidRPr="00A0007E">
        <w:rPr>
          <w:rFonts w:eastAsia="SimSun"/>
          <w:lang w:val="ru-RU"/>
        </w:rPr>
        <w:t xml:space="preserve"> 224 (</w:t>
      </w:r>
      <w:proofErr w:type="spellStart"/>
      <w:r w:rsidRPr="00A0007E">
        <w:rPr>
          <w:rFonts w:eastAsia="SimSun"/>
          <w:lang w:val="ru-RU"/>
        </w:rPr>
        <w:t>Пересм</w:t>
      </w:r>
      <w:proofErr w:type="spellEnd"/>
      <w:r w:rsidRPr="00A0007E">
        <w:rPr>
          <w:rFonts w:eastAsia="SimSun"/>
          <w:lang w:val="ru-RU"/>
        </w:rPr>
        <w:t>. ВКР</w:t>
      </w:r>
      <w:r w:rsidR="005B28FD" w:rsidRPr="00A0007E">
        <w:rPr>
          <w:rFonts w:eastAsia="SimSun"/>
          <w:lang w:val="ru-RU"/>
        </w:rPr>
        <w:t xml:space="preserve">-15); </w:t>
      </w:r>
      <w:proofErr w:type="spellStart"/>
      <w:r w:rsidR="005B28FD" w:rsidRPr="00A0007E">
        <w:rPr>
          <w:lang w:val="ru-RU"/>
        </w:rPr>
        <w:t>MOD</w:t>
      </w:r>
      <w:proofErr w:type="spellEnd"/>
      <w:r w:rsidR="005B28FD" w:rsidRPr="00A0007E">
        <w:rPr>
          <w:rFonts w:eastAsia="SimSun"/>
          <w:lang w:val="ru-RU"/>
        </w:rPr>
        <w:t xml:space="preserve"> </w:t>
      </w:r>
      <w:r w:rsidRPr="00A0007E">
        <w:rPr>
          <w:rFonts w:eastAsia="SimSun"/>
          <w:lang w:val="ru-RU"/>
        </w:rPr>
        <w:t>Резолюция</w:t>
      </w:r>
      <w:r w:rsidR="005B28FD" w:rsidRPr="00A0007E">
        <w:rPr>
          <w:rFonts w:eastAsia="SimSun"/>
          <w:lang w:val="ru-RU"/>
        </w:rPr>
        <w:t xml:space="preserve"> 418 (</w:t>
      </w:r>
      <w:proofErr w:type="spellStart"/>
      <w:r w:rsidRPr="00A0007E">
        <w:rPr>
          <w:rFonts w:eastAsia="SimSun"/>
          <w:lang w:val="ru-RU"/>
        </w:rPr>
        <w:t>Пересм</w:t>
      </w:r>
      <w:proofErr w:type="spellEnd"/>
      <w:r w:rsidRPr="00A0007E">
        <w:rPr>
          <w:rFonts w:eastAsia="SimSun"/>
          <w:lang w:val="ru-RU"/>
        </w:rPr>
        <w:t>. ВКР</w:t>
      </w:r>
      <w:r w:rsidR="005B28FD" w:rsidRPr="00A0007E">
        <w:rPr>
          <w:rFonts w:eastAsia="SimSun"/>
          <w:lang w:val="ru-RU"/>
        </w:rPr>
        <w:t xml:space="preserve">-15); </w:t>
      </w:r>
      <w:proofErr w:type="spellStart"/>
      <w:r w:rsidR="005B28FD" w:rsidRPr="00A0007E">
        <w:rPr>
          <w:lang w:val="ru-RU"/>
        </w:rPr>
        <w:t>MOD</w:t>
      </w:r>
      <w:proofErr w:type="spellEnd"/>
      <w:r w:rsidR="005B28FD" w:rsidRPr="00A0007E">
        <w:rPr>
          <w:rFonts w:eastAsia="SimSun"/>
          <w:lang w:val="ru-RU"/>
        </w:rPr>
        <w:t xml:space="preserve"> </w:t>
      </w:r>
      <w:r w:rsidRPr="00A0007E">
        <w:rPr>
          <w:rFonts w:eastAsia="SimSun"/>
          <w:lang w:val="ru-RU"/>
        </w:rPr>
        <w:t>Резолюция</w:t>
      </w:r>
      <w:r w:rsidR="005B28FD" w:rsidRPr="00A0007E">
        <w:rPr>
          <w:rFonts w:eastAsia="SimSun"/>
          <w:lang w:val="ru-RU"/>
        </w:rPr>
        <w:t xml:space="preserve"> 425 (</w:t>
      </w:r>
      <w:r w:rsidRPr="00A0007E">
        <w:rPr>
          <w:rFonts w:eastAsia="SimSun"/>
          <w:lang w:val="ru-RU"/>
        </w:rPr>
        <w:t>ВКР</w:t>
      </w:r>
      <w:r w:rsidR="005B28FD" w:rsidRPr="00A0007E">
        <w:rPr>
          <w:rFonts w:eastAsia="SimSun"/>
          <w:lang w:val="ru-RU"/>
        </w:rPr>
        <w:t xml:space="preserve">-15); </w:t>
      </w:r>
      <w:proofErr w:type="spellStart"/>
      <w:r w:rsidR="005B28FD" w:rsidRPr="00A0007E">
        <w:rPr>
          <w:lang w:val="ru-RU"/>
        </w:rPr>
        <w:t>MOD</w:t>
      </w:r>
      <w:proofErr w:type="spellEnd"/>
      <w:r w:rsidR="005B28FD" w:rsidRPr="00A0007E">
        <w:rPr>
          <w:rFonts w:eastAsia="SimSun"/>
          <w:lang w:val="ru-RU"/>
        </w:rPr>
        <w:t xml:space="preserve"> </w:t>
      </w:r>
      <w:r w:rsidRPr="00A0007E">
        <w:rPr>
          <w:rFonts w:eastAsia="SimSun"/>
          <w:lang w:val="ru-RU"/>
        </w:rPr>
        <w:t>Резолюция</w:t>
      </w:r>
      <w:r w:rsidR="005B28FD" w:rsidRPr="00A0007E">
        <w:rPr>
          <w:rFonts w:eastAsia="SimSun"/>
          <w:lang w:val="ru-RU"/>
        </w:rPr>
        <w:t xml:space="preserve"> 507 (</w:t>
      </w:r>
      <w:proofErr w:type="spellStart"/>
      <w:r w:rsidRPr="00A0007E">
        <w:rPr>
          <w:rFonts w:eastAsia="SimSun"/>
          <w:lang w:val="ru-RU"/>
        </w:rPr>
        <w:t>Пересм</w:t>
      </w:r>
      <w:proofErr w:type="spellEnd"/>
      <w:r w:rsidRPr="00A0007E">
        <w:rPr>
          <w:rFonts w:eastAsia="SimSun"/>
          <w:lang w:val="ru-RU"/>
        </w:rPr>
        <w:t>. ВКР</w:t>
      </w:r>
      <w:r w:rsidR="005B28FD" w:rsidRPr="00A0007E">
        <w:rPr>
          <w:rFonts w:eastAsia="SimSun"/>
          <w:lang w:val="ru-RU"/>
        </w:rPr>
        <w:t xml:space="preserve">-15); </w:t>
      </w:r>
      <w:proofErr w:type="spellStart"/>
      <w:r w:rsidR="005B28FD" w:rsidRPr="00A0007E">
        <w:rPr>
          <w:lang w:val="ru-RU"/>
        </w:rPr>
        <w:t>MOD</w:t>
      </w:r>
      <w:proofErr w:type="spellEnd"/>
      <w:r w:rsidR="005B28FD" w:rsidRPr="00A0007E">
        <w:rPr>
          <w:rFonts w:eastAsia="SimSun"/>
          <w:lang w:val="ru-RU"/>
        </w:rPr>
        <w:t xml:space="preserve"> </w:t>
      </w:r>
      <w:r w:rsidRPr="00A0007E">
        <w:rPr>
          <w:rFonts w:eastAsia="SimSun"/>
          <w:lang w:val="ru-RU"/>
        </w:rPr>
        <w:t>Резолюция</w:t>
      </w:r>
      <w:r w:rsidR="005B28FD" w:rsidRPr="00A0007E">
        <w:rPr>
          <w:rFonts w:eastAsia="SimSun"/>
          <w:lang w:val="ru-RU"/>
        </w:rPr>
        <w:t xml:space="preserve"> 528 (</w:t>
      </w:r>
      <w:proofErr w:type="spellStart"/>
      <w:r w:rsidRPr="00A0007E">
        <w:rPr>
          <w:rFonts w:eastAsia="SimSun"/>
          <w:lang w:val="ru-RU"/>
        </w:rPr>
        <w:t>Пересм</w:t>
      </w:r>
      <w:proofErr w:type="spellEnd"/>
      <w:r w:rsidRPr="00A0007E">
        <w:rPr>
          <w:rFonts w:eastAsia="SimSun"/>
          <w:lang w:val="ru-RU"/>
        </w:rPr>
        <w:t>. ВКР</w:t>
      </w:r>
      <w:r w:rsidR="005B28FD" w:rsidRPr="00A0007E">
        <w:rPr>
          <w:rFonts w:eastAsia="SimSun"/>
          <w:lang w:val="ru-RU"/>
        </w:rPr>
        <w:t xml:space="preserve">-15); </w:t>
      </w:r>
      <w:proofErr w:type="spellStart"/>
      <w:r w:rsidR="005B28FD" w:rsidRPr="00A0007E">
        <w:rPr>
          <w:lang w:val="ru-RU"/>
        </w:rPr>
        <w:t>MOD</w:t>
      </w:r>
      <w:proofErr w:type="spellEnd"/>
      <w:r w:rsidR="005B28FD" w:rsidRPr="00A0007E">
        <w:rPr>
          <w:rFonts w:eastAsia="SimSun"/>
          <w:lang w:val="ru-RU"/>
        </w:rPr>
        <w:t xml:space="preserve"> </w:t>
      </w:r>
      <w:r w:rsidRPr="00A0007E">
        <w:rPr>
          <w:rFonts w:eastAsia="SimSun"/>
          <w:lang w:val="ru-RU"/>
        </w:rPr>
        <w:t>Резолюция</w:t>
      </w:r>
      <w:r w:rsidR="005B28FD" w:rsidRPr="00A0007E">
        <w:rPr>
          <w:rFonts w:eastAsia="SimSun"/>
          <w:lang w:val="ru-RU"/>
        </w:rPr>
        <w:t xml:space="preserve"> 535 (</w:t>
      </w:r>
      <w:proofErr w:type="spellStart"/>
      <w:r w:rsidRPr="00A0007E">
        <w:rPr>
          <w:rFonts w:eastAsia="SimSun"/>
          <w:lang w:val="ru-RU"/>
        </w:rPr>
        <w:t>Пересм</w:t>
      </w:r>
      <w:proofErr w:type="spellEnd"/>
      <w:r w:rsidRPr="00A0007E">
        <w:rPr>
          <w:rFonts w:eastAsia="SimSun"/>
          <w:lang w:val="ru-RU"/>
        </w:rPr>
        <w:t>. ВКР</w:t>
      </w:r>
      <w:r w:rsidR="005B28FD" w:rsidRPr="00A0007E">
        <w:rPr>
          <w:rFonts w:eastAsia="SimSun"/>
          <w:lang w:val="ru-RU"/>
        </w:rPr>
        <w:t xml:space="preserve">-15); </w:t>
      </w:r>
      <w:proofErr w:type="spellStart"/>
      <w:r w:rsidR="005B28FD" w:rsidRPr="00A0007E">
        <w:rPr>
          <w:lang w:val="ru-RU"/>
        </w:rPr>
        <w:t>MOD</w:t>
      </w:r>
      <w:proofErr w:type="spellEnd"/>
      <w:r w:rsidR="005B28FD" w:rsidRPr="00A0007E">
        <w:rPr>
          <w:rFonts w:eastAsia="SimSun"/>
          <w:lang w:val="ru-RU"/>
        </w:rPr>
        <w:t xml:space="preserve"> </w:t>
      </w:r>
      <w:r w:rsidRPr="00A0007E">
        <w:rPr>
          <w:rFonts w:eastAsia="SimSun"/>
          <w:lang w:val="ru-RU"/>
        </w:rPr>
        <w:t>Резолюция</w:t>
      </w:r>
      <w:r w:rsidR="005B28FD" w:rsidRPr="00A0007E">
        <w:rPr>
          <w:rFonts w:eastAsia="SimSun"/>
          <w:lang w:val="ru-RU"/>
        </w:rPr>
        <w:t xml:space="preserve"> 539 (</w:t>
      </w:r>
      <w:proofErr w:type="spellStart"/>
      <w:r w:rsidRPr="00A0007E">
        <w:rPr>
          <w:rFonts w:eastAsia="SimSun"/>
          <w:lang w:val="ru-RU"/>
        </w:rPr>
        <w:t>Пересм</w:t>
      </w:r>
      <w:proofErr w:type="spellEnd"/>
      <w:r w:rsidRPr="00A0007E">
        <w:rPr>
          <w:rFonts w:eastAsia="SimSun"/>
          <w:lang w:val="ru-RU"/>
        </w:rPr>
        <w:t>. ВКР</w:t>
      </w:r>
      <w:r w:rsidR="005B28FD" w:rsidRPr="00A0007E">
        <w:rPr>
          <w:rFonts w:eastAsia="SimSun"/>
          <w:lang w:val="ru-RU"/>
        </w:rPr>
        <w:t xml:space="preserve">-15); </w:t>
      </w:r>
      <w:proofErr w:type="spellStart"/>
      <w:r w:rsidR="005B28FD" w:rsidRPr="00A0007E">
        <w:rPr>
          <w:lang w:val="ru-RU"/>
        </w:rPr>
        <w:t>MOD</w:t>
      </w:r>
      <w:proofErr w:type="spellEnd"/>
      <w:r w:rsidR="005B28FD" w:rsidRPr="00A0007E">
        <w:rPr>
          <w:rFonts w:eastAsia="SimSun"/>
          <w:lang w:val="ru-RU"/>
        </w:rPr>
        <w:t xml:space="preserve"> </w:t>
      </w:r>
      <w:r w:rsidRPr="00A0007E">
        <w:rPr>
          <w:rFonts w:eastAsia="SimSun"/>
          <w:lang w:val="ru-RU"/>
        </w:rPr>
        <w:t>Резолюция</w:t>
      </w:r>
      <w:r w:rsidR="005B28FD" w:rsidRPr="00A0007E">
        <w:rPr>
          <w:rFonts w:eastAsia="SimSun"/>
          <w:lang w:val="ru-RU"/>
        </w:rPr>
        <w:t xml:space="preserve"> 550 (</w:t>
      </w:r>
      <w:r w:rsidRPr="00A0007E">
        <w:rPr>
          <w:rFonts w:eastAsia="SimSun"/>
          <w:lang w:val="ru-RU"/>
        </w:rPr>
        <w:t>ВКР</w:t>
      </w:r>
      <w:r w:rsidR="005B28FD" w:rsidRPr="00A0007E">
        <w:rPr>
          <w:rFonts w:eastAsia="SimSun"/>
          <w:lang w:val="ru-RU"/>
        </w:rPr>
        <w:t xml:space="preserve">-07); </w:t>
      </w:r>
      <w:proofErr w:type="spellStart"/>
      <w:r w:rsidR="005B28FD" w:rsidRPr="00A0007E">
        <w:rPr>
          <w:lang w:val="ru-RU"/>
        </w:rPr>
        <w:t>MOD</w:t>
      </w:r>
      <w:proofErr w:type="spellEnd"/>
      <w:r w:rsidR="005B28FD" w:rsidRPr="00A0007E">
        <w:rPr>
          <w:rFonts w:eastAsia="SimSun"/>
          <w:lang w:val="ru-RU"/>
        </w:rPr>
        <w:t xml:space="preserve"> </w:t>
      </w:r>
      <w:r w:rsidRPr="00A0007E">
        <w:rPr>
          <w:rFonts w:eastAsia="SimSun"/>
          <w:lang w:val="ru-RU"/>
        </w:rPr>
        <w:t>Резолюция</w:t>
      </w:r>
      <w:r w:rsidR="005B28FD" w:rsidRPr="00A0007E">
        <w:rPr>
          <w:rFonts w:eastAsia="SimSun"/>
          <w:lang w:val="ru-RU"/>
        </w:rPr>
        <w:t xml:space="preserve"> 552 (</w:t>
      </w:r>
      <w:proofErr w:type="spellStart"/>
      <w:r w:rsidRPr="00A0007E">
        <w:rPr>
          <w:rFonts w:eastAsia="SimSun"/>
          <w:lang w:val="ru-RU"/>
        </w:rPr>
        <w:t>Пересм</w:t>
      </w:r>
      <w:proofErr w:type="spellEnd"/>
      <w:r w:rsidRPr="00A0007E">
        <w:rPr>
          <w:rFonts w:eastAsia="SimSun"/>
          <w:lang w:val="ru-RU"/>
        </w:rPr>
        <w:t>. ВКР</w:t>
      </w:r>
      <w:r w:rsidR="005B28FD" w:rsidRPr="00A0007E">
        <w:rPr>
          <w:rFonts w:eastAsia="SimSun"/>
          <w:lang w:val="ru-RU"/>
        </w:rPr>
        <w:t xml:space="preserve">-15); </w:t>
      </w:r>
      <w:proofErr w:type="spellStart"/>
      <w:r w:rsidR="005B28FD" w:rsidRPr="00A0007E">
        <w:rPr>
          <w:lang w:val="ru-RU"/>
        </w:rPr>
        <w:t>MOD</w:t>
      </w:r>
      <w:proofErr w:type="spellEnd"/>
      <w:r w:rsidR="005B28FD" w:rsidRPr="00A0007E">
        <w:rPr>
          <w:rFonts w:eastAsia="SimSun"/>
          <w:lang w:val="ru-RU"/>
        </w:rPr>
        <w:t xml:space="preserve"> </w:t>
      </w:r>
      <w:r w:rsidRPr="00A0007E">
        <w:rPr>
          <w:rFonts w:eastAsia="SimSun"/>
          <w:lang w:val="ru-RU"/>
        </w:rPr>
        <w:t xml:space="preserve">Резолюция </w:t>
      </w:r>
      <w:r w:rsidR="005B28FD" w:rsidRPr="00A0007E">
        <w:rPr>
          <w:rFonts w:eastAsia="SimSun"/>
          <w:lang w:val="ru-RU"/>
        </w:rPr>
        <w:t>610 (</w:t>
      </w:r>
      <w:r w:rsidRPr="00A0007E">
        <w:rPr>
          <w:rFonts w:eastAsia="SimSun"/>
          <w:lang w:val="ru-RU"/>
        </w:rPr>
        <w:t>ВКР</w:t>
      </w:r>
      <w:r w:rsidR="005B28FD" w:rsidRPr="00A0007E">
        <w:rPr>
          <w:rFonts w:eastAsia="SimSun"/>
          <w:lang w:val="ru-RU"/>
        </w:rPr>
        <w:t xml:space="preserve">-03); </w:t>
      </w:r>
      <w:proofErr w:type="spellStart"/>
      <w:r w:rsidR="005B28FD" w:rsidRPr="00A0007E">
        <w:rPr>
          <w:lang w:val="ru-RU"/>
        </w:rPr>
        <w:t>MOD</w:t>
      </w:r>
      <w:proofErr w:type="spellEnd"/>
      <w:r w:rsidR="005B28FD" w:rsidRPr="00A0007E">
        <w:rPr>
          <w:rFonts w:eastAsia="SimSun"/>
          <w:lang w:val="ru-RU"/>
        </w:rPr>
        <w:t xml:space="preserve"> </w:t>
      </w:r>
      <w:r w:rsidRPr="00A0007E">
        <w:rPr>
          <w:rFonts w:eastAsia="SimSun"/>
          <w:lang w:val="ru-RU"/>
        </w:rPr>
        <w:t xml:space="preserve">Резолюция </w:t>
      </w:r>
      <w:r w:rsidR="005B28FD" w:rsidRPr="00A0007E">
        <w:rPr>
          <w:rFonts w:eastAsia="SimSun"/>
          <w:lang w:val="ru-RU"/>
        </w:rPr>
        <w:t>646 (</w:t>
      </w:r>
      <w:proofErr w:type="spellStart"/>
      <w:r w:rsidRPr="00A0007E">
        <w:rPr>
          <w:rFonts w:eastAsia="SimSun"/>
          <w:lang w:val="ru-RU"/>
        </w:rPr>
        <w:t>Пересм</w:t>
      </w:r>
      <w:proofErr w:type="spellEnd"/>
      <w:r w:rsidRPr="00A0007E">
        <w:rPr>
          <w:rFonts w:eastAsia="SimSun"/>
          <w:lang w:val="ru-RU"/>
        </w:rPr>
        <w:t>. ВКР</w:t>
      </w:r>
      <w:r w:rsidR="005B28FD" w:rsidRPr="00A0007E">
        <w:rPr>
          <w:rFonts w:eastAsia="SimSun"/>
          <w:lang w:val="ru-RU"/>
        </w:rPr>
        <w:t xml:space="preserve">-15); </w:t>
      </w:r>
      <w:proofErr w:type="spellStart"/>
      <w:r w:rsidR="005B28FD" w:rsidRPr="00A0007E">
        <w:rPr>
          <w:lang w:val="ru-RU"/>
        </w:rPr>
        <w:t>MOD</w:t>
      </w:r>
      <w:proofErr w:type="spellEnd"/>
      <w:r w:rsidR="005B28FD" w:rsidRPr="00A0007E">
        <w:rPr>
          <w:rFonts w:eastAsia="SimSun"/>
          <w:lang w:val="ru-RU"/>
        </w:rPr>
        <w:t xml:space="preserve"> </w:t>
      </w:r>
      <w:r w:rsidRPr="00A0007E">
        <w:rPr>
          <w:rFonts w:eastAsia="SimSun"/>
          <w:lang w:val="ru-RU"/>
        </w:rPr>
        <w:t xml:space="preserve">Резолюция </w:t>
      </w:r>
      <w:r w:rsidR="005B28FD" w:rsidRPr="00A0007E">
        <w:rPr>
          <w:rFonts w:eastAsia="SimSun"/>
          <w:lang w:val="ru-RU"/>
        </w:rPr>
        <w:t>749 (</w:t>
      </w:r>
      <w:proofErr w:type="spellStart"/>
      <w:r w:rsidRPr="00A0007E">
        <w:rPr>
          <w:rFonts w:eastAsia="SimSun"/>
          <w:lang w:val="ru-RU"/>
        </w:rPr>
        <w:t>Пересм</w:t>
      </w:r>
      <w:proofErr w:type="spellEnd"/>
      <w:r w:rsidRPr="00A0007E">
        <w:rPr>
          <w:rFonts w:eastAsia="SimSun"/>
          <w:lang w:val="ru-RU"/>
        </w:rPr>
        <w:t>. ВКР</w:t>
      </w:r>
      <w:r w:rsidR="005B28FD" w:rsidRPr="00A0007E">
        <w:rPr>
          <w:rFonts w:eastAsia="SimSun"/>
          <w:lang w:val="ru-RU"/>
        </w:rPr>
        <w:t xml:space="preserve">-15); </w:t>
      </w:r>
      <w:proofErr w:type="spellStart"/>
      <w:r w:rsidR="005B28FD" w:rsidRPr="00A0007E">
        <w:rPr>
          <w:lang w:val="ru-RU"/>
        </w:rPr>
        <w:t>MOD</w:t>
      </w:r>
      <w:proofErr w:type="spellEnd"/>
      <w:r w:rsidR="005B28FD" w:rsidRPr="00A0007E">
        <w:rPr>
          <w:rFonts w:eastAsia="SimSun"/>
          <w:lang w:val="ru-RU"/>
        </w:rPr>
        <w:t xml:space="preserve"> </w:t>
      </w:r>
      <w:r w:rsidRPr="00A0007E">
        <w:rPr>
          <w:rFonts w:eastAsia="SimSun"/>
          <w:lang w:val="ru-RU"/>
        </w:rPr>
        <w:t xml:space="preserve">Резолюция </w:t>
      </w:r>
      <w:r w:rsidR="005B28FD" w:rsidRPr="00A0007E">
        <w:rPr>
          <w:rFonts w:eastAsia="SimSun"/>
          <w:lang w:val="ru-RU"/>
        </w:rPr>
        <w:t>760 (</w:t>
      </w:r>
      <w:r w:rsidRPr="00A0007E">
        <w:rPr>
          <w:rFonts w:eastAsia="SimSun"/>
          <w:lang w:val="ru-RU"/>
        </w:rPr>
        <w:t>ВКР</w:t>
      </w:r>
      <w:r w:rsidR="005B28FD" w:rsidRPr="00A0007E">
        <w:rPr>
          <w:rFonts w:eastAsia="SimSun"/>
          <w:lang w:val="ru-RU"/>
        </w:rPr>
        <w:t xml:space="preserve">-15); </w:t>
      </w:r>
      <w:proofErr w:type="spellStart"/>
      <w:r w:rsidR="005B28FD" w:rsidRPr="00A0007E">
        <w:rPr>
          <w:lang w:val="ru-RU"/>
        </w:rPr>
        <w:t>MOD</w:t>
      </w:r>
      <w:proofErr w:type="spellEnd"/>
      <w:r w:rsidR="005B28FD" w:rsidRPr="00A0007E">
        <w:rPr>
          <w:rFonts w:eastAsia="SimSun"/>
          <w:lang w:val="ru-RU"/>
        </w:rPr>
        <w:t xml:space="preserve"> </w:t>
      </w:r>
      <w:r w:rsidRPr="00A0007E">
        <w:rPr>
          <w:rFonts w:eastAsia="SimSun"/>
          <w:lang w:val="ru-RU"/>
        </w:rPr>
        <w:t xml:space="preserve">Резолюция </w:t>
      </w:r>
      <w:r w:rsidR="005B28FD" w:rsidRPr="00A0007E">
        <w:rPr>
          <w:rFonts w:eastAsia="SimSun"/>
          <w:lang w:val="ru-RU"/>
        </w:rPr>
        <w:t>903 (</w:t>
      </w:r>
      <w:proofErr w:type="spellStart"/>
      <w:r w:rsidRPr="00A0007E">
        <w:rPr>
          <w:rFonts w:eastAsia="SimSun"/>
          <w:lang w:val="ru-RU"/>
        </w:rPr>
        <w:t>Пересм</w:t>
      </w:r>
      <w:proofErr w:type="spellEnd"/>
      <w:r w:rsidRPr="00A0007E">
        <w:rPr>
          <w:rFonts w:eastAsia="SimSun"/>
          <w:lang w:val="ru-RU"/>
        </w:rPr>
        <w:t>. ВКР</w:t>
      </w:r>
      <w:r w:rsidR="005B28FD" w:rsidRPr="00A0007E">
        <w:rPr>
          <w:rFonts w:eastAsia="SimSun"/>
          <w:lang w:val="ru-RU"/>
        </w:rPr>
        <w:t xml:space="preserve">-15); </w:t>
      </w:r>
      <w:proofErr w:type="spellStart"/>
      <w:r w:rsidR="005B28FD" w:rsidRPr="00A0007E">
        <w:rPr>
          <w:lang w:val="ru-RU"/>
        </w:rPr>
        <w:t>MOD</w:t>
      </w:r>
      <w:proofErr w:type="spellEnd"/>
      <w:r w:rsidR="005B28FD" w:rsidRPr="00A0007E">
        <w:rPr>
          <w:rFonts w:eastAsia="SimSun"/>
          <w:lang w:val="ru-RU"/>
        </w:rPr>
        <w:t xml:space="preserve"> </w:t>
      </w:r>
      <w:r w:rsidR="00BA3459" w:rsidRPr="00A0007E">
        <w:rPr>
          <w:rFonts w:eastAsia="SimSun"/>
          <w:lang w:val="ru-RU"/>
        </w:rPr>
        <w:t>Рекомендация</w:t>
      </w:r>
      <w:r w:rsidR="005B28FD" w:rsidRPr="00A0007E">
        <w:rPr>
          <w:rFonts w:eastAsia="SimSun"/>
          <w:lang w:val="ru-RU"/>
        </w:rPr>
        <w:t xml:space="preserve"> 206 (</w:t>
      </w:r>
      <w:proofErr w:type="spellStart"/>
      <w:r w:rsidRPr="00A0007E">
        <w:rPr>
          <w:rFonts w:eastAsia="SimSun"/>
          <w:lang w:val="ru-RU"/>
        </w:rPr>
        <w:t>Пересм</w:t>
      </w:r>
      <w:proofErr w:type="spellEnd"/>
      <w:r w:rsidRPr="00A0007E">
        <w:rPr>
          <w:rFonts w:eastAsia="SimSun"/>
          <w:lang w:val="ru-RU"/>
        </w:rPr>
        <w:t>. ВКР</w:t>
      </w:r>
      <w:r w:rsidR="005B28FD" w:rsidRPr="00A0007E">
        <w:rPr>
          <w:rFonts w:eastAsia="SimSun"/>
          <w:lang w:val="ru-RU"/>
        </w:rPr>
        <w:t xml:space="preserve">-12); </w:t>
      </w:r>
      <w:proofErr w:type="spellStart"/>
      <w:r w:rsidR="005B28FD" w:rsidRPr="00A0007E">
        <w:rPr>
          <w:lang w:val="ru-RU"/>
        </w:rPr>
        <w:t>MOD</w:t>
      </w:r>
      <w:proofErr w:type="spellEnd"/>
      <w:r w:rsidR="005B28FD" w:rsidRPr="00A0007E">
        <w:rPr>
          <w:rFonts w:eastAsia="SimSun"/>
          <w:lang w:val="ru-RU"/>
        </w:rPr>
        <w:t xml:space="preserve"> </w:t>
      </w:r>
      <w:r w:rsidR="008A2ADF" w:rsidRPr="00A0007E">
        <w:rPr>
          <w:rFonts w:eastAsia="SimSun"/>
          <w:lang w:val="ru-RU"/>
        </w:rPr>
        <w:t>Рекомендация</w:t>
      </w:r>
      <w:r w:rsidR="005B28FD" w:rsidRPr="00A0007E">
        <w:rPr>
          <w:rFonts w:eastAsia="SimSun"/>
          <w:lang w:val="ru-RU"/>
        </w:rPr>
        <w:t xml:space="preserve"> 316 (</w:t>
      </w:r>
      <w:proofErr w:type="spellStart"/>
      <w:r w:rsidRPr="00A0007E">
        <w:rPr>
          <w:rFonts w:eastAsia="SimSun"/>
          <w:lang w:val="ru-RU"/>
        </w:rPr>
        <w:t>Пересм</w:t>
      </w:r>
      <w:proofErr w:type="spellEnd"/>
      <w:r w:rsidRPr="00A0007E">
        <w:rPr>
          <w:rFonts w:eastAsia="SimSun"/>
          <w:lang w:val="ru-RU"/>
        </w:rPr>
        <w:t xml:space="preserve">. </w:t>
      </w:r>
      <w:proofErr w:type="spellStart"/>
      <w:r w:rsidR="008A2ADF" w:rsidRPr="00A0007E">
        <w:rPr>
          <w:rFonts w:eastAsia="SimSun"/>
          <w:lang w:val="ru-RU"/>
        </w:rPr>
        <w:t>ПОДВ</w:t>
      </w:r>
      <w:proofErr w:type="spellEnd"/>
      <w:r w:rsidR="008A2ADF" w:rsidRPr="00A0007E">
        <w:rPr>
          <w:rFonts w:eastAsia="SimSun"/>
          <w:lang w:val="ru-RU"/>
        </w:rPr>
        <w:noBreakHyphen/>
      </w:r>
      <w:r w:rsidR="005B28FD" w:rsidRPr="00A0007E">
        <w:rPr>
          <w:rFonts w:eastAsia="SimSun"/>
          <w:lang w:val="ru-RU"/>
        </w:rPr>
        <w:t xml:space="preserve">87); </w:t>
      </w:r>
      <w:proofErr w:type="spellStart"/>
      <w:r w:rsidR="005B28FD" w:rsidRPr="00A0007E">
        <w:rPr>
          <w:rFonts w:eastAsia="SimSun"/>
          <w:lang w:val="ru-RU"/>
        </w:rPr>
        <w:t>SUP</w:t>
      </w:r>
      <w:proofErr w:type="spellEnd"/>
      <w:r w:rsidR="005B28FD" w:rsidRPr="00A0007E">
        <w:rPr>
          <w:rFonts w:eastAsia="SimSun"/>
          <w:lang w:val="ru-RU"/>
        </w:rPr>
        <w:t xml:space="preserve"> </w:t>
      </w:r>
      <w:r w:rsidRPr="00A0007E">
        <w:rPr>
          <w:rFonts w:eastAsia="SimSun"/>
          <w:lang w:val="ru-RU"/>
        </w:rPr>
        <w:t xml:space="preserve">Резолюция </w:t>
      </w:r>
      <w:r w:rsidR="005B28FD" w:rsidRPr="00A0007E">
        <w:rPr>
          <w:rFonts w:eastAsia="SimSun"/>
          <w:lang w:val="ru-RU"/>
        </w:rPr>
        <w:t>31 (</w:t>
      </w:r>
      <w:r w:rsidRPr="00A0007E">
        <w:rPr>
          <w:rFonts w:eastAsia="SimSun"/>
          <w:lang w:val="ru-RU"/>
        </w:rPr>
        <w:t>ВКР</w:t>
      </w:r>
      <w:r w:rsidR="005B28FD" w:rsidRPr="00A0007E">
        <w:rPr>
          <w:rFonts w:eastAsia="SimSun"/>
          <w:lang w:val="ru-RU"/>
        </w:rPr>
        <w:t xml:space="preserve">-15); </w:t>
      </w:r>
      <w:proofErr w:type="spellStart"/>
      <w:r w:rsidR="005B28FD" w:rsidRPr="00A0007E">
        <w:rPr>
          <w:rFonts w:eastAsia="SimSun"/>
          <w:lang w:val="ru-RU"/>
        </w:rPr>
        <w:t>SUP</w:t>
      </w:r>
      <w:proofErr w:type="spellEnd"/>
      <w:r w:rsidR="005B28FD" w:rsidRPr="00A0007E">
        <w:rPr>
          <w:rFonts w:eastAsia="SimSun"/>
          <w:lang w:val="ru-RU"/>
        </w:rPr>
        <w:t xml:space="preserve"> </w:t>
      </w:r>
      <w:r w:rsidRPr="00A0007E">
        <w:rPr>
          <w:rFonts w:eastAsia="SimSun"/>
          <w:lang w:val="ru-RU"/>
        </w:rPr>
        <w:t xml:space="preserve">Резолюция </w:t>
      </w:r>
      <w:r w:rsidR="005B28FD" w:rsidRPr="00A0007E">
        <w:rPr>
          <w:rFonts w:eastAsia="SimSun"/>
          <w:lang w:val="ru-RU"/>
        </w:rPr>
        <w:t>33 (</w:t>
      </w:r>
      <w:proofErr w:type="spellStart"/>
      <w:r w:rsidRPr="00A0007E">
        <w:rPr>
          <w:rFonts w:eastAsia="SimSun"/>
          <w:lang w:val="ru-RU"/>
        </w:rPr>
        <w:t>Пересм</w:t>
      </w:r>
      <w:proofErr w:type="spellEnd"/>
      <w:r w:rsidRPr="00A0007E">
        <w:rPr>
          <w:rFonts w:eastAsia="SimSun"/>
          <w:lang w:val="ru-RU"/>
        </w:rPr>
        <w:t>. ВКР</w:t>
      </w:r>
      <w:r w:rsidR="005B28FD" w:rsidRPr="00A0007E">
        <w:rPr>
          <w:rFonts w:eastAsia="SimSun"/>
          <w:lang w:val="ru-RU"/>
        </w:rPr>
        <w:t xml:space="preserve">-15); </w:t>
      </w:r>
      <w:proofErr w:type="spellStart"/>
      <w:r w:rsidR="005B28FD" w:rsidRPr="00A0007E">
        <w:rPr>
          <w:rFonts w:eastAsia="SimSun"/>
          <w:lang w:val="ru-RU"/>
        </w:rPr>
        <w:t>SUP</w:t>
      </w:r>
      <w:proofErr w:type="spellEnd"/>
      <w:r w:rsidR="005B28FD" w:rsidRPr="00A0007E">
        <w:rPr>
          <w:rFonts w:eastAsia="SimSun"/>
          <w:lang w:val="ru-RU"/>
        </w:rPr>
        <w:t xml:space="preserve"> </w:t>
      </w:r>
      <w:r w:rsidRPr="00A0007E">
        <w:rPr>
          <w:rFonts w:eastAsia="SimSun"/>
          <w:lang w:val="ru-RU"/>
        </w:rPr>
        <w:t>Резолюция</w:t>
      </w:r>
      <w:r w:rsidR="008A2ADF" w:rsidRPr="00A0007E">
        <w:rPr>
          <w:rFonts w:eastAsia="SimSun"/>
          <w:lang w:val="ru-RU"/>
        </w:rPr>
        <w:t> </w:t>
      </w:r>
      <w:r w:rsidR="005B28FD" w:rsidRPr="00A0007E">
        <w:rPr>
          <w:rFonts w:eastAsia="SimSun"/>
          <w:lang w:val="ru-RU"/>
        </w:rPr>
        <w:t>549 (</w:t>
      </w:r>
      <w:r w:rsidRPr="00A0007E">
        <w:rPr>
          <w:rFonts w:eastAsia="SimSun"/>
          <w:lang w:val="ru-RU"/>
        </w:rPr>
        <w:t>ВКР</w:t>
      </w:r>
      <w:r w:rsidR="005B28FD" w:rsidRPr="00A0007E">
        <w:rPr>
          <w:rFonts w:eastAsia="SimSun"/>
          <w:lang w:val="ru-RU"/>
        </w:rPr>
        <w:t xml:space="preserve">-07); </w:t>
      </w:r>
      <w:proofErr w:type="spellStart"/>
      <w:r w:rsidR="005B28FD" w:rsidRPr="00A0007E">
        <w:rPr>
          <w:rFonts w:eastAsia="SimSun"/>
          <w:lang w:val="ru-RU"/>
        </w:rPr>
        <w:t>SUP</w:t>
      </w:r>
      <w:proofErr w:type="spellEnd"/>
      <w:r w:rsidR="005B28FD" w:rsidRPr="00A0007E">
        <w:rPr>
          <w:rFonts w:eastAsia="SimSun"/>
          <w:lang w:val="ru-RU"/>
        </w:rPr>
        <w:t xml:space="preserve"> </w:t>
      </w:r>
      <w:r w:rsidRPr="00A0007E">
        <w:rPr>
          <w:rFonts w:eastAsia="SimSun"/>
          <w:lang w:val="ru-RU"/>
        </w:rPr>
        <w:t xml:space="preserve">Резолюция </w:t>
      </w:r>
      <w:r w:rsidR="005B28FD" w:rsidRPr="00A0007E">
        <w:rPr>
          <w:rFonts w:eastAsia="SimSun"/>
          <w:lang w:val="ru-RU"/>
        </w:rPr>
        <w:t>555 (</w:t>
      </w:r>
      <w:r w:rsidRPr="00A0007E">
        <w:rPr>
          <w:rFonts w:eastAsia="SimSun"/>
          <w:lang w:val="ru-RU"/>
        </w:rPr>
        <w:t>Пересм. ВКР</w:t>
      </w:r>
      <w:r w:rsidR="005B28FD" w:rsidRPr="00A0007E">
        <w:rPr>
          <w:rFonts w:eastAsia="SimSun"/>
          <w:lang w:val="ru-RU"/>
        </w:rPr>
        <w:t xml:space="preserve">-15); </w:t>
      </w:r>
      <w:proofErr w:type="spellStart"/>
      <w:r w:rsidR="005B28FD" w:rsidRPr="00A0007E">
        <w:rPr>
          <w:rFonts w:eastAsia="SimSun"/>
          <w:lang w:val="ru-RU"/>
        </w:rPr>
        <w:t>SUP</w:t>
      </w:r>
      <w:proofErr w:type="spellEnd"/>
      <w:r w:rsidR="005B28FD" w:rsidRPr="00A0007E">
        <w:rPr>
          <w:rFonts w:eastAsia="SimSun"/>
          <w:lang w:val="ru-RU"/>
        </w:rPr>
        <w:t xml:space="preserve"> </w:t>
      </w:r>
      <w:r w:rsidRPr="00A0007E">
        <w:rPr>
          <w:rFonts w:eastAsia="SimSun"/>
          <w:lang w:val="ru-RU"/>
        </w:rPr>
        <w:t xml:space="preserve">Резолюция </w:t>
      </w:r>
      <w:r w:rsidR="005B28FD" w:rsidRPr="00A0007E">
        <w:rPr>
          <w:rFonts w:eastAsia="SimSun"/>
          <w:lang w:val="ru-RU"/>
        </w:rPr>
        <w:t>556 (</w:t>
      </w:r>
      <w:r w:rsidRPr="00A0007E">
        <w:rPr>
          <w:rFonts w:eastAsia="SimSun"/>
          <w:lang w:val="ru-RU"/>
        </w:rPr>
        <w:t>ВКР</w:t>
      </w:r>
      <w:r w:rsidR="005B28FD" w:rsidRPr="00A0007E">
        <w:rPr>
          <w:rFonts w:eastAsia="SimSun"/>
          <w:lang w:val="ru-RU"/>
        </w:rPr>
        <w:t xml:space="preserve">-15); </w:t>
      </w:r>
      <w:proofErr w:type="spellStart"/>
      <w:r w:rsidR="005B28FD" w:rsidRPr="00A0007E">
        <w:rPr>
          <w:rFonts w:eastAsia="SimSun"/>
          <w:lang w:val="ru-RU"/>
        </w:rPr>
        <w:t>SUP</w:t>
      </w:r>
      <w:proofErr w:type="spellEnd"/>
      <w:r w:rsidR="005B28FD" w:rsidRPr="00A0007E">
        <w:rPr>
          <w:rFonts w:eastAsia="SimSun"/>
          <w:lang w:val="ru-RU"/>
        </w:rPr>
        <w:t xml:space="preserve"> </w:t>
      </w:r>
      <w:r w:rsidRPr="00A0007E">
        <w:rPr>
          <w:rFonts w:eastAsia="SimSun"/>
          <w:lang w:val="ru-RU"/>
        </w:rPr>
        <w:t xml:space="preserve">Резолюция </w:t>
      </w:r>
      <w:r w:rsidR="005B28FD" w:rsidRPr="00A0007E">
        <w:rPr>
          <w:rFonts w:eastAsia="SimSun"/>
          <w:lang w:val="ru-RU"/>
        </w:rPr>
        <w:t>641 (</w:t>
      </w:r>
      <w:proofErr w:type="spellStart"/>
      <w:r w:rsidRPr="00A0007E">
        <w:rPr>
          <w:rFonts w:eastAsia="SimSun"/>
          <w:lang w:val="ru-RU"/>
        </w:rPr>
        <w:t>Пересм</w:t>
      </w:r>
      <w:proofErr w:type="spellEnd"/>
      <w:r w:rsidRPr="00A0007E">
        <w:rPr>
          <w:rFonts w:eastAsia="SimSun"/>
          <w:lang w:val="ru-RU"/>
        </w:rPr>
        <w:t xml:space="preserve">. </w:t>
      </w:r>
      <w:proofErr w:type="spellStart"/>
      <w:r w:rsidR="008A2ADF" w:rsidRPr="00A0007E">
        <w:rPr>
          <w:rFonts w:eastAsia="SimSun"/>
          <w:lang w:val="ru-RU"/>
        </w:rPr>
        <w:t>ВЧРВ</w:t>
      </w:r>
      <w:proofErr w:type="spellEnd"/>
      <w:r w:rsidR="005B28FD" w:rsidRPr="00A0007E">
        <w:rPr>
          <w:rFonts w:eastAsia="SimSun"/>
          <w:lang w:val="ru-RU"/>
        </w:rPr>
        <w:t xml:space="preserve">-87); </w:t>
      </w:r>
      <w:proofErr w:type="spellStart"/>
      <w:r w:rsidR="005B28FD" w:rsidRPr="00A0007E">
        <w:rPr>
          <w:rFonts w:eastAsia="SimSun"/>
          <w:lang w:val="ru-RU"/>
        </w:rPr>
        <w:t>SUP</w:t>
      </w:r>
      <w:proofErr w:type="spellEnd"/>
      <w:r w:rsidR="005B28FD" w:rsidRPr="00A0007E">
        <w:rPr>
          <w:rFonts w:eastAsia="SimSun"/>
          <w:lang w:val="ru-RU"/>
        </w:rPr>
        <w:t xml:space="preserve"> </w:t>
      </w:r>
      <w:r w:rsidRPr="00A0007E">
        <w:rPr>
          <w:rFonts w:eastAsia="SimSun"/>
          <w:lang w:val="ru-RU"/>
        </w:rPr>
        <w:t xml:space="preserve">Резолюция </w:t>
      </w:r>
      <w:r w:rsidR="005B28FD" w:rsidRPr="00A0007E">
        <w:rPr>
          <w:rFonts w:eastAsia="SimSun"/>
          <w:lang w:val="ru-RU"/>
        </w:rPr>
        <w:t>809 (</w:t>
      </w:r>
      <w:r w:rsidRPr="00A0007E">
        <w:rPr>
          <w:rFonts w:eastAsia="SimSun"/>
          <w:lang w:val="ru-RU"/>
        </w:rPr>
        <w:t>ВКР</w:t>
      </w:r>
      <w:r w:rsidR="005B28FD" w:rsidRPr="00A0007E">
        <w:rPr>
          <w:rFonts w:eastAsia="SimSun"/>
          <w:lang w:val="ru-RU"/>
        </w:rPr>
        <w:t xml:space="preserve">-15); </w:t>
      </w:r>
      <w:proofErr w:type="spellStart"/>
      <w:r w:rsidR="005B28FD" w:rsidRPr="00A0007E">
        <w:rPr>
          <w:rFonts w:eastAsia="SimSun"/>
          <w:lang w:val="ru-RU"/>
        </w:rPr>
        <w:t>SUP</w:t>
      </w:r>
      <w:proofErr w:type="spellEnd"/>
      <w:r w:rsidR="005B28FD" w:rsidRPr="00A0007E">
        <w:rPr>
          <w:rFonts w:eastAsia="SimSun"/>
          <w:lang w:val="ru-RU"/>
        </w:rPr>
        <w:t xml:space="preserve"> </w:t>
      </w:r>
      <w:r w:rsidRPr="00A0007E">
        <w:rPr>
          <w:rFonts w:eastAsia="SimSun"/>
          <w:lang w:val="ru-RU"/>
        </w:rPr>
        <w:t xml:space="preserve">Резолюция </w:t>
      </w:r>
      <w:r w:rsidR="005B28FD" w:rsidRPr="00A0007E">
        <w:rPr>
          <w:rFonts w:eastAsia="SimSun"/>
          <w:lang w:val="ru-RU"/>
        </w:rPr>
        <w:t>810 (</w:t>
      </w:r>
      <w:r w:rsidRPr="00A0007E">
        <w:rPr>
          <w:rFonts w:eastAsia="SimSun"/>
          <w:lang w:val="ru-RU"/>
        </w:rPr>
        <w:t>ВКР</w:t>
      </w:r>
      <w:r w:rsidR="008A2ADF" w:rsidRPr="00A0007E">
        <w:rPr>
          <w:rFonts w:eastAsia="SimSun"/>
          <w:lang w:val="ru-RU"/>
        </w:rPr>
        <w:noBreakHyphen/>
      </w:r>
      <w:r w:rsidR="005B28FD" w:rsidRPr="00A0007E">
        <w:rPr>
          <w:rFonts w:eastAsia="SimSun"/>
          <w:lang w:val="ru-RU"/>
        </w:rPr>
        <w:t xml:space="preserve">15); </w:t>
      </w:r>
      <w:proofErr w:type="spellStart"/>
      <w:r w:rsidR="005B28FD" w:rsidRPr="00A0007E">
        <w:rPr>
          <w:rFonts w:eastAsia="SimSun"/>
          <w:lang w:val="ru-RU"/>
        </w:rPr>
        <w:t>SUP</w:t>
      </w:r>
      <w:proofErr w:type="spellEnd"/>
      <w:r w:rsidR="005B28FD" w:rsidRPr="00A0007E">
        <w:rPr>
          <w:rFonts w:eastAsia="SimSun"/>
          <w:lang w:val="ru-RU"/>
        </w:rPr>
        <w:t xml:space="preserve"> </w:t>
      </w:r>
      <w:r w:rsidRPr="00A0007E">
        <w:rPr>
          <w:rFonts w:eastAsia="SimSun"/>
          <w:lang w:val="ru-RU"/>
        </w:rPr>
        <w:t xml:space="preserve">Резолюция </w:t>
      </w:r>
      <w:r w:rsidR="005B28FD" w:rsidRPr="00A0007E">
        <w:rPr>
          <w:rFonts w:eastAsia="SimSun"/>
          <w:lang w:val="ru-RU"/>
        </w:rPr>
        <w:t>958 (</w:t>
      </w:r>
      <w:r w:rsidRPr="00A0007E">
        <w:rPr>
          <w:rFonts w:eastAsia="SimSun"/>
          <w:lang w:val="ru-RU"/>
        </w:rPr>
        <w:t>ВКР</w:t>
      </w:r>
      <w:r w:rsidR="005B28FD" w:rsidRPr="00A0007E">
        <w:rPr>
          <w:rFonts w:eastAsia="SimSun"/>
          <w:lang w:val="ru-RU"/>
        </w:rPr>
        <w:t>-15)</w:t>
      </w:r>
      <w:bookmarkEnd w:id="39"/>
      <w:r w:rsidR="005B28FD" w:rsidRPr="00A0007E">
        <w:rPr>
          <w:rFonts w:eastAsia="SimSun"/>
          <w:lang w:val="ru-RU"/>
        </w:rPr>
        <w:t xml:space="preserve"> </w:t>
      </w:r>
    </w:p>
    <w:p w14:paraId="0CB27D08" w14:textId="6C7879F2" w:rsidR="002A2D72" w:rsidRPr="00A0007E" w:rsidRDefault="002A2D72" w:rsidP="004E0081">
      <w:pPr>
        <w:rPr>
          <w:szCs w:val="18"/>
        </w:rPr>
      </w:pPr>
      <w:r w:rsidRPr="00A0007E">
        <w:rPr>
          <w:szCs w:val="22"/>
        </w:rPr>
        <w:t>10.3</w:t>
      </w:r>
      <w:r w:rsidRPr="00A0007E">
        <w:rPr>
          <w:szCs w:val="22"/>
        </w:rPr>
        <w:tab/>
      </w:r>
      <w:r w:rsidRPr="00A0007E">
        <w:rPr>
          <w:b/>
          <w:bCs/>
          <w:szCs w:val="22"/>
        </w:rPr>
        <w:t>Утвержда</w:t>
      </w:r>
      <w:r w:rsidR="008A2ADF" w:rsidRPr="00A0007E">
        <w:rPr>
          <w:b/>
          <w:bCs/>
          <w:szCs w:val="22"/>
        </w:rPr>
        <w:t>ю</w:t>
      </w:r>
      <w:r w:rsidRPr="00A0007E">
        <w:rPr>
          <w:b/>
          <w:bCs/>
          <w:szCs w:val="22"/>
        </w:rPr>
        <w:t>тся</w:t>
      </w:r>
      <w:r w:rsidRPr="00A0007E">
        <w:rPr>
          <w:szCs w:val="22"/>
        </w:rPr>
        <w:t>.</w:t>
      </w:r>
    </w:p>
    <w:p w14:paraId="3673475E" w14:textId="5E6C5162" w:rsidR="002A2D72" w:rsidRPr="00A0007E" w:rsidRDefault="002A2D72" w:rsidP="004E0081">
      <w:pPr>
        <w:rPr>
          <w:b/>
          <w:bCs/>
          <w:szCs w:val="18"/>
        </w:rPr>
      </w:pPr>
      <w:r w:rsidRPr="00A0007E">
        <w:rPr>
          <w:szCs w:val="22"/>
        </w:rPr>
        <w:t>10.4</w:t>
      </w:r>
      <w:r w:rsidRPr="00A0007E">
        <w:rPr>
          <w:szCs w:val="22"/>
        </w:rPr>
        <w:tab/>
      </w:r>
      <w:r w:rsidR="005B28FD" w:rsidRPr="00A0007E">
        <w:rPr>
          <w:szCs w:val="22"/>
        </w:rPr>
        <w:t xml:space="preserve">Двадцать восьмая </w:t>
      </w:r>
      <w:r w:rsidRPr="00A0007E">
        <w:rPr>
          <w:szCs w:val="22"/>
        </w:rPr>
        <w:t>серия текстов, представленных Редакционным комитетом для первого чтения (</w:t>
      </w:r>
      <w:proofErr w:type="spellStart"/>
      <w:r w:rsidRPr="00A0007E">
        <w:rPr>
          <w:szCs w:val="22"/>
        </w:rPr>
        <w:t>B</w:t>
      </w:r>
      <w:r w:rsidR="005B28FD" w:rsidRPr="00A0007E">
        <w:rPr>
          <w:szCs w:val="22"/>
        </w:rPr>
        <w:t>28</w:t>
      </w:r>
      <w:proofErr w:type="spellEnd"/>
      <w:r w:rsidRPr="00A0007E">
        <w:rPr>
          <w:szCs w:val="22"/>
        </w:rPr>
        <w:t xml:space="preserve">) (Документ </w:t>
      </w:r>
      <w:r w:rsidR="005B28FD" w:rsidRPr="00A0007E">
        <w:rPr>
          <w:szCs w:val="22"/>
        </w:rPr>
        <w:t>379</w:t>
      </w:r>
      <w:r w:rsidRPr="00A0007E">
        <w:rPr>
          <w:szCs w:val="22"/>
        </w:rPr>
        <w:t>),</w:t>
      </w:r>
      <w:r w:rsidRPr="00A0007E">
        <w:rPr>
          <w:b/>
          <w:bCs/>
          <w:szCs w:val="22"/>
        </w:rPr>
        <w:t xml:space="preserve"> утверждается</w:t>
      </w:r>
      <w:r w:rsidRPr="00A0007E">
        <w:rPr>
          <w:szCs w:val="22"/>
        </w:rPr>
        <w:t>.</w:t>
      </w:r>
    </w:p>
    <w:p w14:paraId="7F85A21C" w14:textId="69C2DC38" w:rsidR="002A2D72" w:rsidRPr="00A0007E" w:rsidRDefault="002A2D72" w:rsidP="004E0081">
      <w:pPr>
        <w:pStyle w:val="Heading1"/>
        <w:rPr>
          <w:szCs w:val="26"/>
        </w:rPr>
      </w:pPr>
      <w:r w:rsidRPr="00A0007E">
        <w:rPr>
          <w:bCs/>
          <w:szCs w:val="26"/>
        </w:rPr>
        <w:t>11</w:t>
      </w:r>
      <w:r w:rsidRPr="00A0007E">
        <w:rPr>
          <w:bCs/>
          <w:szCs w:val="26"/>
        </w:rPr>
        <w:tab/>
      </w:r>
      <w:r w:rsidR="008A2ADF" w:rsidRPr="00A0007E">
        <w:rPr>
          <w:bCs/>
          <w:szCs w:val="26"/>
        </w:rPr>
        <w:t>Двадцать восьмая</w:t>
      </w:r>
      <w:r w:rsidRPr="00A0007E">
        <w:rPr>
          <w:bCs/>
          <w:szCs w:val="26"/>
        </w:rPr>
        <w:t xml:space="preserve"> серия текстов, представленных Редакционным комитетом</w:t>
      </w:r>
      <w:r w:rsidR="00043539" w:rsidRPr="00A0007E">
        <w:rPr>
          <w:bCs/>
          <w:szCs w:val="26"/>
        </w:rPr>
        <w:t xml:space="preserve"> (</w:t>
      </w:r>
      <w:proofErr w:type="spellStart"/>
      <w:r w:rsidR="00043539" w:rsidRPr="00A0007E">
        <w:rPr>
          <w:bCs/>
          <w:szCs w:val="26"/>
        </w:rPr>
        <w:t>B</w:t>
      </w:r>
      <w:r w:rsidR="008A2ADF" w:rsidRPr="00A0007E">
        <w:rPr>
          <w:bCs/>
          <w:szCs w:val="26"/>
        </w:rPr>
        <w:t>28</w:t>
      </w:r>
      <w:proofErr w:type="spellEnd"/>
      <w:r w:rsidR="00043539" w:rsidRPr="00A0007E">
        <w:rPr>
          <w:bCs/>
          <w:szCs w:val="26"/>
        </w:rPr>
        <w:t>)</w:t>
      </w:r>
      <w:r w:rsidR="00AC0ED5" w:rsidRPr="00A0007E">
        <w:rPr>
          <w:bCs/>
          <w:szCs w:val="26"/>
        </w:rPr>
        <w:t> −</w:t>
      </w:r>
      <w:r w:rsidRPr="00A0007E">
        <w:rPr>
          <w:bCs/>
          <w:szCs w:val="26"/>
        </w:rPr>
        <w:t xml:space="preserve"> </w:t>
      </w:r>
      <w:r w:rsidR="00AC0ED5" w:rsidRPr="00A0007E">
        <w:rPr>
          <w:bCs/>
          <w:szCs w:val="26"/>
        </w:rPr>
        <w:t xml:space="preserve">второе чтение </w:t>
      </w:r>
      <w:r w:rsidRPr="00A0007E">
        <w:rPr>
          <w:bCs/>
          <w:szCs w:val="26"/>
        </w:rPr>
        <w:t xml:space="preserve">(Документ </w:t>
      </w:r>
      <w:r w:rsidR="008A2ADF" w:rsidRPr="00A0007E">
        <w:rPr>
          <w:bCs/>
          <w:szCs w:val="26"/>
        </w:rPr>
        <w:t>379</w:t>
      </w:r>
      <w:r w:rsidRPr="00A0007E">
        <w:rPr>
          <w:bCs/>
          <w:szCs w:val="26"/>
        </w:rPr>
        <w:t>)</w:t>
      </w:r>
    </w:p>
    <w:p w14:paraId="44A8F885" w14:textId="79259767" w:rsidR="002A2D72" w:rsidRPr="00A0007E" w:rsidRDefault="002A2D72" w:rsidP="004E0081">
      <w:pPr>
        <w:rPr>
          <w:szCs w:val="18"/>
        </w:rPr>
      </w:pPr>
      <w:r w:rsidRPr="00A0007E">
        <w:rPr>
          <w:szCs w:val="22"/>
        </w:rPr>
        <w:t>11.1</w:t>
      </w:r>
      <w:r w:rsidRPr="00A0007E">
        <w:rPr>
          <w:szCs w:val="22"/>
        </w:rPr>
        <w:tab/>
      </w:r>
      <w:r w:rsidR="008A2ADF" w:rsidRPr="00A0007E">
        <w:rPr>
          <w:szCs w:val="22"/>
        </w:rPr>
        <w:t xml:space="preserve">Двадцать восьмая </w:t>
      </w:r>
      <w:r w:rsidRPr="00A0007E">
        <w:rPr>
          <w:szCs w:val="22"/>
        </w:rPr>
        <w:t>серия текстов, представленных Редакционным комитетом (</w:t>
      </w:r>
      <w:proofErr w:type="spellStart"/>
      <w:r w:rsidRPr="00A0007E">
        <w:rPr>
          <w:szCs w:val="22"/>
        </w:rPr>
        <w:t>B</w:t>
      </w:r>
      <w:r w:rsidR="008A2ADF" w:rsidRPr="00A0007E">
        <w:rPr>
          <w:szCs w:val="22"/>
        </w:rPr>
        <w:t>28</w:t>
      </w:r>
      <w:proofErr w:type="spellEnd"/>
      <w:r w:rsidRPr="00A0007E">
        <w:rPr>
          <w:szCs w:val="22"/>
        </w:rPr>
        <w:t xml:space="preserve">) (Документ </w:t>
      </w:r>
      <w:r w:rsidR="008A2ADF" w:rsidRPr="00A0007E">
        <w:rPr>
          <w:szCs w:val="22"/>
        </w:rPr>
        <w:t>379</w:t>
      </w:r>
      <w:r w:rsidRPr="00A0007E">
        <w:rPr>
          <w:szCs w:val="22"/>
        </w:rPr>
        <w:t xml:space="preserve">), </w:t>
      </w:r>
      <w:r w:rsidRPr="00A0007E">
        <w:rPr>
          <w:b/>
          <w:bCs/>
          <w:szCs w:val="22"/>
        </w:rPr>
        <w:t xml:space="preserve">утверждается </w:t>
      </w:r>
      <w:r w:rsidRPr="00A0007E">
        <w:rPr>
          <w:szCs w:val="22"/>
        </w:rPr>
        <w:t>во втором чтении.</w:t>
      </w:r>
    </w:p>
    <w:p w14:paraId="2152D2F8" w14:textId="2081483A" w:rsidR="002A2D72" w:rsidRPr="00A0007E" w:rsidRDefault="002A2D72" w:rsidP="004E0081">
      <w:pPr>
        <w:pStyle w:val="Heading1"/>
        <w:rPr>
          <w:szCs w:val="26"/>
        </w:rPr>
      </w:pPr>
      <w:r w:rsidRPr="00A0007E">
        <w:rPr>
          <w:bCs/>
          <w:szCs w:val="26"/>
        </w:rPr>
        <w:t>12</w:t>
      </w:r>
      <w:r w:rsidRPr="00A0007E">
        <w:rPr>
          <w:bCs/>
          <w:szCs w:val="26"/>
        </w:rPr>
        <w:tab/>
      </w:r>
      <w:r w:rsidR="008A2ADF" w:rsidRPr="00A0007E">
        <w:rPr>
          <w:bCs/>
          <w:szCs w:val="26"/>
        </w:rPr>
        <w:t>Двадцать девятая</w:t>
      </w:r>
      <w:r w:rsidRPr="00A0007E">
        <w:rPr>
          <w:bCs/>
          <w:szCs w:val="26"/>
        </w:rPr>
        <w:t xml:space="preserve"> серия текстов, представленных Редакционным комитетом для первого чтения (</w:t>
      </w:r>
      <w:proofErr w:type="spellStart"/>
      <w:r w:rsidRPr="00A0007E">
        <w:rPr>
          <w:bCs/>
          <w:szCs w:val="26"/>
        </w:rPr>
        <w:t>B</w:t>
      </w:r>
      <w:r w:rsidR="008A2ADF" w:rsidRPr="00A0007E">
        <w:rPr>
          <w:bCs/>
          <w:szCs w:val="26"/>
        </w:rPr>
        <w:t>29</w:t>
      </w:r>
      <w:proofErr w:type="spellEnd"/>
      <w:r w:rsidRPr="00A0007E">
        <w:rPr>
          <w:bCs/>
          <w:szCs w:val="26"/>
        </w:rPr>
        <w:t xml:space="preserve">) (Документ </w:t>
      </w:r>
      <w:r w:rsidR="008A2ADF" w:rsidRPr="00A0007E">
        <w:rPr>
          <w:bCs/>
          <w:szCs w:val="26"/>
        </w:rPr>
        <w:t>380</w:t>
      </w:r>
      <w:r w:rsidRPr="00A0007E">
        <w:rPr>
          <w:bCs/>
          <w:szCs w:val="26"/>
        </w:rPr>
        <w:t>)</w:t>
      </w:r>
    </w:p>
    <w:p w14:paraId="017446F8" w14:textId="7A3F9052" w:rsidR="002A2D72" w:rsidRPr="00A0007E" w:rsidRDefault="002A2D72" w:rsidP="004E0081">
      <w:pPr>
        <w:rPr>
          <w:szCs w:val="18"/>
        </w:rPr>
      </w:pPr>
      <w:r w:rsidRPr="00A0007E">
        <w:rPr>
          <w:szCs w:val="22"/>
        </w:rPr>
        <w:t>12.1</w:t>
      </w:r>
      <w:r w:rsidRPr="00A0007E">
        <w:rPr>
          <w:szCs w:val="22"/>
        </w:rPr>
        <w:tab/>
      </w:r>
      <w:r w:rsidRPr="00A0007E">
        <w:rPr>
          <w:b/>
          <w:bCs/>
          <w:szCs w:val="22"/>
        </w:rPr>
        <w:t>Председатель Редакционного комитета</w:t>
      </w:r>
      <w:r w:rsidRPr="00A0007E">
        <w:rPr>
          <w:szCs w:val="22"/>
        </w:rPr>
        <w:t xml:space="preserve"> представляет Документ </w:t>
      </w:r>
      <w:r w:rsidR="008A2ADF" w:rsidRPr="00A0007E">
        <w:rPr>
          <w:szCs w:val="22"/>
        </w:rPr>
        <w:t>380</w:t>
      </w:r>
      <w:r w:rsidRPr="00A0007E">
        <w:rPr>
          <w:szCs w:val="22"/>
        </w:rPr>
        <w:t>.</w:t>
      </w:r>
    </w:p>
    <w:p w14:paraId="64D34785" w14:textId="69037152" w:rsidR="002A2D72" w:rsidRPr="00A0007E" w:rsidRDefault="002A2D72" w:rsidP="004E0081">
      <w:pPr>
        <w:rPr>
          <w:szCs w:val="18"/>
        </w:rPr>
      </w:pPr>
      <w:r w:rsidRPr="00A0007E">
        <w:rPr>
          <w:szCs w:val="22"/>
        </w:rPr>
        <w:t>12.2</w:t>
      </w:r>
      <w:r w:rsidRPr="00A0007E">
        <w:rPr>
          <w:szCs w:val="22"/>
        </w:rPr>
        <w:tab/>
      </w:r>
      <w:r w:rsidRPr="00A0007E">
        <w:rPr>
          <w:b/>
          <w:bCs/>
          <w:szCs w:val="22"/>
        </w:rPr>
        <w:t>Председатель</w:t>
      </w:r>
      <w:r w:rsidRPr="00A0007E">
        <w:rPr>
          <w:szCs w:val="22"/>
        </w:rPr>
        <w:t xml:space="preserve"> предлагает </w:t>
      </w:r>
      <w:r w:rsidR="008A2ADF" w:rsidRPr="00A0007E">
        <w:rPr>
          <w:szCs w:val="22"/>
        </w:rPr>
        <w:t>участникам</w:t>
      </w:r>
      <w:r w:rsidRPr="00A0007E">
        <w:rPr>
          <w:szCs w:val="22"/>
        </w:rPr>
        <w:t xml:space="preserve"> рассмотреть Документ </w:t>
      </w:r>
      <w:r w:rsidR="008A2ADF" w:rsidRPr="00A0007E">
        <w:rPr>
          <w:szCs w:val="22"/>
        </w:rPr>
        <w:t>380</w:t>
      </w:r>
      <w:r w:rsidRPr="00A0007E">
        <w:rPr>
          <w:szCs w:val="22"/>
        </w:rPr>
        <w:t>.</w:t>
      </w:r>
    </w:p>
    <w:p w14:paraId="3F247FAF" w14:textId="5646F6CA" w:rsidR="008A2ADF" w:rsidRPr="00A0007E" w:rsidRDefault="008A2ADF" w:rsidP="008A2ADF">
      <w:pPr>
        <w:pStyle w:val="Headingb"/>
        <w:rPr>
          <w:lang w:val="ru-RU"/>
        </w:rPr>
      </w:pPr>
      <w:bookmarkStart w:id="40" w:name="lt_pId414"/>
      <w:proofErr w:type="spellStart"/>
      <w:r w:rsidRPr="00A0007E">
        <w:rPr>
          <w:lang w:val="ru-RU"/>
        </w:rPr>
        <w:t>SUP</w:t>
      </w:r>
      <w:proofErr w:type="spellEnd"/>
      <w:r w:rsidRPr="00A0007E">
        <w:rPr>
          <w:lang w:val="ru-RU"/>
        </w:rPr>
        <w:t xml:space="preserve"> Резолюция 362 (ВКР-15)</w:t>
      </w:r>
      <w:bookmarkEnd w:id="40"/>
    </w:p>
    <w:p w14:paraId="779961DF" w14:textId="0D58323E" w:rsidR="002A2D72" w:rsidRPr="00A0007E" w:rsidRDefault="002A2D72" w:rsidP="004E0081">
      <w:pPr>
        <w:rPr>
          <w:szCs w:val="18"/>
        </w:rPr>
      </w:pPr>
      <w:r w:rsidRPr="00A0007E">
        <w:rPr>
          <w:szCs w:val="22"/>
        </w:rPr>
        <w:t>12.3</w:t>
      </w:r>
      <w:r w:rsidRPr="00A0007E">
        <w:rPr>
          <w:szCs w:val="22"/>
        </w:rPr>
        <w:tab/>
      </w:r>
      <w:r w:rsidRPr="00A0007E">
        <w:rPr>
          <w:b/>
          <w:bCs/>
          <w:szCs w:val="22"/>
        </w:rPr>
        <w:t>Утвержда</w:t>
      </w:r>
      <w:r w:rsidR="008A2ADF" w:rsidRPr="00A0007E">
        <w:rPr>
          <w:b/>
          <w:bCs/>
          <w:szCs w:val="22"/>
        </w:rPr>
        <w:t>е</w:t>
      </w:r>
      <w:r w:rsidRPr="00A0007E">
        <w:rPr>
          <w:b/>
          <w:bCs/>
          <w:szCs w:val="22"/>
        </w:rPr>
        <w:t>тся</w:t>
      </w:r>
      <w:r w:rsidRPr="00A0007E">
        <w:rPr>
          <w:szCs w:val="22"/>
        </w:rPr>
        <w:t>.</w:t>
      </w:r>
    </w:p>
    <w:p w14:paraId="524CA6B7" w14:textId="7DBC1D9A" w:rsidR="002A2D72" w:rsidRPr="00A0007E" w:rsidRDefault="002A2D72" w:rsidP="004E0081">
      <w:pPr>
        <w:rPr>
          <w:b/>
          <w:bCs/>
        </w:rPr>
      </w:pPr>
      <w:r w:rsidRPr="00A0007E">
        <w:rPr>
          <w:szCs w:val="22"/>
        </w:rPr>
        <w:t>12.4</w:t>
      </w:r>
      <w:r w:rsidRPr="00A0007E">
        <w:rPr>
          <w:szCs w:val="22"/>
        </w:rPr>
        <w:tab/>
      </w:r>
      <w:r w:rsidR="00151CCE" w:rsidRPr="00A0007E">
        <w:rPr>
          <w:szCs w:val="22"/>
        </w:rPr>
        <w:t>Двадцать девятая</w:t>
      </w:r>
      <w:r w:rsidRPr="00A0007E">
        <w:rPr>
          <w:szCs w:val="22"/>
        </w:rPr>
        <w:t xml:space="preserve"> серия текстов, представленных Редакционным комитетом для первого чтения (</w:t>
      </w:r>
      <w:proofErr w:type="spellStart"/>
      <w:r w:rsidRPr="00A0007E">
        <w:rPr>
          <w:szCs w:val="22"/>
        </w:rPr>
        <w:t>B</w:t>
      </w:r>
      <w:r w:rsidR="008207C4" w:rsidRPr="00A0007E">
        <w:rPr>
          <w:szCs w:val="22"/>
        </w:rPr>
        <w:t>29</w:t>
      </w:r>
      <w:proofErr w:type="spellEnd"/>
      <w:r w:rsidRPr="00A0007E">
        <w:rPr>
          <w:szCs w:val="22"/>
        </w:rPr>
        <w:t xml:space="preserve">) (Документ </w:t>
      </w:r>
      <w:r w:rsidR="008207C4" w:rsidRPr="00A0007E">
        <w:rPr>
          <w:szCs w:val="22"/>
        </w:rPr>
        <w:t>380</w:t>
      </w:r>
      <w:r w:rsidRPr="00A0007E">
        <w:rPr>
          <w:szCs w:val="22"/>
        </w:rPr>
        <w:t xml:space="preserve">), </w:t>
      </w:r>
      <w:r w:rsidRPr="00A0007E">
        <w:rPr>
          <w:b/>
          <w:bCs/>
          <w:szCs w:val="22"/>
        </w:rPr>
        <w:t>утверждается</w:t>
      </w:r>
      <w:r w:rsidRPr="00A0007E">
        <w:rPr>
          <w:szCs w:val="22"/>
        </w:rPr>
        <w:t>.</w:t>
      </w:r>
    </w:p>
    <w:p w14:paraId="61A49A50" w14:textId="45369CCC" w:rsidR="002A2D72" w:rsidRPr="00A0007E" w:rsidRDefault="002A2D72" w:rsidP="004E0081">
      <w:pPr>
        <w:pStyle w:val="Heading1"/>
        <w:rPr>
          <w:szCs w:val="26"/>
        </w:rPr>
      </w:pPr>
      <w:r w:rsidRPr="00A0007E">
        <w:rPr>
          <w:bCs/>
          <w:szCs w:val="26"/>
        </w:rPr>
        <w:t>13</w:t>
      </w:r>
      <w:r w:rsidRPr="00A0007E">
        <w:rPr>
          <w:bCs/>
          <w:szCs w:val="26"/>
        </w:rPr>
        <w:tab/>
      </w:r>
      <w:r w:rsidR="008A2ADF" w:rsidRPr="00A0007E">
        <w:rPr>
          <w:bCs/>
          <w:szCs w:val="26"/>
        </w:rPr>
        <w:t xml:space="preserve">Двадцать девятая </w:t>
      </w:r>
      <w:r w:rsidRPr="00A0007E">
        <w:rPr>
          <w:bCs/>
          <w:szCs w:val="26"/>
        </w:rPr>
        <w:t>серия текстов, представленных Редакционным комитетом</w:t>
      </w:r>
      <w:r w:rsidR="00043539" w:rsidRPr="00A0007E">
        <w:t xml:space="preserve"> </w:t>
      </w:r>
      <w:r w:rsidR="00043539" w:rsidRPr="00A0007E">
        <w:rPr>
          <w:bCs/>
          <w:szCs w:val="26"/>
        </w:rPr>
        <w:t>(</w:t>
      </w:r>
      <w:proofErr w:type="spellStart"/>
      <w:r w:rsidR="00043539" w:rsidRPr="00A0007E">
        <w:rPr>
          <w:bCs/>
          <w:szCs w:val="26"/>
        </w:rPr>
        <w:t>B</w:t>
      </w:r>
      <w:r w:rsidR="008A2ADF" w:rsidRPr="00A0007E">
        <w:rPr>
          <w:bCs/>
          <w:szCs w:val="26"/>
        </w:rPr>
        <w:t>29</w:t>
      </w:r>
      <w:proofErr w:type="spellEnd"/>
      <w:r w:rsidR="00043539" w:rsidRPr="00A0007E">
        <w:rPr>
          <w:bCs/>
          <w:szCs w:val="26"/>
        </w:rPr>
        <w:t>)</w:t>
      </w:r>
      <w:r w:rsidR="00AC0ED5" w:rsidRPr="00A0007E">
        <w:rPr>
          <w:bCs/>
          <w:szCs w:val="26"/>
        </w:rPr>
        <w:t> −</w:t>
      </w:r>
      <w:r w:rsidRPr="00A0007E">
        <w:rPr>
          <w:bCs/>
          <w:szCs w:val="26"/>
        </w:rPr>
        <w:t xml:space="preserve"> </w:t>
      </w:r>
      <w:r w:rsidR="00AC0ED5" w:rsidRPr="00A0007E">
        <w:rPr>
          <w:bCs/>
          <w:szCs w:val="26"/>
        </w:rPr>
        <w:t>второе чтение</w:t>
      </w:r>
      <w:r w:rsidRPr="00A0007E">
        <w:rPr>
          <w:bCs/>
          <w:szCs w:val="26"/>
        </w:rPr>
        <w:t xml:space="preserve"> (Документ </w:t>
      </w:r>
      <w:r w:rsidR="008A2ADF" w:rsidRPr="00A0007E">
        <w:rPr>
          <w:bCs/>
          <w:szCs w:val="26"/>
        </w:rPr>
        <w:t>380</w:t>
      </w:r>
      <w:r w:rsidRPr="00A0007E">
        <w:rPr>
          <w:bCs/>
          <w:szCs w:val="26"/>
        </w:rPr>
        <w:t>)</w:t>
      </w:r>
    </w:p>
    <w:p w14:paraId="02C0D51E" w14:textId="34C89D39" w:rsidR="002A2D72" w:rsidRPr="00A0007E" w:rsidRDefault="002A2D72" w:rsidP="004E0081">
      <w:pPr>
        <w:rPr>
          <w:szCs w:val="18"/>
        </w:rPr>
      </w:pPr>
      <w:r w:rsidRPr="00A0007E">
        <w:rPr>
          <w:szCs w:val="22"/>
        </w:rPr>
        <w:t>13.1</w:t>
      </w:r>
      <w:r w:rsidRPr="00A0007E">
        <w:rPr>
          <w:szCs w:val="22"/>
        </w:rPr>
        <w:tab/>
      </w:r>
      <w:r w:rsidR="008A2ADF" w:rsidRPr="00A0007E">
        <w:rPr>
          <w:bCs/>
          <w:szCs w:val="26"/>
        </w:rPr>
        <w:t xml:space="preserve">Двадцать девятая </w:t>
      </w:r>
      <w:r w:rsidRPr="00A0007E">
        <w:rPr>
          <w:szCs w:val="22"/>
        </w:rPr>
        <w:t>серия текстов, представленных Редакционным комитетом (</w:t>
      </w:r>
      <w:proofErr w:type="spellStart"/>
      <w:r w:rsidRPr="00A0007E">
        <w:rPr>
          <w:szCs w:val="22"/>
        </w:rPr>
        <w:t>B</w:t>
      </w:r>
      <w:r w:rsidR="008A2ADF" w:rsidRPr="00A0007E">
        <w:rPr>
          <w:szCs w:val="22"/>
        </w:rPr>
        <w:t>29</w:t>
      </w:r>
      <w:proofErr w:type="spellEnd"/>
      <w:r w:rsidRPr="00A0007E">
        <w:rPr>
          <w:szCs w:val="22"/>
        </w:rPr>
        <w:t>) (Документ </w:t>
      </w:r>
      <w:r w:rsidR="008A2ADF" w:rsidRPr="00A0007E">
        <w:rPr>
          <w:szCs w:val="22"/>
        </w:rPr>
        <w:t>380</w:t>
      </w:r>
      <w:r w:rsidRPr="00A0007E">
        <w:rPr>
          <w:szCs w:val="22"/>
        </w:rPr>
        <w:t xml:space="preserve">), </w:t>
      </w:r>
      <w:r w:rsidRPr="00A0007E">
        <w:rPr>
          <w:b/>
          <w:bCs/>
          <w:szCs w:val="22"/>
        </w:rPr>
        <w:t xml:space="preserve">утверждается </w:t>
      </w:r>
      <w:r w:rsidRPr="00A0007E">
        <w:rPr>
          <w:szCs w:val="22"/>
        </w:rPr>
        <w:t>во втором чтении.</w:t>
      </w:r>
    </w:p>
    <w:p w14:paraId="3ABCA283" w14:textId="7E5FBF33" w:rsidR="002A2D72" w:rsidRPr="00A0007E" w:rsidRDefault="002A2D72" w:rsidP="004E0081">
      <w:pPr>
        <w:pStyle w:val="Heading1"/>
        <w:rPr>
          <w:szCs w:val="26"/>
        </w:rPr>
      </w:pPr>
      <w:r w:rsidRPr="00A0007E">
        <w:rPr>
          <w:bCs/>
          <w:szCs w:val="26"/>
        </w:rPr>
        <w:t>14</w:t>
      </w:r>
      <w:r w:rsidRPr="00A0007E">
        <w:rPr>
          <w:bCs/>
          <w:szCs w:val="26"/>
        </w:rPr>
        <w:tab/>
      </w:r>
      <w:r w:rsidR="008A2ADF" w:rsidRPr="00A0007E">
        <w:rPr>
          <w:bCs/>
          <w:szCs w:val="26"/>
        </w:rPr>
        <w:t>Тридцатая</w:t>
      </w:r>
      <w:r w:rsidRPr="00A0007E">
        <w:rPr>
          <w:bCs/>
          <w:szCs w:val="26"/>
        </w:rPr>
        <w:t xml:space="preserve"> серия текстов, представленных Редакционным комитетом для первого чтения (</w:t>
      </w:r>
      <w:proofErr w:type="spellStart"/>
      <w:r w:rsidRPr="00A0007E">
        <w:rPr>
          <w:bCs/>
          <w:szCs w:val="26"/>
        </w:rPr>
        <w:t>B</w:t>
      </w:r>
      <w:r w:rsidR="008A2ADF" w:rsidRPr="00A0007E">
        <w:rPr>
          <w:bCs/>
          <w:szCs w:val="26"/>
        </w:rPr>
        <w:t>30</w:t>
      </w:r>
      <w:proofErr w:type="spellEnd"/>
      <w:r w:rsidRPr="00A0007E">
        <w:rPr>
          <w:bCs/>
          <w:szCs w:val="26"/>
        </w:rPr>
        <w:t xml:space="preserve">) (Документ </w:t>
      </w:r>
      <w:r w:rsidR="008A2ADF" w:rsidRPr="00A0007E">
        <w:rPr>
          <w:bCs/>
          <w:szCs w:val="26"/>
        </w:rPr>
        <w:t>420</w:t>
      </w:r>
      <w:r w:rsidRPr="00A0007E">
        <w:rPr>
          <w:bCs/>
          <w:szCs w:val="26"/>
        </w:rPr>
        <w:t>)</w:t>
      </w:r>
    </w:p>
    <w:p w14:paraId="71B3416C" w14:textId="715DB51B" w:rsidR="002A2D72" w:rsidRPr="00A0007E" w:rsidRDefault="002A2D72" w:rsidP="004E0081">
      <w:pPr>
        <w:rPr>
          <w:szCs w:val="18"/>
        </w:rPr>
      </w:pPr>
      <w:r w:rsidRPr="00A0007E">
        <w:rPr>
          <w:szCs w:val="22"/>
        </w:rPr>
        <w:t>14.1</w:t>
      </w:r>
      <w:r w:rsidRPr="00A0007E">
        <w:rPr>
          <w:szCs w:val="22"/>
        </w:rPr>
        <w:tab/>
      </w:r>
      <w:r w:rsidRPr="00A0007E">
        <w:rPr>
          <w:b/>
          <w:bCs/>
          <w:szCs w:val="22"/>
        </w:rPr>
        <w:t>Председатель Редакционного комитета</w:t>
      </w:r>
      <w:r w:rsidRPr="00A0007E">
        <w:rPr>
          <w:szCs w:val="22"/>
        </w:rPr>
        <w:t xml:space="preserve"> представляет Документ </w:t>
      </w:r>
      <w:r w:rsidR="008A2ADF" w:rsidRPr="00A0007E">
        <w:rPr>
          <w:szCs w:val="22"/>
        </w:rPr>
        <w:t>420</w:t>
      </w:r>
      <w:r w:rsidRPr="00A0007E">
        <w:rPr>
          <w:szCs w:val="22"/>
        </w:rPr>
        <w:t>.</w:t>
      </w:r>
    </w:p>
    <w:p w14:paraId="04E1C82B" w14:textId="69263E49" w:rsidR="002A2D72" w:rsidRPr="00A0007E" w:rsidRDefault="002A2D72" w:rsidP="004E0081">
      <w:pPr>
        <w:rPr>
          <w:szCs w:val="18"/>
        </w:rPr>
      </w:pPr>
      <w:r w:rsidRPr="00A0007E">
        <w:rPr>
          <w:szCs w:val="22"/>
        </w:rPr>
        <w:t>14.2</w:t>
      </w:r>
      <w:r w:rsidRPr="00A0007E">
        <w:rPr>
          <w:szCs w:val="22"/>
        </w:rPr>
        <w:tab/>
      </w:r>
      <w:r w:rsidRPr="00A0007E">
        <w:rPr>
          <w:b/>
          <w:bCs/>
          <w:szCs w:val="22"/>
        </w:rPr>
        <w:t xml:space="preserve">Председатель </w:t>
      </w:r>
      <w:r w:rsidRPr="00A0007E">
        <w:rPr>
          <w:szCs w:val="22"/>
        </w:rPr>
        <w:t xml:space="preserve">предлагает </w:t>
      </w:r>
      <w:r w:rsidR="008A2ADF" w:rsidRPr="00A0007E">
        <w:rPr>
          <w:szCs w:val="22"/>
        </w:rPr>
        <w:t>участникам</w:t>
      </w:r>
      <w:r w:rsidRPr="00A0007E">
        <w:rPr>
          <w:szCs w:val="22"/>
        </w:rPr>
        <w:t xml:space="preserve"> рассмотреть Документ </w:t>
      </w:r>
      <w:r w:rsidR="008A2ADF" w:rsidRPr="00A0007E">
        <w:rPr>
          <w:szCs w:val="22"/>
        </w:rPr>
        <w:t>420</w:t>
      </w:r>
      <w:r w:rsidRPr="00A0007E">
        <w:rPr>
          <w:szCs w:val="22"/>
        </w:rPr>
        <w:t>.</w:t>
      </w:r>
    </w:p>
    <w:p w14:paraId="64C8DDE1" w14:textId="62CC8A03" w:rsidR="002A2D72" w:rsidRPr="00A0007E" w:rsidRDefault="008A2ADF" w:rsidP="004E0081">
      <w:pPr>
        <w:pStyle w:val="Headingb"/>
        <w:rPr>
          <w:szCs w:val="18"/>
          <w:lang w:val="ru-RU"/>
        </w:rPr>
      </w:pPr>
      <w:proofErr w:type="spellStart"/>
      <w:r w:rsidRPr="00A0007E">
        <w:rPr>
          <w:rFonts w:eastAsia="Times New Roman Bold"/>
          <w:bCs/>
          <w:szCs w:val="22"/>
          <w:lang w:val="ru-RU"/>
        </w:rPr>
        <w:t>ADD</w:t>
      </w:r>
      <w:proofErr w:type="spellEnd"/>
      <w:r w:rsidRPr="00A0007E">
        <w:rPr>
          <w:rFonts w:eastAsia="Times New Roman Bold"/>
          <w:bCs/>
          <w:szCs w:val="22"/>
          <w:lang w:val="ru-RU"/>
        </w:rPr>
        <w:t xml:space="preserve"> Рекомендация </w:t>
      </w:r>
      <w:proofErr w:type="spellStart"/>
      <w:r w:rsidRPr="00A0007E">
        <w:rPr>
          <w:rFonts w:eastAsia="Times New Roman Bold"/>
          <w:bCs/>
          <w:szCs w:val="22"/>
          <w:lang w:val="ru-RU"/>
        </w:rPr>
        <w:t>COM4</w:t>
      </w:r>
      <w:proofErr w:type="spellEnd"/>
      <w:r w:rsidRPr="00A0007E">
        <w:rPr>
          <w:rFonts w:eastAsia="Times New Roman Bold"/>
          <w:bCs/>
          <w:szCs w:val="22"/>
          <w:lang w:val="ru-RU"/>
        </w:rPr>
        <w:t xml:space="preserve">/1 (ВКР-19) – Согласование полос частот для применений развивающихся интеллектуальных транспортных систем в рамках распределений подвижной службе; </w:t>
      </w:r>
      <w:proofErr w:type="spellStart"/>
      <w:r w:rsidRPr="00A0007E">
        <w:rPr>
          <w:rFonts w:eastAsia="Times New Roman Bold"/>
          <w:bCs/>
          <w:szCs w:val="22"/>
          <w:lang w:val="ru-RU"/>
        </w:rPr>
        <w:t>SUP</w:t>
      </w:r>
      <w:proofErr w:type="spellEnd"/>
      <w:r w:rsidRPr="00A0007E">
        <w:rPr>
          <w:rFonts w:eastAsia="Times New Roman Bold"/>
          <w:bCs/>
          <w:szCs w:val="22"/>
          <w:lang w:val="ru-RU"/>
        </w:rPr>
        <w:t xml:space="preserve"> Резолюция 237 (ВКР-15)</w:t>
      </w:r>
    </w:p>
    <w:p w14:paraId="08F4ECCA" w14:textId="77777777" w:rsidR="002A2D72" w:rsidRPr="00A0007E" w:rsidRDefault="002A2D72" w:rsidP="004E0081">
      <w:pPr>
        <w:rPr>
          <w:szCs w:val="18"/>
        </w:rPr>
      </w:pPr>
      <w:r w:rsidRPr="00A0007E">
        <w:rPr>
          <w:szCs w:val="22"/>
        </w:rPr>
        <w:t>14.3</w:t>
      </w:r>
      <w:r w:rsidRPr="00A0007E">
        <w:rPr>
          <w:szCs w:val="22"/>
        </w:rPr>
        <w:tab/>
      </w:r>
      <w:r w:rsidRPr="00A0007E">
        <w:rPr>
          <w:b/>
          <w:bCs/>
          <w:szCs w:val="22"/>
        </w:rPr>
        <w:t>Утверждаются</w:t>
      </w:r>
      <w:r w:rsidRPr="00A0007E">
        <w:rPr>
          <w:szCs w:val="22"/>
        </w:rPr>
        <w:t>.</w:t>
      </w:r>
    </w:p>
    <w:p w14:paraId="372CB203" w14:textId="5505056A" w:rsidR="002A2D72" w:rsidRPr="00A0007E" w:rsidRDefault="002A2D72" w:rsidP="004E0081">
      <w:pPr>
        <w:rPr>
          <w:b/>
          <w:bCs/>
          <w:szCs w:val="18"/>
        </w:rPr>
      </w:pPr>
      <w:r w:rsidRPr="00A0007E">
        <w:rPr>
          <w:szCs w:val="22"/>
        </w:rPr>
        <w:t>14.4</w:t>
      </w:r>
      <w:r w:rsidRPr="00A0007E">
        <w:rPr>
          <w:szCs w:val="22"/>
        </w:rPr>
        <w:tab/>
      </w:r>
      <w:r w:rsidR="008A2ADF" w:rsidRPr="00A0007E">
        <w:rPr>
          <w:szCs w:val="22"/>
        </w:rPr>
        <w:t xml:space="preserve">Тридцатая </w:t>
      </w:r>
      <w:r w:rsidRPr="00A0007E">
        <w:rPr>
          <w:szCs w:val="22"/>
        </w:rPr>
        <w:t>серия текстов, представленных Редакционным комитетом для первого чтения (</w:t>
      </w:r>
      <w:proofErr w:type="spellStart"/>
      <w:r w:rsidRPr="00A0007E">
        <w:rPr>
          <w:szCs w:val="22"/>
        </w:rPr>
        <w:t>B</w:t>
      </w:r>
      <w:r w:rsidR="008A2ADF" w:rsidRPr="00A0007E">
        <w:rPr>
          <w:szCs w:val="22"/>
        </w:rPr>
        <w:t>30</w:t>
      </w:r>
      <w:proofErr w:type="spellEnd"/>
      <w:r w:rsidRPr="00A0007E">
        <w:rPr>
          <w:szCs w:val="22"/>
        </w:rPr>
        <w:t xml:space="preserve">) (Документ </w:t>
      </w:r>
      <w:r w:rsidR="008A2ADF" w:rsidRPr="00A0007E">
        <w:rPr>
          <w:szCs w:val="22"/>
        </w:rPr>
        <w:t>420</w:t>
      </w:r>
      <w:r w:rsidRPr="00A0007E">
        <w:rPr>
          <w:szCs w:val="22"/>
        </w:rPr>
        <w:t xml:space="preserve">), </w:t>
      </w:r>
      <w:r w:rsidRPr="00A0007E">
        <w:rPr>
          <w:b/>
          <w:bCs/>
          <w:szCs w:val="22"/>
        </w:rPr>
        <w:t>утверждается</w:t>
      </w:r>
      <w:r w:rsidRPr="00A0007E">
        <w:rPr>
          <w:szCs w:val="22"/>
        </w:rPr>
        <w:t>.</w:t>
      </w:r>
    </w:p>
    <w:p w14:paraId="48B5F282" w14:textId="0F722A00" w:rsidR="002A2D72" w:rsidRPr="00A0007E" w:rsidRDefault="002A2D72" w:rsidP="004E0081">
      <w:pPr>
        <w:pStyle w:val="Heading1"/>
        <w:rPr>
          <w:szCs w:val="26"/>
        </w:rPr>
      </w:pPr>
      <w:r w:rsidRPr="00A0007E">
        <w:rPr>
          <w:bCs/>
          <w:szCs w:val="26"/>
        </w:rPr>
        <w:t>15</w:t>
      </w:r>
      <w:r w:rsidRPr="00A0007E">
        <w:rPr>
          <w:bCs/>
          <w:szCs w:val="26"/>
        </w:rPr>
        <w:tab/>
      </w:r>
      <w:r w:rsidR="008A2ADF" w:rsidRPr="00A0007E">
        <w:rPr>
          <w:bCs/>
          <w:szCs w:val="26"/>
        </w:rPr>
        <w:t xml:space="preserve">Тридцатая </w:t>
      </w:r>
      <w:r w:rsidRPr="00A0007E">
        <w:rPr>
          <w:bCs/>
          <w:szCs w:val="26"/>
        </w:rPr>
        <w:t>серия текстов, представленных Редакционным комитетом</w:t>
      </w:r>
      <w:r w:rsidR="00043539" w:rsidRPr="00A0007E">
        <w:rPr>
          <w:bCs/>
          <w:szCs w:val="26"/>
        </w:rPr>
        <w:t xml:space="preserve"> (</w:t>
      </w:r>
      <w:proofErr w:type="spellStart"/>
      <w:r w:rsidR="00043539" w:rsidRPr="00A0007E">
        <w:rPr>
          <w:bCs/>
          <w:szCs w:val="26"/>
        </w:rPr>
        <w:t>B</w:t>
      </w:r>
      <w:r w:rsidR="008A2ADF" w:rsidRPr="00A0007E">
        <w:rPr>
          <w:bCs/>
          <w:szCs w:val="26"/>
        </w:rPr>
        <w:t>30</w:t>
      </w:r>
      <w:proofErr w:type="spellEnd"/>
      <w:r w:rsidR="00043539" w:rsidRPr="00A0007E">
        <w:rPr>
          <w:bCs/>
          <w:szCs w:val="26"/>
        </w:rPr>
        <w:t>) </w:t>
      </w:r>
      <w:r w:rsidR="00AC0ED5" w:rsidRPr="00A0007E">
        <w:rPr>
          <w:bCs/>
          <w:szCs w:val="26"/>
        </w:rPr>
        <w:t>−</w:t>
      </w:r>
      <w:r w:rsidRPr="00A0007E">
        <w:rPr>
          <w:bCs/>
          <w:szCs w:val="26"/>
        </w:rPr>
        <w:t xml:space="preserve"> </w:t>
      </w:r>
      <w:r w:rsidR="00AC0ED5" w:rsidRPr="00A0007E">
        <w:rPr>
          <w:bCs/>
          <w:szCs w:val="26"/>
        </w:rPr>
        <w:t xml:space="preserve">второе чтение </w:t>
      </w:r>
      <w:r w:rsidRPr="00A0007E">
        <w:rPr>
          <w:bCs/>
          <w:szCs w:val="26"/>
        </w:rPr>
        <w:t xml:space="preserve">(Документ </w:t>
      </w:r>
      <w:r w:rsidR="008A2ADF" w:rsidRPr="00A0007E">
        <w:rPr>
          <w:bCs/>
          <w:szCs w:val="26"/>
        </w:rPr>
        <w:t>420</w:t>
      </w:r>
      <w:r w:rsidRPr="00A0007E">
        <w:rPr>
          <w:bCs/>
          <w:szCs w:val="26"/>
        </w:rPr>
        <w:t>)</w:t>
      </w:r>
    </w:p>
    <w:p w14:paraId="072541C4" w14:textId="382D3FCB" w:rsidR="002A2D72" w:rsidRPr="00A0007E" w:rsidRDefault="002A2D72" w:rsidP="004E0081">
      <w:pPr>
        <w:rPr>
          <w:szCs w:val="18"/>
        </w:rPr>
      </w:pPr>
      <w:r w:rsidRPr="00A0007E">
        <w:rPr>
          <w:szCs w:val="22"/>
        </w:rPr>
        <w:t>15.1</w:t>
      </w:r>
      <w:r w:rsidRPr="00A0007E">
        <w:rPr>
          <w:szCs w:val="22"/>
        </w:rPr>
        <w:tab/>
      </w:r>
      <w:r w:rsidR="008A2ADF" w:rsidRPr="00A0007E">
        <w:rPr>
          <w:szCs w:val="22"/>
        </w:rPr>
        <w:t xml:space="preserve">Тридцатая </w:t>
      </w:r>
      <w:r w:rsidRPr="00A0007E">
        <w:rPr>
          <w:szCs w:val="22"/>
        </w:rPr>
        <w:t>серия текстов, представленных Редакционным комитетом (</w:t>
      </w:r>
      <w:proofErr w:type="spellStart"/>
      <w:r w:rsidRPr="00A0007E">
        <w:rPr>
          <w:szCs w:val="22"/>
        </w:rPr>
        <w:t>B</w:t>
      </w:r>
      <w:r w:rsidR="008A2ADF" w:rsidRPr="00A0007E">
        <w:rPr>
          <w:szCs w:val="22"/>
        </w:rPr>
        <w:t>30</w:t>
      </w:r>
      <w:proofErr w:type="spellEnd"/>
      <w:r w:rsidRPr="00A0007E">
        <w:rPr>
          <w:szCs w:val="22"/>
        </w:rPr>
        <w:t>) (Документ</w:t>
      </w:r>
      <w:r w:rsidR="00F00F62" w:rsidRPr="00A0007E">
        <w:rPr>
          <w:szCs w:val="22"/>
        </w:rPr>
        <w:t> </w:t>
      </w:r>
      <w:r w:rsidR="008A2ADF" w:rsidRPr="00A0007E">
        <w:rPr>
          <w:szCs w:val="22"/>
        </w:rPr>
        <w:t>420</w:t>
      </w:r>
      <w:r w:rsidRPr="00A0007E">
        <w:rPr>
          <w:szCs w:val="22"/>
        </w:rPr>
        <w:t xml:space="preserve">), </w:t>
      </w:r>
      <w:r w:rsidRPr="00A0007E">
        <w:rPr>
          <w:b/>
          <w:bCs/>
          <w:szCs w:val="22"/>
        </w:rPr>
        <w:t xml:space="preserve">утверждается </w:t>
      </w:r>
      <w:r w:rsidRPr="00A0007E">
        <w:rPr>
          <w:szCs w:val="22"/>
        </w:rPr>
        <w:t>во втором чтении.</w:t>
      </w:r>
    </w:p>
    <w:p w14:paraId="3B58BC31" w14:textId="0D576C7B" w:rsidR="002A2D72" w:rsidRPr="00A0007E" w:rsidRDefault="002A2D72" w:rsidP="004E0081">
      <w:pPr>
        <w:pStyle w:val="Heading1"/>
        <w:rPr>
          <w:szCs w:val="26"/>
        </w:rPr>
      </w:pPr>
      <w:r w:rsidRPr="00A0007E">
        <w:rPr>
          <w:bCs/>
          <w:szCs w:val="26"/>
        </w:rPr>
        <w:t>16</w:t>
      </w:r>
      <w:r w:rsidRPr="00A0007E">
        <w:rPr>
          <w:bCs/>
          <w:szCs w:val="26"/>
        </w:rPr>
        <w:tab/>
      </w:r>
      <w:r w:rsidR="008A2ADF" w:rsidRPr="00A0007E">
        <w:rPr>
          <w:bCs/>
          <w:szCs w:val="26"/>
        </w:rPr>
        <w:t>Тридцать первая</w:t>
      </w:r>
      <w:r w:rsidRPr="00A0007E">
        <w:rPr>
          <w:bCs/>
          <w:szCs w:val="26"/>
        </w:rPr>
        <w:t xml:space="preserve"> серия текстов, представленных Редакционным комитетом для первого чтения (</w:t>
      </w:r>
      <w:proofErr w:type="spellStart"/>
      <w:r w:rsidRPr="00A0007E">
        <w:rPr>
          <w:bCs/>
          <w:szCs w:val="26"/>
        </w:rPr>
        <w:t>B</w:t>
      </w:r>
      <w:r w:rsidR="008A2ADF" w:rsidRPr="00A0007E">
        <w:rPr>
          <w:bCs/>
          <w:szCs w:val="26"/>
        </w:rPr>
        <w:t>31</w:t>
      </w:r>
      <w:proofErr w:type="spellEnd"/>
      <w:r w:rsidRPr="00A0007E">
        <w:rPr>
          <w:bCs/>
          <w:szCs w:val="26"/>
        </w:rPr>
        <w:t xml:space="preserve">) (Документ </w:t>
      </w:r>
      <w:r w:rsidR="008A2ADF" w:rsidRPr="00A0007E">
        <w:rPr>
          <w:bCs/>
          <w:szCs w:val="26"/>
        </w:rPr>
        <w:t>421</w:t>
      </w:r>
      <w:r w:rsidRPr="00A0007E">
        <w:rPr>
          <w:bCs/>
          <w:szCs w:val="26"/>
        </w:rPr>
        <w:t>)</w:t>
      </w:r>
    </w:p>
    <w:p w14:paraId="56388249" w14:textId="53803942" w:rsidR="002A2D72" w:rsidRPr="00A0007E" w:rsidRDefault="002A2D72" w:rsidP="004E0081">
      <w:pPr>
        <w:rPr>
          <w:szCs w:val="18"/>
        </w:rPr>
      </w:pPr>
      <w:r w:rsidRPr="00A0007E">
        <w:rPr>
          <w:szCs w:val="22"/>
        </w:rPr>
        <w:t>16.1</w:t>
      </w:r>
      <w:r w:rsidRPr="00A0007E">
        <w:rPr>
          <w:szCs w:val="22"/>
        </w:rPr>
        <w:tab/>
      </w:r>
      <w:r w:rsidRPr="00A0007E">
        <w:rPr>
          <w:b/>
          <w:bCs/>
          <w:szCs w:val="22"/>
        </w:rPr>
        <w:t>Председатель Редакционного комитета</w:t>
      </w:r>
      <w:r w:rsidRPr="00A0007E">
        <w:rPr>
          <w:szCs w:val="22"/>
        </w:rPr>
        <w:t xml:space="preserve"> представляет Документ </w:t>
      </w:r>
      <w:r w:rsidR="008A2ADF" w:rsidRPr="00A0007E">
        <w:rPr>
          <w:szCs w:val="22"/>
        </w:rPr>
        <w:t>421</w:t>
      </w:r>
      <w:r w:rsidRPr="00A0007E">
        <w:rPr>
          <w:szCs w:val="22"/>
        </w:rPr>
        <w:t>.</w:t>
      </w:r>
    </w:p>
    <w:p w14:paraId="50EB063B" w14:textId="59E709F3" w:rsidR="002A2D72" w:rsidRPr="00A0007E" w:rsidRDefault="002A2D72" w:rsidP="004E0081">
      <w:pPr>
        <w:rPr>
          <w:szCs w:val="18"/>
        </w:rPr>
      </w:pPr>
      <w:r w:rsidRPr="00A0007E">
        <w:rPr>
          <w:szCs w:val="22"/>
        </w:rPr>
        <w:t>16.2</w:t>
      </w:r>
      <w:r w:rsidRPr="00A0007E">
        <w:rPr>
          <w:szCs w:val="22"/>
        </w:rPr>
        <w:tab/>
      </w:r>
      <w:r w:rsidRPr="00A0007E">
        <w:rPr>
          <w:b/>
          <w:bCs/>
          <w:szCs w:val="22"/>
        </w:rPr>
        <w:t xml:space="preserve">Председатель </w:t>
      </w:r>
      <w:r w:rsidRPr="00A0007E">
        <w:rPr>
          <w:szCs w:val="22"/>
        </w:rPr>
        <w:t xml:space="preserve">предлагает </w:t>
      </w:r>
      <w:r w:rsidR="008A2ADF" w:rsidRPr="00A0007E">
        <w:rPr>
          <w:szCs w:val="22"/>
        </w:rPr>
        <w:t>участникам</w:t>
      </w:r>
      <w:r w:rsidRPr="00A0007E">
        <w:rPr>
          <w:szCs w:val="22"/>
        </w:rPr>
        <w:t xml:space="preserve"> рассмотреть Документ </w:t>
      </w:r>
      <w:r w:rsidR="008A2ADF" w:rsidRPr="00A0007E">
        <w:rPr>
          <w:szCs w:val="22"/>
        </w:rPr>
        <w:t>421</w:t>
      </w:r>
      <w:r w:rsidRPr="00A0007E">
        <w:rPr>
          <w:szCs w:val="22"/>
        </w:rPr>
        <w:t>.</w:t>
      </w:r>
    </w:p>
    <w:p w14:paraId="635AEBDC" w14:textId="4B5E6B72" w:rsidR="002A2D72" w:rsidRPr="00A0007E" w:rsidRDefault="008A2ADF" w:rsidP="004E0081">
      <w:pPr>
        <w:pStyle w:val="Headingb"/>
        <w:rPr>
          <w:szCs w:val="18"/>
          <w:lang w:val="ru-RU"/>
        </w:rPr>
      </w:pPr>
      <w:r w:rsidRPr="00A0007E">
        <w:rPr>
          <w:rFonts w:eastAsia="Times New Roman Bold"/>
          <w:bCs/>
          <w:szCs w:val="22"/>
          <w:lang w:val="ru-RU"/>
        </w:rPr>
        <w:t>Статья 5 (</w:t>
      </w:r>
      <w:proofErr w:type="spellStart"/>
      <w:r w:rsidRPr="00A0007E">
        <w:rPr>
          <w:rFonts w:eastAsia="Times New Roman Bold"/>
          <w:bCs/>
          <w:szCs w:val="22"/>
          <w:lang w:val="ru-RU"/>
        </w:rPr>
        <w:t>MOD</w:t>
      </w:r>
      <w:proofErr w:type="spellEnd"/>
      <w:r w:rsidRPr="00A0007E">
        <w:rPr>
          <w:rFonts w:eastAsia="Times New Roman Bold"/>
          <w:bCs/>
          <w:szCs w:val="22"/>
          <w:lang w:val="ru-RU"/>
        </w:rPr>
        <w:t xml:space="preserve"> </w:t>
      </w:r>
      <w:proofErr w:type="spellStart"/>
      <w:r w:rsidRPr="00A0007E">
        <w:rPr>
          <w:rFonts w:eastAsia="Times New Roman Bold"/>
          <w:bCs/>
          <w:szCs w:val="22"/>
          <w:lang w:val="ru-RU"/>
        </w:rPr>
        <w:t>5.429B</w:t>
      </w:r>
      <w:proofErr w:type="spellEnd"/>
      <w:r w:rsidRPr="00A0007E">
        <w:rPr>
          <w:rFonts w:eastAsia="Times New Roman Bold"/>
          <w:bCs/>
          <w:szCs w:val="22"/>
          <w:lang w:val="ru-RU"/>
        </w:rPr>
        <w:t xml:space="preserve">, </w:t>
      </w:r>
      <w:proofErr w:type="spellStart"/>
      <w:r w:rsidRPr="00A0007E">
        <w:rPr>
          <w:rFonts w:eastAsia="Times New Roman Bold"/>
          <w:bCs/>
          <w:szCs w:val="22"/>
          <w:lang w:val="ru-RU"/>
        </w:rPr>
        <w:t>MOD</w:t>
      </w:r>
      <w:proofErr w:type="spellEnd"/>
      <w:r w:rsidRPr="00A0007E">
        <w:rPr>
          <w:rFonts w:eastAsia="Times New Roman Bold"/>
          <w:bCs/>
          <w:szCs w:val="22"/>
          <w:lang w:val="ru-RU"/>
        </w:rPr>
        <w:t xml:space="preserve"> Таблица 22−24,75 ГГц); Приложение 5 (</w:t>
      </w:r>
      <w:proofErr w:type="spellStart"/>
      <w:r w:rsidRPr="00A0007E">
        <w:rPr>
          <w:rFonts w:eastAsia="Times New Roman Bold"/>
          <w:bCs/>
          <w:szCs w:val="22"/>
          <w:lang w:val="ru-RU"/>
        </w:rPr>
        <w:t>MOD</w:t>
      </w:r>
      <w:proofErr w:type="spellEnd"/>
      <w:r w:rsidRPr="00A0007E">
        <w:rPr>
          <w:rFonts w:eastAsia="Times New Roman Bold"/>
          <w:bCs/>
          <w:szCs w:val="22"/>
          <w:lang w:val="ru-RU"/>
        </w:rPr>
        <w:t xml:space="preserve"> Таблица 5-2 (окончание)); </w:t>
      </w:r>
      <w:proofErr w:type="spellStart"/>
      <w:r w:rsidRPr="00A0007E">
        <w:rPr>
          <w:rFonts w:eastAsia="Times New Roman Bold"/>
          <w:bCs/>
          <w:szCs w:val="22"/>
          <w:lang w:val="ru-RU"/>
        </w:rPr>
        <w:t>MOD</w:t>
      </w:r>
      <w:proofErr w:type="spellEnd"/>
      <w:r w:rsidRPr="00A0007E">
        <w:rPr>
          <w:rFonts w:eastAsia="Times New Roman Bold"/>
          <w:bCs/>
          <w:szCs w:val="22"/>
          <w:lang w:val="ru-RU"/>
        </w:rPr>
        <w:t xml:space="preserve"> Резолюция 647 (</w:t>
      </w:r>
      <w:proofErr w:type="spellStart"/>
      <w:r w:rsidRPr="00A0007E">
        <w:rPr>
          <w:rFonts w:eastAsia="Times New Roman Bold"/>
          <w:bCs/>
          <w:szCs w:val="22"/>
          <w:lang w:val="ru-RU"/>
        </w:rPr>
        <w:t>Пересм</w:t>
      </w:r>
      <w:proofErr w:type="spellEnd"/>
      <w:r w:rsidRPr="00A0007E">
        <w:rPr>
          <w:rFonts w:eastAsia="Times New Roman Bold"/>
          <w:bCs/>
          <w:szCs w:val="22"/>
          <w:lang w:val="ru-RU"/>
        </w:rPr>
        <w:t>. ВКР-15)</w:t>
      </w:r>
    </w:p>
    <w:p w14:paraId="32173C60" w14:textId="1C6672BD" w:rsidR="002A2D72" w:rsidRPr="00A0007E" w:rsidRDefault="002A2D72" w:rsidP="004E0081">
      <w:pPr>
        <w:rPr>
          <w:szCs w:val="18"/>
        </w:rPr>
      </w:pPr>
      <w:r w:rsidRPr="00A0007E">
        <w:rPr>
          <w:szCs w:val="22"/>
        </w:rPr>
        <w:t>16.3</w:t>
      </w:r>
      <w:r w:rsidRPr="00A0007E">
        <w:rPr>
          <w:szCs w:val="22"/>
        </w:rPr>
        <w:tab/>
      </w:r>
      <w:r w:rsidRPr="00A0007E">
        <w:rPr>
          <w:b/>
          <w:bCs/>
          <w:szCs w:val="22"/>
        </w:rPr>
        <w:t>Утвержда</w:t>
      </w:r>
      <w:r w:rsidR="008A2ADF" w:rsidRPr="00A0007E">
        <w:rPr>
          <w:b/>
          <w:bCs/>
          <w:szCs w:val="22"/>
        </w:rPr>
        <w:t>ю</w:t>
      </w:r>
      <w:r w:rsidRPr="00A0007E">
        <w:rPr>
          <w:b/>
          <w:bCs/>
          <w:szCs w:val="22"/>
        </w:rPr>
        <w:t>тся</w:t>
      </w:r>
      <w:r w:rsidRPr="00A0007E">
        <w:rPr>
          <w:szCs w:val="22"/>
        </w:rPr>
        <w:t>.</w:t>
      </w:r>
    </w:p>
    <w:p w14:paraId="40740677" w14:textId="1668C1C0" w:rsidR="002A2D72" w:rsidRPr="00A0007E" w:rsidRDefault="002A2D72" w:rsidP="004E0081">
      <w:pPr>
        <w:rPr>
          <w:b/>
          <w:bCs/>
          <w:szCs w:val="18"/>
        </w:rPr>
      </w:pPr>
      <w:r w:rsidRPr="00A0007E">
        <w:rPr>
          <w:szCs w:val="22"/>
        </w:rPr>
        <w:t>16.4</w:t>
      </w:r>
      <w:r w:rsidRPr="00A0007E">
        <w:rPr>
          <w:szCs w:val="22"/>
        </w:rPr>
        <w:tab/>
      </w:r>
      <w:r w:rsidR="008A2ADF" w:rsidRPr="00A0007E">
        <w:rPr>
          <w:szCs w:val="22"/>
        </w:rPr>
        <w:t xml:space="preserve">Тридцать первая </w:t>
      </w:r>
      <w:r w:rsidRPr="00A0007E">
        <w:rPr>
          <w:szCs w:val="22"/>
        </w:rPr>
        <w:t>серия текстов, представленных Редакционным комитетом для первого чтения (</w:t>
      </w:r>
      <w:proofErr w:type="spellStart"/>
      <w:r w:rsidRPr="00A0007E">
        <w:rPr>
          <w:szCs w:val="22"/>
        </w:rPr>
        <w:t>B</w:t>
      </w:r>
      <w:r w:rsidR="008A2ADF" w:rsidRPr="00A0007E">
        <w:rPr>
          <w:szCs w:val="22"/>
        </w:rPr>
        <w:t>31</w:t>
      </w:r>
      <w:proofErr w:type="spellEnd"/>
      <w:r w:rsidRPr="00A0007E">
        <w:rPr>
          <w:szCs w:val="22"/>
        </w:rPr>
        <w:t xml:space="preserve">) (Документ </w:t>
      </w:r>
      <w:r w:rsidR="008A2ADF" w:rsidRPr="00A0007E">
        <w:rPr>
          <w:szCs w:val="22"/>
        </w:rPr>
        <w:t>421</w:t>
      </w:r>
      <w:r w:rsidRPr="00A0007E">
        <w:rPr>
          <w:szCs w:val="22"/>
        </w:rPr>
        <w:t xml:space="preserve">), </w:t>
      </w:r>
      <w:r w:rsidRPr="00A0007E">
        <w:rPr>
          <w:b/>
          <w:bCs/>
          <w:szCs w:val="22"/>
        </w:rPr>
        <w:t>утверждается</w:t>
      </w:r>
      <w:r w:rsidRPr="00A0007E">
        <w:rPr>
          <w:szCs w:val="22"/>
        </w:rPr>
        <w:t>.</w:t>
      </w:r>
    </w:p>
    <w:p w14:paraId="3E28EA08" w14:textId="7A8AD443" w:rsidR="002A2D72" w:rsidRPr="00A0007E" w:rsidRDefault="002A2D72" w:rsidP="004E0081">
      <w:pPr>
        <w:pStyle w:val="Heading1"/>
        <w:rPr>
          <w:szCs w:val="26"/>
        </w:rPr>
      </w:pPr>
      <w:r w:rsidRPr="00A0007E">
        <w:rPr>
          <w:bCs/>
          <w:szCs w:val="26"/>
        </w:rPr>
        <w:t>17</w:t>
      </w:r>
      <w:r w:rsidRPr="00A0007E">
        <w:rPr>
          <w:bCs/>
          <w:szCs w:val="26"/>
        </w:rPr>
        <w:tab/>
      </w:r>
      <w:r w:rsidR="008A2ADF" w:rsidRPr="00A0007E">
        <w:rPr>
          <w:bCs/>
          <w:szCs w:val="26"/>
        </w:rPr>
        <w:t xml:space="preserve">Тридцать первая </w:t>
      </w:r>
      <w:r w:rsidRPr="00A0007E">
        <w:rPr>
          <w:bCs/>
          <w:szCs w:val="26"/>
        </w:rPr>
        <w:t>серия текстов, представленных Редакционным комитетом</w:t>
      </w:r>
      <w:r w:rsidR="00043539" w:rsidRPr="00A0007E">
        <w:rPr>
          <w:bCs/>
          <w:szCs w:val="26"/>
        </w:rPr>
        <w:t xml:space="preserve"> (</w:t>
      </w:r>
      <w:proofErr w:type="spellStart"/>
      <w:r w:rsidR="00043539" w:rsidRPr="00A0007E">
        <w:rPr>
          <w:bCs/>
          <w:szCs w:val="26"/>
        </w:rPr>
        <w:t>B</w:t>
      </w:r>
      <w:r w:rsidR="008A2ADF" w:rsidRPr="00A0007E">
        <w:rPr>
          <w:bCs/>
          <w:szCs w:val="26"/>
        </w:rPr>
        <w:t>31</w:t>
      </w:r>
      <w:proofErr w:type="spellEnd"/>
      <w:r w:rsidR="00043539" w:rsidRPr="00A0007E">
        <w:rPr>
          <w:bCs/>
          <w:szCs w:val="26"/>
        </w:rPr>
        <w:t>)</w:t>
      </w:r>
      <w:r w:rsidR="00AC0ED5" w:rsidRPr="00A0007E">
        <w:rPr>
          <w:bCs/>
          <w:szCs w:val="26"/>
        </w:rPr>
        <w:t> −</w:t>
      </w:r>
      <w:r w:rsidRPr="00A0007E">
        <w:rPr>
          <w:bCs/>
          <w:szCs w:val="26"/>
        </w:rPr>
        <w:t xml:space="preserve"> </w:t>
      </w:r>
      <w:r w:rsidR="00AC0ED5" w:rsidRPr="00A0007E">
        <w:rPr>
          <w:bCs/>
          <w:szCs w:val="26"/>
        </w:rPr>
        <w:t xml:space="preserve">второе чтение </w:t>
      </w:r>
      <w:r w:rsidRPr="00A0007E">
        <w:rPr>
          <w:bCs/>
          <w:szCs w:val="26"/>
        </w:rPr>
        <w:t xml:space="preserve">(Документ </w:t>
      </w:r>
      <w:r w:rsidR="008A2ADF" w:rsidRPr="00A0007E">
        <w:rPr>
          <w:bCs/>
          <w:szCs w:val="26"/>
        </w:rPr>
        <w:t>421</w:t>
      </w:r>
      <w:r w:rsidRPr="00A0007E">
        <w:rPr>
          <w:bCs/>
          <w:szCs w:val="26"/>
        </w:rPr>
        <w:t>)</w:t>
      </w:r>
    </w:p>
    <w:p w14:paraId="42A716D6" w14:textId="4BBEE05E" w:rsidR="002A2D72" w:rsidRPr="00A0007E" w:rsidRDefault="002A2D72" w:rsidP="004E0081">
      <w:pPr>
        <w:rPr>
          <w:szCs w:val="18"/>
        </w:rPr>
      </w:pPr>
      <w:r w:rsidRPr="00A0007E">
        <w:rPr>
          <w:szCs w:val="22"/>
        </w:rPr>
        <w:t>17.1</w:t>
      </w:r>
      <w:r w:rsidRPr="00A0007E">
        <w:rPr>
          <w:szCs w:val="22"/>
        </w:rPr>
        <w:tab/>
      </w:r>
      <w:r w:rsidR="008A2ADF" w:rsidRPr="00A0007E">
        <w:rPr>
          <w:szCs w:val="22"/>
        </w:rPr>
        <w:t xml:space="preserve">Тридцать первая </w:t>
      </w:r>
      <w:r w:rsidRPr="00A0007E">
        <w:rPr>
          <w:szCs w:val="22"/>
        </w:rPr>
        <w:t>серия текстов, представленных Редакционным комитетом (</w:t>
      </w:r>
      <w:proofErr w:type="spellStart"/>
      <w:r w:rsidRPr="00A0007E">
        <w:rPr>
          <w:szCs w:val="22"/>
        </w:rPr>
        <w:t>B</w:t>
      </w:r>
      <w:r w:rsidR="008A2ADF" w:rsidRPr="00A0007E">
        <w:rPr>
          <w:szCs w:val="22"/>
        </w:rPr>
        <w:t>31</w:t>
      </w:r>
      <w:proofErr w:type="spellEnd"/>
      <w:r w:rsidRPr="00A0007E">
        <w:rPr>
          <w:szCs w:val="22"/>
        </w:rPr>
        <w:t>) (Документ </w:t>
      </w:r>
      <w:r w:rsidR="008A2ADF" w:rsidRPr="00A0007E">
        <w:rPr>
          <w:szCs w:val="22"/>
        </w:rPr>
        <w:t>421</w:t>
      </w:r>
      <w:r w:rsidRPr="00A0007E">
        <w:rPr>
          <w:szCs w:val="22"/>
        </w:rPr>
        <w:t xml:space="preserve">), </w:t>
      </w:r>
      <w:r w:rsidRPr="00A0007E">
        <w:rPr>
          <w:b/>
          <w:bCs/>
          <w:szCs w:val="22"/>
        </w:rPr>
        <w:t>утверждается</w:t>
      </w:r>
      <w:r w:rsidRPr="00A0007E">
        <w:rPr>
          <w:szCs w:val="22"/>
        </w:rPr>
        <w:t xml:space="preserve"> во втором чтении.</w:t>
      </w:r>
    </w:p>
    <w:p w14:paraId="1F23F918" w14:textId="4A840977" w:rsidR="002A2D72" w:rsidRPr="00A0007E" w:rsidRDefault="002A2D72" w:rsidP="004E0081">
      <w:pPr>
        <w:pStyle w:val="Heading1"/>
        <w:rPr>
          <w:szCs w:val="26"/>
        </w:rPr>
      </w:pPr>
      <w:r w:rsidRPr="00A0007E">
        <w:rPr>
          <w:bCs/>
          <w:szCs w:val="26"/>
        </w:rPr>
        <w:t>18</w:t>
      </w:r>
      <w:r w:rsidRPr="00A0007E">
        <w:rPr>
          <w:bCs/>
          <w:szCs w:val="26"/>
        </w:rPr>
        <w:tab/>
      </w:r>
      <w:r w:rsidR="007536C7" w:rsidRPr="00A0007E">
        <w:rPr>
          <w:bCs/>
          <w:szCs w:val="26"/>
        </w:rPr>
        <w:t>Тридцать вторая</w:t>
      </w:r>
      <w:r w:rsidRPr="00A0007E">
        <w:rPr>
          <w:bCs/>
          <w:szCs w:val="26"/>
        </w:rPr>
        <w:t xml:space="preserve"> серия текстов, представленных Редакционным комитетом для первого чтения (</w:t>
      </w:r>
      <w:proofErr w:type="spellStart"/>
      <w:r w:rsidRPr="00A0007E">
        <w:rPr>
          <w:bCs/>
          <w:szCs w:val="26"/>
        </w:rPr>
        <w:t>B</w:t>
      </w:r>
      <w:r w:rsidR="007536C7" w:rsidRPr="00A0007E">
        <w:rPr>
          <w:bCs/>
          <w:szCs w:val="26"/>
        </w:rPr>
        <w:t>32</w:t>
      </w:r>
      <w:proofErr w:type="spellEnd"/>
      <w:r w:rsidRPr="00A0007E">
        <w:rPr>
          <w:bCs/>
          <w:szCs w:val="26"/>
        </w:rPr>
        <w:t xml:space="preserve">) (Документ </w:t>
      </w:r>
      <w:r w:rsidR="007536C7" w:rsidRPr="00A0007E">
        <w:rPr>
          <w:bCs/>
          <w:szCs w:val="26"/>
        </w:rPr>
        <w:t>423</w:t>
      </w:r>
      <w:r w:rsidRPr="00A0007E">
        <w:rPr>
          <w:bCs/>
          <w:szCs w:val="26"/>
        </w:rPr>
        <w:t>)</w:t>
      </w:r>
    </w:p>
    <w:p w14:paraId="4217D008" w14:textId="0707A6DC" w:rsidR="002A2D72" w:rsidRPr="00A0007E" w:rsidRDefault="002A2D72" w:rsidP="004E0081">
      <w:pPr>
        <w:rPr>
          <w:szCs w:val="18"/>
        </w:rPr>
      </w:pPr>
      <w:r w:rsidRPr="00A0007E">
        <w:rPr>
          <w:szCs w:val="22"/>
        </w:rPr>
        <w:t>18.1</w:t>
      </w:r>
      <w:r w:rsidRPr="00A0007E">
        <w:rPr>
          <w:szCs w:val="22"/>
        </w:rPr>
        <w:tab/>
      </w:r>
      <w:r w:rsidRPr="00A0007E">
        <w:rPr>
          <w:b/>
          <w:bCs/>
          <w:szCs w:val="22"/>
        </w:rPr>
        <w:t>Председатель Редакционного комитета</w:t>
      </w:r>
      <w:r w:rsidRPr="00A0007E">
        <w:rPr>
          <w:szCs w:val="22"/>
        </w:rPr>
        <w:t xml:space="preserve"> представляет Документ </w:t>
      </w:r>
      <w:r w:rsidR="007536C7" w:rsidRPr="00A0007E">
        <w:rPr>
          <w:szCs w:val="22"/>
        </w:rPr>
        <w:t>423</w:t>
      </w:r>
      <w:r w:rsidRPr="00A0007E">
        <w:rPr>
          <w:szCs w:val="22"/>
        </w:rPr>
        <w:t>.</w:t>
      </w:r>
    </w:p>
    <w:p w14:paraId="2694933B" w14:textId="6B22B165" w:rsidR="002A2D72" w:rsidRPr="00A0007E" w:rsidRDefault="002A2D72" w:rsidP="004E0081">
      <w:pPr>
        <w:rPr>
          <w:szCs w:val="18"/>
        </w:rPr>
      </w:pPr>
      <w:r w:rsidRPr="00A0007E">
        <w:rPr>
          <w:szCs w:val="22"/>
        </w:rPr>
        <w:t>18.2</w:t>
      </w:r>
      <w:r w:rsidRPr="00A0007E">
        <w:rPr>
          <w:szCs w:val="22"/>
        </w:rPr>
        <w:tab/>
      </w:r>
      <w:r w:rsidRPr="00A0007E">
        <w:rPr>
          <w:b/>
          <w:bCs/>
          <w:szCs w:val="22"/>
        </w:rPr>
        <w:t>Председатель</w:t>
      </w:r>
      <w:r w:rsidRPr="00A0007E">
        <w:rPr>
          <w:szCs w:val="22"/>
        </w:rPr>
        <w:t xml:space="preserve"> предлагает </w:t>
      </w:r>
      <w:r w:rsidR="007536C7" w:rsidRPr="00A0007E">
        <w:rPr>
          <w:szCs w:val="22"/>
        </w:rPr>
        <w:t>участникам</w:t>
      </w:r>
      <w:r w:rsidRPr="00A0007E">
        <w:rPr>
          <w:szCs w:val="22"/>
        </w:rPr>
        <w:t xml:space="preserve"> рассмотреть Документ </w:t>
      </w:r>
      <w:r w:rsidR="007536C7" w:rsidRPr="00A0007E">
        <w:rPr>
          <w:szCs w:val="22"/>
        </w:rPr>
        <w:t>423</w:t>
      </w:r>
      <w:r w:rsidRPr="00A0007E">
        <w:rPr>
          <w:szCs w:val="22"/>
        </w:rPr>
        <w:t>.</w:t>
      </w:r>
    </w:p>
    <w:p w14:paraId="2CE10D7C" w14:textId="6BB26ACE" w:rsidR="002A2D72" w:rsidRPr="00A0007E" w:rsidRDefault="007536C7" w:rsidP="007536C7">
      <w:pPr>
        <w:pStyle w:val="Headingb"/>
        <w:rPr>
          <w:szCs w:val="18"/>
          <w:lang w:val="ru-RU"/>
        </w:rPr>
      </w:pPr>
      <w:proofErr w:type="spellStart"/>
      <w:r w:rsidRPr="00A0007E">
        <w:rPr>
          <w:rFonts w:eastAsia="Times New Roman Bold"/>
          <w:bCs/>
          <w:szCs w:val="22"/>
          <w:lang w:val="ru-RU"/>
        </w:rPr>
        <w:t>ADD</w:t>
      </w:r>
      <w:proofErr w:type="spellEnd"/>
      <w:r w:rsidRPr="00A0007E">
        <w:rPr>
          <w:rFonts w:eastAsia="Times New Roman Bold"/>
          <w:bCs/>
          <w:szCs w:val="22"/>
          <w:lang w:val="ru-RU"/>
        </w:rPr>
        <w:t xml:space="preserve"> Резолюция </w:t>
      </w:r>
      <w:proofErr w:type="spellStart"/>
      <w:r w:rsidRPr="00A0007E">
        <w:rPr>
          <w:rFonts w:eastAsia="Times New Roman Bold"/>
          <w:bCs/>
          <w:szCs w:val="22"/>
          <w:lang w:val="ru-RU"/>
        </w:rPr>
        <w:t>COM4</w:t>
      </w:r>
      <w:proofErr w:type="spellEnd"/>
      <w:r w:rsidRPr="00A0007E">
        <w:rPr>
          <w:rFonts w:eastAsia="Times New Roman Bold"/>
          <w:bCs/>
          <w:szCs w:val="22"/>
          <w:lang w:val="ru-RU"/>
        </w:rPr>
        <w:t xml:space="preserve">/2 (ВКР-19) – Согласование спектра для систем железнодорожной радиосвязи между поездом и путевыми устройствами в рамках существующих распределений подвижной службе; </w:t>
      </w:r>
      <w:proofErr w:type="spellStart"/>
      <w:r w:rsidRPr="00A0007E">
        <w:rPr>
          <w:rFonts w:eastAsia="Times New Roman Bold"/>
          <w:bCs/>
          <w:szCs w:val="22"/>
          <w:lang w:val="ru-RU"/>
        </w:rPr>
        <w:t>SUP</w:t>
      </w:r>
      <w:proofErr w:type="spellEnd"/>
      <w:r w:rsidRPr="00A0007E">
        <w:rPr>
          <w:rFonts w:eastAsia="Times New Roman Bold"/>
          <w:bCs/>
          <w:szCs w:val="22"/>
          <w:lang w:val="ru-RU"/>
        </w:rPr>
        <w:t> Резолюция 236 (ВКР-15)</w:t>
      </w:r>
    </w:p>
    <w:p w14:paraId="50CF19B9" w14:textId="77777777" w:rsidR="002A2D72" w:rsidRPr="00A0007E" w:rsidRDefault="002A2D72" w:rsidP="004E0081">
      <w:pPr>
        <w:rPr>
          <w:szCs w:val="18"/>
        </w:rPr>
      </w:pPr>
      <w:r w:rsidRPr="00A0007E">
        <w:rPr>
          <w:szCs w:val="22"/>
        </w:rPr>
        <w:t>18.3</w:t>
      </w:r>
      <w:r w:rsidRPr="00A0007E">
        <w:rPr>
          <w:szCs w:val="22"/>
        </w:rPr>
        <w:tab/>
      </w:r>
      <w:r w:rsidRPr="00A0007E">
        <w:rPr>
          <w:b/>
          <w:bCs/>
          <w:szCs w:val="22"/>
        </w:rPr>
        <w:t>Утверждаются</w:t>
      </w:r>
      <w:r w:rsidRPr="00A0007E">
        <w:rPr>
          <w:szCs w:val="22"/>
        </w:rPr>
        <w:t>.</w:t>
      </w:r>
    </w:p>
    <w:p w14:paraId="341AB995" w14:textId="3973306B" w:rsidR="002A2D72" w:rsidRPr="00A0007E" w:rsidRDefault="002A2D72" w:rsidP="004E0081">
      <w:pPr>
        <w:rPr>
          <w:b/>
          <w:bCs/>
          <w:szCs w:val="18"/>
        </w:rPr>
      </w:pPr>
      <w:r w:rsidRPr="00A0007E">
        <w:rPr>
          <w:szCs w:val="22"/>
        </w:rPr>
        <w:t>18.4</w:t>
      </w:r>
      <w:r w:rsidRPr="00A0007E">
        <w:rPr>
          <w:szCs w:val="22"/>
        </w:rPr>
        <w:tab/>
      </w:r>
      <w:r w:rsidR="007536C7" w:rsidRPr="00A0007E">
        <w:rPr>
          <w:szCs w:val="22"/>
        </w:rPr>
        <w:t xml:space="preserve">Тридцать вторая </w:t>
      </w:r>
      <w:r w:rsidRPr="00A0007E">
        <w:rPr>
          <w:szCs w:val="22"/>
        </w:rPr>
        <w:t>серия текстов, представленных Редакционным комитетом для первого чтения (</w:t>
      </w:r>
      <w:proofErr w:type="spellStart"/>
      <w:r w:rsidRPr="00A0007E">
        <w:rPr>
          <w:szCs w:val="22"/>
        </w:rPr>
        <w:t>B</w:t>
      </w:r>
      <w:r w:rsidR="007536C7" w:rsidRPr="00A0007E">
        <w:rPr>
          <w:szCs w:val="22"/>
        </w:rPr>
        <w:t>32</w:t>
      </w:r>
      <w:proofErr w:type="spellEnd"/>
      <w:r w:rsidRPr="00A0007E">
        <w:rPr>
          <w:szCs w:val="22"/>
        </w:rPr>
        <w:t xml:space="preserve">) (Документ </w:t>
      </w:r>
      <w:r w:rsidR="007536C7" w:rsidRPr="00A0007E">
        <w:rPr>
          <w:szCs w:val="22"/>
        </w:rPr>
        <w:t>423</w:t>
      </w:r>
      <w:r w:rsidRPr="00A0007E">
        <w:rPr>
          <w:szCs w:val="22"/>
        </w:rPr>
        <w:t xml:space="preserve">), </w:t>
      </w:r>
      <w:r w:rsidRPr="00A0007E">
        <w:rPr>
          <w:b/>
          <w:bCs/>
          <w:szCs w:val="22"/>
        </w:rPr>
        <w:t>утверждается</w:t>
      </w:r>
      <w:r w:rsidRPr="00A0007E">
        <w:rPr>
          <w:szCs w:val="22"/>
        </w:rPr>
        <w:t>.</w:t>
      </w:r>
    </w:p>
    <w:p w14:paraId="004E47C6" w14:textId="6348483A" w:rsidR="002A2D72" w:rsidRPr="00A0007E" w:rsidRDefault="002A2D72" w:rsidP="004E0081">
      <w:pPr>
        <w:pStyle w:val="Heading1"/>
        <w:rPr>
          <w:szCs w:val="26"/>
        </w:rPr>
      </w:pPr>
      <w:r w:rsidRPr="00A0007E">
        <w:rPr>
          <w:bCs/>
          <w:szCs w:val="26"/>
        </w:rPr>
        <w:t>19</w:t>
      </w:r>
      <w:r w:rsidRPr="00A0007E">
        <w:rPr>
          <w:bCs/>
          <w:szCs w:val="26"/>
        </w:rPr>
        <w:tab/>
      </w:r>
      <w:r w:rsidR="007536C7" w:rsidRPr="00A0007E">
        <w:rPr>
          <w:bCs/>
          <w:szCs w:val="26"/>
        </w:rPr>
        <w:t xml:space="preserve">Тридцать вторая </w:t>
      </w:r>
      <w:r w:rsidRPr="00A0007E">
        <w:rPr>
          <w:bCs/>
          <w:szCs w:val="26"/>
        </w:rPr>
        <w:t>серия текстов, представленных Редакционным комитетом</w:t>
      </w:r>
      <w:r w:rsidR="00043539" w:rsidRPr="00A0007E">
        <w:rPr>
          <w:bCs/>
          <w:szCs w:val="26"/>
        </w:rPr>
        <w:t xml:space="preserve"> (</w:t>
      </w:r>
      <w:proofErr w:type="spellStart"/>
      <w:r w:rsidR="00043539" w:rsidRPr="00A0007E">
        <w:rPr>
          <w:bCs/>
          <w:szCs w:val="26"/>
        </w:rPr>
        <w:t>B</w:t>
      </w:r>
      <w:r w:rsidR="007536C7" w:rsidRPr="00A0007E">
        <w:rPr>
          <w:bCs/>
          <w:szCs w:val="26"/>
        </w:rPr>
        <w:t>32</w:t>
      </w:r>
      <w:proofErr w:type="spellEnd"/>
      <w:r w:rsidR="00043539" w:rsidRPr="00A0007E">
        <w:rPr>
          <w:bCs/>
          <w:szCs w:val="26"/>
        </w:rPr>
        <w:t>)</w:t>
      </w:r>
      <w:r w:rsidR="00AC0ED5" w:rsidRPr="00A0007E">
        <w:rPr>
          <w:bCs/>
          <w:szCs w:val="26"/>
        </w:rPr>
        <w:t> −</w:t>
      </w:r>
      <w:r w:rsidRPr="00A0007E">
        <w:rPr>
          <w:bCs/>
          <w:szCs w:val="26"/>
        </w:rPr>
        <w:t xml:space="preserve"> </w:t>
      </w:r>
      <w:r w:rsidR="00AC0ED5" w:rsidRPr="00A0007E">
        <w:rPr>
          <w:bCs/>
          <w:szCs w:val="26"/>
        </w:rPr>
        <w:t xml:space="preserve">второе чтение </w:t>
      </w:r>
      <w:r w:rsidRPr="00A0007E">
        <w:rPr>
          <w:bCs/>
          <w:szCs w:val="26"/>
        </w:rPr>
        <w:t xml:space="preserve">(Документ </w:t>
      </w:r>
      <w:r w:rsidR="007536C7" w:rsidRPr="00A0007E">
        <w:rPr>
          <w:bCs/>
          <w:szCs w:val="26"/>
        </w:rPr>
        <w:t>423</w:t>
      </w:r>
      <w:r w:rsidRPr="00A0007E">
        <w:rPr>
          <w:bCs/>
          <w:szCs w:val="26"/>
        </w:rPr>
        <w:t>)</w:t>
      </w:r>
    </w:p>
    <w:p w14:paraId="562424B6" w14:textId="008F4138" w:rsidR="002A2D72" w:rsidRPr="00A0007E" w:rsidRDefault="002A2D72" w:rsidP="004E0081">
      <w:pPr>
        <w:rPr>
          <w:szCs w:val="18"/>
        </w:rPr>
      </w:pPr>
      <w:r w:rsidRPr="00A0007E">
        <w:rPr>
          <w:szCs w:val="22"/>
        </w:rPr>
        <w:t>19.1</w:t>
      </w:r>
      <w:r w:rsidRPr="00A0007E">
        <w:rPr>
          <w:szCs w:val="22"/>
        </w:rPr>
        <w:tab/>
      </w:r>
      <w:r w:rsidR="007536C7" w:rsidRPr="00A0007E">
        <w:rPr>
          <w:szCs w:val="22"/>
        </w:rPr>
        <w:t xml:space="preserve">Тридцать вторая </w:t>
      </w:r>
      <w:r w:rsidRPr="00A0007E">
        <w:rPr>
          <w:szCs w:val="22"/>
        </w:rPr>
        <w:t>серия текстов, представленных Редакционным комитетом (</w:t>
      </w:r>
      <w:proofErr w:type="spellStart"/>
      <w:r w:rsidRPr="00A0007E">
        <w:rPr>
          <w:szCs w:val="22"/>
        </w:rPr>
        <w:t>B</w:t>
      </w:r>
      <w:r w:rsidR="007536C7" w:rsidRPr="00A0007E">
        <w:rPr>
          <w:szCs w:val="22"/>
        </w:rPr>
        <w:t>32</w:t>
      </w:r>
      <w:proofErr w:type="spellEnd"/>
      <w:r w:rsidRPr="00A0007E">
        <w:rPr>
          <w:szCs w:val="22"/>
        </w:rPr>
        <w:t>) (Документ </w:t>
      </w:r>
      <w:r w:rsidR="007536C7" w:rsidRPr="00A0007E">
        <w:rPr>
          <w:szCs w:val="22"/>
        </w:rPr>
        <w:t>423</w:t>
      </w:r>
      <w:r w:rsidRPr="00A0007E">
        <w:rPr>
          <w:szCs w:val="22"/>
        </w:rPr>
        <w:t xml:space="preserve">), </w:t>
      </w:r>
      <w:r w:rsidRPr="00A0007E">
        <w:rPr>
          <w:b/>
          <w:bCs/>
          <w:szCs w:val="22"/>
        </w:rPr>
        <w:t xml:space="preserve">утверждается </w:t>
      </w:r>
      <w:r w:rsidRPr="00A0007E">
        <w:rPr>
          <w:szCs w:val="22"/>
        </w:rPr>
        <w:t>во втором чтении.</w:t>
      </w:r>
    </w:p>
    <w:p w14:paraId="0FF4A706" w14:textId="3C706D94" w:rsidR="002A2D72" w:rsidRPr="00A0007E" w:rsidRDefault="002A2D72" w:rsidP="004E0081">
      <w:pPr>
        <w:pStyle w:val="Heading1"/>
        <w:rPr>
          <w:szCs w:val="26"/>
        </w:rPr>
      </w:pPr>
      <w:r w:rsidRPr="00A0007E">
        <w:rPr>
          <w:bCs/>
          <w:szCs w:val="26"/>
        </w:rPr>
        <w:t>2</w:t>
      </w:r>
      <w:r w:rsidR="007536C7" w:rsidRPr="00A0007E">
        <w:rPr>
          <w:bCs/>
          <w:szCs w:val="26"/>
        </w:rPr>
        <w:t>0</w:t>
      </w:r>
      <w:r w:rsidRPr="00A0007E">
        <w:rPr>
          <w:bCs/>
          <w:szCs w:val="26"/>
        </w:rPr>
        <w:tab/>
        <w:t xml:space="preserve">Утверждение протоколов </w:t>
      </w:r>
      <w:r w:rsidR="00AC0ED5" w:rsidRPr="00A0007E">
        <w:rPr>
          <w:bCs/>
          <w:szCs w:val="26"/>
        </w:rPr>
        <w:t>−</w:t>
      </w:r>
      <w:r w:rsidRPr="00A0007E">
        <w:rPr>
          <w:bCs/>
          <w:szCs w:val="26"/>
        </w:rPr>
        <w:t xml:space="preserve"> </w:t>
      </w:r>
      <w:r w:rsidR="007536C7" w:rsidRPr="00A0007E">
        <w:rPr>
          <w:bCs/>
          <w:szCs w:val="26"/>
        </w:rPr>
        <w:t>пятое</w:t>
      </w:r>
      <w:r w:rsidRPr="00A0007E">
        <w:rPr>
          <w:bCs/>
          <w:szCs w:val="26"/>
        </w:rPr>
        <w:t xml:space="preserve"> пленарн</w:t>
      </w:r>
      <w:r w:rsidR="007536C7" w:rsidRPr="00A0007E">
        <w:rPr>
          <w:bCs/>
          <w:szCs w:val="26"/>
        </w:rPr>
        <w:t>о</w:t>
      </w:r>
      <w:r w:rsidRPr="00A0007E">
        <w:rPr>
          <w:bCs/>
          <w:szCs w:val="26"/>
        </w:rPr>
        <w:t>е заседани</w:t>
      </w:r>
      <w:r w:rsidR="007536C7" w:rsidRPr="00A0007E">
        <w:rPr>
          <w:bCs/>
          <w:szCs w:val="26"/>
        </w:rPr>
        <w:t>е</w:t>
      </w:r>
      <w:r w:rsidRPr="00A0007E">
        <w:rPr>
          <w:bCs/>
          <w:szCs w:val="26"/>
        </w:rPr>
        <w:t xml:space="preserve"> (Документ </w:t>
      </w:r>
      <w:r w:rsidR="007536C7" w:rsidRPr="00A0007E">
        <w:rPr>
          <w:bCs/>
          <w:szCs w:val="26"/>
        </w:rPr>
        <w:t>275</w:t>
      </w:r>
      <w:r w:rsidRPr="00A0007E">
        <w:rPr>
          <w:bCs/>
          <w:szCs w:val="26"/>
        </w:rPr>
        <w:t>)</w:t>
      </w:r>
    </w:p>
    <w:p w14:paraId="37B85CA2" w14:textId="707E194C" w:rsidR="002A2D72" w:rsidRPr="00A0007E" w:rsidRDefault="002A2D72" w:rsidP="004E0081">
      <w:pPr>
        <w:rPr>
          <w:rFonts w:eastAsia="MS Mincho"/>
          <w:szCs w:val="18"/>
        </w:rPr>
      </w:pPr>
      <w:r w:rsidRPr="00A0007E">
        <w:rPr>
          <w:szCs w:val="22"/>
        </w:rPr>
        <w:t>2</w:t>
      </w:r>
      <w:r w:rsidR="007536C7" w:rsidRPr="00A0007E">
        <w:rPr>
          <w:szCs w:val="22"/>
        </w:rPr>
        <w:t>0</w:t>
      </w:r>
      <w:r w:rsidRPr="00A0007E">
        <w:rPr>
          <w:szCs w:val="22"/>
        </w:rPr>
        <w:t>.1</w:t>
      </w:r>
      <w:r w:rsidRPr="00A0007E">
        <w:rPr>
          <w:szCs w:val="22"/>
        </w:rPr>
        <w:tab/>
        <w:t>Протокол</w:t>
      </w:r>
      <w:r w:rsidR="007536C7" w:rsidRPr="00A0007E">
        <w:rPr>
          <w:szCs w:val="22"/>
        </w:rPr>
        <w:t xml:space="preserve"> пятого</w:t>
      </w:r>
      <w:r w:rsidRPr="00A0007E">
        <w:rPr>
          <w:szCs w:val="22"/>
        </w:rPr>
        <w:t xml:space="preserve"> пленарн</w:t>
      </w:r>
      <w:r w:rsidR="007536C7" w:rsidRPr="00A0007E">
        <w:rPr>
          <w:szCs w:val="22"/>
        </w:rPr>
        <w:t>ого</w:t>
      </w:r>
      <w:r w:rsidRPr="00A0007E">
        <w:rPr>
          <w:szCs w:val="22"/>
        </w:rPr>
        <w:t xml:space="preserve"> заседани</w:t>
      </w:r>
      <w:r w:rsidR="007536C7" w:rsidRPr="00A0007E">
        <w:rPr>
          <w:szCs w:val="22"/>
        </w:rPr>
        <w:t>я</w:t>
      </w:r>
      <w:r w:rsidRPr="00A0007E">
        <w:rPr>
          <w:szCs w:val="22"/>
        </w:rPr>
        <w:t xml:space="preserve"> (Документ</w:t>
      </w:r>
      <w:r w:rsidR="007536C7" w:rsidRPr="00A0007E">
        <w:rPr>
          <w:szCs w:val="22"/>
        </w:rPr>
        <w:t xml:space="preserve"> 275</w:t>
      </w:r>
      <w:r w:rsidRPr="00A0007E">
        <w:rPr>
          <w:szCs w:val="22"/>
        </w:rPr>
        <w:t xml:space="preserve">) </w:t>
      </w:r>
      <w:r w:rsidRPr="00A0007E">
        <w:rPr>
          <w:b/>
          <w:bCs/>
          <w:szCs w:val="22"/>
        </w:rPr>
        <w:t>утвержда</w:t>
      </w:r>
      <w:r w:rsidR="007536C7" w:rsidRPr="00A0007E">
        <w:rPr>
          <w:b/>
          <w:bCs/>
          <w:szCs w:val="22"/>
        </w:rPr>
        <w:t>е</w:t>
      </w:r>
      <w:r w:rsidRPr="00A0007E">
        <w:rPr>
          <w:b/>
          <w:bCs/>
          <w:szCs w:val="22"/>
        </w:rPr>
        <w:t>тся</w:t>
      </w:r>
      <w:r w:rsidRPr="00A0007E">
        <w:rPr>
          <w:szCs w:val="22"/>
        </w:rPr>
        <w:t xml:space="preserve">. </w:t>
      </w:r>
    </w:p>
    <w:p w14:paraId="36C68952" w14:textId="1337B1E6" w:rsidR="002A2D72" w:rsidRPr="00A0007E" w:rsidRDefault="007536C7" w:rsidP="004E0081">
      <w:pPr>
        <w:pStyle w:val="Heading1"/>
        <w:rPr>
          <w:rFonts w:eastAsia="MS Mincho"/>
          <w:szCs w:val="26"/>
        </w:rPr>
      </w:pPr>
      <w:r w:rsidRPr="00A0007E">
        <w:rPr>
          <w:bCs/>
          <w:szCs w:val="26"/>
        </w:rPr>
        <w:t>21</w:t>
      </w:r>
      <w:r w:rsidR="002A2D72" w:rsidRPr="00A0007E">
        <w:rPr>
          <w:bCs/>
          <w:szCs w:val="26"/>
        </w:rPr>
        <w:tab/>
      </w:r>
      <w:r w:rsidR="00FB25EA" w:rsidRPr="00A0007E">
        <w:rPr>
          <w:bCs/>
          <w:szCs w:val="26"/>
        </w:rPr>
        <w:t>Выражение соболезнований в связи с кончиной шейха Султана б</w:t>
      </w:r>
      <w:r w:rsidR="00605E07" w:rsidRPr="00A0007E">
        <w:rPr>
          <w:bCs/>
          <w:szCs w:val="26"/>
        </w:rPr>
        <w:t>и</w:t>
      </w:r>
      <w:r w:rsidR="00FB25EA" w:rsidRPr="00A0007E">
        <w:rPr>
          <w:bCs/>
          <w:szCs w:val="26"/>
        </w:rPr>
        <w:t xml:space="preserve">н Заида Аль </w:t>
      </w:r>
      <w:proofErr w:type="spellStart"/>
      <w:r w:rsidR="00FB25EA" w:rsidRPr="00A0007E">
        <w:rPr>
          <w:bCs/>
          <w:szCs w:val="26"/>
        </w:rPr>
        <w:t>Нахайяна</w:t>
      </w:r>
      <w:proofErr w:type="spellEnd"/>
    </w:p>
    <w:p w14:paraId="4CE9DB9F" w14:textId="3BAAA9BF" w:rsidR="007536C7" w:rsidRPr="00A0007E" w:rsidRDefault="007536C7" w:rsidP="007536C7">
      <w:pPr>
        <w:rPr>
          <w:szCs w:val="24"/>
        </w:rPr>
      </w:pPr>
      <w:r w:rsidRPr="00A0007E">
        <w:rPr>
          <w:szCs w:val="24"/>
        </w:rPr>
        <w:t>21.1</w:t>
      </w:r>
      <w:r w:rsidRPr="00A0007E">
        <w:rPr>
          <w:szCs w:val="24"/>
        </w:rPr>
        <w:tab/>
      </w:r>
      <w:r w:rsidR="00955EDB" w:rsidRPr="00A0007E">
        <w:rPr>
          <w:b/>
          <w:bCs/>
          <w:szCs w:val="24"/>
        </w:rPr>
        <w:t>Председатель</w:t>
      </w:r>
      <w:r w:rsidR="00955EDB" w:rsidRPr="00A0007E">
        <w:rPr>
          <w:szCs w:val="24"/>
        </w:rPr>
        <w:t xml:space="preserve"> и </w:t>
      </w:r>
      <w:r w:rsidR="00955EDB" w:rsidRPr="00A0007E">
        <w:rPr>
          <w:b/>
          <w:bCs/>
          <w:szCs w:val="24"/>
        </w:rPr>
        <w:t>делегат от Египта</w:t>
      </w:r>
      <w:r w:rsidR="00955EDB" w:rsidRPr="00A0007E">
        <w:rPr>
          <w:szCs w:val="24"/>
        </w:rPr>
        <w:t xml:space="preserve"> </w:t>
      </w:r>
      <w:r w:rsidR="00FB25EA" w:rsidRPr="00A0007E">
        <w:rPr>
          <w:szCs w:val="24"/>
        </w:rPr>
        <w:t>выражают</w:t>
      </w:r>
      <w:r w:rsidR="00955EDB" w:rsidRPr="00A0007E">
        <w:rPr>
          <w:szCs w:val="24"/>
        </w:rPr>
        <w:t xml:space="preserve"> соболезнования </w:t>
      </w:r>
      <w:r w:rsidR="00151CCE" w:rsidRPr="00A0007E">
        <w:rPr>
          <w:szCs w:val="24"/>
        </w:rPr>
        <w:t xml:space="preserve">делегации Объединенных Арабских Эмиратов </w:t>
      </w:r>
      <w:r w:rsidR="00955EDB" w:rsidRPr="00A0007E">
        <w:rPr>
          <w:szCs w:val="24"/>
        </w:rPr>
        <w:t>в связи с кончиной шейха Султана б</w:t>
      </w:r>
      <w:r w:rsidR="00605E07" w:rsidRPr="00A0007E">
        <w:rPr>
          <w:szCs w:val="24"/>
        </w:rPr>
        <w:t>и</w:t>
      </w:r>
      <w:r w:rsidR="00955EDB" w:rsidRPr="00A0007E">
        <w:rPr>
          <w:szCs w:val="24"/>
        </w:rPr>
        <w:t xml:space="preserve">н Заида Аль </w:t>
      </w:r>
      <w:proofErr w:type="spellStart"/>
      <w:r w:rsidR="00955EDB" w:rsidRPr="00A0007E">
        <w:rPr>
          <w:szCs w:val="24"/>
        </w:rPr>
        <w:t>Нахайяна</w:t>
      </w:r>
      <w:proofErr w:type="spellEnd"/>
      <w:r w:rsidR="00955EDB" w:rsidRPr="00A0007E">
        <w:rPr>
          <w:szCs w:val="24"/>
        </w:rPr>
        <w:t>.</w:t>
      </w:r>
    </w:p>
    <w:p w14:paraId="429B35EF" w14:textId="488A178E" w:rsidR="007536C7" w:rsidRPr="00A0007E" w:rsidRDefault="007536C7" w:rsidP="007536C7">
      <w:pPr>
        <w:rPr>
          <w:szCs w:val="24"/>
        </w:rPr>
      </w:pPr>
      <w:r w:rsidRPr="00A0007E">
        <w:rPr>
          <w:szCs w:val="24"/>
        </w:rPr>
        <w:t>21.2</w:t>
      </w:r>
      <w:r w:rsidRPr="00A0007E">
        <w:rPr>
          <w:szCs w:val="24"/>
        </w:rPr>
        <w:tab/>
      </w:r>
      <w:r w:rsidR="00955EDB" w:rsidRPr="00A0007E">
        <w:rPr>
          <w:b/>
          <w:bCs/>
          <w:szCs w:val="24"/>
        </w:rPr>
        <w:t xml:space="preserve">Делегат </w:t>
      </w:r>
      <w:r w:rsidR="00596F7F" w:rsidRPr="00A0007E">
        <w:rPr>
          <w:b/>
          <w:bCs/>
          <w:szCs w:val="24"/>
        </w:rPr>
        <w:t xml:space="preserve">от </w:t>
      </w:r>
      <w:r w:rsidR="00955EDB" w:rsidRPr="00A0007E">
        <w:rPr>
          <w:b/>
          <w:bCs/>
          <w:szCs w:val="24"/>
        </w:rPr>
        <w:t>Объединенных Арабских Эмиратов</w:t>
      </w:r>
      <w:r w:rsidR="00955EDB" w:rsidRPr="00A0007E">
        <w:rPr>
          <w:szCs w:val="24"/>
        </w:rPr>
        <w:t xml:space="preserve"> с благодарностью принимает соболезнования.</w:t>
      </w:r>
    </w:p>
    <w:p w14:paraId="39D54DF3" w14:textId="380A055B" w:rsidR="002A2D72" w:rsidRPr="00A0007E" w:rsidRDefault="007536C7" w:rsidP="004E0081">
      <w:pPr>
        <w:pStyle w:val="Heading1"/>
        <w:rPr>
          <w:rFonts w:eastAsia="MS Mincho"/>
          <w:szCs w:val="26"/>
        </w:rPr>
      </w:pPr>
      <w:r w:rsidRPr="00A0007E">
        <w:rPr>
          <w:bCs/>
          <w:szCs w:val="26"/>
        </w:rPr>
        <w:t>2</w:t>
      </w:r>
      <w:r w:rsidR="002A2D72" w:rsidRPr="00A0007E">
        <w:rPr>
          <w:bCs/>
          <w:szCs w:val="26"/>
        </w:rPr>
        <w:t>2</w:t>
      </w:r>
      <w:r w:rsidR="002A2D72" w:rsidRPr="00A0007E">
        <w:rPr>
          <w:bCs/>
          <w:szCs w:val="26"/>
        </w:rPr>
        <w:tab/>
        <w:t>Заключительные замечания</w:t>
      </w:r>
    </w:p>
    <w:p w14:paraId="51284493" w14:textId="0F446C5A" w:rsidR="007536C7" w:rsidRPr="00A0007E" w:rsidRDefault="007536C7" w:rsidP="007536C7">
      <w:pPr>
        <w:rPr>
          <w:szCs w:val="24"/>
        </w:rPr>
      </w:pPr>
      <w:r w:rsidRPr="00A0007E">
        <w:rPr>
          <w:szCs w:val="24"/>
        </w:rPr>
        <w:t>22.1</w:t>
      </w:r>
      <w:r w:rsidRPr="00A0007E">
        <w:rPr>
          <w:szCs w:val="24"/>
        </w:rPr>
        <w:tab/>
      </w:r>
      <w:r w:rsidR="00955EDB" w:rsidRPr="00A0007E">
        <w:rPr>
          <w:b/>
          <w:bCs/>
          <w:szCs w:val="24"/>
        </w:rPr>
        <w:t>Делегат от Исламской Республики Иран</w:t>
      </w:r>
      <w:r w:rsidR="00955EDB" w:rsidRPr="00A0007E">
        <w:rPr>
          <w:szCs w:val="24"/>
        </w:rPr>
        <w:t xml:space="preserve"> призывает все </w:t>
      </w:r>
      <w:r w:rsidR="00151CCE" w:rsidRPr="00A0007E">
        <w:rPr>
          <w:szCs w:val="24"/>
        </w:rPr>
        <w:t>регионы</w:t>
      </w:r>
      <w:r w:rsidR="00955EDB" w:rsidRPr="00A0007E">
        <w:rPr>
          <w:szCs w:val="24"/>
        </w:rPr>
        <w:t xml:space="preserve"> пойти на уступки и достичь консенсуса, с тем чтобы своевременно утвердить пересмотренную Резолюцию 750. Он благодарит г-на </w:t>
      </w:r>
      <w:proofErr w:type="spellStart"/>
      <w:r w:rsidR="00955EDB" w:rsidRPr="00A0007E">
        <w:rPr>
          <w:szCs w:val="24"/>
        </w:rPr>
        <w:t>Тарека</w:t>
      </w:r>
      <w:proofErr w:type="spellEnd"/>
      <w:r w:rsidR="00955EDB" w:rsidRPr="00A0007E">
        <w:rPr>
          <w:szCs w:val="24"/>
        </w:rPr>
        <w:t xml:space="preserve"> аль-</w:t>
      </w:r>
      <w:proofErr w:type="spellStart"/>
      <w:r w:rsidR="00955EDB" w:rsidRPr="00A0007E">
        <w:rPr>
          <w:szCs w:val="24"/>
        </w:rPr>
        <w:t>Авади</w:t>
      </w:r>
      <w:proofErr w:type="spellEnd"/>
      <w:r w:rsidR="00955EDB" w:rsidRPr="00A0007E">
        <w:rPr>
          <w:szCs w:val="24"/>
        </w:rPr>
        <w:t xml:space="preserve"> (Объединенные Арабские Эмираты) за внесенный в процессе работы вклад. </w:t>
      </w:r>
    </w:p>
    <w:p w14:paraId="10DB9F83" w14:textId="2EBE0764" w:rsidR="007536C7" w:rsidRPr="00A0007E" w:rsidRDefault="007536C7" w:rsidP="007536C7">
      <w:pPr>
        <w:rPr>
          <w:szCs w:val="24"/>
        </w:rPr>
      </w:pPr>
      <w:r w:rsidRPr="00A0007E">
        <w:rPr>
          <w:szCs w:val="24"/>
        </w:rPr>
        <w:t>22.2</w:t>
      </w:r>
      <w:r w:rsidRPr="00A0007E">
        <w:rPr>
          <w:szCs w:val="24"/>
        </w:rPr>
        <w:tab/>
      </w:r>
      <w:r w:rsidR="00955EDB" w:rsidRPr="00A0007E">
        <w:rPr>
          <w:b/>
          <w:bCs/>
          <w:szCs w:val="24"/>
        </w:rPr>
        <w:t>Председатель</w:t>
      </w:r>
      <w:r w:rsidR="00955EDB" w:rsidRPr="00A0007E">
        <w:rPr>
          <w:szCs w:val="24"/>
        </w:rPr>
        <w:t xml:space="preserve"> отмечает необходимость проявлять гибкость и готовность к сотрудничеству по данному вопросу и в свою очередь выражает признательность г-ну аль-</w:t>
      </w:r>
      <w:proofErr w:type="spellStart"/>
      <w:r w:rsidR="00955EDB" w:rsidRPr="00A0007E">
        <w:rPr>
          <w:szCs w:val="24"/>
        </w:rPr>
        <w:t>Авади</w:t>
      </w:r>
      <w:proofErr w:type="spellEnd"/>
      <w:r w:rsidR="00955EDB" w:rsidRPr="00A0007E">
        <w:rPr>
          <w:szCs w:val="24"/>
        </w:rPr>
        <w:t xml:space="preserve"> за проявленные усилия в поддержку Конференции.</w:t>
      </w:r>
    </w:p>
    <w:p w14:paraId="20AF4197" w14:textId="18B343F5" w:rsidR="002A2D72" w:rsidRPr="00A0007E" w:rsidRDefault="002A2D72" w:rsidP="004E0081">
      <w:pPr>
        <w:spacing w:line="480" w:lineRule="auto"/>
        <w:rPr>
          <w:rFonts w:eastAsia="MS Mincho"/>
          <w:b/>
          <w:bCs/>
          <w:szCs w:val="22"/>
        </w:rPr>
      </w:pPr>
      <w:r w:rsidRPr="00A0007E">
        <w:rPr>
          <w:b/>
          <w:bCs/>
          <w:szCs w:val="22"/>
        </w:rPr>
        <w:t>Заседание закрывается в 1</w:t>
      </w:r>
      <w:r w:rsidR="007536C7" w:rsidRPr="00A0007E">
        <w:rPr>
          <w:b/>
          <w:bCs/>
          <w:szCs w:val="22"/>
        </w:rPr>
        <w:t>1</w:t>
      </w:r>
      <w:r w:rsidRPr="00A0007E">
        <w:rPr>
          <w:b/>
          <w:bCs/>
          <w:szCs w:val="22"/>
        </w:rPr>
        <w:t xml:space="preserve"> час. </w:t>
      </w:r>
      <w:r w:rsidR="007536C7" w:rsidRPr="00A0007E">
        <w:rPr>
          <w:b/>
          <w:bCs/>
          <w:szCs w:val="22"/>
        </w:rPr>
        <w:t>50</w:t>
      </w:r>
      <w:r w:rsidRPr="00A0007E">
        <w:rPr>
          <w:b/>
          <w:bCs/>
          <w:szCs w:val="22"/>
        </w:rPr>
        <w:t xml:space="preserve"> мин</w:t>
      </w:r>
      <w:r w:rsidRPr="00A0007E">
        <w:rPr>
          <w:szCs w:val="22"/>
        </w:rPr>
        <w:t>.</w:t>
      </w:r>
    </w:p>
    <w:p w14:paraId="72C51D76" w14:textId="01F762EE" w:rsidR="002A2D72" w:rsidRPr="00A0007E" w:rsidRDefault="002A2D72" w:rsidP="007536C7">
      <w:pPr>
        <w:tabs>
          <w:tab w:val="clear" w:pos="1134"/>
          <w:tab w:val="clear" w:pos="1871"/>
          <w:tab w:val="clear" w:pos="2268"/>
          <w:tab w:val="left" w:pos="6804"/>
        </w:tabs>
        <w:spacing w:before="840"/>
        <w:rPr>
          <w:rFonts w:eastAsia="MS Mincho"/>
          <w:szCs w:val="22"/>
        </w:rPr>
      </w:pPr>
      <w:r w:rsidRPr="00A0007E">
        <w:rPr>
          <w:szCs w:val="22"/>
        </w:rPr>
        <w:t>Генеральный секретарь:</w:t>
      </w:r>
      <w:r w:rsidRPr="00A0007E">
        <w:rPr>
          <w:szCs w:val="22"/>
        </w:rPr>
        <w:tab/>
        <w:t>Председатель:</w:t>
      </w:r>
      <w:r w:rsidR="00C26E3C" w:rsidRPr="00A0007E">
        <w:rPr>
          <w:szCs w:val="22"/>
        </w:rPr>
        <w:br/>
      </w:r>
      <w:r w:rsidRPr="00A0007E">
        <w:rPr>
          <w:szCs w:val="22"/>
        </w:rPr>
        <w:t>Х. ЧЖАО</w:t>
      </w:r>
      <w:r w:rsidRPr="00A0007E">
        <w:rPr>
          <w:szCs w:val="22"/>
        </w:rPr>
        <w:tab/>
        <w:t>А. БАДАВИ</w:t>
      </w:r>
    </w:p>
    <w:sectPr w:rsidR="002A2D72" w:rsidRPr="00A0007E">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CD487" w14:textId="77777777" w:rsidR="004E4ED2" w:rsidRDefault="004E4ED2">
      <w:r>
        <w:separator/>
      </w:r>
    </w:p>
  </w:endnote>
  <w:endnote w:type="continuationSeparator" w:id="0">
    <w:p w14:paraId="55368BED" w14:textId="77777777" w:rsidR="004E4ED2" w:rsidRDefault="004E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25C49" w14:textId="77777777" w:rsidR="004E4ED2" w:rsidRDefault="004E4ED2">
    <w:pPr>
      <w:framePr w:wrap="around" w:vAnchor="text" w:hAnchor="margin" w:xAlign="right" w:y="1"/>
    </w:pPr>
    <w:r>
      <w:fldChar w:fldCharType="begin"/>
    </w:r>
    <w:r>
      <w:instrText xml:space="preserve">PAGE  </w:instrText>
    </w:r>
    <w:r>
      <w:fldChar w:fldCharType="end"/>
    </w:r>
  </w:p>
  <w:p w14:paraId="4C8B3E60" w14:textId="04B630F5" w:rsidR="004E4ED2" w:rsidRPr="00CB5AF7" w:rsidRDefault="004E4ED2">
    <w:pPr>
      <w:ind w:right="360"/>
      <w:rPr>
        <w:lang w:val="en-US"/>
      </w:rPr>
    </w:pPr>
    <w:r>
      <w:fldChar w:fldCharType="begin"/>
    </w:r>
    <w:r w:rsidRPr="00CB5AF7">
      <w:rPr>
        <w:lang w:val="en-US"/>
      </w:rPr>
      <w:instrText xml:space="preserve"> FILENAME \p  \* MERGEFORMAT </w:instrText>
    </w:r>
    <w:r>
      <w:fldChar w:fldCharType="separate"/>
    </w:r>
    <w:r w:rsidR="002907D3">
      <w:rPr>
        <w:noProof/>
        <w:lang w:val="en-US"/>
      </w:rPr>
      <w:t>P:\TRAD\R\ITU-R\CONF-R\CMR19\500\569R.docx</w:t>
    </w:r>
    <w:r>
      <w:fldChar w:fldCharType="end"/>
    </w:r>
    <w:r w:rsidRPr="00CB5AF7">
      <w:rPr>
        <w:lang w:val="en-US"/>
      </w:rPr>
      <w:tab/>
    </w:r>
    <w:r>
      <w:fldChar w:fldCharType="begin"/>
    </w:r>
    <w:r>
      <w:instrText xml:space="preserve"> SAVEDATE \@ DD.MM.YY </w:instrText>
    </w:r>
    <w:r>
      <w:fldChar w:fldCharType="separate"/>
    </w:r>
    <w:r w:rsidR="0082227A">
      <w:rPr>
        <w:noProof/>
      </w:rPr>
      <w:t>08.01.20</w:t>
    </w:r>
    <w:r>
      <w:fldChar w:fldCharType="end"/>
    </w:r>
    <w:r w:rsidRPr="00CB5AF7">
      <w:rPr>
        <w:lang w:val="en-US"/>
      </w:rPr>
      <w:tab/>
    </w:r>
    <w:r>
      <w:fldChar w:fldCharType="begin"/>
    </w:r>
    <w:r>
      <w:instrText xml:space="preserve"> PRINTDATE \@ DD.MM.YY </w:instrText>
    </w:r>
    <w:r>
      <w:fldChar w:fldCharType="separate"/>
    </w:r>
    <w:r w:rsidR="002907D3">
      <w:rPr>
        <w:noProof/>
      </w:rPr>
      <w:t>07.01.20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66969" w14:textId="103636D4" w:rsidR="004E4ED2" w:rsidRPr="001C7566" w:rsidRDefault="004E4ED2" w:rsidP="00A93DD4">
    <w:pPr>
      <w:pStyle w:val="Footer"/>
    </w:pPr>
    <w:r>
      <w:fldChar w:fldCharType="begin"/>
    </w:r>
    <w:r w:rsidRPr="00CB5AF7">
      <w:rPr>
        <w:lang w:val="en-US"/>
      </w:rPr>
      <w:instrText xml:space="preserve"> FILENAME \p  \* MERGEFORMAT </w:instrText>
    </w:r>
    <w:r>
      <w:fldChar w:fldCharType="separate"/>
    </w:r>
    <w:r w:rsidR="002907D3">
      <w:rPr>
        <w:lang w:val="en-US"/>
      </w:rPr>
      <w:t>P:\TRAD\R\ITU-R\CONF-R\CMR19\500\569R.docx</w:t>
    </w:r>
    <w:r>
      <w:fldChar w:fldCharType="end"/>
    </w:r>
    <w:r w:rsidRPr="001C7566">
      <w:t xml:space="preserve"> (</w:t>
    </w:r>
    <w:r>
      <w:t>465568</w:t>
    </w:r>
    <w:r w:rsidRPr="001C7566">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4B849" w14:textId="2231A728" w:rsidR="004E4ED2" w:rsidRPr="001C7566" w:rsidRDefault="004E4ED2" w:rsidP="00A93DD4">
    <w:pPr>
      <w:pStyle w:val="Footer"/>
    </w:pPr>
    <w:r>
      <w:fldChar w:fldCharType="begin"/>
    </w:r>
    <w:r w:rsidRPr="00CB5AF7">
      <w:rPr>
        <w:lang w:val="en-US"/>
      </w:rPr>
      <w:instrText xml:space="preserve"> FILENAME \p  \* MERGEFORMAT </w:instrText>
    </w:r>
    <w:r>
      <w:fldChar w:fldCharType="separate"/>
    </w:r>
    <w:r w:rsidR="002907D3">
      <w:rPr>
        <w:lang w:val="en-US"/>
      </w:rPr>
      <w:t>P:\TRAD\R\ITU-R\CONF-R\CMR19\500\569R.docx</w:t>
    </w:r>
    <w:r>
      <w:fldChar w:fldCharType="end"/>
    </w:r>
    <w:r w:rsidRPr="001C7566">
      <w:t xml:space="preserve"> (</w:t>
    </w:r>
    <w:r>
      <w:t>465568</w:t>
    </w:r>
    <w:r w:rsidRPr="001C7566">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87A59" w14:textId="77777777" w:rsidR="004E4ED2" w:rsidRDefault="004E4ED2">
      <w:r>
        <w:rPr>
          <w:b/>
        </w:rPr>
        <w:t>_______________</w:t>
      </w:r>
    </w:p>
  </w:footnote>
  <w:footnote w:type="continuationSeparator" w:id="0">
    <w:p w14:paraId="2D54421F" w14:textId="77777777" w:rsidR="004E4ED2" w:rsidRDefault="004E4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80D08" w14:textId="77777777" w:rsidR="004E4ED2" w:rsidRPr="00434A7C" w:rsidRDefault="004E4ED2" w:rsidP="00DE2EBA">
    <w:pPr>
      <w:pStyle w:val="Header"/>
      <w:rPr>
        <w:lang w:val="en-US"/>
      </w:rPr>
    </w:pPr>
    <w:r>
      <w:fldChar w:fldCharType="begin"/>
    </w:r>
    <w:r>
      <w:instrText xml:space="preserve"> PAGE </w:instrText>
    </w:r>
    <w:r>
      <w:fldChar w:fldCharType="separate"/>
    </w:r>
    <w:r>
      <w:rPr>
        <w:noProof/>
      </w:rPr>
      <w:t>2</w:t>
    </w:r>
    <w:r>
      <w:fldChar w:fldCharType="end"/>
    </w:r>
  </w:p>
  <w:p w14:paraId="2E989BA3" w14:textId="1AF9A91F" w:rsidR="004E4ED2" w:rsidRDefault="004E4ED2" w:rsidP="00A15F23">
    <w:pPr>
      <w:pStyle w:val="Header"/>
      <w:rPr>
        <w:lang w:val="en-US"/>
      </w:rPr>
    </w:pPr>
    <w:proofErr w:type="spellStart"/>
    <w:r>
      <w:t>CMR</w:t>
    </w:r>
    <w:proofErr w:type="spellEnd"/>
    <w:r>
      <w:rPr>
        <w:lang w:val="en-US"/>
      </w:rPr>
      <w:t>19</w:t>
    </w:r>
    <w:r>
      <w:t>/</w:t>
    </w:r>
    <w:r>
      <w:rPr>
        <w:lang w:val="en-US"/>
      </w:rPr>
      <w:t>569</w:t>
    </w:r>
    <w: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printFractionalCharacterWidth/>
  <w:embedSystemFonts/>
  <w:activeWritingStyle w:appName="MSWord" w:lang="ru-RU" w:vendorID="64" w:dllVersion="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8F"/>
    <w:rsid w:val="000260F1"/>
    <w:rsid w:val="0003535B"/>
    <w:rsid w:val="00043539"/>
    <w:rsid w:val="0005488F"/>
    <w:rsid w:val="00057CFA"/>
    <w:rsid w:val="00061857"/>
    <w:rsid w:val="00065AB3"/>
    <w:rsid w:val="00071B90"/>
    <w:rsid w:val="00072C7B"/>
    <w:rsid w:val="00074545"/>
    <w:rsid w:val="00084CB2"/>
    <w:rsid w:val="00096AC6"/>
    <w:rsid w:val="000A13EB"/>
    <w:rsid w:val="000E1FEC"/>
    <w:rsid w:val="00101AA1"/>
    <w:rsid w:val="001111F1"/>
    <w:rsid w:val="00123B68"/>
    <w:rsid w:val="00124C09"/>
    <w:rsid w:val="00126F2E"/>
    <w:rsid w:val="00151895"/>
    <w:rsid w:val="00151CCE"/>
    <w:rsid w:val="001521AE"/>
    <w:rsid w:val="00176A4D"/>
    <w:rsid w:val="001842C8"/>
    <w:rsid w:val="00190E09"/>
    <w:rsid w:val="001A7B4B"/>
    <w:rsid w:val="001C234C"/>
    <w:rsid w:val="001C479D"/>
    <w:rsid w:val="001C7566"/>
    <w:rsid w:val="001D3126"/>
    <w:rsid w:val="001D6B96"/>
    <w:rsid w:val="001D6EF8"/>
    <w:rsid w:val="001E25F6"/>
    <w:rsid w:val="001E5FB4"/>
    <w:rsid w:val="001E6F84"/>
    <w:rsid w:val="001F31DA"/>
    <w:rsid w:val="00200EDD"/>
    <w:rsid w:val="00202CA0"/>
    <w:rsid w:val="00205740"/>
    <w:rsid w:val="0020665B"/>
    <w:rsid w:val="00235F56"/>
    <w:rsid w:val="00245A1F"/>
    <w:rsid w:val="00256227"/>
    <w:rsid w:val="002907D3"/>
    <w:rsid w:val="00290C74"/>
    <w:rsid w:val="002925EB"/>
    <w:rsid w:val="002A2D72"/>
    <w:rsid w:val="002B5263"/>
    <w:rsid w:val="002B61BE"/>
    <w:rsid w:val="002B6855"/>
    <w:rsid w:val="002F0652"/>
    <w:rsid w:val="002F16C1"/>
    <w:rsid w:val="002F3E68"/>
    <w:rsid w:val="00300F84"/>
    <w:rsid w:val="00312527"/>
    <w:rsid w:val="003167F8"/>
    <w:rsid w:val="003304F3"/>
    <w:rsid w:val="003351EF"/>
    <w:rsid w:val="00336A2F"/>
    <w:rsid w:val="003373A2"/>
    <w:rsid w:val="00337DA8"/>
    <w:rsid w:val="00344EB8"/>
    <w:rsid w:val="00352F84"/>
    <w:rsid w:val="00353932"/>
    <w:rsid w:val="003732A7"/>
    <w:rsid w:val="00374E87"/>
    <w:rsid w:val="0037504E"/>
    <w:rsid w:val="00381C49"/>
    <w:rsid w:val="00383FBF"/>
    <w:rsid w:val="0038663E"/>
    <w:rsid w:val="0039038A"/>
    <w:rsid w:val="00395EE6"/>
    <w:rsid w:val="003A5051"/>
    <w:rsid w:val="003B0B53"/>
    <w:rsid w:val="003B5C40"/>
    <w:rsid w:val="003C1069"/>
    <w:rsid w:val="003C583C"/>
    <w:rsid w:val="003D7DD2"/>
    <w:rsid w:val="003F0078"/>
    <w:rsid w:val="00416704"/>
    <w:rsid w:val="00434A7C"/>
    <w:rsid w:val="0045143A"/>
    <w:rsid w:val="00480172"/>
    <w:rsid w:val="00483FC1"/>
    <w:rsid w:val="004A58F4"/>
    <w:rsid w:val="004B259C"/>
    <w:rsid w:val="004E0081"/>
    <w:rsid w:val="004E4ED2"/>
    <w:rsid w:val="004F587E"/>
    <w:rsid w:val="005032DF"/>
    <w:rsid w:val="0050459E"/>
    <w:rsid w:val="0051315E"/>
    <w:rsid w:val="005275C6"/>
    <w:rsid w:val="00537650"/>
    <w:rsid w:val="00546185"/>
    <w:rsid w:val="00554742"/>
    <w:rsid w:val="00557391"/>
    <w:rsid w:val="00567276"/>
    <w:rsid w:val="00582C34"/>
    <w:rsid w:val="00596F7F"/>
    <w:rsid w:val="005B28FD"/>
    <w:rsid w:val="005D1879"/>
    <w:rsid w:val="005D2FA0"/>
    <w:rsid w:val="005D79A3"/>
    <w:rsid w:val="005E61DD"/>
    <w:rsid w:val="006023DF"/>
    <w:rsid w:val="00603C38"/>
    <w:rsid w:val="00605E07"/>
    <w:rsid w:val="00611266"/>
    <w:rsid w:val="00620DD7"/>
    <w:rsid w:val="00621DB1"/>
    <w:rsid w:val="006362BF"/>
    <w:rsid w:val="00636537"/>
    <w:rsid w:val="00655E42"/>
    <w:rsid w:val="006572A8"/>
    <w:rsid w:val="00657DE0"/>
    <w:rsid w:val="00661F8C"/>
    <w:rsid w:val="006830E8"/>
    <w:rsid w:val="00692C06"/>
    <w:rsid w:val="006A6E9B"/>
    <w:rsid w:val="006B078C"/>
    <w:rsid w:val="006B4299"/>
    <w:rsid w:val="006E48A8"/>
    <w:rsid w:val="00710282"/>
    <w:rsid w:val="0073137D"/>
    <w:rsid w:val="00746C07"/>
    <w:rsid w:val="007536C7"/>
    <w:rsid w:val="00763F4F"/>
    <w:rsid w:val="00775720"/>
    <w:rsid w:val="00780601"/>
    <w:rsid w:val="0078679C"/>
    <w:rsid w:val="00792F23"/>
    <w:rsid w:val="007A6217"/>
    <w:rsid w:val="007B44F5"/>
    <w:rsid w:val="007D339A"/>
    <w:rsid w:val="00811633"/>
    <w:rsid w:val="00812E1F"/>
    <w:rsid w:val="00814831"/>
    <w:rsid w:val="008207C4"/>
    <w:rsid w:val="0082227A"/>
    <w:rsid w:val="00840309"/>
    <w:rsid w:val="00854557"/>
    <w:rsid w:val="008665D4"/>
    <w:rsid w:val="00871117"/>
    <w:rsid w:val="00872FC8"/>
    <w:rsid w:val="00876602"/>
    <w:rsid w:val="00876B6A"/>
    <w:rsid w:val="00890D61"/>
    <w:rsid w:val="008A2ADF"/>
    <w:rsid w:val="008A2B34"/>
    <w:rsid w:val="008B43F2"/>
    <w:rsid w:val="008B5ECE"/>
    <w:rsid w:val="008C3257"/>
    <w:rsid w:val="009119CC"/>
    <w:rsid w:val="00925C8A"/>
    <w:rsid w:val="00926E6A"/>
    <w:rsid w:val="0093269D"/>
    <w:rsid w:val="0093375C"/>
    <w:rsid w:val="00941712"/>
    <w:rsid w:val="00941A02"/>
    <w:rsid w:val="00955EDB"/>
    <w:rsid w:val="00973F9B"/>
    <w:rsid w:val="0099584E"/>
    <w:rsid w:val="00997CBC"/>
    <w:rsid w:val="009C3406"/>
    <w:rsid w:val="009D32D4"/>
    <w:rsid w:val="009D5D14"/>
    <w:rsid w:val="009D702D"/>
    <w:rsid w:val="009E33EF"/>
    <w:rsid w:val="009E5FC8"/>
    <w:rsid w:val="00A0007E"/>
    <w:rsid w:val="00A02B52"/>
    <w:rsid w:val="00A138D0"/>
    <w:rsid w:val="00A141AF"/>
    <w:rsid w:val="00A15F23"/>
    <w:rsid w:val="00A2044F"/>
    <w:rsid w:val="00A23AA3"/>
    <w:rsid w:val="00A4600A"/>
    <w:rsid w:val="00A55503"/>
    <w:rsid w:val="00A57C04"/>
    <w:rsid w:val="00A61057"/>
    <w:rsid w:val="00A66340"/>
    <w:rsid w:val="00A710E7"/>
    <w:rsid w:val="00A85B65"/>
    <w:rsid w:val="00A93DD4"/>
    <w:rsid w:val="00A97EC0"/>
    <w:rsid w:val="00AA66D2"/>
    <w:rsid w:val="00AC0C84"/>
    <w:rsid w:val="00AC0ED5"/>
    <w:rsid w:val="00AC66E6"/>
    <w:rsid w:val="00AC78F3"/>
    <w:rsid w:val="00AF347A"/>
    <w:rsid w:val="00AF661B"/>
    <w:rsid w:val="00B468A6"/>
    <w:rsid w:val="00B57A87"/>
    <w:rsid w:val="00B706BF"/>
    <w:rsid w:val="00B70DC1"/>
    <w:rsid w:val="00B85C55"/>
    <w:rsid w:val="00BA13A4"/>
    <w:rsid w:val="00BA1AA1"/>
    <w:rsid w:val="00BA3459"/>
    <w:rsid w:val="00BA35DC"/>
    <w:rsid w:val="00BB608E"/>
    <w:rsid w:val="00BB7863"/>
    <w:rsid w:val="00BB7C72"/>
    <w:rsid w:val="00BC5313"/>
    <w:rsid w:val="00BF4887"/>
    <w:rsid w:val="00C05FC0"/>
    <w:rsid w:val="00C20466"/>
    <w:rsid w:val="00C26E3C"/>
    <w:rsid w:val="00C324A8"/>
    <w:rsid w:val="00C35A66"/>
    <w:rsid w:val="00C41A62"/>
    <w:rsid w:val="00C451E0"/>
    <w:rsid w:val="00C56E7A"/>
    <w:rsid w:val="00C63F60"/>
    <w:rsid w:val="00C64184"/>
    <w:rsid w:val="00C83CA1"/>
    <w:rsid w:val="00C843DD"/>
    <w:rsid w:val="00C92213"/>
    <w:rsid w:val="00C92969"/>
    <w:rsid w:val="00CA0DC8"/>
    <w:rsid w:val="00CA3053"/>
    <w:rsid w:val="00CB5AF7"/>
    <w:rsid w:val="00CC47C6"/>
    <w:rsid w:val="00CD54AC"/>
    <w:rsid w:val="00CE5B7D"/>
    <w:rsid w:val="00CE5E47"/>
    <w:rsid w:val="00CF020F"/>
    <w:rsid w:val="00CF5205"/>
    <w:rsid w:val="00D2004A"/>
    <w:rsid w:val="00D2375E"/>
    <w:rsid w:val="00D406D7"/>
    <w:rsid w:val="00D43D06"/>
    <w:rsid w:val="00D443C8"/>
    <w:rsid w:val="00D53715"/>
    <w:rsid w:val="00D67270"/>
    <w:rsid w:val="00D97AFE"/>
    <w:rsid w:val="00DA429C"/>
    <w:rsid w:val="00DC1A5D"/>
    <w:rsid w:val="00DE2EBA"/>
    <w:rsid w:val="00E12798"/>
    <w:rsid w:val="00E4329E"/>
    <w:rsid w:val="00E6127E"/>
    <w:rsid w:val="00E976C1"/>
    <w:rsid w:val="00EA6B0A"/>
    <w:rsid w:val="00ED33C3"/>
    <w:rsid w:val="00EE2072"/>
    <w:rsid w:val="00EE302F"/>
    <w:rsid w:val="00EF42F7"/>
    <w:rsid w:val="00F00F62"/>
    <w:rsid w:val="00F03DA9"/>
    <w:rsid w:val="00F129A5"/>
    <w:rsid w:val="00F27B33"/>
    <w:rsid w:val="00F44451"/>
    <w:rsid w:val="00F46185"/>
    <w:rsid w:val="00F50000"/>
    <w:rsid w:val="00F62A23"/>
    <w:rsid w:val="00F65C19"/>
    <w:rsid w:val="00F70064"/>
    <w:rsid w:val="00F8408D"/>
    <w:rsid w:val="00F87423"/>
    <w:rsid w:val="00FB25EA"/>
    <w:rsid w:val="00FB533A"/>
    <w:rsid w:val="00FC54E5"/>
    <w:rsid w:val="00FC63FD"/>
    <w:rsid w:val="00FD0AC7"/>
    <w:rsid w:val="00FE344F"/>
    <w:rsid w:val="00FF29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C0A8B"/>
  <w15:docId w15:val="{E3D10CD4-00DE-40FD-A864-0642914A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221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C92213"/>
    <w:pPr>
      <w:keepNext/>
      <w:keepLines/>
      <w:spacing w:before="280"/>
      <w:ind w:left="1134" w:hanging="1134"/>
      <w:outlineLvl w:val="0"/>
    </w:pPr>
    <w:rPr>
      <w:b/>
      <w:sz w:val="26"/>
    </w:rPr>
  </w:style>
  <w:style w:type="paragraph" w:styleId="Heading2">
    <w:name w:val="heading 2"/>
    <w:basedOn w:val="Heading1"/>
    <w:next w:val="Normal"/>
    <w:link w:val="Heading2Char"/>
    <w:qFormat/>
    <w:rsid w:val="00C92213"/>
    <w:pPr>
      <w:spacing w:before="200"/>
      <w:outlineLvl w:val="1"/>
    </w:pPr>
    <w:rPr>
      <w:sz w:val="22"/>
    </w:rPr>
  </w:style>
  <w:style w:type="paragraph" w:styleId="Heading3">
    <w:name w:val="heading 3"/>
    <w:basedOn w:val="Heading1"/>
    <w:next w:val="Normal"/>
    <w:link w:val="Heading3Char"/>
    <w:qFormat/>
    <w:rsid w:val="00C92213"/>
    <w:pPr>
      <w:tabs>
        <w:tab w:val="clear" w:pos="1134"/>
      </w:tabs>
      <w:spacing w:before="200"/>
      <w:outlineLvl w:val="2"/>
    </w:pPr>
    <w:rPr>
      <w:sz w:val="22"/>
    </w:rPr>
  </w:style>
  <w:style w:type="paragraph" w:styleId="Heading4">
    <w:name w:val="heading 4"/>
    <w:basedOn w:val="Heading3"/>
    <w:next w:val="Normal"/>
    <w:link w:val="Heading4Char"/>
    <w:qFormat/>
    <w:rsid w:val="00C92213"/>
    <w:pPr>
      <w:outlineLvl w:val="3"/>
    </w:pPr>
  </w:style>
  <w:style w:type="paragraph" w:styleId="Heading5">
    <w:name w:val="heading 5"/>
    <w:basedOn w:val="Heading4"/>
    <w:next w:val="Normal"/>
    <w:link w:val="Heading5Char"/>
    <w:qFormat/>
    <w:rsid w:val="00C92213"/>
    <w:pPr>
      <w:outlineLvl w:val="4"/>
    </w:pPr>
  </w:style>
  <w:style w:type="paragraph" w:styleId="Heading6">
    <w:name w:val="heading 6"/>
    <w:basedOn w:val="Heading4"/>
    <w:next w:val="Normal"/>
    <w:link w:val="Heading6Char"/>
    <w:qFormat/>
    <w:rsid w:val="00C92213"/>
    <w:pPr>
      <w:outlineLvl w:val="5"/>
    </w:pPr>
  </w:style>
  <w:style w:type="paragraph" w:styleId="Heading7">
    <w:name w:val="heading 7"/>
    <w:basedOn w:val="Heading6"/>
    <w:next w:val="Normal"/>
    <w:link w:val="Heading7Char"/>
    <w:qFormat/>
    <w:rsid w:val="00C92213"/>
    <w:pPr>
      <w:outlineLvl w:val="6"/>
    </w:pPr>
  </w:style>
  <w:style w:type="paragraph" w:styleId="Heading8">
    <w:name w:val="heading 8"/>
    <w:basedOn w:val="Heading6"/>
    <w:next w:val="Normal"/>
    <w:link w:val="Heading8Char"/>
    <w:qFormat/>
    <w:rsid w:val="00C92213"/>
    <w:pPr>
      <w:outlineLvl w:val="7"/>
    </w:pPr>
  </w:style>
  <w:style w:type="paragraph" w:styleId="Heading9">
    <w:name w:val="heading 9"/>
    <w:basedOn w:val="Heading6"/>
    <w:next w:val="Normal"/>
    <w:link w:val="Heading9Char"/>
    <w:qFormat/>
    <w:rsid w:val="00C92213"/>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C92213"/>
    <w:pPr>
      <w:spacing w:before="840"/>
      <w:jc w:val="center"/>
    </w:pPr>
    <w:rPr>
      <w:b/>
      <w:sz w:val="26"/>
    </w:rPr>
  </w:style>
  <w:style w:type="character" w:customStyle="1" w:styleId="SourceChar">
    <w:name w:val="Source Char"/>
    <w:basedOn w:val="DefaultParagraphFont"/>
    <w:link w:val="Source"/>
    <w:locked/>
    <w:rsid w:val="00C92213"/>
    <w:rPr>
      <w:rFonts w:ascii="Times New Roman" w:hAnsi="Times New Roman"/>
      <w:b/>
      <w:sz w:val="26"/>
      <w:lang w:val="ru-RU" w:eastAsia="en-US"/>
    </w:rPr>
  </w:style>
  <w:style w:type="paragraph" w:customStyle="1" w:styleId="Title2">
    <w:name w:val="Title 2"/>
    <w:basedOn w:val="Source"/>
    <w:next w:val="Normal"/>
    <w:rsid w:val="00C92213"/>
    <w:pPr>
      <w:overflowPunct/>
      <w:autoSpaceDE/>
      <w:autoSpaceDN/>
      <w:adjustRightInd/>
      <w:spacing w:before="480"/>
      <w:textAlignment w:val="auto"/>
    </w:pPr>
    <w:rPr>
      <w:b w:val="0"/>
      <w:caps/>
    </w:rPr>
  </w:style>
  <w:style w:type="paragraph" w:customStyle="1" w:styleId="Title3">
    <w:name w:val="Title 3"/>
    <w:basedOn w:val="Title2"/>
    <w:next w:val="Normal"/>
    <w:rsid w:val="00C92213"/>
    <w:pPr>
      <w:spacing w:before="240"/>
    </w:pPr>
    <w:rPr>
      <w:caps w:val="0"/>
    </w:rPr>
  </w:style>
  <w:style w:type="paragraph" w:customStyle="1" w:styleId="Agendaitem">
    <w:name w:val="Agenda_item"/>
    <w:basedOn w:val="Title3"/>
    <w:next w:val="Normal"/>
    <w:qFormat/>
    <w:rsid w:val="00C92213"/>
    <w:rPr>
      <w:szCs w:val="22"/>
      <w:lang w:val="en-US"/>
    </w:rPr>
  </w:style>
  <w:style w:type="paragraph" w:customStyle="1" w:styleId="AnnexNo">
    <w:name w:val="Annex_No"/>
    <w:basedOn w:val="Normal"/>
    <w:next w:val="Normal"/>
    <w:link w:val="AnnexNoChar"/>
    <w:rsid w:val="00C92213"/>
    <w:pPr>
      <w:keepNext/>
      <w:keepLines/>
      <w:spacing w:before="480" w:after="80"/>
      <w:jc w:val="center"/>
    </w:pPr>
    <w:rPr>
      <w:caps/>
      <w:sz w:val="26"/>
    </w:rPr>
  </w:style>
  <w:style w:type="character" w:customStyle="1" w:styleId="AnnexNoChar">
    <w:name w:val="Annex_No Char"/>
    <w:basedOn w:val="DefaultParagraphFont"/>
    <w:link w:val="AnnexNo"/>
    <w:locked/>
    <w:rsid w:val="00C92213"/>
    <w:rPr>
      <w:rFonts w:ascii="Times New Roman" w:hAnsi="Times New Roman"/>
      <w:caps/>
      <w:sz w:val="26"/>
      <w:lang w:val="ru-RU" w:eastAsia="en-US"/>
    </w:rPr>
  </w:style>
  <w:style w:type="paragraph" w:customStyle="1" w:styleId="Annexref">
    <w:name w:val="Annex_ref"/>
    <w:basedOn w:val="Normal"/>
    <w:next w:val="Normal"/>
    <w:rsid w:val="00C92213"/>
    <w:pPr>
      <w:keepNext/>
      <w:keepLines/>
      <w:spacing w:after="280"/>
      <w:jc w:val="center"/>
    </w:pPr>
  </w:style>
  <w:style w:type="paragraph" w:customStyle="1" w:styleId="Annextitle">
    <w:name w:val="Annex_title"/>
    <w:basedOn w:val="Normal"/>
    <w:next w:val="Normal"/>
    <w:link w:val="AnnextitleChar1"/>
    <w:rsid w:val="00C92213"/>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C92213"/>
    <w:rPr>
      <w:rFonts w:ascii="Times New Roman Bold" w:hAnsi="Times New Roman Bold"/>
      <w:b/>
      <w:sz w:val="26"/>
      <w:lang w:val="ru-RU" w:eastAsia="en-US"/>
    </w:rPr>
  </w:style>
  <w:style w:type="character" w:customStyle="1" w:styleId="Appdef">
    <w:name w:val="App_def"/>
    <w:basedOn w:val="DefaultParagraphFont"/>
    <w:rsid w:val="00C92213"/>
    <w:rPr>
      <w:rFonts w:ascii="Times New Roman" w:hAnsi="Times New Roman" w:cs="Times New Roman"/>
      <w:b/>
    </w:rPr>
  </w:style>
  <w:style w:type="character" w:customStyle="1" w:styleId="Appref">
    <w:name w:val="App_ref"/>
    <w:basedOn w:val="DefaultParagraphFont"/>
    <w:rsid w:val="00C92213"/>
    <w:rPr>
      <w:rFonts w:cs="Times New Roman"/>
    </w:rPr>
  </w:style>
  <w:style w:type="paragraph" w:customStyle="1" w:styleId="AppendixNo">
    <w:name w:val="Appendix_No"/>
    <w:basedOn w:val="AnnexNo"/>
    <w:next w:val="Annexref"/>
    <w:link w:val="AppendixNoCar"/>
    <w:rsid w:val="00C92213"/>
  </w:style>
  <w:style w:type="character" w:customStyle="1" w:styleId="AppendixNoCar">
    <w:name w:val="Appendix_No Car"/>
    <w:basedOn w:val="DefaultParagraphFont"/>
    <w:link w:val="AppendixNo"/>
    <w:locked/>
    <w:rsid w:val="00C92213"/>
    <w:rPr>
      <w:rFonts w:ascii="Times New Roman" w:hAnsi="Times New Roman"/>
      <w:caps/>
      <w:sz w:val="26"/>
      <w:lang w:val="ru-RU" w:eastAsia="en-US"/>
    </w:rPr>
  </w:style>
  <w:style w:type="paragraph" w:customStyle="1" w:styleId="ApptoAnnex">
    <w:name w:val="App_to_Annex"/>
    <w:basedOn w:val="AppendixNo"/>
    <w:qFormat/>
    <w:rsid w:val="00C92213"/>
    <w:rPr>
      <w:lang w:val="en-GB"/>
    </w:rPr>
  </w:style>
  <w:style w:type="paragraph" w:customStyle="1" w:styleId="Appendixref">
    <w:name w:val="Appendix_ref"/>
    <w:basedOn w:val="Annexref"/>
    <w:next w:val="Annextitle"/>
    <w:rsid w:val="00C92213"/>
  </w:style>
  <w:style w:type="paragraph" w:customStyle="1" w:styleId="Appendixtitle">
    <w:name w:val="Appendix_title"/>
    <w:basedOn w:val="Annextitle"/>
    <w:next w:val="Normal"/>
    <w:link w:val="AppendixtitleChar"/>
    <w:rsid w:val="00C92213"/>
  </w:style>
  <w:style w:type="character" w:customStyle="1" w:styleId="AppendixtitleChar">
    <w:name w:val="Appendix_title Char"/>
    <w:basedOn w:val="AnnextitleChar1"/>
    <w:link w:val="Appendixtitle"/>
    <w:locked/>
    <w:rsid w:val="00C92213"/>
    <w:rPr>
      <w:rFonts w:ascii="Times New Roman Bold" w:hAnsi="Times New Roman Bold"/>
      <w:b/>
      <w:sz w:val="26"/>
      <w:lang w:val="ru-RU" w:eastAsia="en-US"/>
    </w:rPr>
  </w:style>
  <w:style w:type="character" w:customStyle="1" w:styleId="Artdef">
    <w:name w:val="Art_def"/>
    <w:basedOn w:val="DefaultParagraphFont"/>
    <w:rsid w:val="00C92213"/>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C92213"/>
    <w:pPr>
      <w:spacing w:before="480"/>
      <w:jc w:val="center"/>
    </w:pPr>
    <w:rPr>
      <w:rFonts w:ascii="Times New Roman Bold" w:hAnsi="Times New Roman Bold"/>
      <w:b/>
      <w:sz w:val="26"/>
    </w:rPr>
  </w:style>
  <w:style w:type="paragraph" w:customStyle="1" w:styleId="ArtNo">
    <w:name w:val="Art_No"/>
    <w:basedOn w:val="Normal"/>
    <w:next w:val="Normal"/>
    <w:link w:val="ArtNoChar"/>
    <w:rsid w:val="00C92213"/>
    <w:pPr>
      <w:keepNext/>
      <w:keepLines/>
      <w:spacing w:before="480"/>
      <w:jc w:val="center"/>
    </w:pPr>
    <w:rPr>
      <w:caps/>
      <w:sz w:val="26"/>
    </w:rPr>
  </w:style>
  <w:style w:type="character" w:customStyle="1" w:styleId="ArtNoChar">
    <w:name w:val="Art_No Char"/>
    <w:basedOn w:val="DefaultParagraphFont"/>
    <w:link w:val="ArtNo"/>
    <w:locked/>
    <w:rsid w:val="00C92213"/>
    <w:rPr>
      <w:rFonts w:ascii="Times New Roman" w:hAnsi="Times New Roman"/>
      <w:caps/>
      <w:sz w:val="26"/>
      <w:lang w:val="ru-RU" w:eastAsia="en-US"/>
    </w:rPr>
  </w:style>
  <w:style w:type="character" w:customStyle="1" w:styleId="Artref">
    <w:name w:val="Art_ref"/>
    <w:basedOn w:val="DefaultParagraphFont"/>
    <w:rsid w:val="00C92213"/>
    <w:rPr>
      <w:rFonts w:cs="Times New Roman"/>
      <w:bCs/>
      <w:sz w:val="18"/>
      <w:lang w:val="en-US" w:eastAsia="x-none"/>
    </w:rPr>
  </w:style>
  <w:style w:type="paragraph" w:customStyle="1" w:styleId="Arttitle">
    <w:name w:val="Art_title"/>
    <w:basedOn w:val="Normal"/>
    <w:next w:val="Normal"/>
    <w:link w:val="ArttitleCar"/>
    <w:rsid w:val="00C92213"/>
    <w:pPr>
      <w:keepNext/>
      <w:keepLines/>
      <w:spacing w:before="240"/>
      <w:jc w:val="center"/>
    </w:pPr>
    <w:rPr>
      <w:b/>
      <w:sz w:val="26"/>
    </w:rPr>
  </w:style>
  <w:style w:type="character" w:customStyle="1" w:styleId="ArttitleCar">
    <w:name w:val="Art_title Car"/>
    <w:basedOn w:val="DefaultParagraphFont"/>
    <w:link w:val="Arttitle"/>
    <w:locked/>
    <w:rsid w:val="00C92213"/>
    <w:rPr>
      <w:rFonts w:ascii="Times New Roman" w:hAnsi="Times New Roman"/>
      <w:b/>
      <w:sz w:val="26"/>
      <w:lang w:val="ru-RU" w:eastAsia="en-US"/>
    </w:rPr>
  </w:style>
  <w:style w:type="paragraph" w:customStyle="1" w:styleId="Normalend">
    <w:name w:val="Normal_end"/>
    <w:basedOn w:val="Normal"/>
    <w:next w:val="Normal"/>
    <w:qFormat/>
    <w:rsid w:val="00C92213"/>
    <w:rPr>
      <w:lang w:val="en-US"/>
    </w:rPr>
  </w:style>
  <w:style w:type="paragraph" w:customStyle="1" w:styleId="Booktitle">
    <w:name w:val="Book_title"/>
    <w:basedOn w:val="Normal"/>
    <w:qFormat/>
    <w:rsid w:val="00C92213"/>
    <w:pPr>
      <w:jc w:val="center"/>
    </w:pPr>
    <w:rPr>
      <w:b/>
      <w:bCs/>
      <w:sz w:val="26"/>
      <w:szCs w:val="28"/>
      <w:lang w:val="en-GB"/>
    </w:rPr>
  </w:style>
  <w:style w:type="paragraph" w:customStyle="1" w:styleId="Tabletext">
    <w:name w:val="Table_text"/>
    <w:basedOn w:val="Normal"/>
    <w:link w:val="TabletextChar"/>
    <w:rsid w:val="00C9221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C92213"/>
    <w:rPr>
      <w:rFonts w:ascii="Times New Roman" w:hAnsi="Times New Roman"/>
      <w:sz w:val="18"/>
      <w:lang w:val="ru-RU" w:eastAsia="en-US"/>
    </w:rPr>
  </w:style>
  <w:style w:type="paragraph" w:customStyle="1" w:styleId="Border">
    <w:name w:val="Border"/>
    <w:basedOn w:val="Tabletext"/>
    <w:rsid w:val="00C92213"/>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C92213"/>
    <w:pPr>
      <w:keepNext/>
      <w:keepLines/>
      <w:spacing w:before="160"/>
      <w:ind w:left="1134"/>
    </w:pPr>
    <w:rPr>
      <w:i/>
    </w:rPr>
  </w:style>
  <w:style w:type="character" w:customStyle="1" w:styleId="CallChar">
    <w:name w:val="Call Char"/>
    <w:basedOn w:val="DefaultParagraphFont"/>
    <w:link w:val="Call"/>
    <w:locked/>
    <w:rsid w:val="00C92213"/>
    <w:rPr>
      <w:rFonts w:ascii="Times New Roman" w:hAnsi="Times New Roman"/>
      <w:i/>
      <w:sz w:val="22"/>
      <w:lang w:val="ru-RU" w:eastAsia="en-US"/>
    </w:rPr>
  </w:style>
  <w:style w:type="paragraph" w:customStyle="1" w:styleId="ChapNo">
    <w:name w:val="Chap_No"/>
    <w:basedOn w:val="ArtNo"/>
    <w:next w:val="Normal"/>
    <w:rsid w:val="00C92213"/>
    <w:rPr>
      <w:rFonts w:ascii="Times New Roman Bold" w:hAnsi="Times New Roman Bold"/>
      <w:b/>
    </w:rPr>
  </w:style>
  <w:style w:type="paragraph" w:customStyle="1" w:styleId="Chaptitle">
    <w:name w:val="Chap_title"/>
    <w:basedOn w:val="Arttitle"/>
    <w:next w:val="Normal"/>
    <w:link w:val="ChaptitleChar"/>
    <w:rsid w:val="00C92213"/>
  </w:style>
  <w:style w:type="character" w:customStyle="1" w:styleId="ChaptitleChar">
    <w:name w:val="Chap_title Char"/>
    <w:basedOn w:val="DefaultParagraphFont"/>
    <w:link w:val="Chaptitle"/>
    <w:locked/>
    <w:rsid w:val="00C92213"/>
    <w:rPr>
      <w:rFonts w:ascii="Times New Roman" w:hAnsi="Times New Roman"/>
      <w:b/>
      <w:sz w:val="26"/>
      <w:lang w:val="ru-RU" w:eastAsia="en-US"/>
    </w:rPr>
  </w:style>
  <w:style w:type="character" w:styleId="EndnoteReference">
    <w:name w:val="endnote reference"/>
    <w:basedOn w:val="DefaultParagraphFont"/>
    <w:rsid w:val="00C92213"/>
    <w:rPr>
      <w:rFonts w:cs="Times New Roman"/>
      <w:vertAlign w:val="superscript"/>
    </w:rPr>
  </w:style>
  <w:style w:type="paragraph" w:customStyle="1" w:styleId="enumlev1">
    <w:name w:val="enumlev1"/>
    <w:basedOn w:val="Normal"/>
    <w:link w:val="enumlev1Char"/>
    <w:rsid w:val="00C92213"/>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C92213"/>
    <w:rPr>
      <w:rFonts w:ascii="Times New Roman" w:hAnsi="Times New Roman"/>
      <w:sz w:val="22"/>
      <w:lang w:val="ru-RU" w:eastAsia="en-US"/>
    </w:rPr>
  </w:style>
  <w:style w:type="paragraph" w:customStyle="1" w:styleId="enumlev2">
    <w:name w:val="enumlev2"/>
    <w:basedOn w:val="enumlev1"/>
    <w:link w:val="enumlev2Char"/>
    <w:rsid w:val="00C92213"/>
    <w:pPr>
      <w:ind w:left="1871" w:hanging="737"/>
    </w:pPr>
  </w:style>
  <w:style w:type="character" w:customStyle="1" w:styleId="enumlev2Char">
    <w:name w:val="enumlev2 Char"/>
    <w:basedOn w:val="DefaultParagraphFont"/>
    <w:link w:val="enumlev2"/>
    <w:locked/>
    <w:rsid w:val="00C92213"/>
    <w:rPr>
      <w:rFonts w:ascii="Times New Roman" w:hAnsi="Times New Roman"/>
      <w:sz w:val="22"/>
      <w:lang w:val="ru-RU" w:eastAsia="en-US"/>
    </w:rPr>
  </w:style>
  <w:style w:type="paragraph" w:customStyle="1" w:styleId="enumlev3">
    <w:name w:val="enumlev3"/>
    <w:basedOn w:val="enumlev2"/>
    <w:rsid w:val="00C92213"/>
    <w:pPr>
      <w:ind w:left="2268" w:hanging="397"/>
    </w:pPr>
  </w:style>
  <w:style w:type="paragraph" w:customStyle="1" w:styleId="Equation">
    <w:name w:val="Equation"/>
    <w:basedOn w:val="Normal"/>
    <w:link w:val="EquationChar"/>
    <w:rsid w:val="00C92213"/>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C92213"/>
    <w:rPr>
      <w:rFonts w:ascii="Times New Roman" w:hAnsi="Times New Roman"/>
      <w:sz w:val="22"/>
      <w:lang w:val="ru-RU" w:eastAsia="en-US"/>
    </w:rPr>
  </w:style>
  <w:style w:type="paragraph" w:styleId="NormalIndent">
    <w:name w:val="Normal Indent"/>
    <w:basedOn w:val="Normal"/>
    <w:rsid w:val="00C92213"/>
    <w:pPr>
      <w:ind w:left="1134"/>
    </w:pPr>
  </w:style>
  <w:style w:type="paragraph" w:customStyle="1" w:styleId="Equationlegend">
    <w:name w:val="Equation_legend"/>
    <w:basedOn w:val="NormalIndent"/>
    <w:rsid w:val="00C92213"/>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C92213"/>
    <w:pPr>
      <w:keepNext/>
      <w:keepLines/>
      <w:jc w:val="center"/>
    </w:pPr>
  </w:style>
  <w:style w:type="paragraph" w:customStyle="1" w:styleId="Figurelegend">
    <w:name w:val="Figure_legend"/>
    <w:basedOn w:val="Normal"/>
    <w:rsid w:val="00C92213"/>
    <w:pPr>
      <w:keepNext/>
      <w:keepLines/>
      <w:spacing w:before="20" w:after="20"/>
    </w:pPr>
    <w:rPr>
      <w:sz w:val="18"/>
    </w:rPr>
  </w:style>
  <w:style w:type="paragraph" w:customStyle="1" w:styleId="FigureNo">
    <w:name w:val="Figure_No"/>
    <w:basedOn w:val="Normal"/>
    <w:next w:val="Normal"/>
    <w:link w:val="FigureNoChar"/>
    <w:rsid w:val="00C92213"/>
    <w:pPr>
      <w:keepNext/>
      <w:keepLines/>
      <w:spacing w:before="480" w:after="120"/>
      <w:jc w:val="center"/>
    </w:pPr>
    <w:rPr>
      <w:caps/>
      <w:sz w:val="20"/>
    </w:rPr>
  </w:style>
  <w:style w:type="character" w:customStyle="1" w:styleId="FigureNoChar">
    <w:name w:val="Figure_No Char"/>
    <w:basedOn w:val="DefaultParagraphFont"/>
    <w:link w:val="FigureNo"/>
    <w:locked/>
    <w:rsid w:val="00C92213"/>
    <w:rPr>
      <w:rFonts w:ascii="Times New Roman" w:hAnsi="Times New Roman"/>
      <w:caps/>
      <w:lang w:val="ru-RU" w:eastAsia="en-US"/>
    </w:rPr>
  </w:style>
  <w:style w:type="paragraph" w:customStyle="1" w:styleId="Tabletitle">
    <w:name w:val="Table_title"/>
    <w:basedOn w:val="Normal"/>
    <w:next w:val="Tabletext"/>
    <w:link w:val="TabletitleChar"/>
    <w:rsid w:val="00C92213"/>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C92213"/>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C92213"/>
    <w:pPr>
      <w:spacing w:after="480"/>
    </w:pPr>
  </w:style>
  <w:style w:type="character" w:customStyle="1" w:styleId="FiguretitleChar">
    <w:name w:val="Figure_title Char"/>
    <w:basedOn w:val="DefaultParagraphFont"/>
    <w:link w:val="Figuretitle"/>
    <w:locked/>
    <w:rsid w:val="00C92213"/>
    <w:rPr>
      <w:rFonts w:ascii="Times New Roman Bold" w:hAnsi="Times New Roman Bold"/>
      <w:b/>
      <w:sz w:val="18"/>
      <w:lang w:val="ru-RU" w:eastAsia="en-US"/>
    </w:rPr>
  </w:style>
  <w:style w:type="paragraph" w:customStyle="1" w:styleId="Figurewithouttitle">
    <w:name w:val="Figure_without_title"/>
    <w:basedOn w:val="FigureNo"/>
    <w:next w:val="Normal"/>
    <w:rsid w:val="00C92213"/>
    <w:pPr>
      <w:keepNext w:val="0"/>
    </w:pPr>
    <w:rPr>
      <w:sz w:val="18"/>
      <w:lang w:val="en-GB"/>
    </w:rPr>
  </w:style>
  <w:style w:type="paragraph" w:styleId="Footer">
    <w:name w:val="footer"/>
    <w:basedOn w:val="Normal"/>
    <w:link w:val="FooterChar"/>
    <w:rsid w:val="00C92213"/>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C92213"/>
    <w:rPr>
      <w:rFonts w:ascii="Times New Roman" w:hAnsi="Times New Roman"/>
      <w:caps/>
      <w:noProof/>
      <w:sz w:val="16"/>
      <w:lang w:val="en-GB" w:eastAsia="en-US"/>
    </w:rPr>
  </w:style>
  <w:style w:type="paragraph" w:customStyle="1" w:styleId="FirstFooter">
    <w:name w:val="FirstFooter"/>
    <w:basedOn w:val="Footer"/>
    <w:rsid w:val="00C92213"/>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92213"/>
    <w:pPr>
      <w:tabs>
        <w:tab w:val="left" w:pos="907"/>
        <w:tab w:val="right" w:pos="8789"/>
        <w:tab w:val="right" w:pos="9639"/>
      </w:tabs>
      <w:spacing w:before="0"/>
    </w:pPr>
    <w:rPr>
      <w:b/>
      <w:lang w:val="en-GB"/>
    </w:rPr>
  </w:style>
  <w:style w:type="character" w:styleId="FootnoteReference">
    <w:name w:val="footnote reference"/>
    <w:basedOn w:val="DefaultParagraphFont"/>
    <w:rsid w:val="00C92213"/>
    <w:rPr>
      <w:position w:val="6"/>
      <w:sz w:val="16"/>
    </w:rPr>
  </w:style>
  <w:style w:type="paragraph" w:styleId="FootnoteText">
    <w:name w:val="footnote text"/>
    <w:basedOn w:val="Normal"/>
    <w:link w:val="FootnoteTextChar"/>
    <w:rsid w:val="00C92213"/>
    <w:pPr>
      <w:keepLines/>
      <w:tabs>
        <w:tab w:val="left" w:pos="284"/>
      </w:tabs>
      <w:spacing w:before="60"/>
    </w:pPr>
    <w:rPr>
      <w:lang w:val="en-GB"/>
    </w:rPr>
  </w:style>
  <w:style w:type="character" w:customStyle="1" w:styleId="FootnoteTextChar">
    <w:name w:val="Footnote Text Char"/>
    <w:basedOn w:val="DefaultParagraphFont"/>
    <w:link w:val="FootnoteText"/>
    <w:rsid w:val="00C92213"/>
    <w:rPr>
      <w:rFonts w:ascii="Times New Roman" w:hAnsi="Times New Roman"/>
      <w:sz w:val="22"/>
      <w:lang w:val="en-GB" w:eastAsia="en-US"/>
    </w:rPr>
  </w:style>
  <w:style w:type="paragraph" w:customStyle="1" w:styleId="Formal">
    <w:name w:val="Formal"/>
    <w:basedOn w:val="Normal"/>
    <w:rsid w:val="00C92213"/>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C92213"/>
    <w:pPr>
      <w:spacing w:before="0"/>
      <w:jc w:val="center"/>
    </w:pPr>
    <w:rPr>
      <w:sz w:val="18"/>
      <w:lang w:val="en-GB"/>
    </w:rPr>
  </w:style>
  <w:style w:type="character" w:customStyle="1" w:styleId="HeaderChar">
    <w:name w:val="Header Char"/>
    <w:basedOn w:val="DefaultParagraphFont"/>
    <w:link w:val="Header"/>
    <w:rsid w:val="00C92213"/>
    <w:rPr>
      <w:rFonts w:ascii="Times New Roman" w:hAnsi="Times New Roman"/>
      <w:sz w:val="18"/>
      <w:lang w:val="en-GB" w:eastAsia="en-US"/>
    </w:rPr>
  </w:style>
  <w:style w:type="character" w:customStyle="1" w:styleId="Heading1Char">
    <w:name w:val="Heading 1 Char"/>
    <w:basedOn w:val="DefaultParagraphFont"/>
    <w:link w:val="Heading1"/>
    <w:locked/>
    <w:rsid w:val="00C92213"/>
    <w:rPr>
      <w:rFonts w:ascii="Times New Roman" w:hAnsi="Times New Roman"/>
      <w:b/>
      <w:sz w:val="26"/>
      <w:lang w:val="ru-RU" w:eastAsia="en-US"/>
    </w:rPr>
  </w:style>
  <w:style w:type="character" w:customStyle="1" w:styleId="Heading2Char">
    <w:name w:val="Heading 2 Char"/>
    <w:basedOn w:val="DefaultParagraphFont"/>
    <w:link w:val="Heading2"/>
    <w:locked/>
    <w:rsid w:val="00C92213"/>
    <w:rPr>
      <w:rFonts w:ascii="Times New Roman" w:hAnsi="Times New Roman"/>
      <w:b/>
      <w:sz w:val="22"/>
      <w:lang w:val="ru-RU" w:eastAsia="en-US"/>
    </w:rPr>
  </w:style>
  <w:style w:type="character" w:customStyle="1" w:styleId="Heading3Char">
    <w:name w:val="Heading 3 Char"/>
    <w:basedOn w:val="DefaultParagraphFont"/>
    <w:link w:val="Heading3"/>
    <w:locked/>
    <w:rsid w:val="00C92213"/>
    <w:rPr>
      <w:rFonts w:ascii="Times New Roman" w:hAnsi="Times New Roman"/>
      <w:b/>
      <w:sz w:val="22"/>
      <w:lang w:val="ru-RU" w:eastAsia="en-US"/>
    </w:rPr>
  </w:style>
  <w:style w:type="character" w:customStyle="1" w:styleId="Heading4Char">
    <w:name w:val="Heading 4 Char"/>
    <w:basedOn w:val="DefaultParagraphFont"/>
    <w:link w:val="Heading4"/>
    <w:locked/>
    <w:rsid w:val="00C92213"/>
    <w:rPr>
      <w:rFonts w:ascii="Times New Roman" w:hAnsi="Times New Roman"/>
      <w:b/>
      <w:sz w:val="22"/>
      <w:lang w:val="ru-RU" w:eastAsia="en-US"/>
    </w:rPr>
  </w:style>
  <w:style w:type="character" w:customStyle="1" w:styleId="Heading5Char">
    <w:name w:val="Heading 5 Char"/>
    <w:basedOn w:val="DefaultParagraphFont"/>
    <w:link w:val="Heading5"/>
    <w:locked/>
    <w:rsid w:val="00C92213"/>
    <w:rPr>
      <w:rFonts w:ascii="Times New Roman" w:hAnsi="Times New Roman"/>
      <w:b/>
      <w:sz w:val="22"/>
      <w:lang w:val="ru-RU" w:eastAsia="en-US"/>
    </w:rPr>
  </w:style>
  <w:style w:type="character" w:customStyle="1" w:styleId="Heading6Char">
    <w:name w:val="Heading 6 Char"/>
    <w:basedOn w:val="DefaultParagraphFont"/>
    <w:link w:val="Heading6"/>
    <w:locked/>
    <w:rsid w:val="00C92213"/>
    <w:rPr>
      <w:rFonts w:ascii="Times New Roman" w:hAnsi="Times New Roman"/>
      <w:b/>
      <w:sz w:val="22"/>
      <w:lang w:val="ru-RU" w:eastAsia="en-US"/>
    </w:rPr>
  </w:style>
  <w:style w:type="character" w:customStyle="1" w:styleId="Heading7Char">
    <w:name w:val="Heading 7 Char"/>
    <w:basedOn w:val="DefaultParagraphFont"/>
    <w:link w:val="Heading7"/>
    <w:locked/>
    <w:rsid w:val="00C92213"/>
    <w:rPr>
      <w:rFonts w:ascii="Times New Roman" w:hAnsi="Times New Roman"/>
      <w:b/>
      <w:sz w:val="22"/>
      <w:lang w:val="ru-RU" w:eastAsia="en-US"/>
    </w:rPr>
  </w:style>
  <w:style w:type="character" w:customStyle="1" w:styleId="Heading8Char">
    <w:name w:val="Heading 8 Char"/>
    <w:basedOn w:val="DefaultParagraphFont"/>
    <w:link w:val="Heading8"/>
    <w:locked/>
    <w:rsid w:val="00C92213"/>
    <w:rPr>
      <w:rFonts w:ascii="Times New Roman" w:hAnsi="Times New Roman"/>
      <w:b/>
      <w:sz w:val="22"/>
      <w:lang w:val="ru-RU" w:eastAsia="en-US"/>
    </w:rPr>
  </w:style>
  <w:style w:type="character" w:customStyle="1" w:styleId="Heading9Char">
    <w:name w:val="Heading 9 Char"/>
    <w:basedOn w:val="DefaultParagraphFont"/>
    <w:link w:val="Heading9"/>
    <w:locked/>
    <w:rsid w:val="00C92213"/>
    <w:rPr>
      <w:rFonts w:ascii="Cambria" w:hAnsi="Cambria"/>
      <w:sz w:val="22"/>
      <w:szCs w:val="22"/>
      <w:lang w:val="ru-RU" w:eastAsia="x-none"/>
    </w:rPr>
  </w:style>
  <w:style w:type="paragraph" w:customStyle="1" w:styleId="Headingb">
    <w:name w:val="Heading_b"/>
    <w:basedOn w:val="Heading3"/>
    <w:next w:val="Normal"/>
    <w:link w:val="HeadingbChar"/>
    <w:qFormat/>
    <w:rsid w:val="00C92213"/>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C92213"/>
    <w:rPr>
      <w:rFonts w:ascii="Times New Roman Bold" w:hAnsi="Times New Roman Bold"/>
      <w:b/>
      <w:sz w:val="22"/>
      <w:lang w:val="en-GB" w:eastAsia="en-US"/>
    </w:rPr>
  </w:style>
  <w:style w:type="paragraph" w:customStyle="1" w:styleId="Headingi">
    <w:name w:val="Heading_i"/>
    <w:basedOn w:val="Normal"/>
    <w:next w:val="Normal"/>
    <w:rsid w:val="00C92213"/>
    <w:pPr>
      <w:keepNext/>
      <w:spacing w:before="160"/>
    </w:pPr>
    <w:rPr>
      <w:rFonts w:ascii="Times" w:hAnsi="Times"/>
      <w:i/>
    </w:rPr>
  </w:style>
  <w:style w:type="paragraph" w:styleId="Index1">
    <w:name w:val="index 1"/>
    <w:basedOn w:val="Normal"/>
    <w:next w:val="Normal"/>
    <w:rsid w:val="00C92213"/>
  </w:style>
  <w:style w:type="paragraph" w:styleId="Index2">
    <w:name w:val="index 2"/>
    <w:basedOn w:val="Normal"/>
    <w:next w:val="Normal"/>
    <w:rsid w:val="00C92213"/>
    <w:pPr>
      <w:ind w:left="283"/>
    </w:pPr>
  </w:style>
  <w:style w:type="paragraph" w:styleId="Index3">
    <w:name w:val="index 3"/>
    <w:basedOn w:val="Normal"/>
    <w:next w:val="Normal"/>
    <w:rsid w:val="00C92213"/>
    <w:pPr>
      <w:ind w:left="566"/>
    </w:pPr>
  </w:style>
  <w:style w:type="paragraph" w:styleId="Index4">
    <w:name w:val="index 4"/>
    <w:basedOn w:val="Normal"/>
    <w:next w:val="Normal"/>
    <w:rsid w:val="00C92213"/>
    <w:pPr>
      <w:ind w:left="849"/>
    </w:pPr>
  </w:style>
  <w:style w:type="paragraph" w:styleId="Index5">
    <w:name w:val="index 5"/>
    <w:basedOn w:val="Normal"/>
    <w:next w:val="Normal"/>
    <w:rsid w:val="00C92213"/>
    <w:pPr>
      <w:ind w:left="1132"/>
    </w:pPr>
  </w:style>
  <w:style w:type="paragraph" w:styleId="Index6">
    <w:name w:val="index 6"/>
    <w:basedOn w:val="Normal"/>
    <w:next w:val="Normal"/>
    <w:rsid w:val="00C92213"/>
    <w:pPr>
      <w:ind w:left="1415"/>
    </w:pPr>
  </w:style>
  <w:style w:type="paragraph" w:styleId="Index7">
    <w:name w:val="index 7"/>
    <w:basedOn w:val="Normal"/>
    <w:next w:val="Normal"/>
    <w:rsid w:val="00C92213"/>
    <w:pPr>
      <w:ind w:left="1698"/>
    </w:pPr>
  </w:style>
  <w:style w:type="paragraph" w:styleId="IndexHeading">
    <w:name w:val="index heading"/>
    <w:basedOn w:val="Normal"/>
    <w:next w:val="Index1"/>
    <w:rsid w:val="00C92213"/>
  </w:style>
  <w:style w:type="character" w:styleId="LineNumber">
    <w:name w:val="line number"/>
    <w:basedOn w:val="DefaultParagraphFont"/>
    <w:rsid w:val="00C92213"/>
    <w:rPr>
      <w:rFonts w:cs="Times New Roman"/>
    </w:rPr>
  </w:style>
  <w:style w:type="paragraph" w:customStyle="1" w:styleId="Normalaftertitle">
    <w:name w:val="Normal after title"/>
    <w:basedOn w:val="Normal"/>
    <w:next w:val="Normal"/>
    <w:link w:val="NormalaftertitleChar"/>
    <w:rsid w:val="00C92213"/>
    <w:pPr>
      <w:spacing w:before="280"/>
    </w:pPr>
  </w:style>
  <w:style w:type="character" w:customStyle="1" w:styleId="NormalaftertitleChar">
    <w:name w:val="Normal after title Char"/>
    <w:basedOn w:val="DefaultParagraphFont"/>
    <w:link w:val="Normalaftertitle"/>
    <w:locked/>
    <w:rsid w:val="00C92213"/>
    <w:rPr>
      <w:rFonts w:ascii="Times New Roman" w:hAnsi="Times New Roman"/>
      <w:sz w:val="22"/>
      <w:lang w:val="ru-RU" w:eastAsia="en-US"/>
    </w:rPr>
  </w:style>
  <w:style w:type="paragraph" w:customStyle="1" w:styleId="Note">
    <w:name w:val="Note"/>
    <w:basedOn w:val="Normal"/>
    <w:link w:val="NoteChar"/>
    <w:rsid w:val="00C92213"/>
    <w:pPr>
      <w:tabs>
        <w:tab w:val="left" w:pos="284"/>
      </w:tabs>
      <w:spacing w:before="80"/>
    </w:pPr>
    <w:rPr>
      <w:lang w:val="en-GB"/>
    </w:rPr>
  </w:style>
  <w:style w:type="character" w:customStyle="1" w:styleId="NoteChar">
    <w:name w:val="Note Char"/>
    <w:basedOn w:val="DefaultParagraphFont"/>
    <w:link w:val="Note"/>
    <w:locked/>
    <w:rsid w:val="00C92213"/>
    <w:rPr>
      <w:rFonts w:ascii="Times New Roman" w:hAnsi="Times New Roman"/>
      <w:sz w:val="22"/>
      <w:lang w:val="en-GB" w:eastAsia="en-US"/>
    </w:rPr>
  </w:style>
  <w:style w:type="character" w:styleId="PageNumber">
    <w:name w:val="page number"/>
    <w:basedOn w:val="DefaultParagraphFont"/>
    <w:rsid w:val="00C92213"/>
    <w:rPr>
      <w:rFonts w:cs="Times New Roman"/>
    </w:rPr>
  </w:style>
  <w:style w:type="paragraph" w:customStyle="1" w:styleId="PartNo">
    <w:name w:val="Part_No"/>
    <w:basedOn w:val="AnnexNo"/>
    <w:next w:val="Normal"/>
    <w:rsid w:val="00C92213"/>
  </w:style>
  <w:style w:type="paragraph" w:customStyle="1" w:styleId="Partref">
    <w:name w:val="Part_ref"/>
    <w:basedOn w:val="Annexref"/>
    <w:next w:val="Normal"/>
    <w:rsid w:val="00C92213"/>
  </w:style>
  <w:style w:type="paragraph" w:customStyle="1" w:styleId="Parttitle">
    <w:name w:val="Part_title"/>
    <w:basedOn w:val="Annextitle"/>
    <w:next w:val="Normalaftertitle"/>
    <w:rsid w:val="00C92213"/>
  </w:style>
  <w:style w:type="paragraph" w:customStyle="1" w:styleId="Proposal">
    <w:name w:val="Proposal"/>
    <w:basedOn w:val="Normal"/>
    <w:next w:val="Normal"/>
    <w:link w:val="ProposalChar"/>
    <w:rsid w:val="00C92213"/>
    <w:pPr>
      <w:keepNext/>
      <w:spacing w:before="240"/>
    </w:pPr>
    <w:rPr>
      <w:b/>
    </w:rPr>
  </w:style>
  <w:style w:type="character" w:customStyle="1" w:styleId="ProposalChar">
    <w:name w:val="Proposal Char"/>
    <w:basedOn w:val="DefaultParagraphFont"/>
    <w:link w:val="Proposal"/>
    <w:locked/>
    <w:rsid w:val="00C92213"/>
    <w:rPr>
      <w:rFonts w:ascii="Times New Roman" w:hAnsi="Times New Roman"/>
      <w:b/>
      <w:sz w:val="22"/>
      <w:lang w:val="ru-RU" w:eastAsia="en-US"/>
    </w:rPr>
  </w:style>
  <w:style w:type="paragraph" w:customStyle="1" w:styleId="RecNo">
    <w:name w:val="Rec_No"/>
    <w:basedOn w:val="Normal"/>
    <w:next w:val="Normal"/>
    <w:link w:val="RecNoChar"/>
    <w:rsid w:val="00C92213"/>
    <w:pPr>
      <w:keepNext/>
      <w:keepLines/>
      <w:spacing w:before="480"/>
      <w:jc w:val="center"/>
    </w:pPr>
    <w:rPr>
      <w:caps/>
      <w:sz w:val="26"/>
    </w:rPr>
  </w:style>
  <w:style w:type="character" w:customStyle="1" w:styleId="RecNoChar">
    <w:name w:val="Rec_No Char"/>
    <w:basedOn w:val="DefaultParagraphFont"/>
    <w:link w:val="RecNo"/>
    <w:locked/>
    <w:rsid w:val="00C92213"/>
    <w:rPr>
      <w:rFonts w:ascii="Times New Roman" w:hAnsi="Times New Roman"/>
      <w:caps/>
      <w:sz w:val="26"/>
      <w:lang w:val="ru-RU" w:eastAsia="en-US"/>
    </w:rPr>
  </w:style>
  <w:style w:type="paragraph" w:customStyle="1" w:styleId="Rectitle">
    <w:name w:val="Rec_title"/>
    <w:basedOn w:val="RecNo"/>
    <w:next w:val="Normal"/>
    <w:rsid w:val="00C92213"/>
    <w:pPr>
      <w:spacing w:before="240"/>
    </w:pPr>
    <w:rPr>
      <w:rFonts w:ascii="Times New Roman Bold" w:hAnsi="Times New Roman Bold"/>
      <w:b/>
      <w:caps w:val="0"/>
    </w:rPr>
  </w:style>
  <w:style w:type="paragraph" w:customStyle="1" w:styleId="Recref">
    <w:name w:val="Rec_ref"/>
    <w:basedOn w:val="Rectitle"/>
    <w:next w:val="Normal"/>
    <w:rsid w:val="00C92213"/>
    <w:pPr>
      <w:spacing w:before="120"/>
    </w:pPr>
    <w:rPr>
      <w:rFonts w:ascii="Times New Roman" w:hAnsi="Times New Roman"/>
      <w:b w:val="0"/>
      <w:sz w:val="24"/>
    </w:rPr>
  </w:style>
  <w:style w:type="paragraph" w:customStyle="1" w:styleId="Recdate">
    <w:name w:val="Rec_date"/>
    <w:basedOn w:val="Recref"/>
    <w:next w:val="Normalaftertitle"/>
    <w:rsid w:val="00C92213"/>
    <w:pPr>
      <w:jc w:val="right"/>
    </w:pPr>
    <w:rPr>
      <w:sz w:val="22"/>
    </w:rPr>
  </w:style>
  <w:style w:type="paragraph" w:customStyle="1" w:styleId="Questiondate">
    <w:name w:val="Question_date"/>
    <w:basedOn w:val="Recdate"/>
    <w:next w:val="Normalaftertitle"/>
    <w:rsid w:val="00C92213"/>
  </w:style>
  <w:style w:type="paragraph" w:customStyle="1" w:styleId="QuestionNo">
    <w:name w:val="Question_No"/>
    <w:basedOn w:val="RecNo"/>
    <w:next w:val="Normal"/>
    <w:rsid w:val="00C92213"/>
  </w:style>
  <w:style w:type="paragraph" w:customStyle="1" w:styleId="Questionref">
    <w:name w:val="Question_ref"/>
    <w:basedOn w:val="Recref"/>
    <w:next w:val="Questiondate"/>
    <w:rsid w:val="00C92213"/>
  </w:style>
  <w:style w:type="paragraph" w:customStyle="1" w:styleId="Questiontitle">
    <w:name w:val="Question_title"/>
    <w:basedOn w:val="Rectitle"/>
    <w:next w:val="Questionref"/>
    <w:rsid w:val="00C92213"/>
  </w:style>
  <w:style w:type="paragraph" w:customStyle="1" w:styleId="Reasons">
    <w:name w:val="Reasons"/>
    <w:basedOn w:val="Normal"/>
    <w:link w:val="ReasonsChar"/>
    <w:qFormat/>
    <w:rsid w:val="00C92213"/>
    <w:pPr>
      <w:tabs>
        <w:tab w:val="clear" w:pos="1871"/>
        <w:tab w:val="clear" w:pos="2268"/>
        <w:tab w:val="left" w:pos="1588"/>
        <w:tab w:val="left" w:pos="1985"/>
      </w:tabs>
    </w:pPr>
  </w:style>
  <w:style w:type="character" w:customStyle="1" w:styleId="ReasonsChar">
    <w:name w:val="Reasons Char"/>
    <w:basedOn w:val="DefaultParagraphFont"/>
    <w:link w:val="Reasons"/>
    <w:locked/>
    <w:rsid w:val="00C92213"/>
    <w:rPr>
      <w:rFonts w:ascii="Times New Roman" w:hAnsi="Times New Roman"/>
      <w:sz w:val="22"/>
      <w:lang w:val="ru-RU" w:eastAsia="en-US"/>
    </w:rPr>
  </w:style>
  <w:style w:type="character" w:customStyle="1" w:styleId="Recdef">
    <w:name w:val="Rec_def"/>
    <w:basedOn w:val="DefaultParagraphFont"/>
    <w:rsid w:val="00C92213"/>
    <w:rPr>
      <w:rFonts w:cs="Times New Roman"/>
      <w:b/>
    </w:rPr>
  </w:style>
  <w:style w:type="paragraph" w:customStyle="1" w:styleId="Reftext">
    <w:name w:val="Ref_text"/>
    <w:basedOn w:val="Normal"/>
    <w:rsid w:val="00C92213"/>
    <w:pPr>
      <w:ind w:left="1134" w:hanging="1134"/>
    </w:pPr>
  </w:style>
  <w:style w:type="paragraph" w:customStyle="1" w:styleId="Reftitle">
    <w:name w:val="Ref_title"/>
    <w:basedOn w:val="Normal"/>
    <w:next w:val="Reftext"/>
    <w:rsid w:val="00C92213"/>
    <w:pPr>
      <w:spacing w:before="480"/>
      <w:jc w:val="center"/>
    </w:pPr>
    <w:rPr>
      <w:caps/>
    </w:rPr>
  </w:style>
  <w:style w:type="paragraph" w:customStyle="1" w:styleId="Repdate">
    <w:name w:val="Rep_date"/>
    <w:basedOn w:val="Recdate"/>
    <w:next w:val="Normalaftertitle"/>
    <w:rsid w:val="00C92213"/>
  </w:style>
  <w:style w:type="paragraph" w:customStyle="1" w:styleId="RepNo">
    <w:name w:val="Rep_No"/>
    <w:basedOn w:val="RecNo"/>
    <w:next w:val="Normal"/>
    <w:rsid w:val="00C92213"/>
  </w:style>
  <w:style w:type="paragraph" w:customStyle="1" w:styleId="Repref">
    <w:name w:val="Rep_ref"/>
    <w:basedOn w:val="Recref"/>
    <w:next w:val="Repdate"/>
    <w:rsid w:val="00C92213"/>
  </w:style>
  <w:style w:type="paragraph" w:customStyle="1" w:styleId="Reptitle">
    <w:name w:val="Rep_title"/>
    <w:basedOn w:val="Rectitle"/>
    <w:next w:val="Repref"/>
    <w:rsid w:val="00C92213"/>
  </w:style>
  <w:style w:type="paragraph" w:customStyle="1" w:styleId="Resdate">
    <w:name w:val="Res_date"/>
    <w:basedOn w:val="Recdate"/>
    <w:next w:val="Normalaftertitle"/>
    <w:rsid w:val="00C92213"/>
  </w:style>
  <w:style w:type="character" w:customStyle="1" w:styleId="Resdef">
    <w:name w:val="Res_def"/>
    <w:basedOn w:val="DefaultParagraphFont"/>
    <w:rsid w:val="00C92213"/>
    <w:rPr>
      <w:rFonts w:ascii="Times New Roman" w:hAnsi="Times New Roman" w:cs="Times New Roman"/>
      <w:b/>
    </w:rPr>
  </w:style>
  <w:style w:type="paragraph" w:customStyle="1" w:styleId="ResNo">
    <w:name w:val="Res_No"/>
    <w:basedOn w:val="RecNo"/>
    <w:next w:val="Normal"/>
    <w:link w:val="ResNoChar"/>
    <w:rsid w:val="00C92213"/>
  </w:style>
  <w:style w:type="character" w:customStyle="1" w:styleId="ResNoChar">
    <w:name w:val="Res_No Char"/>
    <w:basedOn w:val="DefaultParagraphFont"/>
    <w:link w:val="ResNo"/>
    <w:locked/>
    <w:rsid w:val="00C92213"/>
    <w:rPr>
      <w:rFonts w:ascii="Times New Roman" w:hAnsi="Times New Roman"/>
      <w:caps/>
      <w:sz w:val="26"/>
      <w:lang w:val="ru-RU" w:eastAsia="en-US"/>
    </w:rPr>
  </w:style>
  <w:style w:type="paragraph" w:customStyle="1" w:styleId="Resref">
    <w:name w:val="Res_ref"/>
    <w:basedOn w:val="Recref"/>
    <w:next w:val="Resdate"/>
    <w:rsid w:val="00C92213"/>
  </w:style>
  <w:style w:type="paragraph" w:customStyle="1" w:styleId="Restitle">
    <w:name w:val="Res_title"/>
    <w:basedOn w:val="Rectitle"/>
    <w:next w:val="Resref"/>
    <w:link w:val="RestitleChar"/>
    <w:rsid w:val="00C92213"/>
  </w:style>
  <w:style w:type="character" w:customStyle="1" w:styleId="RestitleChar">
    <w:name w:val="Res_title Char"/>
    <w:basedOn w:val="DefaultParagraphFont"/>
    <w:link w:val="Restitle"/>
    <w:locked/>
    <w:rsid w:val="00C92213"/>
    <w:rPr>
      <w:rFonts w:ascii="Times New Roman Bold" w:hAnsi="Times New Roman Bold"/>
      <w:b/>
      <w:sz w:val="26"/>
      <w:lang w:val="ru-RU" w:eastAsia="en-US"/>
    </w:rPr>
  </w:style>
  <w:style w:type="paragraph" w:customStyle="1" w:styleId="Section1">
    <w:name w:val="Section_1"/>
    <w:basedOn w:val="Normal"/>
    <w:link w:val="Section1Char"/>
    <w:rsid w:val="00C92213"/>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C92213"/>
    <w:rPr>
      <w:rFonts w:ascii="Times New Roman" w:hAnsi="Times New Roman"/>
      <w:b/>
      <w:sz w:val="22"/>
      <w:lang w:val="ru-RU" w:eastAsia="en-US"/>
    </w:rPr>
  </w:style>
  <w:style w:type="paragraph" w:customStyle="1" w:styleId="Section2">
    <w:name w:val="Section_2"/>
    <w:basedOn w:val="Section1"/>
    <w:link w:val="Section2Char"/>
    <w:rsid w:val="00C92213"/>
    <w:rPr>
      <w:b w:val="0"/>
      <w:i/>
    </w:rPr>
  </w:style>
  <w:style w:type="character" w:customStyle="1" w:styleId="Section2Char">
    <w:name w:val="Section_2 Char"/>
    <w:basedOn w:val="Section1Char"/>
    <w:link w:val="Section2"/>
    <w:locked/>
    <w:rsid w:val="00C92213"/>
    <w:rPr>
      <w:rFonts w:ascii="Times New Roman" w:hAnsi="Times New Roman"/>
      <w:b w:val="0"/>
      <w:i/>
      <w:sz w:val="22"/>
      <w:lang w:val="ru-RU" w:eastAsia="en-US"/>
    </w:rPr>
  </w:style>
  <w:style w:type="paragraph" w:customStyle="1" w:styleId="Section3">
    <w:name w:val="Section_3"/>
    <w:basedOn w:val="Section1"/>
    <w:link w:val="Section3Char"/>
    <w:rsid w:val="00C92213"/>
    <w:pPr>
      <w:jc w:val="both"/>
    </w:pPr>
    <w:rPr>
      <w:rFonts w:eastAsia="SimSun"/>
      <w:b w:val="0"/>
    </w:rPr>
  </w:style>
  <w:style w:type="character" w:customStyle="1" w:styleId="Section3Char">
    <w:name w:val="Section_3 Char"/>
    <w:basedOn w:val="Section1Char"/>
    <w:link w:val="Section3"/>
    <w:locked/>
    <w:rsid w:val="00C92213"/>
    <w:rPr>
      <w:rFonts w:ascii="Times New Roman" w:eastAsia="SimSun" w:hAnsi="Times New Roman"/>
      <w:b w:val="0"/>
      <w:sz w:val="22"/>
      <w:lang w:val="ru-RU" w:eastAsia="en-US"/>
    </w:rPr>
  </w:style>
  <w:style w:type="paragraph" w:customStyle="1" w:styleId="SectionNo">
    <w:name w:val="Section_No"/>
    <w:basedOn w:val="AnnexNo"/>
    <w:next w:val="Normal"/>
    <w:rsid w:val="00C92213"/>
  </w:style>
  <w:style w:type="paragraph" w:customStyle="1" w:styleId="Sectiontitle">
    <w:name w:val="Section_title"/>
    <w:basedOn w:val="Annextitle"/>
    <w:next w:val="Normalaftertitle"/>
    <w:rsid w:val="00C92213"/>
  </w:style>
  <w:style w:type="paragraph" w:customStyle="1" w:styleId="SpecialFooter">
    <w:name w:val="Special Footer"/>
    <w:basedOn w:val="Footer"/>
    <w:rsid w:val="00C92213"/>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C92213"/>
    <w:rPr>
      <w:lang w:val="en-GB"/>
    </w:rPr>
  </w:style>
  <w:style w:type="table" w:styleId="TableGrid">
    <w:name w:val="Table Grid"/>
    <w:basedOn w:val="TableNormal"/>
    <w:rsid w:val="00C9221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C92213"/>
    <w:pPr>
      <w:tabs>
        <w:tab w:val="clear" w:pos="1134"/>
      </w:tabs>
      <w:spacing w:before="0"/>
    </w:pPr>
    <w:rPr>
      <w:sz w:val="12"/>
      <w:lang w:val="fr-FR"/>
    </w:rPr>
  </w:style>
  <w:style w:type="character" w:customStyle="1" w:styleId="Tablefreq">
    <w:name w:val="Table_freq"/>
    <w:basedOn w:val="DefaultParagraphFont"/>
    <w:rsid w:val="00C92213"/>
    <w:rPr>
      <w:rFonts w:cs="Times New Roman"/>
      <w:b/>
      <w:sz w:val="18"/>
    </w:rPr>
  </w:style>
  <w:style w:type="paragraph" w:customStyle="1" w:styleId="Tablehead">
    <w:name w:val="Table_head"/>
    <w:basedOn w:val="Tabletext"/>
    <w:next w:val="Tabletext"/>
    <w:link w:val="TableheadChar"/>
    <w:rsid w:val="00C92213"/>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C92213"/>
    <w:rPr>
      <w:rFonts w:ascii="Times New Roman Bold" w:hAnsi="Times New Roman Bold"/>
      <w:b/>
      <w:sz w:val="18"/>
      <w:lang w:val="en-GB" w:eastAsia="en-US"/>
    </w:rPr>
  </w:style>
  <w:style w:type="paragraph" w:customStyle="1" w:styleId="Tablelegend">
    <w:name w:val="Table_legend"/>
    <w:basedOn w:val="Tabletext"/>
    <w:rsid w:val="00C92213"/>
    <w:pPr>
      <w:spacing w:before="120"/>
    </w:pPr>
  </w:style>
  <w:style w:type="paragraph" w:customStyle="1" w:styleId="TableNo">
    <w:name w:val="Table_No"/>
    <w:basedOn w:val="Normal"/>
    <w:next w:val="Tabletitle"/>
    <w:link w:val="TableNoChar"/>
    <w:rsid w:val="00C92213"/>
    <w:pPr>
      <w:keepNext/>
      <w:spacing w:before="560" w:after="120"/>
      <w:jc w:val="center"/>
    </w:pPr>
    <w:rPr>
      <w:caps/>
      <w:sz w:val="18"/>
    </w:rPr>
  </w:style>
  <w:style w:type="character" w:customStyle="1" w:styleId="TableNoChar">
    <w:name w:val="Table_No Char"/>
    <w:basedOn w:val="DefaultParagraphFont"/>
    <w:link w:val="TableNo"/>
    <w:locked/>
    <w:rsid w:val="00C92213"/>
    <w:rPr>
      <w:rFonts w:ascii="Times New Roman" w:hAnsi="Times New Roman"/>
      <w:caps/>
      <w:sz w:val="18"/>
      <w:lang w:val="ru-RU" w:eastAsia="en-US"/>
    </w:rPr>
  </w:style>
  <w:style w:type="paragraph" w:customStyle="1" w:styleId="Tableref">
    <w:name w:val="Table_ref"/>
    <w:basedOn w:val="Normal"/>
    <w:next w:val="Tabletitle"/>
    <w:rsid w:val="00C92213"/>
    <w:pPr>
      <w:keepNext/>
      <w:spacing w:before="560"/>
      <w:jc w:val="center"/>
    </w:pPr>
    <w:rPr>
      <w:sz w:val="20"/>
    </w:rPr>
  </w:style>
  <w:style w:type="paragraph" w:customStyle="1" w:styleId="TableTextS5">
    <w:name w:val="Table_TextS5"/>
    <w:basedOn w:val="Normal"/>
    <w:link w:val="TableTextS5Char"/>
    <w:rsid w:val="00AF661B"/>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AF661B"/>
    <w:rPr>
      <w:rFonts w:ascii="Times New Roman" w:hAnsi="Times New Roman"/>
      <w:sz w:val="18"/>
      <w:lang w:val="en-GB" w:eastAsia="en-US"/>
    </w:rPr>
  </w:style>
  <w:style w:type="paragraph" w:customStyle="1" w:styleId="TableNote">
    <w:name w:val="TableNote"/>
    <w:basedOn w:val="Tabletext"/>
    <w:rsid w:val="00C92213"/>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C92213"/>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C92213"/>
    <w:rPr>
      <w:rFonts w:ascii="Times New Roman" w:hAnsi="Times New Roman"/>
      <w:caps/>
      <w:sz w:val="26"/>
      <w:lang w:val="ru-RU" w:eastAsia="en-US"/>
    </w:rPr>
  </w:style>
  <w:style w:type="paragraph" w:customStyle="1" w:styleId="Title4">
    <w:name w:val="Title 4"/>
    <w:basedOn w:val="Title3"/>
    <w:next w:val="Heading1"/>
    <w:rsid w:val="00C92213"/>
    <w:rPr>
      <w:b/>
    </w:rPr>
  </w:style>
  <w:style w:type="paragraph" w:customStyle="1" w:styleId="toc0">
    <w:name w:val="toc 0"/>
    <w:basedOn w:val="Normal"/>
    <w:next w:val="TOC1"/>
    <w:rsid w:val="00C92213"/>
    <w:pPr>
      <w:tabs>
        <w:tab w:val="clear" w:pos="1134"/>
        <w:tab w:val="clear" w:pos="1871"/>
        <w:tab w:val="clear" w:pos="2268"/>
        <w:tab w:val="right" w:pos="9781"/>
      </w:tabs>
    </w:pPr>
    <w:rPr>
      <w:b/>
    </w:rPr>
  </w:style>
  <w:style w:type="paragraph" w:styleId="TOC1">
    <w:name w:val="toc 1"/>
    <w:basedOn w:val="Normal"/>
    <w:rsid w:val="00C92213"/>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92213"/>
    <w:pPr>
      <w:spacing w:before="120"/>
    </w:pPr>
  </w:style>
  <w:style w:type="paragraph" w:styleId="TOC3">
    <w:name w:val="toc 3"/>
    <w:basedOn w:val="TOC2"/>
    <w:rsid w:val="00C92213"/>
  </w:style>
  <w:style w:type="paragraph" w:styleId="TOC4">
    <w:name w:val="toc 4"/>
    <w:basedOn w:val="TOC3"/>
    <w:rsid w:val="00C92213"/>
  </w:style>
  <w:style w:type="paragraph" w:styleId="TOC5">
    <w:name w:val="toc 5"/>
    <w:basedOn w:val="TOC4"/>
    <w:rsid w:val="00C92213"/>
  </w:style>
  <w:style w:type="paragraph" w:styleId="TOC6">
    <w:name w:val="toc 6"/>
    <w:basedOn w:val="TOC4"/>
    <w:rsid w:val="00C92213"/>
  </w:style>
  <w:style w:type="paragraph" w:styleId="TOC7">
    <w:name w:val="toc 7"/>
    <w:basedOn w:val="TOC4"/>
    <w:rsid w:val="00C92213"/>
  </w:style>
  <w:style w:type="paragraph" w:styleId="TOC8">
    <w:name w:val="toc 8"/>
    <w:basedOn w:val="TOC4"/>
    <w:rsid w:val="00C92213"/>
  </w:style>
  <w:style w:type="paragraph" w:customStyle="1" w:styleId="Volumetitle">
    <w:name w:val="Volume_title"/>
    <w:basedOn w:val="ArtNo"/>
    <w:qFormat/>
    <w:rsid w:val="00C92213"/>
    <w:rPr>
      <w:lang w:val="en-US"/>
    </w:rPr>
  </w:style>
  <w:style w:type="paragraph" w:customStyle="1" w:styleId="AppArttitle">
    <w:name w:val="App_Art_title"/>
    <w:basedOn w:val="Arttitle"/>
    <w:next w:val="Normalaftertitle"/>
    <w:qFormat/>
    <w:rsid w:val="00C92213"/>
  </w:style>
  <w:style w:type="paragraph" w:customStyle="1" w:styleId="AppArtNo">
    <w:name w:val="App_Art_No"/>
    <w:basedOn w:val="ArtNo"/>
    <w:next w:val="AppArttitle"/>
    <w:qFormat/>
    <w:rsid w:val="00C92213"/>
  </w:style>
  <w:style w:type="paragraph" w:customStyle="1" w:styleId="Committee">
    <w:name w:val="Committee"/>
    <w:basedOn w:val="Normal"/>
    <w:qFormat/>
    <w:rsid w:val="00C922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Part1">
    <w:name w:val="Part_1"/>
    <w:basedOn w:val="Subsection1"/>
    <w:next w:val="Section1"/>
    <w:qFormat/>
    <w:rsid w:val="00C92213"/>
  </w:style>
  <w:style w:type="paragraph" w:customStyle="1" w:styleId="Headingsplit">
    <w:name w:val="Heading_split"/>
    <w:basedOn w:val="Headingi"/>
    <w:qFormat/>
    <w:rsid w:val="00C92213"/>
    <w:pPr>
      <w:keepNext w:val="0"/>
    </w:pPr>
    <w:rPr>
      <w:rFonts w:ascii="Times New Roman" w:hAnsi="Times New Roman"/>
      <w:lang w:val="en-US"/>
    </w:rPr>
  </w:style>
  <w:style w:type="paragraph" w:customStyle="1" w:styleId="MethodHeadingb">
    <w:name w:val="Method_Headingb"/>
    <w:basedOn w:val="Headingb"/>
    <w:qFormat/>
    <w:rsid w:val="00C92213"/>
  </w:style>
  <w:style w:type="paragraph" w:customStyle="1" w:styleId="Methodheading1">
    <w:name w:val="Method_heading1"/>
    <w:basedOn w:val="Heading1"/>
    <w:next w:val="Normal"/>
    <w:qFormat/>
    <w:rsid w:val="00C92213"/>
  </w:style>
  <w:style w:type="paragraph" w:customStyle="1" w:styleId="Methodheading2">
    <w:name w:val="Method_heading2"/>
    <w:basedOn w:val="Heading2"/>
    <w:next w:val="Normal"/>
    <w:qFormat/>
    <w:rsid w:val="00C92213"/>
  </w:style>
  <w:style w:type="paragraph" w:customStyle="1" w:styleId="Methodheading3">
    <w:name w:val="Method_heading3"/>
    <w:basedOn w:val="Heading3"/>
    <w:next w:val="Normal"/>
    <w:qFormat/>
    <w:rsid w:val="00C92213"/>
  </w:style>
  <w:style w:type="paragraph" w:customStyle="1" w:styleId="Methodheading4">
    <w:name w:val="Method_heading4"/>
    <w:basedOn w:val="Heading4"/>
    <w:next w:val="Normal"/>
    <w:qFormat/>
    <w:rsid w:val="00C92213"/>
  </w:style>
  <w:style w:type="paragraph" w:customStyle="1" w:styleId="Normalsplit">
    <w:name w:val="Normal_split"/>
    <w:basedOn w:val="Normal"/>
    <w:qFormat/>
    <w:rsid w:val="00C92213"/>
    <w:rPr>
      <w:sz w:val="24"/>
      <w:lang w:val="en-GB"/>
    </w:rPr>
  </w:style>
  <w:style w:type="character" w:customStyle="1" w:styleId="Provsplit">
    <w:name w:val="Prov_split"/>
    <w:basedOn w:val="DefaultParagraphFont"/>
    <w:qFormat/>
    <w:rsid w:val="00C92213"/>
    <w:rPr>
      <w:rFonts w:ascii="Times New Roman" w:hAnsi="Times New Roman"/>
      <w:b w:val="0"/>
    </w:rPr>
  </w:style>
  <w:style w:type="character" w:styleId="Hyperlink">
    <w:name w:val="Hyperlink"/>
    <w:basedOn w:val="DefaultParagraphFont"/>
    <w:unhideWhenUsed/>
    <w:rsid w:val="00661F8C"/>
    <w:rPr>
      <w:color w:val="0000FF" w:themeColor="hyperlink"/>
      <w:u w:val="single"/>
    </w:rPr>
  </w:style>
  <w:style w:type="character" w:styleId="FollowedHyperlink">
    <w:name w:val="FollowedHyperlink"/>
    <w:basedOn w:val="DefaultParagraphFont"/>
    <w:semiHidden/>
    <w:unhideWhenUsed/>
    <w:rsid w:val="001C479D"/>
    <w:rPr>
      <w:color w:val="800080" w:themeColor="followedHyperlink"/>
      <w:u w:val="single"/>
    </w:rPr>
  </w:style>
  <w:style w:type="character" w:styleId="CommentReference">
    <w:name w:val="annotation reference"/>
    <w:basedOn w:val="DefaultParagraphFont"/>
    <w:semiHidden/>
    <w:unhideWhenUsed/>
    <w:rsid w:val="00582C34"/>
    <w:rPr>
      <w:sz w:val="16"/>
      <w:szCs w:val="16"/>
    </w:rPr>
  </w:style>
  <w:style w:type="paragraph" w:styleId="CommentText">
    <w:name w:val="annotation text"/>
    <w:basedOn w:val="Normal"/>
    <w:link w:val="CommentTextChar"/>
    <w:semiHidden/>
    <w:unhideWhenUsed/>
    <w:rsid w:val="00582C34"/>
    <w:rPr>
      <w:sz w:val="20"/>
    </w:rPr>
  </w:style>
  <w:style w:type="character" w:customStyle="1" w:styleId="CommentTextChar">
    <w:name w:val="Comment Text Char"/>
    <w:basedOn w:val="DefaultParagraphFont"/>
    <w:link w:val="CommentText"/>
    <w:semiHidden/>
    <w:rsid w:val="00582C34"/>
    <w:rPr>
      <w:rFonts w:ascii="Times New Roman" w:hAnsi="Times New Roman"/>
      <w:lang w:val="ru-RU" w:eastAsia="en-US"/>
    </w:rPr>
  </w:style>
  <w:style w:type="paragraph" w:styleId="CommentSubject">
    <w:name w:val="annotation subject"/>
    <w:basedOn w:val="CommentText"/>
    <w:next w:val="CommentText"/>
    <w:link w:val="CommentSubjectChar"/>
    <w:semiHidden/>
    <w:unhideWhenUsed/>
    <w:rsid w:val="00582C34"/>
    <w:rPr>
      <w:b/>
      <w:bCs/>
    </w:rPr>
  </w:style>
  <w:style w:type="character" w:customStyle="1" w:styleId="CommentSubjectChar">
    <w:name w:val="Comment Subject Char"/>
    <w:basedOn w:val="CommentTextChar"/>
    <w:link w:val="CommentSubject"/>
    <w:semiHidden/>
    <w:rsid w:val="00582C34"/>
    <w:rPr>
      <w:rFonts w:ascii="Times New Roman" w:hAnsi="Times New Roman"/>
      <w:b/>
      <w:bCs/>
      <w:lang w:val="ru-RU" w:eastAsia="en-US"/>
    </w:rPr>
  </w:style>
  <w:style w:type="paragraph" w:styleId="Revision">
    <w:name w:val="Revision"/>
    <w:hidden/>
    <w:uiPriority w:val="99"/>
    <w:semiHidden/>
    <w:rsid w:val="00582C34"/>
    <w:rPr>
      <w:rFonts w:ascii="Times New Roman" w:hAnsi="Times New Roman"/>
      <w:sz w:val="22"/>
      <w:lang w:val="ru-RU" w:eastAsia="en-US"/>
    </w:rPr>
  </w:style>
  <w:style w:type="paragraph" w:styleId="BalloonText">
    <w:name w:val="Balloon Text"/>
    <w:basedOn w:val="Normal"/>
    <w:link w:val="BalloonTextChar"/>
    <w:semiHidden/>
    <w:unhideWhenUsed/>
    <w:rsid w:val="00582C3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82C34"/>
    <w:rPr>
      <w:rFonts w:ascii="Segoe UI" w:hAnsi="Segoe UI" w:cs="Segoe UI"/>
      <w:sz w:val="18"/>
      <w:szCs w:val="18"/>
      <w:lang w:val="ru-RU" w:eastAsia="en-US"/>
    </w:rPr>
  </w:style>
  <w:style w:type="character" w:styleId="UnresolvedMention">
    <w:name w:val="Unresolved Mention"/>
    <w:basedOn w:val="DefaultParagraphFont"/>
    <w:uiPriority w:val="99"/>
    <w:semiHidden/>
    <w:unhideWhenUsed/>
    <w:rsid w:val="004E0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6-WRC19-C-0351/e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54B7C-AD46-44DF-B744-C42833C27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PR_WRC19</Template>
  <TotalTime>0</TotalTime>
  <Pages>15</Pages>
  <Words>5608</Words>
  <Characters>37544</Characters>
  <Application>Microsoft Office Word</Application>
  <DocSecurity>0</DocSecurity>
  <Lines>312</Lines>
  <Paragraphs>86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43066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- 2019</dc:subject>
  <dc:creator>Maloletkova, Svetlana</dc:creator>
  <cp:keywords/>
  <dc:description/>
  <cp:lastModifiedBy>Beliaeva, Oxana</cp:lastModifiedBy>
  <cp:revision>2</cp:revision>
  <cp:lastPrinted>2020-01-07T14:53:00Z</cp:lastPrinted>
  <dcterms:created xsi:type="dcterms:W3CDTF">2020-01-20T13:00:00Z</dcterms:created>
  <dcterms:modified xsi:type="dcterms:W3CDTF">2020-01-20T13:00:00Z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