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521"/>
        <w:gridCol w:w="3368"/>
      </w:tblGrid>
      <w:tr w:rsidR="000242ED" w:rsidRPr="00C73C23" w:rsidTr="003B329A">
        <w:trPr>
          <w:cantSplit/>
        </w:trPr>
        <w:tc>
          <w:tcPr>
            <w:tcW w:w="6521" w:type="dxa"/>
            <w:vAlign w:val="center"/>
          </w:tcPr>
          <w:p w:rsidR="000242ED" w:rsidRPr="00C73C23" w:rsidRDefault="000242ED" w:rsidP="000242ED">
            <w:pPr>
              <w:widowControl/>
              <w:shd w:val="solid" w:color="FFFFFF" w:fill="FFFFFF"/>
              <w:tabs>
                <w:tab w:val="left" w:pos="2160"/>
              </w:tabs>
              <w:overflowPunct w:val="0"/>
              <w:adjustRightInd w:val="0"/>
              <w:spacing w:before="0"/>
              <w:textAlignment w:val="baseline"/>
              <w:rPr>
                <w:b/>
                <w:sz w:val="26"/>
                <w:szCs w:val="26"/>
                <w:lang w:val="en-GB"/>
              </w:rPr>
            </w:pPr>
            <w:r w:rsidRPr="00C73C23">
              <w:rPr>
                <w:rFonts w:hint="eastAsia"/>
                <w:b/>
                <w:sz w:val="26"/>
                <w:szCs w:val="26"/>
                <w:lang w:val="en-GB"/>
              </w:rPr>
              <w:t>无线电规则委员会</w:t>
            </w:r>
          </w:p>
          <w:p w:rsidR="000242ED" w:rsidRPr="00C73C23" w:rsidRDefault="000242ED" w:rsidP="00D35634">
            <w:pPr>
              <w:widowControl/>
              <w:shd w:val="solid" w:color="FFFFFF" w:fill="FFFFFF"/>
              <w:tabs>
                <w:tab w:val="left" w:pos="2160"/>
              </w:tabs>
              <w:overflowPunct w:val="0"/>
              <w:adjustRightInd w:val="0"/>
              <w:spacing w:before="0"/>
              <w:textAlignment w:val="baseline"/>
              <w:rPr>
                <w:szCs w:val="20"/>
                <w:lang w:val="en-GB"/>
              </w:rPr>
            </w:pPr>
            <w:r w:rsidRPr="00C73C23">
              <w:rPr>
                <w:rFonts w:ascii="Verdana" w:hAnsi="Verdana"/>
                <w:b/>
                <w:bCs/>
                <w:sz w:val="20"/>
              </w:rPr>
              <w:t>2017</w:t>
            </w:r>
            <w:r w:rsidRPr="00C73C23">
              <w:rPr>
                <w:b/>
                <w:bCs/>
                <w:sz w:val="20"/>
              </w:rPr>
              <w:t>年</w:t>
            </w:r>
            <w:r w:rsidR="004D3EDB">
              <w:rPr>
                <w:rFonts w:ascii="Verdana" w:hAnsi="Verdana"/>
                <w:b/>
                <w:bCs/>
                <w:sz w:val="20"/>
              </w:rPr>
              <w:t>7</w:t>
            </w:r>
            <w:r w:rsidRPr="00C73C23">
              <w:rPr>
                <w:b/>
                <w:bCs/>
                <w:sz w:val="20"/>
              </w:rPr>
              <w:t>月</w:t>
            </w:r>
            <w:r w:rsidR="004D3EDB">
              <w:rPr>
                <w:rFonts w:ascii="Verdana" w:hAnsi="Verdana"/>
                <w:b/>
                <w:bCs/>
                <w:sz w:val="20"/>
              </w:rPr>
              <w:t>17</w:t>
            </w:r>
            <w:r w:rsidRPr="00C73C23">
              <w:rPr>
                <w:rFonts w:ascii="Verdana" w:hAnsi="Verdana"/>
                <w:b/>
                <w:bCs/>
                <w:sz w:val="20"/>
              </w:rPr>
              <w:t>-2</w:t>
            </w:r>
            <w:r w:rsidR="004D3EDB">
              <w:rPr>
                <w:rFonts w:ascii="Verdana" w:hAnsi="Verdana"/>
                <w:b/>
                <w:bCs/>
                <w:sz w:val="20"/>
              </w:rPr>
              <w:t>1</w:t>
            </w:r>
            <w:r w:rsidRPr="00C73C23">
              <w:rPr>
                <w:b/>
                <w:bCs/>
                <w:sz w:val="20"/>
              </w:rPr>
              <w:t>日，日内瓦</w:t>
            </w:r>
            <w:bookmarkStart w:id="0" w:name="ditulogo"/>
            <w:bookmarkEnd w:id="0"/>
          </w:p>
        </w:tc>
        <w:tc>
          <w:tcPr>
            <w:tcW w:w="3368" w:type="dxa"/>
          </w:tcPr>
          <w:p w:rsidR="000242ED" w:rsidRPr="00C73C23" w:rsidRDefault="003B329A" w:rsidP="001A4E0A">
            <w:pPr>
              <w:widowControl/>
              <w:shd w:val="solid" w:color="FFFFFF" w:fill="FFFFFF"/>
              <w:tabs>
                <w:tab w:val="left" w:pos="794"/>
                <w:tab w:val="left" w:pos="1191"/>
                <w:tab w:val="left" w:pos="1588"/>
                <w:tab w:val="left" w:pos="1985"/>
              </w:tabs>
              <w:overflowPunct w:val="0"/>
              <w:adjustRightInd w:val="0"/>
              <w:spacing w:before="0"/>
              <w:jc w:val="right"/>
              <w:textAlignment w:val="baseline"/>
              <w:rPr>
                <w:szCs w:val="20"/>
                <w:lang w:val="en-GB"/>
              </w:rPr>
            </w:pPr>
            <w:r>
              <w:rPr>
                <w:rFonts w:ascii="Verdana" w:hAnsi="Verdana"/>
                <w:b/>
                <w:bCs/>
                <w:noProof/>
                <w:sz w:val="20"/>
                <w:lang w:val="en-GB"/>
              </w:rPr>
              <w:drawing>
                <wp:inline distT="0" distB="0" distL="0" distR="0" wp14:anchorId="61F13155" wp14:editId="7CFE7313">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5402E2" w:rsidRPr="00C73C23" w:rsidTr="003B329A">
        <w:trPr>
          <w:cantSplit/>
        </w:trPr>
        <w:tc>
          <w:tcPr>
            <w:tcW w:w="6521" w:type="dxa"/>
            <w:tcBorders>
              <w:bottom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368" w:type="dxa"/>
            <w:tcBorders>
              <w:bottom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rsidTr="003B329A">
        <w:trPr>
          <w:cantSplit/>
        </w:trPr>
        <w:tc>
          <w:tcPr>
            <w:tcW w:w="6521" w:type="dxa"/>
            <w:tcBorders>
              <w:top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368" w:type="dxa"/>
            <w:tcBorders>
              <w:top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rsidTr="003B329A">
        <w:trPr>
          <w:cantSplit/>
        </w:trPr>
        <w:tc>
          <w:tcPr>
            <w:tcW w:w="6521" w:type="dxa"/>
            <w:vMerge w:val="restart"/>
          </w:tcPr>
          <w:p w:rsidR="005402E2" w:rsidRPr="00C73C23" w:rsidRDefault="005402E2" w:rsidP="005402E2">
            <w:pPr>
              <w:widowControl/>
              <w:shd w:val="solid" w:color="FFFFFF" w:fill="FFFFFF"/>
              <w:overflowPunct w:val="0"/>
              <w:adjustRightInd w:val="0"/>
              <w:spacing w:after="240"/>
              <w:ind w:left="1134" w:hanging="1134"/>
              <w:textAlignment w:val="baseline"/>
              <w:rPr>
                <w:sz w:val="20"/>
                <w:szCs w:val="20"/>
                <w:lang w:val="en-GB" w:eastAsia="en-US"/>
              </w:rPr>
            </w:pPr>
            <w:bookmarkStart w:id="1" w:name="recibido"/>
            <w:bookmarkStart w:id="2" w:name="dnum" w:colFirst="1" w:colLast="1"/>
            <w:bookmarkEnd w:id="1"/>
          </w:p>
        </w:tc>
        <w:tc>
          <w:tcPr>
            <w:tcW w:w="3368" w:type="dxa"/>
          </w:tcPr>
          <w:p w:rsidR="005402E2" w:rsidRPr="00C73C23" w:rsidRDefault="005402E2" w:rsidP="004D3EDB">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C73C23">
              <w:rPr>
                <w:rFonts w:asciiTheme="majorEastAsia" w:eastAsiaTheme="majorEastAsia" w:hAnsiTheme="majorEastAsia" w:cs="Microsoft YaHei" w:hint="eastAsia"/>
                <w:b/>
                <w:sz w:val="20"/>
                <w:szCs w:val="20"/>
                <w:lang w:val="en-GB"/>
              </w:rPr>
              <w:t>文件</w:t>
            </w:r>
            <w:r w:rsidR="00424F5D" w:rsidRPr="00C73C23">
              <w:rPr>
                <w:rFonts w:asciiTheme="minorHAnsi" w:eastAsiaTheme="majorEastAsia" w:hAnsiTheme="minorHAnsi"/>
                <w:b/>
                <w:sz w:val="20"/>
                <w:szCs w:val="20"/>
                <w:lang w:val="en-GB"/>
              </w:rPr>
              <w:t xml:space="preserve"> </w:t>
            </w:r>
            <w:r w:rsidR="00424F5D" w:rsidRPr="00C73C23">
              <w:rPr>
                <w:rFonts w:ascii="Verdana" w:eastAsia="Times New Roman" w:hAnsi="Verdana"/>
                <w:b/>
                <w:sz w:val="20"/>
                <w:szCs w:val="20"/>
                <w:lang w:val="en-GB"/>
              </w:rPr>
              <w:t>RRB17-</w:t>
            </w:r>
            <w:r w:rsidR="004D3EDB">
              <w:rPr>
                <w:rFonts w:ascii="Verdana" w:eastAsia="Times New Roman" w:hAnsi="Verdana"/>
                <w:b/>
                <w:sz w:val="20"/>
                <w:szCs w:val="20"/>
                <w:lang w:val="en-GB"/>
              </w:rPr>
              <w:t>2</w:t>
            </w:r>
            <w:r w:rsidR="00424F5D" w:rsidRPr="00C73C23">
              <w:rPr>
                <w:rFonts w:ascii="Verdana" w:eastAsia="Times New Roman" w:hAnsi="Verdana"/>
                <w:b/>
                <w:sz w:val="20"/>
                <w:szCs w:val="20"/>
                <w:lang w:val="en-GB"/>
              </w:rPr>
              <w:t>/</w:t>
            </w:r>
            <w:r w:rsidR="004D3EDB">
              <w:rPr>
                <w:rFonts w:ascii="Verdana" w:eastAsia="Times New Roman" w:hAnsi="Verdana"/>
                <w:b/>
                <w:sz w:val="20"/>
                <w:szCs w:val="20"/>
                <w:lang w:val="en-GB"/>
              </w:rPr>
              <w:t>7</w:t>
            </w:r>
            <w:r w:rsidR="00424F5D" w:rsidRPr="00C73C23">
              <w:rPr>
                <w:rFonts w:ascii="Verdana" w:eastAsia="Times New Roman" w:hAnsi="Verdana"/>
                <w:b/>
                <w:sz w:val="20"/>
                <w:szCs w:val="20"/>
                <w:lang w:val="en-GB"/>
              </w:rPr>
              <w:t>-C</w:t>
            </w:r>
          </w:p>
        </w:tc>
      </w:tr>
      <w:tr w:rsidR="005402E2" w:rsidRPr="00C73C23" w:rsidTr="003B329A">
        <w:trPr>
          <w:cantSplit/>
        </w:trPr>
        <w:tc>
          <w:tcPr>
            <w:tcW w:w="6521" w:type="dxa"/>
            <w:vMerge/>
          </w:tcPr>
          <w:p w:rsidR="005402E2" w:rsidRPr="00C73C23"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date" w:colFirst="1" w:colLast="1"/>
            <w:bookmarkEnd w:id="2"/>
          </w:p>
        </w:tc>
        <w:tc>
          <w:tcPr>
            <w:tcW w:w="3368" w:type="dxa"/>
          </w:tcPr>
          <w:p w:rsidR="005402E2" w:rsidRPr="00C73C23" w:rsidRDefault="005402E2" w:rsidP="004D3EDB">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C73C23">
              <w:rPr>
                <w:rFonts w:ascii="Verdana" w:eastAsia="Times New Roman" w:hAnsi="Verdana"/>
                <w:b/>
                <w:sz w:val="20"/>
                <w:szCs w:val="20"/>
                <w:lang w:val="en-GB"/>
              </w:rPr>
              <w:t>20</w:t>
            </w:r>
            <w:r w:rsidRPr="00C73C23">
              <w:rPr>
                <w:rFonts w:ascii="Verdana" w:eastAsia="Times New Roman" w:hAnsi="Verdana" w:hint="eastAsia"/>
                <w:b/>
                <w:sz w:val="20"/>
                <w:szCs w:val="20"/>
                <w:lang w:val="en-GB"/>
              </w:rPr>
              <w:t>1</w:t>
            </w:r>
            <w:r w:rsidR="000242ED" w:rsidRPr="00C73C23">
              <w:rPr>
                <w:rFonts w:ascii="Verdana" w:eastAsia="Times New Roman" w:hAnsi="Verdana"/>
                <w:b/>
                <w:sz w:val="20"/>
                <w:szCs w:val="20"/>
                <w:lang w:val="en-GB"/>
              </w:rPr>
              <w:t>7</w:t>
            </w:r>
            <w:r w:rsidRPr="00C73C23">
              <w:rPr>
                <w:rFonts w:asciiTheme="majorEastAsia" w:eastAsiaTheme="majorEastAsia" w:hAnsiTheme="majorEastAsia" w:cs="Microsoft YaHei" w:hint="eastAsia"/>
                <w:b/>
                <w:sz w:val="20"/>
                <w:szCs w:val="20"/>
                <w:lang w:val="en-GB"/>
              </w:rPr>
              <w:t>年</w:t>
            </w:r>
            <w:r w:rsidR="004D3EDB">
              <w:rPr>
                <w:rFonts w:ascii="Verdana" w:eastAsia="Times New Roman" w:hAnsi="Verdana"/>
                <w:b/>
                <w:sz w:val="20"/>
                <w:szCs w:val="20"/>
                <w:lang w:val="en-GB"/>
              </w:rPr>
              <w:t>7</w:t>
            </w:r>
            <w:r w:rsidRPr="00C73C23">
              <w:rPr>
                <w:rFonts w:asciiTheme="majorEastAsia" w:eastAsiaTheme="majorEastAsia" w:hAnsiTheme="majorEastAsia" w:cs="Microsoft YaHei" w:hint="eastAsia"/>
                <w:b/>
                <w:sz w:val="20"/>
                <w:szCs w:val="20"/>
                <w:lang w:val="en-GB"/>
              </w:rPr>
              <w:t>月</w:t>
            </w:r>
            <w:r w:rsidR="004D3EDB">
              <w:rPr>
                <w:rFonts w:ascii="Verdana" w:eastAsia="Times New Roman" w:hAnsi="Verdana"/>
                <w:b/>
                <w:sz w:val="20"/>
                <w:szCs w:val="20"/>
                <w:lang w:val="en-GB"/>
              </w:rPr>
              <w:t>21</w:t>
            </w:r>
            <w:r w:rsidRPr="00C73C23">
              <w:rPr>
                <w:rFonts w:asciiTheme="majorEastAsia" w:eastAsiaTheme="majorEastAsia" w:hAnsiTheme="majorEastAsia" w:cs="Microsoft YaHei" w:hint="eastAsia"/>
                <w:b/>
                <w:sz w:val="20"/>
                <w:szCs w:val="20"/>
                <w:lang w:val="en-GB"/>
              </w:rPr>
              <w:t>日</w:t>
            </w:r>
          </w:p>
        </w:tc>
      </w:tr>
      <w:tr w:rsidR="005402E2" w:rsidRPr="00C73C23" w:rsidTr="003B329A">
        <w:trPr>
          <w:cantSplit/>
        </w:trPr>
        <w:tc>
          <w:tcPr>
            <w:tcW w:w="6521" w:type="dxa"/>
            <w:vMerge/>
          </w:tcPr>
          <w:p w:rsidR="005402E2" w:rsidRPr="00C73C23"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4" w:name="dorlang" w:colFirst="1" w:colLast="1"/>
            <w:bookmarkEnd w:id="3"/>
          </w:p>
        </w:tc>
        <w:tc>
          <w:tcPr>
            <w:tcW w:w="3368" w:type="dxa"/>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EastAsia" w:eastAsiaTheme="majorEastAsia" w:hAnsiTheme="majorEastAsia"/>
                <w:b/>
                <w:sz w:val="20"/>
                <w:szCs w:val="20"/>
                <w:lang w:val="en-GB"/>
              </w:rPr>
            </w:pPr>
            <w:r w:rsidRPr="00C73C23">
              <w:rPr>
                <w:rFonts w:asciiTheme="majorEastAsia" w:eastAsiaTheme="majorEastAsia" w:hAnsiTheme="majorEastAsia" w:cs="Microsoft YaHei" w:hint="eastAsia"/>
                <w:b/>
                <w:sz w:val="20"/>
                <w:szCs w:val="20"/>
                <w:lang w:val="en-GB"/>
              </w:rPr>
              <w:t>原文：英文</w:t>
            </w:r>
          </w:p>
        </w:tc>
      </w:tr>
      <w:tr w:rsidR="005402E2" w:rsidRPr="00C73C23">
        <w:trPr>
          <w:cantSplit/>
        </w:trPr>
        <w:tc>
          <w:tcPr>
            <w:tcW w:w="9889" w:type="dxa"/>
            <w:gridSpan w:val="2"/>
          </w:tcPr>
          <w:p w:rsidR="00ED018C" w:rsidRPr="00C73C23" w:rsidRDefault="00ED018C" w:rsidP="00ED018C">
            <w:pPr>
              <w:pStyle w:val="Title1"/>
              <w:spacing w:before="600"/>
              <w:rPr>
                <w:rFonts w:eastAsia="SimSun"/>
                <w:lang w:eastAsia="zh-CN"/>
              </w:rPr>
            </w:pPr>
            <w:bookmarkStart w:id="5" w:name="dsource" w:colFirst="0" w:colLast="0"/>
            <w:bookmarkEnd w:id="4"/>
            <w:r w:rsidRPr="00C73C23">
              <w:rPr>
                <w:rFonts w:eastAsia="SimSun"/>
                <w:lang w:eastAsia="zh-CN"/>
              </w:rPr>
              <w:t>无线电规则委员会</w:t>
            </w:r>
          </w:p>
          <w:p w:rsidR="005402E2" w:rsidRPr="00C73C23" w:rsidRDefault="00ED018C" w:rsidP="004D3EDB">
            <w:pPr>
              <w:pStyle w:val="Title1"/>
              <w:spacing w:before="120"/>
              <w:rPr>
                <w:rFonts w:eastAsia="SimSun"/>
                <w:lang w:eastAsia="zh-CN"/>
              </w:rPr>
            </w:pPr>
            <w:r w:rsidRPr="00C73C23">
              <w:rPr>
                <w:rFonts w:eastAsia="SimSun"/>
                <w:lang w:eastAsia="zh-CN"/>
              </w:rPr>
              <w:t>第</w:t>
            </w:r>
            <w:r w:rsidR="00EB6871" w:rsidRPr="00C73C23">
              <w:rPr>
                <w:rFonts w:eastAsia="SimSun"/>
                <w:lang w:eastAsia="zh-CN"/>
              </w:rPr>
              <w:t>7</w:t>
            </w:r>
            <w:r w:rsidR="004D3EDB">
              <w:rPr>
                <w:rFonts w:eastAsia="SimSun"/>
                <w:lang w:eastAsia="zh-CN"/>
              </w:rPr>
              <w:t>5</w:t>
            </w:r>
            <w:r w:rsidRPr="00C73C23">
              <w:rPr>
                <w:rFonts w:eastAsia="SimSun"/>
                <w:lang w:eastAsia="zh-CN"/>
              </w:rPr>
              <w:t>次会议决定摘要</w:t>
            </w:r>
          </w:p>
        </w:tc>
      </w:tr>
      <w:tr w:rsidR="005402E2" w:rsidRPr="00C73C23">
        <w:trPr>
          <w:cantSplit/>
        </w:trPr>
        <w:tc>
          <w:tcPr>
            <w:tcW w:w="9889" w:type="dxa"/>
            <w:gridSpan w:val="2"/>
          </w:tcPr>
          <w:p w:rsidR="005402E2" w:rsidRPr="00C73C23" w:rsidRDefault="00ED018C" w:rsidP="004D3EDB">
            <w:pPr>
              <w:jc w:val="center"/>
            </w:pPr>
            <w:bookmarkStart w:id="6" w:name="drec" w:colFirst="0" w:colLast="0"/>
            <w:bookmarkStart w:id="7" w:name="dtitle1"/>
            <w:bookmarkEnd w:id="5"/>
            <w:r w:rsidRPr="00C73C23">
              <w:t>201</w:t>
            </w:r>
            <w:r w:rsidR="000242ED" w:rsidRPr="00C73C23">
              <w:t>7</w:t>
            </w:r>
            <w:r w:rsidRPr="00C73C23">
              <w:t>年</w:t>
            </w:r>
            <w:r w:rsidR="004D3EDB">
              <w:t>7</w:t>
            </w:r>
            <w:r w:rsidRPr="00C73C23">
              <w:t>月</w:t>
            </w:r>
            <w:r w:rsidR="004D3EDB">
              <w:rPr>
                <w:rFonts w:hint="eastAsia"/>
              </w:rPr>
              <w:t>17-21</w:t>
            </w:r>
            <w:r w:rsidRPr="00C73C23">
              <w:t>日</w:t>
            </w:r>
          </w:p>
        </w:tc>
      </w:tr>
    </w:tbl>
    <w:p w:rsidR="00ED018C" w:rsidRPr="00C73C23" w:rsidRDefault="00ED018C" w:rsidP="00D35634">
      <w:pPr>
        <w:pStyle w:val="Normalaftertitle0"/>
        <w:tabs>
          <w:tab w:val="clear" w:pos="1985"/>
        </w:tabs>
        <w:spacing w:before="720"/>
        <w:ind w:left="2268" w:hanging="2268"/>
        <w:rPr>
          <w:rFonts w:eastAsia="SimSun"/>
          <w:sz w:val="24"/>
          <w:szCs w:val="24"/>
        </w:rPr>
      </w:pPr>
      <w:bookmarkStart w:id="8" w:name="dbreak"/>
      <w:bookmarkEnd w:id="6"/>
      <w:bookmarkEnd w:id="7"/>
      <w:bookmarkEnd w:id="8"/>
      <w:r w:rsidRPr="00C73C23">
        <w:rPr>
          <w:rFonts w:eastAsia="SimSun" w:hint="eastAsia"/>
          <w:sz w:val="24"/>
          <w:szCs w:val="24"/>
          <w:lang w:eastAsia="zh-CN"/>
        </w:rPr>
        <w:t>出席</w:t>
      </w:r>
      <w:r w:rsidRPr="00C73C23">
        <w:rPr>
          <w:rFonts w:eastAsia="SimSun"/>
          <w:sz w:val="24"/>
          <w:szCs w:val="24"/>
          <w:lang w:eastAsia="zh-CN"/>
        </w:rPr>
        <w:t>会议的有：</w:t>
      </w:r>
      <w:r w:rsidRPr="00C73C23">
        <w:rPr>
          <w:rFonts w:eastAsia="SimSun"/>
          <w:sz w:val="24"/>
          <w:szCs w:val="24"/>
          <w:lang w:eastAsia="zh-CN"/>
        </w:rPr>
        <w:tab/>
      </w:r>
      <w:r w:rsidRPr="00C73C23">
        <w:rPr>
          <w:rFonts w:eastAsia="SimSun"/>
          <w:sz w:val="24"/>
          <w:szCs w:val="24"/>
          <w:u w:val="single"/>
          <w:lang w:eastAsia="zh-CN"/>
        </w:rPr>
        <w:t>无线电规则委员会委员</w:t>
      </w:r>
      <w:r w:rsidRPr="00C73C23">
        <w:rPr>
          <w:rFonts w:eastAsia="SimSun"/>
          <w:sz w:val="24"/>
          <w:szCs w:val="24"/>
          <w:u w:val="single"/>
          <w:lang w:eastAsia="zh-CN"/>
        </w:rPr>
        <w:br/>
      </w:r>
      <w:r w:rsidRPr="00C73C23">
        <w:rPr>
          <w:rFonts w:eastAsia="SimSun"/>
          <w:sz w:val="24"/>
          <w:szCs w:val="24"/>
          <w:lang w:eastAsia="zh-CN"/>
        </w:rPr>
        <w:t>主席</w:t>
      </w:r>
      <w:r w:rsidR="000242ED" w:rsidRPr="00C73C23">
        <w:rPr>
          <w:rFonts w:eastAsia="SimSun"/>
          <w:sz w:val="24"/>
          <w:lang w:eastAsia="zh-CN"/>
        </w:rPr>
        <w:t xml:space="preserve">I. </w:t>
      </w:r>
      <w:r w:rsidR="000242ED" w:rsidRPr="00C73C23">
        <w:rPr>
          <w:rFonts w:eastAsia="SimSun"/>
          <w:sz w:val="24"/>
        </w:rPr>
        <w:t>KHAIROV</w:t>
      </w:r>
      <w:r w:rsidR="000242ED" w:rsidRPr="00C73C23">
        <w:rPr>
          <w:rFonts w:eastAsia="SimSun" w:hint="eastAsia"/>
          <w:sz w:val="24"/>
          <w:szCs w:val="24"/>
          <w:lang w:eastAsia="zh-CN"/>
        </w:rPr>
        <w:t>先生</w:t>
      </w:r>
      <w:r w:rsidRPr="00C73C23">
        <w:rPr>
          <w:rFonts w:eastAsia="SimSun"/>
          <w:sz w:val="24"/>
          <w:szCs w:val="24"/>
        </w:rPr>
        <w:br/>
      </w:r>
      <w:proofErr w:type="spellStart"/>
      <w:r w:rsidRPr="00C73C23">
        <w:rPr>
          <w:rFonts w:eastAsia="SimSun"/>
          <w:sz w:val="24"/>
          <w:szCs w:val="24"/>
        </w:rPr>
        <w:t>副主席</w:t>
      </w:r>
      <w:proofErr w:type="spellEnd"/>
      <w:r w:rsidR="000242ED" w:rsidRPr="00C73C23">
        <w:rPr>
          <w:rFonts w:eastAsia="SimSun"/>
          <w:sz w:val="24"/>
        </w:rPr>
        <w:t>M. BESSI</w:t>
      </w:r>
      <w:r w:rsidRPr="00C73C23">
        <w:rPr>
          <w:rFonts w:eastAsia="SimSun" w:hint="eastAsia"/>
          <w:sz w:val="24"/>
          <w:szCs w:val="24"/>
          <w:lang w:eastAsia="zh-CN"/>
        </w:rPr>
        <w:t>先生</w:t>
      </w:r>
      <w:r w:rsidRPr="00C73C23">
        <w:rPr>
          <w:rFonts w:eastAsia="SimSun"/>
          <w:sz w:val="24"/>
          <w:szCs w:val="24"/>
        </w:rPr>
        <w:br/>
        <w:t>D. Q. HOAN</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Y. ITO</w:t>
      </w:r>
      <w:proofErr w:type="spellStart"/>
      <w:r w:rsidRPr="00C73C23">
        <w:rPr>
          <w:rFonts w:eastAsia="SimSun"/>
          <w:sz w:val="24"/>
          <w:szCs w:val="24"/>
        </w:rPr>
        <w:t>先生</w:t>
      </w:r>
      <w:proofErr w:type="spellEnd"/>
      <w:r w:rsidRPr="00C73C23">
        <w:rPr>
          <w:rFonts w:eastAsia="SimSun"/>
          <w:sz w:val="24"/>
          <w:szCs w:val="24"/>
        </w:rPr>
        <w:t>、</w:t>
      </w:r>
      <w:r w:rsidR="000242ED" w:rsidRPr="00C73C23">
        <w:rPr>
          <w:rFonts w:eastAsia="SimSun"/>
          <w:sz w:val="24"/>
        </w:rPr>
        <w:t>L. JEANTY</w:t>
      </w:r>
      <w:r w:rsidR="000242ED" w:rsidRPr="00C73C23">
        <w:rPr>
          <w:rFonts w:eastAsia="SimSun" w:hint="eastAsia"/>
          <w:sz w:val="24"/>
          <w:lang w:eastAsia="zh-CN"/>
        </w:rPr>
        <w:t>女士</w:t>
      </w:r>
      <w:r w:rsidR="000242ED" w:rsidRPr="00C73C23">
        <w:rPr>
          <w:rFonts w:eastAsia="SimSun"/>
          <w:sz w:val="24"/>
          <w:lang w:eastAsia="zh-CN"/>
        </w:rPr>
        <w:t>、</w:t>
      </w:r>
      <w:r w:rsidR="00D35634">
        <w:rPr>
          <w:rFonts w:eastAsia="SimSun"/>
          <w:sz w:val="24"/>
          <w:lang w:eastAsia="zh-CN"/>
        </w:rPr>
        <w:br/>
      </w:r>
      <w:r w:rsidRPr="00C73C23">
        <w:rPr>
          <w:rFonts w:eastAsia="SimSun"/>
          <w:sz w:val="24"/>
          <w:szCs w:val="24"/>
        </w:rPr>
        <w:t>S. K. KIBE</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S. KOFFI</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A. MAGENTA</w:t>
      </w:r>
      <w:proofErr w:type="spellStart"/>
      <w:r w:rsidRPr="00C73C23">
        <w:rPr>
          <w:rFonts w:eastAsia="SimSun"/>
          <w:sz w:val="24"/>
          <w:szCs w:val="24"/>
        </w:rPr>
        <w:t>先生</w:t>
      </w:r>
      <w:proofErr w:type="spellEnd"/>
      <w:r w:rsidRPr="00C73C23">
        <w:rPr>
          <w:rFonts w:eastAsia="SimSun"/>
          <w:sz w:val="24"/>
          <w:szCs w:val="24"/>
        </w:rPr>
        <w:t>、</w:t>
      </w:r>
      <w:r w:rsidR="00D35634">
        <w:rPr>
          <w:rFonts w:eastAsia="SimSun"/>
          <w:sz w:val="24"/>
          <w:szCs w:val="24"/>
        </w:rPr>
        <w:br/>
      </w:r>
      <w:r w:rsidRPr="00C73C23">
        <w:rPr>
          <w:rFonts w:eastAsia="SimSun"/>
          <w:sz w:val="24"/>
          <w:szCs w:val="24"/>
        </w:rPr>
        <w:t>V. STRELETS</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R. L. TERÁN</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J. C. WILSON</w:t>
      </w:r>
      <w:proofErr w:type="spellStart"/>
      <w:r w:rsidRPr="00C73C23">
        <w:rPr>
          <w:rFonts w:eastAsia="SimSun"/>
          <w:sz w:val="24"/>
          <w:szCs w:val="24"/>
        </w:rPr>
        <w:t>女士</w:t>
      </w:r>
      <w:proofErr w:type="spellEnd"/>
    </w:p>
    <w:p w:rsidR="00ED018C" w:rsidRPr="00C73C23" w:rsidRDefault="00ED018C" w:rsidP="00ED018C">
      <w:pPr>
        <w:tabs>
          <w:tab w:val="left" w:pos="1985"/>
        </w:tabs>
        <w:spacing w:before="240"/>
        <w:ind w:left="2268"/>
      </w:pPr>
      <w:r w:rsidRPr="00C73C23">
        <w:rPr>
          <w:u w:val="single"/>
        </w:rPr>
        <w:t>无线电规则委员会执行秘书</w:t>
      </w:r>
      <w:r w:rsidRPr="00C73C23">
        <w:br/>
      </w:r>
      <w:r w:rsidRPr="00C73C23">
        <w:t>无线电通信局主任弗朗索瓦</w:t>
      </w:r>
      <w:r w:rsidRPr="00C73C23">
        <w:rPr>
          <w:sz w:val="20"/>
          <w:szCs w:val="20"/>
        </w:rPr>
        <w:t>•</w:t>
      </w:r>
      <w:r w:rsidRPr="00C73C23">
        <w:t>朗西先生</w:t>
      </w:r>
    </w:p>
    <w:p w:rsidR="00ED018C" w:rsidRPr="00C73C23" w:rsidRDefault="00ED018C" w:rsidP="00ED018C">
      <w:pPr>
        <w:tabs>
          <w:tab w:val="left" w:pos="1985"/>
        </w:tabs>
        <w:spacing w:before="240"/>
        <w:ind w:left="2268"/>
      </w:pPr>
      <w:r w:rsidRPr="00C73C23">
        <w:rPr>
          <w:u w:val="single"/>
        </w:rPr>
        <w:t>逐字记录员</w:t>
      </w:r>
      <w:r w:rsidRPr="00C73C23">
        <w:rPr>
          <w:u w:val="single"/>
        </w:rPr>
        <w:br/>
      </w:r>
      <w:r w:rsidRPr="00C73C23">
        <w:t>T. ELDRIDGE</w:t>
      </w:r>
      <w:r w:rsidRPr="00C73C23">
        <w:t>先生和</w:t>
      </w:r>
      <w:r w:rsidRPr="00C73C23">
        <w:t>A. HADEN</w:t>
      </w:r>
      <w:r w:rsidRPr="00C73C23">
        <w:t>女士</w:t>
      </w:r>
    </w:p>
    <w:p w:rsidR="000242ED" w:rsidRPr="00C73C23" w:rsidRDefault="00ED018C" w:rsidP="00702F76">
      <w:pPr>
        <w:spacing w:before="240"/>
        <w:ind w:left="2268" w:hanging="2268"/>
      </w:pPr>
      <w:r w:rsidRPr="00C73C23">
        <w:rPr>
          <w:u w:val="single"/>
        </w:rPr>
        <w:t>出席会议的还有</w:t>
      </w:r>
      <w:r w:rsidRPr="00C73C23">
        <w:t>：</w:t>
      </w:r>
      <w:r w:rsidRPr="00C73C23">
        <w:tab/>
      </w:r>
      <w:bookmarkStart w:id="9" w:name="lt_pId028"/>
      <w:r w:rsidR="004D3EDB" w:rsidRPr="00E10B7E">
        <w:t>A. GUILLOT</w:t>
      </w:r>
      <w:r w:rsidR="00A55755">
        <w:rPr>
          <w:rFonts w:hint="eastAsia"/>
        </w:rPr>
        <w:t>先生，国际电联法律顾问</w:t>
      </w:r>
      <w:bookmarkEnd w:id="9"/>
      <w:r w:rsidR="00702F76">
        <w:br/>
      </w:r>
      <w:r w:rsidR="00702F76">
        <w:rPr>
          <w:rFonts w:hint="eastAsia"/>
        </w:rPr>
        <w:t>空</w:t>
      </w:r>
      <w:r w:rsidR="00702F76">
        <w:t>间系统协调处</w:t>
      </w:r>
      <w:r w:rsidR="00702F76">
        <w:rPr>
          <w:rFonts w:hint="eastAsia"/>
        </w:rPr>
        <w:t>（</w:t>
      </w:r>
      <w:r w:rsidR="00702F76" w:rsidRPr="000F00C7">
        <w:t>SSD/SSC</w:t>
      </w:r>
      <w:r w:rsidR="00702F76">
        <w:rPr>
          <w:rFonts w:hint="eastAsia"/>
        </w:rPr>
        <w:t>）</w:t>
      </w:r>
      <w:r w:rsidR="00702F76">
        <w:t>处长兼</w:t>
      </w:r>
      <w:r w:rsidR="00702F76" w:rsidRPr="00C73C23">
        <w:t>空间业务部（</w:t>
      </w:r>
      <w:r w:rsidR="00702F76" w:rsidRPr="00C73C23">
        <w:t>SSD</w:t>
      </w:r>
      <w:r w:rsidR="00702F76" w:rsidRPr="00C73C23">
        <w:t>）</w:t>
      </w:r>
      <w:r w:rsidR="00702F76">
        <w:rPr>
          <w:rFonts w:hint="eastAsia"/>
        </w:rPr>
        <w:t>代理</w:t>
      </w:r>
      <w:r w:rsidR="00702F76" w:rsidRPr="00C73C23">
        <w:t>负责人</w:t>
      </w:r>
      <w:r w:rsidR="00702F76" w:rsidRPr="000F00C7">
        <w:t>M. SAKAMOTO</w:t>
      </w:r>
      <w:r w:rsidR="00702F76">
        <w:rPr>
          <w:rFonts w:hint="eastAsia"/>
        </w:rPr>
        <w:t>先生</w:t>
      </w:r>
      <w:r w:rsidRPr="00C73C23">
        <w:br/>
      </w:r>
      <w:r w:rsidRPr="00C73C23">
        <w:t>地面业务部（</w:t>
      </w:r>
      <w:r w:rsidRPr="00C73C23">
        <w:t>TSD</w:t>
      </w:r>
      <w:r w:rsidRPr="00C73C23">
        <w:t>）负责人：</w:t>
      </w:r>
      <w:r w:rsidR="00173716" w:rsidRPr="00C73C23">
        <w:t>N</w:t>
      </w:r>
      <w:r w:rsidRPr="00C73C23">
        <w:t xml:space="preserve">. </w:t>
      </w:r>
      <w:r w:rsidR="00173716" w:rsidRPr="00C73C23">
        <w:t>VASSILIEV</w:t>
      </w:r>
      <w:r w:rsidRPr="00C73C23">
        <w:t>先生</w:t>
      </w:r>
      <w:r w:rsidRPr="00C73C23">
        <w:br/>
      </w:r>
      <w:r w:rsidRPr="00C73C23">
        <w:t>空间业务部空间业务公布和登记处（</w:t>
      </w:r>
      <w:r w:rsidRPr="00C73C23">
        <w:t>SSD/SPR</w:t>
      </w:r>
      <w:r w:rsidRPr="00C73C23">
        <w:t>）</w:t>
      </w:r>
      <w:r w:rsidR="00A55755">
        <w:rPr>
          <w:rFonts w:hint="eastAsia"/>
        </w:rPr>
        <w:t>代理</w:t>
      </w:r>
      <w:r w:rsidR="00702F76">
        <w:t>处长</w:t>
      </w:r>
      <w:r w:rsidR="00A55755">
        <w:rPr>
          <w:rFonts w:hint="eastAsia"/>
        </w:rPr>
        <w:t>：</w:t>
      </w:r>
      <w:r w:rsidR="00702F76">
        <w:br/>
      </w:r>
      <w:r w:rsidR="00A55755">
        <w:rPr>
          <w:rFonts w:hint="eastAsia"/>
        </w:rPr>
        <w:t>王秀琦女士</w:t>
      </w:r>
      <w:r w:rsidR="004D3EDB">
        <w:br/>
      </w:r>
      <w:r w:rsidR="004D3EDB" w:rsidRPr="00C73C23">
        <w:t>空间业务部空间业务公布和登记处（</w:t>
      </w:r>
      <w:r w:rsidR="004D3EDB" w:rsidRPr="00C73C23">
        <w:t>SSD/SPR</w:t>
      </w:r>
      <w:r w:rsidR="004D3EDB" w:rsidRPr="00C73C23">
        <w:t>）</w:t>
      </w:r>
      <w:r w:rsidR="00A55755">
        <w:rPr>
          <w:rFonts w:hint="eastAsia"/>
        </w:rPr>
        <w:t>代理</w:t>
      </w:r>
      <w:r w:rsidR="00702F76">
        <w:t>处长</w:t>
      </w:r>
      <w:r w:rsidR="00A55755">
        <w:rPr>
          <w:rFonts w:hint="eastAsia"/>
        </w:rPr>
        <w:t>：</w:t>
      </w:r>
      <w:r w:rsidR="00702F76">
        <w:br/>
      </w:r>
      <w:r w:rsidR="004D3EDB" w:rsidRPr="000F00C7">
        <w:t>C.C. LO</w:t>
      </w:r>
      <w:r w:rsidR="00A55755">
        <w:rPr>
          <w:rFonts w:hint="eastAsia"/>
        </w:rPr>
        <w:t>先生</w:t>
      </w:r>
      <w:r w:rsidRPr="00C73C23">
        <w:br/>
      </w:r>
      <w:r w:rsidRPr="00C73C23">
        <w:rPr>
          <w:rFonts w:hint="eastAsia"/>
          <w:spacing w:val="-9"/>
          <w:lang w:val="fr-CH" w:bidi="ar-EG"/>
        </w:rPr>
        <w:t>空间</w:t>
      </w:r>
      <w:r w:rsidRPr="00C73C23">
        <w:rPr>
          <w:spacing w:val="-9"/>
          <w:lang w:val="fr-CH" w:bidi="ar-EG"/>
        </w:rPr>
        <w:t>业务部空间通知和规划处</w:t>
      </w:r>
      <w:r w:rsidRPr="00C73C23">
        <w:rPr>
          <w:rFonts w:hint="eastAsia"/>
          <w:spacing w:val="-9"/>
          <w:lang w:bidi="ar-EG"/>
        </w:rPr>
        <w:t>（</w:t>
      </w:r>
      <w:r w:rsidRPr="00C73C23">
        <w:rPr>
          <w:rFonts w:hint="eastAsia"/>
          <w:spacing w:val="-9"/>
          <w:lang w:bidi="ar-EG"/>
        </w:rPr>
        <w:t>SSD</w:t>
      </w:r>
      <w:r w:rsidRPr="00C73C23">
        <w:rPr>
          <w:spacing w:val="-9"/>
          <w:lang w:bidi="ar-EG"/>
        </w:rPr>
        <w:t>/SNP</w:t>
      </w:r>
      <w:r w:rsidRPr="00C73C23">
        <w:rPr>
          <w:spacing w:val="-9"/>
          <w:lang w:bidi="ar-EG"/>
        </w:rPr>
        <w:t>）</w:t>
      </w:r>
      <w:r w:rsidRPr="00C73C23">
        <w:rPr>
          <w:spacing w:val="-9"/>
          <w:lang w:val="fr-CH" w:bidi="ar-EG"/>
        </w:rPr>
        <w:t>处长</w:t>
      </w:r>
      <w:r w:rsidRPr="00C73C23">
        <w:t>：王</w:t>
      </w:r>
      <w:r w:rsidRPr="00C73C23">
        <w:rPr>
          <w:rFonts w:hint="eastAsia"/>
        </w:rPr>
        <w:t>健</w:t>
      </w:r>
      <w:r w:rsidRPr="00C73C23">
        <w:t>先生</w:t>
      </w:r>
      <w:r w:rsidR="001C2ABF" w:rsidRPr="00C73C23">
        <w:br/>
      </w:r>
      <w:r w:rsidRPr="00C73C23">
        <w:t>地面业务部</w:t>
      </w:r>
      <w:r w:rsidRPr="00C73C23">
        <w:rPr>
          <w:color w:val="000000"/>
        </w:rPr>
        <w:t>地面业务广播</w:t>
      </w:r>
      <w:r w:rsidRPr="00C73C23">
        <w:rPr>
          <w:rFonts w:hint="eastAsia"/>
          <w:color w:val="000000"/>
        </w:rPr>
        <w:t>处</w:t>
      </w:r>
      <w:r w:rsidRPr="00C73C23">
        <w:rPr>
          <w:rFonts w:hint="eastAsia"/>
        </w:rPr>
        <w:t>（</w:t>
      </w:r>
      <w:r w:rsidRPr="00C73C23">
        <w:t>TSD/BCD</w:t>
      </w:r>
      <w:r w:rsidRPr="00C73C23">
        <w:rPr>
          <w:rFonts w:hint="eastAsia"/>
        </w:rPr>
        <w:t>）处长：</w:t>
      </w:r>
      <w:r w:rsidRPr="00C73C23">
        <w:t>I.</w:t>
      </w:r>
      <w:r w:rsidR="005D33F3" w:rsidRPr="00C73C23">
        <w:t xml:space="preserve"> </w:t>
      </w:r>
      <w:r w:rsidRPr="00C73C23">
        <w:t>GHAZI</w:t>
      </w:r>
      <w:r w:rsidRPr="00C73C23">
        <w:rPr>
          <w:rFonts w:hint="eastAsia"/>
        </w:rPr>
        <w:t>女士</w:t>
      </w:r>
      <w:r w:rsidR="004D3EDB">
        <w:br/>
      </w:r>
      <w:bookmarkStart w:id="10" w:name="lt_pId035"/>
      <w:r w:rsidR="004D3EDB" w:rsidRPr="00C73C23">
        <w:t>地面业务部</w:t>
      </w:r>
      <w:r w:rsidR="004D3EDB" w:rsidRPr="00C73C23">
        <w:rPr>
          <w:color w:val="000000"/>
        </w:rPr>
        <w:t>地面业务广播</w:t>
      </w:r>
      <w:r w:rsidR="004D3EDB" w:rsidRPr="00C73C23">
        <w:rPr>
          <w:rFonts w:hint="eastAsia"/>
          <w:color w:val="000000"/>
        </w:rPr>
        <w:t>处</w:t>
      </w:r>
      <w:r w:rsidR="004D3EDB" w:rsidRPr="00C73C23">
        <w:rPr>
          <w:rFonts w:hint="eastAsia"/>
        </w:rPr>
        <w:t>（</w:t>
      </w:r>
      <w:r w:rsidR="004D3EDB" w:rsidRPr="00C73C23">
        <w:t>TSD/BCD</w:t>
      </w:r>
      <w:r w:rsidR="004D3EDB" w:rsidRPr="00C73C23">
        <w:rPr>
          <w:rFonts w:hint="eastAsia"/>
        </w:rPr>
        <w:t>）</w:t>
      </w:r>
      <w:r w:rsidR="00A55755">
        <w:rPr>
          <w:rFonts w:hint="eastAsia"/>
        </w:rPr>
        <w:t>代理</w:t>
      </w:r>
      <w:r w:rsidR="00702F76">
        <w:t>处长</w:t>
      </w:r>
      <w:r w:rsidR="00A55755">
        <w:rPr>
          <w:rFonts w:hint="eastAsia"/>
        </w:rPr>
        <w:t>：</w:t>
      </w:r>
      <w:r w:rsidR="00702F76">
        <w:br/>
      </w:r>
      <w:r w:rsidR="004D3EDB" w:rsidRPr="000F00C7">
        <w:t>J. CASTRO REY</w:t>
      </w:r>
      <w:bookmarkEnd w:id="10"/>
      <w:r w:rsidR="00A55755">
        <w:rPr>
          <w:rFonts w:hint="eastAsia"/>
        </w:rPr>
        <w:t>先生</w:t>
      </w:r>
      <w:r w:rsidRPr="00C73C23">
        <w:br/>
      </w:r>
      <w:r w:rsidRPr="00C73C23">
        <w:t>研究组部（</w:t>
      </w:r>
      <w:r w:rsidRPr="00C73C23">
        <w:t>SGD</w:t>
      </w:r>
      <w:r w:rsidRPr="00C73C23">
        <w:t>）：</w:t>
      </w:r>
      <w:r w:rsidRPr="00C73C23">
        <w:t>D.</w:t>
      </w:r>
      <w:r w:rsidR="005D33F3" w:rsidRPr="00C73C23">
        <w:t xml:space="preserve"> </w:t>
      </w:r>
      <w:r w:rsidRPr="00C73C23">
        <w:t>BOTHA</w:t>
      </w:r>
      <w:r w:rsidRPr="00C73C23">
        <w:t>先生</w:t>
      </w:r>
      <w:r w:rsidRPr="00C73C23">
        <w:br/>
      </w:r>
      <w:r w:rsidRPr="00C73C23">
        <w:t>行政秘书：</w:t>
      </w:r>
      <w:r w:rsidRPr="00C73C23">
        <w:t>K.</w:t>
      </w:r>
      <w:r w:rsidR="005D33F3" w:rsidRPr="00C73C23">
        <w:t xml:space="preserve"> </w:t>
      </w:r>
      <w:r w:rsidRPr="00C73C23">
        <w:t>GOZAL</w:t>
      </w:r>
      <w:r w:rsidRPr="00C73C23">
        <w:t>女士</w:t>
      </w:r>
    </w:p>
    <w:p w:rsidR="000242ED" w:rsidRPr="00C73C23" w:rsidRDefault="000242ED" w:rsidP="00A63DD8">
      <w:pPr>
        <w:spacing w:before="240"/>
        <w:ind w:left="2268" w:hanging="2268"/>
      </w:pPr>
    </w:p>
    <w:p w:rsidR="000242ED" w:rsidRPr="00C73C23" w:rsidRDefault="000242ED" w:rsidP="00A63DD8">
      <w:pPr>
        <w:spacing w:before="240"/>
        <w:ind w:left="2268" w:hanging="2268"/>
        <w:sectPr w:rsidR="000242ED" w:rsidRPr="00C73C23" w:rsidSect="002E14FA">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sectPr>
      </w:pPr>
    </w:p>
    <w:tbl>
      <w:tblPr>
        <w:tblStyle w:val="ListTable4-Accent11"/>
        <w:tblW w:w="13745" w:type="dxa"/>
        <w:jc w:val="center"/>
        <w:tblBorders>
          <w:top w:val="single" w:sz="4" w:space="0" w:color="auto"/>
          <w:left w:val="single" w:sz="4" w:space="0" w:color="auto"/>
          <w:bottom w:val="single" w:sz="4" w:space="0" w:color="auto"/>
          <w:right w:val="single" w:sz="4" w:space="0" w:color="auto"/>
          <w:insideH w:val="nil"/>
        </w:tblBorders>
        <w:tblLayout w:type="fixed"/>
        <w:tblLook w:val="04A0" w:firstRow="1" w:lastRow="0" w:firstColumn="1" w:lastColumn="0" w:noHBand="0" w:noVBand="1"/>
      </w:tblPr>
      <w:tblGrid>
        <w:gridCol w:w="704"/>
        <w:gridCol w:w="3965"/>
        <w:gridCol w:w="6947"/>
        <w:gridCol w:w="2129"/>
      </w:tblGrid>
      <w:tr w:rsidR="004D3EDB" w:rsidRPr="001A39D5" w:rsidTr="004D3ED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head"/>
              <w:spacing w:before="40" w:after="120"/>
              <w:rPr>
                <w:rFonts w:ascii="Times New Roman" w:eastAsia="SimSun" w:hAnsi="Times New Roman"/>
                <w:b/>
                <w:bCs w:val="0"/>
                <w:szCs w:val="22"/>
              </w:rPr>
            </w:pPr>
            <w:r w:rsidRPr="001A39D5">
              <w:rPr>
                <w:rFonts w:ascii="Times New Roman" w:eastAsia="SimSun" w:hAnsi="Times New Roman"/>
                <w:b/>
                <w:bCs w:val="0"/>
                <w:szCs w:val="22"/>
                <w:lang w:eastAsia="zh-CN"/>
              </w:rPr>
              <w:lastRenderedPageBreak/>
              <w:br w:type="page"/>
            </w:r>
            <w:proofErr w:type="spellStart"/>
            <w:r w:rsidRPr="001A39D5">
              <w:rPr>
                <w:rFonts w:ascii="Times New Roman" w:eastAsia="SimSun" w:hAnsi="Times New Roman"/>
                <w:b/>
                <w:bCs w:val="0"/>
                <w:szCs w:val="22"/>
              </w:rPr>
              <w:t>议项</w:t>
            </w:r>
            <w:proofErr w:type="spellEnd"/>
          </w:p>
        </w:tc>
        <w:tc>
          <w:tcPr>
            <w:tcW w:w="3966" w:type="dxa"/>
          </w:tcPr>
          <w:p w:rsidR="004D3EDB" w:rsidRPr="001A39D5" w:rsidRDefault="004D3EDB" w:rsidP="00E53618">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szCs w:val="22"/>
              </w:rPr>
            </w:pPr>
            <w:proofErr w:type="spellStart"/>
            <w:r w:rsidRPr="001A39D5">
              <w:rPr>
                <w:rFonts w:ascii="Times New Roman" w:eastAsia="SimSun" w:hAnsi="Times New Roman"/>
                <w:b/>
                <w:bCs w:val="0"/>
                <w:szCs w:val="22"/>
              </w:rPr>
              <w:t>事由</w:t>
            </w:r>
            <w:proofErr w:type="spellEnd"/>
          </w:p>
        </w:tc>
        <w:tc>
          <w:tcPr>
            <w:tcW w:w="6946" w:type="dxa"/>
          </w:tcPr>
          <w:p w:rsidR="004D3EDB" w:rsidRPr="001A39D5" w:rsidRDefault="004D3EDB" w:rsidP="00E53618">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szCs w:val="22"/>
              </w:rPr>
            </w:pPr>
            <w:proofErr w:type="spellStart"/>
            <w:r w:rsidRPr="001A39D5">
              <w:rPr>
                <w:rFonts w:ascii="Times New Roman" w:eastAsia="SimSun" w:hAnsi="Times New Roman"/>
                <w:b/>
                <w:bCs w:val="0"/>
                <w:szCs w:val="22"/>
              </w:rPr>
              <w:t>行动</w:t>
            </w:r>
            <w:proofErr w:type="spellEnd"/>
            <w:r w:rsidRPr="001A39D5">
              <w:rPr>
                <w:rFonts w:ascii="Times New Roman" w:eastAsia="SimSun" w:hAnsi="Times New Roman"/>
                <w:b/>
                <w:bCs w:val="0"/>
                <w:szCs w:val="22"/>
              </w:rPr>
              <w:t>/</w:t>
            </w:r>
            <w:proofErr w:type="spellStart"/>
            <w:r w:rsidRPr="001A39D5">
              <w:rPr>
                <w:rFonts w:ascii="Times New Roman" w:eastAsia="SimSun" w:hAnsi="Times New Roman"/>
                <w:b/>
                <w:bCs w:val="0"/>
                <w:szCs w:val="22"/>
              </w:rPr>
              <w:t>决定和理由</w:t>
            </w:r>
            <w:proofErr w:type="spellEnd"/>
          </w:p>
        </w:tc>
        <w:tc>
          <w:tcPr>
            <w:tcW w:w="2129" w:type="dxa"/>
          </w:tcPr>
          <w:p w:rsidR="004D3EDB" w:rsidRPr="001A39D5" w:rsidRDefault="004D3EDB" w:rsidP="00E5361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12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szCs w:val="22"/>
              </w:rPr>
            </w:pPr>
            <w:proofErr w:type="spellStart"/>
            <w:r w:rsidRPr="001A39D5">
              <w:rPr>
                <w:rFonts w:ascii="Times New Roman" w:eastAsia="SimSun" w:hAnsi="Times New Roman"/>
                <w:b/>
                <w:bCs w:val="0"/>
                <w:szCs w:val="22"/>
              </w:rPr>
              <w:t>跟进</w:t>
            </w:r>
            <w:proofErr w:type="spellEnd"/>
          </w:p>
        </w:tc>
      </w:tr>
      <w:tr w:rsidR="004D3EDB" w:rsidRPr="001A39D5" w:rsidTr="004D3E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1</w:t>
            </w:r>
          </w:p>
        </w:tc>
        <w:tc>
          <w:tcPr>
            <w:tcW w:w="3966" w:type="dxa"/>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proofErr w:type="spellStart"/>
            <w:r w:rsidRPr="001A39D5">
              <w:rPr>
                <w:rFonts w:ascii="Times New Roman" w:eastAsia="SimSun" w:hAnsi="Times New Roman"/>
                <w:szCs w:val="22"/>
              </w:rPr>
              <w:t>会议开幕</w:t>
            </w:r>
            <w:proofErr w:type="spellEnd"/>
          </w:p>
        </w:tc>
        <w:tc>
          <w:tcPr>
            <w:tcW w:w="6946" w:type="dxa"/>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val="en-US" w:eastAsia="zh-CN"/>
              </w:rPr>
            </w:pPr>
            <w:r w:rsidRPr="001A39D5">
              <w:rPr>
                <w:rFonts w:ascii="Times New Roman" w:eastAsia="SimSun" w:hAnsi="Times New Roman"/>
                <w:szCs w:val="22"/>
                <w:lang w:val="en-US" w:eastAsia="zh-CN"/>
              </w:rPr>
              <w:t>主席</w:t>
            </w:r>
            <w:r w:rsidRPr="001A39D5">
              <w:rPr>
                <w:rFonts w:ascii="Times New Roman" w:eastAsia="SimSun" w:hAnsi="Times New Roman"/>
                <w:szCs w:val="22"/>
                <w:lang w:val="en-US" w:eastAsia="zh-CN"/>
              </w:rPr>
              <w:t>I. KHAIROV</w:t>
            </w:r>
            <w:r w:rsidRPr="001A39D5">
              <w:rPr>
                <w:rFonts w:ascii="Times New Roman" w:eastAsia="SimSun" w:hAnsi="Times New Roman"/>
                <w:szCs w:val="22"/>
                <w:lang w:val="en-US" w:eastAsia="zh-CN"/>
              </w:rPr>
              <w:t>先生欢迎各位</w:t>
            </w:r>
            <w:r w:rsidR="000D16B1" w:rsidRPr="001A39D5">
              <w:rPr>
                <w:rFonts w:ascii="Times New Roman" w:eastAsia="SimSun" w:hAnsi="Times New Roman"/>
                <w:szCs w:val="22"/>
                <w:lang w:val="en-US" w:eastAsia="zh-CN"/>
              </w:rPr>
              <w:t>委员会</w:t>
            </w:r>
            <w:r w:rsidRPr="001A39D5">
              <w:rPr>
                <w:rFonts w:ascii="Times New Roman" w:eastAsia="SimSun" w:hAnsi="Times New Roman"/>
                <w:szCs w:val="22"/>
                <w:lang w:val="en-US" w:eastAsia="zh-CN"/>
              </w:rPr>
              <w:t>委员出席第</w:t>
            </w:r>
            <w:r w:rsidRPr="001A39D5">
              <w:rPr>
                <w:rFonts w:ascii="Times New Roman" w:eastAsia="SimSun" w:hAnsi="Times New Roman"/>
                <w:szCs w:val="22"/>
                <w:lang w:val="en-US" w:eastAsia="zh-CN"/>
              </w:rPr>
              <w:t>75</w:t>
            </w:r>
            <w:r w:rsidRPr="001A39D5">
              <w:rPr>
                <w:rFonts w:ascii="Times New Roman" w:eastAsia="SimSun" w:hAnsi="Times New Roman"/>
                <w:szCs w:val="22"/>
                <w:lang w:val="en-US" w:eastAsia="zh-CN"/>
              </w:rPr>
              <w:t>次会议。</w:t>
            </w:r>
          </w:p>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无线电通信局主任朗西先生代表秘书长赵厚麟先生，也欢迎各位委员出席会议</w:t>
            </w:r>
            <w:r w:rsidR="000D16B1" w:rsidRPr="001A39D5">
              <w:rPr>
                <w:rFonts w:ascii="Times New Roman" w:eastAsia="SimSun" w:hAnsi="Times New Roman"/>
                <w:szCs w:val="22"/>
                <w:lang w:eastAsia="zh-CN"/>
              </w:rPr>
              <w:t>并祝他们</w:t>
            </w:r>
            <w:r w:rsidR="00702F76" w:rsidRPr="001A39D5">
              <w:rPr>
                <w:rFonts w:ascii="Times New Roman" w:eastAsia="SimSun" w:hAnsi="Times New Roman" w:hint="eastAsia"/>
                <w:szCs w:val="22"/>
                <w:lang w:eastAsia="zh-CN"/>
              </w:rPr>
              <w:t>的</w:t>
            </w:r>
            <w:r w:rsidR="000D16B1" w:rsidRPr="001A39D5">
              <w:rPr>
                <w:rFonts w:ascii="Times New Roman" w:eastAsia="SimSun" w:hAnsi="Times New Roman"/>
                <w:szCs w:val="22"/>
                <w:lang w:eastAsia="zh-CN"/>
              </w:rPr>
              <w:t>工作富有成效</w:t>
            </w:r>
            <w:r w:rsidRPr="001A39D5">
              <w:rPr>
                <w:rFonts w:ascii="Times New Roman" w:eastAsia="SimSun" w:hAnsi="Times New Roman"/>
                <w:szCs w:val="22"/>
                <w:lang w:eastAsia="zh-CN"/>
              </w:rPr>
              <w:t>。</w:t>
            </w:r>
          </w:p>
        </w:tc>
        <w:tc>
          <w:tcPr>
            <w:tcW w:w="2129" w:type="dxa"/>
          </w:tcPr>
          <w:p w:rsidR="004D3EDB" w:rsidRPr="001A39D5" w:rsidRDefault="004D3EDB"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4D3EDB">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2</w:t>
            </w:r>
          </w:p>
        </w:tc>
        <w:tc>
          <w:tcPr>
            <w:tcW w:w="3966" w:type="dxa"/>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1A39D5">
              <w:rPr>
                <w:rFonts w:ascii="Times New Roman" w:eastAsia="SimSun" w:hAnsi="Times New Roman"/>
                <w:szCs w:val="22"/>
              </w:rPr>
              <w:t>通过议程</w:t>
            </w:r>
            <w:proofErr w:type="spellEnd"/>
            <w:r w:rsidRPr="001A39D5">
              <w:rPr>
                <w:rFonts w:ascii="Times New Roman" w:eastAsia="SimSun" w:hAnsi="Times New Roman"/>
                <w:szCs w:val="22"/>
              </w:rPr>
              <w:br/>
            </w:r>
            <w:bookmarkStart w:id="13" w:name="lt_pId054"/>
            <w:r w:rsidRPr="001A39D5">
              <w:rPr>
                <w:rFonts w:eastAsia="SimSun"/>
                <w:szCs w:val="22"/>
              </w:rPr>
              <w:fldChar w:fldCharType="begin"/>
            </w:r>
            <w:r w:rsidRPr="001A39D5">
              <w:rPr>
                <w:rFonts w:ascii="Times New Roman" w:eastAsia="SimSun" w:hAnsi="Times New Roman"/>
                <w:szCs w:val="22"/>
              </w:rPr>
              <w:instrText xml:space="preserve"> HYPERLINK "http://www.itu.int/md/R17-RRB17.2-OJ/en" </w:instrText>
            </w:r>
            <w:r w:rsidRPr="001A39D5">
              <w:rPr>
                <w:rFonts w:eastAsia="SimSun"/>
                <w:szCs w:val="22"/>
              </w:rPr>
              <w:fldChar w:fldCharType="separate"/>
            </w:r>
            <w:r w:rsidRPr="001A39D5">
              <w:rPr>
                <w:rStyle w:val="Hyperlink"/>
                <w:rFonts w:ascii="Times New Roman" w:eastAsia="SimSun" w:hAnsi="Times New Roman"/>
                <w:szCs w:val="22"/>
              </w:rPr>
              <w:t>(RRB17-2/OJ/1</w:t>
            </w:r>
            <w:r w:rsidRPr="001A39D5">
              <w:rPr>
                <w:rFonts w:eastAsia="SimSun"/>
                <w:szCs w:val="22"/>
              </w:rPr>
              <w:fldChar w:fldCharType="end"/>
            </w:r>
            <w:r w:rsidRPr="001A39D5">
              <w:rPr>
                <w:rStyle w:val="Hyperlink"/>
                <w:rFonts w:ascii="Times New Roman" w:eastAsia="SimSun" w:hAnsi="Times New Roman"/>
                <w:szCs w:val="22"/>
              </w:rPr>
              <w:t>(Rev.1))</w:t>
            </w:r>
            <w:bookmarkEnd w:id="13"/>
          </w:p>
        </w:tc>
        <w:tc>
          <w:tcPr>
            <w:tcW w:w="6946" w:type="dxa"/>
          </w:tcPr>
          <w:p w:rsidR="004D3EDB" w:rsidRPr="001A39D5" w:rsidRDefault="00B25FB4"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议程草案在进行了</w:t>
            </w:r>
            <w:r w:rsidR="004D3EDB" w:rsidRPr="001A39D5">
              <w:rPr>
                <w:rFonts w:ascii="Times New Roman" w:eastAsia="SimSun" w:hAnsi="Times New Roman"/>
                <w:szCs w:val="22"/>
                <w:lang w:eastAsia="zh-CN"/>
              </w:rPr>
              <w:t>RRB17-2/OJ/1</w:t>
            </w:r>
            <w:r w:rsidR="004D3EDB" w:rsidRPr="001A39D5">
              <w:rPr>
                <w:rFonts w:ascii="Times New Roman" w:eastAsia="SimSun" w:hAnsi="Times New Roman"/>
                <w:szCs w:val="22"/>
                <w:lang w:eastAsia="zh-CN"/>
              </w:rPr>
              <w:t>（</w:t>
            </w:r>
            <w:r w:rsidRPr="001A39D5">
              <w:rPr>
                <w:rFonts w:ascii="Times New Roman" w:eastAsia="SimSun" w:hAnsi="Times New Roman"/>
                <w:szCs w:val="22"/>
                <w:lang w:eastAsia="zh-CN"/>
              </w:rPr>
              <w:t>Rev.</w:t>
            </w:r>
            <w:r w:rsidR="004D3EDB" w:rsidRPr="001A39D5">
              <w:rPr>
                <w:rFonts w:ascii="Times New Roman" w:eastAsia="SimSun" w:hAnsi="Times New Roman"/>
                <w:szCs w:val="22"/>
                <w:lang w:eastAsia="zh-CN"/>
              </w:rPr>
              <w:t>1</w:t>
            </w:r>
            <w:r w:rsidR="004D3EDB" w:rsidRPr="001A39D5">
              <w:rPr>
                <w:rFonts w:ascii="Times New Roman" w:eastAsia="SimSun" w:hAnsi="Times New Roman"/>
                <w:szCs w:val="22"/>
                <w:lang w:eastAsia="zh-CN"/>
              </w:rPr>
              <w:t>）</w:t>
            </w:r>
            <w:r w:rsidRPr="001A39D5">
              <w:rPr>
                <w:rFonts w:ascii="Times New Roman" w:eastAsia="SimSun" w:hAnsi="Times New Roman"/>
                <w:szCs w:val="22"/>
                <w:lang w:eastAsia="zh-CN"/>
              </w:rPr>
              <w:t>号文件中所述</w:t>
            </w:r>
            <w:r w:rsidR="004D3EDB" w:rsidRPr="001A39D5">
              <w:rPr>
                <w:rFonts w:ascii="Times New Roman" w:eastAsia="SimSun" w:hAnsi="Times New Roman"/>
                <w:szCs w:val="22"/>
                <w:lang w:eastAsia="zh-CN"/>
              </w:rPr>
              <w:t>修改后获得通过。</w:t>
            </w:r>
          </w:p>
        </w:tc>
        <w:tc>
          <w:tcPr>
            <w:tcW w:w="2129" w:type="dxa"/>
          </w:tcPr>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4D3EDB">
        <w:trPr>
          <w:cnfStyle w:val="000000100000" w:firstRow="0" w:lastRow="0" w:firstColumn="0" w:lastColumn="0" w:oddVBand="0" w:evenVBand="0" w:oddHBand="1" w:evenHBand="0" w:firstRowFirstColumn="0" w:firstRowLastColumn="0" w:lastRowFirstColumn="0" w:lastRowLastColumn="0"/>
          <w:trHeight w:val="224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3</w:t>
            </w:r>
          </w:p>
        </w:tc>
        <w:tc>
          <w:tcPr>
            <w:tcW w:w="3966" w:type="dxa"/>
            <w:vMerge w:val="restart"/>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proofErr w:type="spellStart"/>
            <w:r w:rsidRPr="001A39D5">
              <w:rPr>
                <w:rFonts w:ascii="Times New Roman" w:eastAsia="SimSun" w:hAnsi="Times New Roman"/>
                <w:szCs w:val="22"/>
              </w:rPr>
              <w:t>无线电通信局主任的报告</w:t>
            </w:r>
            <w:proofErr w:type="spellEnd"/>
            <w:r w:rsidRPr="001A39D5">
              <w:rPr>
                <w:rFonts w:ascii="Times New Roman" w:eastAsia="SimSun" w:hAnsi="Times New Roman"/>
                <w:szCs w:val="22"/>
              </w:rPr>
              <w:br/>
            </w:r>
            <w:bookmarkStart w:id="14" w:name="lt_pId059"/>
            <w:r w:rsidRPr="001A39D5">
              <w:rPr>
                <w:rFonts w:eastAsia="SimSun"/>
                <w:szCs w:val="22"/>
              </w:rPr>
              <w:fldChar w:fldCharType="begin"/>
            </w:r>
            <w:r w:rsidRPr="001A39D5">
              <w:rPr>
                <w:rFonts w:ascii="Times New Roman" w:eastAsia="SimSun" w:hAnsi="Times New Roman"/>
                <w:szCs w:val="22"/>
              </w:rPr>
              <w:instrText xml:space="preserve"> HYPERLINK "http://www.itu.int/md/R17-RRB17.2-C-0003/en" </w:instrText>
            </w:r>
            <w:r w:rsidRPr="001A39D5">
              <w:rPr>
                <w:rFonts w:eastAsia="SimSun"/>
                <w:szCs w:val="22"/>
              </w:rPr>
              <w:fldChar w:fldCharType="separate"/>
            </w:r>
            <w:r w:rsidRPr="001A39D5">
              <w:rPr>
                <w:rStyle w:val="Hyperlink"/>
                <w:rFonts w:ascii="Times New Roman" w:eastAsia="SimSun" w:hAnsi="Times New Roman"/>
                <w:szCs w:val="22"/>
              </w:rPr>
              <w:t>(RRB17-2/3(Rev.1);</w:t>
            </w:r>
            <w:r w:rsidRPr="001A39D5">
              <w:rPr>
                <w:rFonts w:eastAsia="SimSun"/>
                <w:szCs w:val="22"/>
              </w:rPr>
              <w:fldChar w:fldCharType="end"/>
            </w:r>
            <w:r w:rsidRPr="001A39D5">
              <w:rPr>
                <w:rStyle w:val="Hyperlink"/>
                <w:rFonts w:ascii="Times New Roman" w:eastAsia="SimSun" w:hAnsi="Times New Roman"/>
                <w:szCs w:val="22"/>
              </w:rPr>
              <w:t xml:space="preserve"> </w:t>
            </w:r>
            <w:hyperlink r:id="rId15" w:history="1">
              <w:r w:rsidRPr="001A39D5">
                <w:rPr>
                  <w:rStyle w:val="Hyperlink"/>
                  <w:rFonts w:ascii="Times New Roman" w:eastAsia="SimSun" w:hAnsi="Times New Roman"/>
                  <w:szCs w:val="22"/>
                </w:rPr>
                <w:t>RRB17-2/3(Add.1)</w:t>
              </w:r>
            </w:hyperlink>
            <w:r w:rsidRPr="001A39D5">
              <w:rPr>
                <w:rStyle w:val="Hyperlink"/>
                <w:rFonts w:ascii="Times New Roman" w:eastAsia="SimSun" w:hAnsi="Times New Roman"/>
                <w:szCs w:val="22"/>
              </w:rPr>
              <w:t>;</w:t>
            </w:r>
            <w:bookmarkEnd w:id="14"/>
            <w:r w:rsidRPr="001A39D5">
              <w:rPr>
                <w:rStyle w:val="Hyperlink"/>
                <w:rFonts w:ascii="Times New Roman" w:eastAsia="SimSun" w:hAnsi="Times New Roman"/>
                <w:szCs w:val="22"/>
              </w:rPr>
              <w:br/>
            </w:r>
            <w:bookmarkStart w:id="15" w:name="lt_pId060"/>
            <w:r w:rsidRPr="001A39D5">
              <w:rPr>
                <w:rFonts w:eastAsia="SimSun"/>
                <w:szCs w:val="22"/>
              </w:rPr>
              <w:fldChar w:fldCharType="begin"/>
            </w:r>
            <w:r w:rsidRPr="001A39D5">
              <w:rPr>
                <w:rFonts w:ascii="Times New Roman" w:eastAsia="SimSun" w:hAnsi="Times New Roman"/>
                <w:szCs w:val="22"/>
              </w:rPr>
              <w:instrText xml:space="preserve"> HYPERLINK "http://www.itu.int/md/R17-RRB17.2-C-0003/en" </w:instrText>
            </w:r>
            <w:r w:rsidRPr="001A39D5">
              <w:rPr>
                <w:rFonts w:eastAsia="SimSun"/>
                <w:szCs w:val="22"/>
              </w:rPr>
              <w:fldChar w:fldCharType="separate"/>
            </w:r>
            <w:r w:rsidRPr="001A39D5">
              <w:rPr>
                <w:rStyle w:val="Hyperlink"/>
                <w:rFonts w:ascii="Times New Roman" w:eastAsia="SimSun" w:hAnsi="Times New Roman"/>
                <w:szCs w:val="22"/>
              </w:rPr>
              <w:t>RRB17-2/3(Add.2)</w:t>
            </w:r>
            <w:r w:rsidRPr="001A39D5">
              <w:rPr>
                <w:rFonts w:eastAsia="SimSun"/>
                <w:szCs w:val="22"/>
              </w:rPr>
              <w:fldChar w:fldCharType="end"/>
            </w:r>
            <w:r w:rsidRPr="001A39D5">
              <w:rPr>
                <w:rStyle w:val="Hyperlink"/>
                <w:rFonts w:ascii="Times New Roman" w:eastAsia="SimSun" w:hAnsi="Times New Roman"/>
                <w:szCs w:val="22"/>
              </w:rPr>
              <w:t>;</w:t>
            </w:r>
            <w:bookmarkEnd w:id="15"/>
            <w:r w:rsidRPr="001A39D5">
              <w:rPr>
                <w:rStyle w:val="Hyperlink"/>
                <w:rFonts w:ascii="Times New Roman" w:eastAsia="SimSun" w:hAnsi="Times New Roman"/>
                <w:szCs w:val="22"/>
              </w:rPr>
              <w:t xml:space="preserve"> </w:t>
            </w:r>
            <w:hyperlink r:id="rId16" w:history="1">
              <w:bookmarkStart w:id="16" w:name="lt_pId061"/>
              <w:r w:rsidRPr="001A39D5">
                <w:rPr>
                  <w:rStyle w:val="Hyperlink"/>
                  <w:rFonts w:ascii="Times New Roman" w:eastAsia="SimSun" w:hAnsi="Times New Roman"/>
                  <w:szCs w:val="22"/>
                </w:rPr>
                <w:t>RRB17-2/3(Add.3)</w:t>
              </w:r>
              <w:bookmarkEnd w:id="16"/>
            </w:hyperlink>
            <w:r w:rsidRPr="001A39D5">
              <w:rPr>
                <w:rStyle w:val="Hyperlink"/>
                <w:rFonts w:ascii="Times New Roman" w:eastAsia="SimSun" w:hAnsi="Times New Roman"/>
                <w:szCs w:val="22"/>
              </w:rPr>
              <w:br/>
            </w:r>
            <w:bookmarkStart w:id="17" w:name="lt_pId062"/>
            <w:r w:rsidRPr="001A39D5">
              <w:rPr>
                <w:rFonts w:eastAsia="SimSun"/>
                <w:szCs w:val="22"/>
              </w:rPr>
              <w:fldChar w:fldCharType="begin"/>
            </w:r>
            <w:r w:rsidRPr="001A39D5">
              <w:rPr>
                <w:rFonts w:ascii="Times New Roman" w:eastAsia="SimSun" w:hAnsi="Times New Roman"/>
                <w:szCs w:val="22"/>
              </w:rPr>
              <w:instrText xml:space="preserve"> HYPERLINK "http://www.itu.int/md/R17-RRB17.2-C-0003/en" </w:instrText>
            </w:r>
            <w:r w:rsidRPr="001A39D5">
              <w:rPr>
                <w:rFonts w:eastAsia="SimSun"/>
                <w:szCs w:val="22"/>
              </w:rPr>
              <w:fldChar w:fldCharType="separate"/>
            </w:r>
            <w:r w:rsidRPr="001A39D5">
              <w:rPr>
                <w:rStyle w:val="Hyperlink"/>
                <w:rFonts w:ascii="Times New Roman" w:eastAsia="SimSun" w:hAnsi="Times New Roman"/>
                <w:szCs w:val="22"/>
              </w:rPr>
              <w:t>RRB17-2/3(Add.4)</w:t>
            </w:r>
            <w:r w:rsidRPr="001A39D5">
              <w:rPr>
                <w:rFonts w:eastAsia="SimSun"/>
                <w:szCs w:val="22"/>
              </w:rPr>
              <w:fldChar w:fldCharType="end"/>
            </w:r>
            <w:r w:rsidRPr="001A39D5">
              <w:rPr>
                <w:rStyle w:val="Hyperlink"/>
                <w:rFonts w:ascii="Times New Roman" w:eastAsia="SimSun" w:hAnsi="Times New Roman"/>
                <w:szCs w:val="22"/>
              </w:rPr>
              <w:t>;</w:t>
            </w:r>
            <w:bookmarkEnd w:id="17"/>
            <w:r w:rsidRPr="001A39D5">
              <w:rPr>
                <w:rStyle w:val="Hyperlink"/>
                <w:rFonts w:ascii="Times New Roman" w:eastAsia="SimSun" w:hAnsi="Times New Roman"/>
                <w:szCs w:val="22"/>
              </w:rPr>
              <w:t xml:space="preserve"> </w:t>
            </w:r>
            <w:bookmarkStart w:id="18" w:name="lt_pId063"/>
            <w:r w:rsidRPr="001A39D5">
              <w:rPr>
                <w:rFonts w:eastAsia="SimSun"/>
                <w:szCs w:val="22"/>
              </w:rPr>
              <w:fldChar w:fldCharType="begin"/>
            </w:r>
            <w:r w:rsidRPr="001A39D5">
              <w:rPr>
                <w:rFonts w:ascii="Times New Roman" w:eastAsia="SimSun" w:hAnsi="Times New Roman"/>
                <w:szCs w:val="22"/>
              </w:rPr>
              <w:instrText xml:space="preserve"> HYPERLINK "http://www.itu.int/md/R17-RRB17.2-C-0003/en" </w:instrText>
            </w:r>
            <w:r w:rsidRPr="001A39D5">
              <w:rPr>
                <w:rFonts w:eastAsia="SimSun"/>
                <w:szCs w:val="22"/>
              </w:rPr>
              <w:fldChar w:fldCharType="separate"/>
            </w:r>
            <w:r w:rsidRPr="001A39D5">
              <w:rPr>
                <w:rStyle w:val="Hyperlink"/>
                <w:rFonts w:ascii="Times New Roman" w:eastAsia="SimSun" w:hAnsi="Times New Roman"/>
                <w:szCs w:val="22"/>
              </w:rPr>
              <w:t>RRB17-2/3(Add.5)</w:t>
            </w:r>
            <w:r w:rsidRPr="001A39D5">
              <w:rPr>
                <w:rFonts w:eastAsia="SimSun"/>
                <w:szCs w:val="22"/>
              </w:rPr>
              <w:fldChar w:fldCharType="end"/>
            </w:r>
            <w:r w:rsidRPr="001A39D5">
              <w:rPr>
                <w:rStyle w:val="Hyperlink"/>
                <w:rFonts w:ascii="Times New Roman" w:eastAsia="SimSun" w:hAnsi="Times New Roman"/>
                <w:szCs w:val="22"/>
              </w:rPr>
              <w:t>)</w:t>
            </w:r>
            <w:bookmarkEnd w:id="18"/>
          </w:p>
        </w:tc>
        <w:tc>
          <w:tcPr>
            <w:tcW w:w="6946" w:type="dxa"/>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800000"/>
                <w:szCs w:val="22"/>
                <w:lang w:eastAsia="zh-CN"/>
              </w:rPr>
            </w:pPr>
            <w:bookmarkStart w:id="19" w:name="lt_pId064"/>
            <w:r w:rsidRPr="001A39D5">
              <w:rPr>
                <w:rFonts w:ascii="Times New Roman" w:eastAsia="SimSun" w:hAnsi="Times New Roman"/>
                <w:szCs w:val="22"/>
                <w:lang w:eastAsia="zh-CN"/>
              </w:rPr>
              <w:t>委员会感谢无线电通信局主任</w:t>
            </w:r>
            <w:r w:rsidR="00B25FB4" w:rsidRPr="001A39D5">
              <w:rPr>
                <w:rFonts w:ascii="Times New Roman" w:eastAsia="SimSun" w:hAnsi="Times New Roman"/>
                <w:szCs w:val="22"/>
                <w:lang w:eastAsia="zh-CN"/>
              </w:rPr>
              <w:t>在</w:t>
            </w:r>
            <w:r w:rsidRPr="001A39D5">
              <w:rPr>
                <w:rFonts w:ascii="Times New Roman" w:eastAsia="SimSun" w:hAnsi="Times New Roman"/>
                <w:szCs w:val="22"/>
                <w:lang w:eastAsia="zh-CN"/>
              </w:rPr>
              <w:t>RRB17-2/3</w:t>
            </w:r>
            <w:r w:rsidRPr="001A39D5">
              <w:rPr>
                <w:rFonts w:ascii="Times New Roman" w:eastAsia="SimSun" w:hAnsi="Times New Roman"/>
                <w:szCs w:val="22"/>
                <w:lang w:val="en-US" w:eastAsia="zh-CN"/>
              </w:rPr>
              <w:t>(Rev.1)</w:t>
            </w:r>
            <w:r w:rsidRPr="001A39D5">
              <w:rPr>
                <w:rFonts w:ascii="Times New Roman" w:eastAsia="SimSun" w:hAnsi="Times New Roman"/>
                <w:szCs w:val="22"/>
                <w:lang w:eastAsia="zh-CN"/>
              </w:rPr>
              <w:t>号文件及其补</w:t>
            </w:r>
            <w:r w:rsidR="00551790" w:rsidRPr="001A39D5">
              <w:rPr>
                <w:rFonts w:ascii="Times New Roman" w:eastAsia="SimSun" w:hAnsi="Times New Roman"/>
                <w:szCs w:val="22"/>
                <w:lang w:eastAsia="zh-CN"/>
              </w:rPr>
              <w:t>遗</w:t>
            </w:r>
            <w:r w:rsidRPr="001A39D5">
              <w:rPr>
                <w:rFonts w:ascii="Times New Roman" w:eastAsia="SimSun" w:hAnsi="Times New Roman"/>
                <w:szCs w:val="22"/>
                <w:lang w:eastAsia="zh-CN"/>
              </w:rPr>
              <w:t>中</w:t>
            </w:r>
            <w:r w:rsidR="00A75F2F" w:rsidRPr="001A39D5">
              <w:rPr>
                <w:rFonts w:ascii="Times New Roman" w:eastAsia="SimSun" w:hAnsi="Times New Roman"/>
                <w:szCs w:val="22"/>
                <w:lang w:eastAsia="zh-CN"/>
              </w:rPr>
              <w:t>提供</w:t>
            </w:r>
            <w:r w:rsidRPr="001A39D5">
              <w:rPr>
                <w:rFonts w:ascii="Times New Roman" w:eastAsia="SimSun" w:hAnsi="Times New Roman"/>
                <w:szCs w:val="22"/>
                <w:lang w:eastAsia="zh-CN"/>
              </w:rPr>
              <w:t>报告和信息。</w:t>
            </w:r>
            <w:bookmarkEnd w:id="19"/>
          </w:p>
          <w:p w:rsidR="004D3EDB" w:rsidRPr="001A39D5" w:rsidRDefault="00FF7712"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a</w:t>
            </w:r>
            <w:r w:rsidR="00702F76" w:rsidRPr="001A39D5">
              <w:rPr>
                <w:rFonts w:ascii="Times New Roman" w:eastAsia="SimSun" w:hAnsi="Times New Roman"/>
                <w:szCs w:val="22"/>
                <w:lang w:eastAsia="zh-CN"/>
              </w:rPr>
              <w:t>)</w:t>
            </w:r>
            <w:r w:rsidR="00702F76" w:rsidRPr="001A39D5">
              <w:rPr>
                <w:rFonts w:ascii="Times New Roman" w:eastAsia="SimSun" w:hAnsi="Times New Roman"/>
                <w:szCs w:val="22"/>
                <w:lang w:eastAsia="zh-CN"/>
              </w:rPr>
              <w:tab/>
            </w:r>
            <w:r w:rsidR="006D6280" w:rsidRPr="001A39D5">
              <w:rPr>
                <w:rFonts w:ascii="Times New Roman" w:eastAsia="SimSun" w:hAnsi="Times New Roman"/>
                <w:szCs w:val="22"/>
                <w:lang w:eastAsia="zh-CN"/>
              </w:rPr>
              <w:t>委员会注意到，无线电通信局根据</w:t>
            </w:r>
            <w:r w:rsidR="006D6280" w:rsidRPr="001A39D5">
              <w:rPr>
                <w:rFonts w:ascii="Times New Roman" w:eastAsia="SimSun" w:hAnsi="Times New Roman"/>
                <w:b/>
                <w:bCs/>
                <w:szCs w:val="22"/>
                <w:lang w:eastAsia="zh-CN"/>
              </w:rPr>
              <w:t>第</w:t>
            </w:r>
            <w:r w:rsidR="006D6280" w:rsidRPr="001A39D5">
              <w:rPr>
                <w:rFonts w:ascii="Times New Roman" w:eastAsia="SimSun" w:hAnsi="Times New Roman"/>
                <w:b/>
                <w:bCs/>
                <w:szCs w:val="22"/>
                <w:lang w:eastAsia="zh-CN"/>
              </w:rPr>
              <w:t>85</w:t>
            </w:r>
            <w:r w:rsidR="006D6280" w:rsidRPr="001A39D5">
              <w:rPr>
                <w:rFonts w:ascii="Times New Roman" w:eastAsia="SimSun" w:hAnsi="Times New Roman"/>
                <w:b/>
                <w:bCs/>
                <w:szCs w:val="22"/>
                <w:lang w:eastAsia="zh-CN"/>
              </w:rPr>
              <w:t>号决议（</w:t>
            </w:r>
            <w:r w:rsidR="006D6280" w:rsidRPr="001A39D5">
              <w:rPr>
                <w:rFonts w:ascii="Times New Roman" w:eastAsia="SimSun" w:hAnsi="Times New Roman"/>
                <w:b/>
                <w:bCs/>
                <w:szCs w:val="22"/>
                <w:lang w:eastAsia="zh-CN"/>
              </w:rPr>
              <w:t>WRC</w:t>
            </w:r>
            <w:r w:rsidR="006D6280" w:rsidRPr="001A39D5">
              <w:rPr>
                <w:rFonts w:ascii="Times New Roman" w:eastAsia="SimSun" w:hAnsi="Times New Roman"/>
                <w:b/>
                <w:bCs/>
                <w:szCs w:val="22"/>
                <w:lang w:eastAsia="zh-CN"/>
              </w:rPr>
              <w:noBreakHyphen/>
              <w:t>03</w:t>
            </w:r>
            <w:r w:rsidR="006D6280" w:rsidRPr="001A39D5">
              <w:rPr>
                <w:rFonts w:ascii="Times New Roman" w:eastAsia="SimSun" w:hAnsi="Times New Roman"/>
                <w:b/>
                <w:bCs/>
                <w:szCs w:val="22"/>
                <w:lang w:eastAsia="zh-CN"/>
              </w:rPr>
              <w:t>）</w:t>
            </w:r>
            <w:r w:rsidR="006D6280" w:rsidRPr="001A39D5">
              <w:rPr>
                <w:rFonts w:ascii="Times New Roman" w:eastAsia="SimSun" w:hAnsi="Times New Roman"/>
                <w:szCs w:val="22"/>
                <w:lang w:eastAsia="zh-CN"/>
              </w:rPr>
              <w:t>开展的对非</w:t>
            </w:r>
            <w:r w:rsidR="006D6280" w:rsidRPr="001A39D5">
              <w:rPr>
                <w:rFonts w:ascii="Times New Roman" w:eastAsia="SimSun" w:hAnsi="Times New Roman"/>
                <w:szCs w:val="22"/>
                <w:lang w:eastAsia="zh-CN"/>
              </w:rPr>
              <w:t>GSO FSS</w:t>
            </w:r>
            <w:r w:rsidR="006D6280" w:rsidRPr="001A39D5">
              <w:rPr>
                <w:rFonts w:ascii="Times New Roman" w:eastAsia="SimSun" w:hAnsi="Times New Roman"/>
                <w:szCs w:val="22"/>
                <w:lang w:eastAsia="zh-CN"/>
              </w:rPr>
              <w:t>系统频率指配审查结论的审议极其重要。委员会鼓励无线电通信局继续这一工作并定期向</w:t>
            </w:r>
            <w:r w:rsidR="006D6280" w:rsidRPr="001A39D5">
              <w:rPr>
                <w:rFonts w:ascii="Times New Roman" w:eastAsia="SimSun" w:hAnsi="Times New Roman"/>
                <w:szCs w:val="22"/>
                <w:lang w:eastAsia="zh-CN"/>
              </w:rPr>
              <w:t>RRB</w:t>
            </w:r>
            <w:r w:rsidR="006D6280" w:rsidRPr="001A39D5">
              <w:rPr>
                <w:rFonts w:ascii="Times New Roman" w:eastAsia="SimSun" w:hAnsi="Times New Roman"/>
                <w:szCs w:val="22"/>
                <w:lang w:eastAsia="zh-CN"/>
              </w:rPr>
              <w:t>报告此事方面的进展。</w:t>
            </w:r>
          </w:p>
        </w:tc>
        <w:tc>
          <w:tcPr>
            <w:tcW w:w="2129" w:type="dxa"/>
          </w:tcPr>
          <w:p w:rsidR="004D3EDB" w:rsidRPr="001A39D5" w:rsidRDefault="004D3EDB"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p w:rsidR="004D3EDB" w:rsidRPr="001A39D5" w:rsidRDefault="004D3EDB"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p w:rsidR="004D3EDB" w:rsidRPr="001A39D5" w:rsidRDefault="000474A1"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无线电通信局将报告根据</w:t>
            </w:r>
            <w:r w:rsidRPr="001A39D5">
              <w:rPr>
                <w:rFonts w:ascii="Times New Roman" w:eastAsia="SimSun" w:hAnsi="Times New Roman"/>
                <w:b/>
                <w:bCs/>
                <w:szCs w:val="22"/>
                <w:lang w:eastAsia="zh-CN"/>
              </w:rPr>
              <w:t>第</w:t>
            </w:r>
            <w:r w:rsidRPr="001A39D5">
              <w:rPr>
                <w:rFonts w:ascii="Times New Roman" w:eastAsia="SimSun" w:hAnsi="Times New Roman"/>
                <w:b/>
                <w:bCs/>
                <w:szCs w:val="22"/>
                <w:lang w:eastAsia="zh-CN"/>
              </w:rPr>
              <w:t>85</w:t>
            </w:r>
            <w:r w:rsidRPr="001A39D5">
              <w:rPr>
                <w:rFonts w:ascii="Times New Roman" w:eastAsia="SimSun" w:hAnsi="Times New Roman"/>
                <w:b/>
                <w:bCs/>
                <w:szCs w:val="22"/>
                <w:lang w:eastAsia="zh-CN"/>
              </w:rPr>
              <w:t>号决议（</w:t>
            </w:r>
            <w:r w:rsidRPr="001A39D5">
              <w:rPr>
                <w:rFonts w:ascii="Times New Roman" w:eastAsia="SimSun" w:hAnsi="Times New Roman"/>
                <w:b/>
                <w:bCs/>
                <w:szCs w:val="22"/>
                <w:lang w:eastAsia="zh-CN"/>
              </w:rPr>
              <w:t>WRC</w:t>
            </w:r>
            <w:r w:rsidRPr="001A39D5">
              <w:rPr>
                <w:rFonts w:ascii="Times New Roman" w:eastAsia="SimSun" w:hAnsi="Times New Roman"/>
                <w:b/>
                <w:bCs/>
                <w:szCs w:val="22"/>
                <w:lang w:eastAsia="zh-CN"/>
              </w:rPr>
              <w:noBreakHyphen/>
              <w:t>03</w:t>
            </w:r>
            <w:r w:rsidRPr="001A39D5">
              <w:rPr>
                <w:rFonts w:ascii="Times New Roman" w:eastAsia="SimSun" w:hAnsi="Times New Roman"/>
                <w:b/>
                <w:bCs/>
                <w:szCs w:val="22"/>
                <w:lang w:eastAsia="zh-CN"/>
              </w:rPr>
              <w:t>）</w:t>
            </w:r>
            <w:r w:rsidRPr="001A39D5">
              <w:rPr>
                <w:rFonts w:ascii="Times New Roman" w:eastAsia="SimSun" w:hAnsi="Times New Roman"/>
                <w:szCs w:val="22"/>
                <w:lang w:eastAsia="zh-CN"/>
              </w:rPr>
              <w:t>开展的非</w:t>
            </w:r>
            <w:r w:rsidRPr="001A39D5">
              <w:rPr>
                <w:rFonts w:ascii="Times New Roman" w:eastAsia="SimSun" w:hAnsi="Times New Roman"/>
                <w:szCs w:val="22"/>
                <w:lang w:eastAsia="zh-CN"/>
              </w:rPr>
              <w:t>GSO FSS</w:t>
            </w:r>
            <w:r w:rsidRPr="001A39D5">
              <w:rPr>
                <w:rFonts w:ascii="Times New Roman" w:eastAsia="SimSun" w:hAnsi="Times New Roman"/>
                <w:szCs w:val="22"/>
                <w:lang w:eastAsia="zh-CN"/>
              </w:rPr>
              <w:t>系统方面</w:t>
            </w:r>
            <w:r w:rsidR="00702F76" w:rsidRPr="001A39D5">
              <w:rPr>
                <w:rFonts w:ascii="Times New Roman" w:eastAsia="SimSun" w:hAnsi="Times New Roman" w:hint="eastAsia"/>
                <w:szCs w:val="22"/>
                <w:lang w:eastAsia="zh-CN"/>
              </w:rPr>
              <w:t>工作</w:t>
            </w:r>
            <w:r w:rsidRPr="001A39D5">
              <w:rPr>
                <w:rFonts w:ascii="Times New Roman" w:eastAsia="SimSun" w:hAnsi="Times New Roman"/>
                <w:szCs w:val="22"/>
                <w:lang w:eastAsia="zh-CN"/>
              </w:rPr>
              <w:t>的进展。</w:t>
            </w:r>
          </w:p>
        </w:tc>
      </w:tr>
      <w:tr w:rsidR="004D3EDB" w:rsidRPr="001A39D5" w:rsidTr="004D3EDB">
        <w:trPr>
          <w:trHeight w:val="2067"/>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4D3EDB" w:rsidRPr="001A39D5" w:rsidRDefault="004D3EDB" w:rsidP="00E53618">
            <w:pPr>
              <w:pStyle w:val="Tabletext"/>
              <w:spacing w:after="120"/>
              <w:jc w:val="center"/>
              <w:rPr>
                <w:rFonts w:ascii="Times New Roman" w:eastAsia="SimSun" w:hAnsi="Times New Roman"/>
                <w:szCs w:val="22"/>
                <w:lang w:eastAsia="zh-CN"/>
              </w:rPr>
            </w:pPr>
          </w:p>
        </w:tc>
        <w:tc>
          <w:tcPr>
            <w:tcW w:w="3966" w:type="dxa"/>
            <w:vMerge/>
            <w:shd w:val="clear" w:color="auto" w:fill="DBE5F1" w:themeFill="accent1" w:themeFillTint="33"/>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946" w:type="dxa"/>
            <w:shd w:val="clear" w:color="auto" w:fill="DBE5F1" w:themeFill="accent1" w:themeFillTint="33"/>
          </w:tcPr>
          <w:p w:rsidR="004D3EDB" w:rsidRPr="001A39D5" w:rsidRDefault="00FF7712" w:rsidP="00E53618">
            <w:pPr>
              <w:pStyle w:val="Tabletext"/>
              <w:spacing w:after="120"/>
              <w:ind w:left="321" w:hanging="321"/>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b)</w:t>
            </w:r>
            <w:r w:rsidR="00702F76" w:rsidRPr="001A39D5">
              <w:rPr>
                <w:rFonts w:ascii="Times New Roman" w:eastAsia="SimSun" w:hAnsi="Times New Roman"/>
                <w:szCs w:val="22"/>
                <w:lang w:eastAsia="zh-CN"/>
              </w:rPr>
              <w:t xml:space="preserve"> </w:t>
            </w:r>
            <w:r w:rsidR="00702F76" w:rsidRPr="001A39D5">
              <w:rPr>
                <w:rFonts w:ascii="Times New Roman" w:eastAsia="SimSun" w:hAnsi="Times New Roman"/>
                <w:szCs w:val="22"/>
                <w:lang w:eastAsia="zh-CN"/>
              </w:rPr>
              <w:tab/>
            </w:r>
            <w:r w:rsidR="006D6280" w:rsidRPr="001A39D5">
              <w:rPr>
                <w:rFonts w:ascii="Times New Roman" w:eastAsia="SimSun" w:hAnsi="Times New Roman"/>
                <w:szCs w:val="22"/>
                <w:lang w:eastAsia="zh-CN"/>
              </w:rPr>
              <w:t>关于</w:t>
            </w:r>
            <w:r w:rsidR="00147301" w:rsidRPr="001A39D5">
              <w:rPr>
                <w:rFonts w:ascii="Times New Roman" w:eastAsia="SimSun" w:hAnsi="Times New Roman"/>
                <w:szCs w:val="22"/>
                <w:lang w:eastAsia="zh-CN"/>
              </w:rPr>
              <w:t>按照</w:t>
            </w:r>
            <w:r w:rsidR="006D6280" w:rsidRPr="001A39D5">
              <w:rPr>
                <w:rFonts w:ascii="Times New Roman" w:eastAsia="SimSun" w:hAnsi="Times New Roman"/>
                <w:szCs w:val="22"/>
                <w:lang w:eastAsia="zh-CN"/>
              </w:rPr>
              <w:t>《无线电规则》第</w:t>
            </w:r>
            <w:r w:rsidR="006D6280" w:rsidRPr="001A39D5">
              <w:rPr>
                <w:rFonts w:ascii="Times New Roman" w:eastAsia="SimSun" w:hAnsi="Times New Roman"/>
                <w:b/>
                <w:bCs/>
                <w:szCs w:val="22"/>
                <w:lang w:eastAsia="zh-CN"/>
              </w:rPr>
              <w:t>4.4</w:t>
            </w:r>
            <w:r w:rsidR="006D6280" w:rsidRPr="001A39D5">
              <w:rPr>
                <w:rFonts w:ascii="Times New Roman" w:eastAsia="SimSun" w:hAnsi="Times New Roman"/>
                <w:szCs w:val="22"/>
                <w:lang w:eastAsia="zh-CN"/>
              </w:rPr>
              <w:t>款进行非</w:t>
            </w:r>
            <w:r w:rsidR="006D6280" w:rsidRPr="001A39D5">
              <w:rPr>
                <w:rFonts w:ascii="Times New Roman" w:eastAsia="SimSun" w:hAnsi="Times New Roman"/>
                <w:szCs w:val="22"/>
                <w:lang w:eastAsia="zh-CN"/>
              </w:rPr>
              <w:t>GSO</w:t>
            </w:r>
            <w:r w:rsidR="006D6280" w:rsidRPr="001A39D5">
              <w:rPr>
                <w:rFonts w:ascii="Times New Roman" w:eastAsia="SimSun" w:hAnsi="Times New Roman"/>
                <w:szCs w:val="22"/>
                <w:lang w:eastAsia="zh-CN"/>
              </w:rPr>
              <w:t>卫星网络操作的问题，委员会感谢无线电通信局提请注意此事项。考虑到此事的紧迫性及其</w:t>
            </w:r>
            <w:r w:rsidR="00147301" w:rsidRPr="001A39D5">
              <w:rPr>
                <w:rFonts w:ascii="Times New Roman" w:eastAsia="SimSun" w:hAnsi="Times New Roman"/>
                <w:szCs w:val="22"/>
                <w:lang w:eastAsia="zh-CN"/>
              </w:rPr>
              <w:t>可能</w:t>
            </w:r>
            <w:r w:rsidR="006D6280" w:rsidRPr="001A39D5">
              <w:rPr>
                <w:rFonts w:ascii="Times New Roman" w:eastAsia="SimSun" w:hAnsi="Times New Roman"/>
                <w:szCs w:val="22"/>
                <w:lang w:eastAsia="zh-CN"/>
              </w:rPr>
              <w:t>对《无线电规则》和无线电通信业务产生的重大影响，委员会责成无线电通信局继续审查此问题并就此起草一份报告提交委员会，其中包括</w:t>
            </w:r>
            <w:r w:rsidR="00147301" w:rsidRPr="001A39D5">
              <w:rPr>
                <w:rFonts w:ascii="Times New Roman" w:eastAsia="SimSun" w:hAnsi="Times New Roman"/>
                <w:szCs w:val="22"/>
                <w:lang w:eastAsia="zh-CN"/>
              </w:rPr>
              <w:t>起草</w:t>
            </w:r>
            <w:r w:rsidR="006D6280" w:rsidRPr="001A39D5">
              <w:rPr>
                <w:rFonts w:ascii="Times New Roman" w:eastAsia="SimSun" w:hAnsi="Times New Roman"/>
                <w:szCs w:val="22"/>
                <w:lang w:eastAsia="zh-CN"/>
              </w:rPr>
              <w:t>第</w:t>
            </w:r>
            <w:r w:rsidR="006D6280" w:rsidRPr="001A39D5">
              <w:rPr>
                <w:rFonts w:ascii="Times New Roman" w:eastAsia="SimSun" w:hAnsi="Times New Roman"/>
                <w:b/>
                <w:bCs/>
                <w:szCs w:val="22"/>
                <w:lang w:eastAsia="zh-CN"/>
              </w:rPr>
              <w:t>4.4</w:t>
            </w:r>
            <w:r w:rsidR="006D6280" w:rsidRPr="001A39D5">
              <w:rPr>
                <w:rFonts w:ascii="Times New Roman" w:eastAsia="SimSun" w:hAnsi="Times New Roman"/>
                <w:szCs w:val="22"/>
                <w:lang w:eastAsia="zh-CN"/>
              </w:rPr>
              <w:t>款相关程序规则的初步修订草案</w:t>
            </w:r>
            <w:r w:rsidR="00147301" w:rsidRPr="001A39D5">
              <w:rPr>
                <w:rFonts w:ascii="Times New Roman" w:eastAsia="SimSun" w:hAnsi="Times New Roman"/>
                <w:szCs w:val="22"/>
                <w:lang w:eastAsia="zh-CN"/>
              </w:rPr>
              <w:t>，</w:t>
            </w:r>
            <w:r w:rsidR="00702F76" w:rsidRPr="001A39D5">
              <w:rPr>
                <w:rFonts w:ascii="Times New Roman" w:eastAsia="SimSun" w:hAnsi="Times New Roman" w:hint="eastAsia"/>
                <w:szCs w:val="22"/>
                <w:lang w:eastAsia="zh-CN"/>
              </w:rPr>
              <w:t>供</w:t>
            </w:r>
            <w:r w:rsidR="00147301" w:rsidRPr="001A39D5">
              <w:rPr>
                <w:rFonts w:ascii="Times New Roman" w:eastAsia="SimSun" w:hAnsi="Times New Roman"/>
                <w:szCs w:val="22"/>
                <w:lang w:eastAsia="zh-CN"/>
              </w:rPr>
              <w:t>委员会第</w:t>
            </w:r>
            <w:r w:rsidR="00147301" w:rsidRPr="001A39D5">
              <w:rPr>
                <w:rFonts w:ascii="Times New Roman" w:eastAsia="SimSun" w:hAnsi="Times New Roman"/>
                <w:szCs w:val="22"/>
                <w:lang w:eastAsia="zh-CN"/>
              </w:rPr>
              <w:t>76</w:t>
            </w:r>
            <w:r w:rsidR="00147301" w:rsidRPr="001A39D5">
              <w:rPr>
                <w:rFonts w:ascii="Times New Roman" w:eastAsia="SimSun" w:hAnsi="Times New Roman"/>
                <w:szCs w:val="22"/>
                <w:lang w:eastAsia="zh-CN"/>
              </w:rPr>
              <w:t>次会议审议</w:t>
            </w:r>
            <w:r w:rsidR="006D6280" w:rsidRPr="001A39D5">
              <w:rPr>
                <w:rFonts w:ascii="Times New Roman" w:eastAsia="SimSun" w:hAnsi="Times New Roman"/>
                <w:szCs w:val="22"/>
                <w:lang w:eastAsia="zh-CN"/>
              </w:rPr>
              <w:t>。</w:t>
            </w:r>
          </w:p>
        </w:tc>
        <w:tc>
          <w:tcPr>
            <w:tcW w:w="2129" w:type="dxa"/>
            <w:shd w:val="clear" w:color="auto" w:fill="DBE5F1" w:themeFill="accent1" w:themeFillTint="33"/>
          </w:tcPr>
          <w:p w:rsidR="004D3EDB" w:rsidRPr="001A39D5" w:rsidRDefault="000474A1"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无线电通信局将起草一份报告，并可伴有第</w:t>
            </w:r>
            <w:r w:rsidRPr="001A39D5">
              <w:rPr>
                <w:rFonts w:ascii="Times New Roman" w:eastAsia="SimSun" w:hAnsi="Times New Roman"/>
                <w:b/>
                <w:bCs/>
                <w:szCs w:val="22"/>
                <w:lang w:eastAsia="zh-CN"/>
              </w:rPr>
              <w:t>4.4</w:t>
            </w:r>
            <w:r w:rsidRPr="001A39D5">
              <w:rPr>
                <w:rFonts w:ascii="Times New Roman" w:eastAsia="SimSun" w:hAnsi="Times New Roman"/>
                <w:szCs w:val="22"/>
                <w:lang w:eastAsia="zh-CN"/>
              </w:rPr>
              <w:t>款相关程序规则的初步修订草案。</w:t>
            </w:r>
          </w:p>
        </w:tc>
      </w:tr>
      <w:tr w:rsidR="004D3EDB" w:rsidRPr="001A39D5" w:rsidTr="004D3EDB">
        <w:trPr>
          <w:cnfStyle w:val="000000100000" w:firstRow="0" w:lastRow="0" w:firstColumn="0" w:lastColumn="0" w:oddVBand="0" w:evenVBand="0" w:oddHBand="1" w:evenHBand="0" w:firstRowFirstColumn="0" w:firstRowLastColumn="0" w:lastRowFirstColumn="0" w:lastRowLastColumn="0"/>
          <w:trHeight w:val="3332"/>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4D3EDB" w:rsidRPr="001A39D5" w:rsidRDefault="004D3EDB" w:rsidP="00E53618">
            <w:pPr>
              <w:pStyle w:val="Tabletext"/>
              <w:spacing w:after="120"/>
              <w:jc w:val="center"/>
              <w:rPr>
                <w:rFonts w:ascii="Times New Roman" w:eastAsia="SimSun" w:hAnsi="Times New Roman"/>
                <w:szCs w:val="22"/>
                <w:lang w:eastAsia="zh-CN"/>
              </w:rPr>
            </w:pPr>
          </w:p>
        </w:tc>
        <w:tc>
          <w:tcPr>
            <w:tcW w:w="3966" w:type="dxa"/>
            <w:vMerge/>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tc>
        <w:tc>
          <w:tcPr>
            <w:tcW w:w="6946" w:type="dxa"/>
          </w:tcPr>
          <w:p w:rsidR="004D3EDB" w:rsidRPr="001A39D5" w:rsidRDefault="00FF7712"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bookmarkStart w:id="20" w:name="lt_pId071"/>
            <w:r w:rsidRPr="001A39D5">
              <w:rPr>
                <w:rFonts w:ascii="Times New Roman" w:eastAsia="SimSun" w:hAnsi="Times New Roman"/>
                <w:szCs w:val="22"/>
                <w:lang w:eastAsia="zh-CN"/>
              </w:rPr>
              <w:t>c</w:t>
            </w:r>
            <w:bookmarkEnd w:id="20"/>
            <w:r w:rsidR="00702F76" w:rsidRPr="001A39D5">
              <w:rPr>
                <w:rFonts w:ascii="Times New Roman" w:eastAsia="SimSun" w:hAnsi="Times New Roman"/>
                <w:szCs w:val="22"/>
                <w:lang w:eastAsia="zh-CN"/>
              </w:rPr>
              <w:t>)</w:t>
            </w:r>
            <w:r w:rsidR="00702F76" w:rsidRPr="001A39D5">
              <w:rPr>
                <w:szCs w:val="22"/>
                <w:lang w:eastAsia="zh-CN"/>
              </w:rPr>
              <w:t xml:space="preserve"> </w:t>
            </w:r>
            <w:r w:rsidR="00702F76" w:rsidRPr="001A39D5">
              <w:rPr>
                <w:szCs w:val="22"/>
                <w:lang w:eastAsia="zh-CN"/>
              </w:rPr>
              <w:tab/>
            </w:r>
            <w:r w:rsidR="00702F76" w:rsidRPr="001A39D5">
              <w:rPr>
                <w:rFonts w:ascii="Times New Roman" w:eastAsia="SimSun" w:hAnsi="Times New Roman"/>
                <w:szCs w:val="22"/>
                <w:lang w:eastAsia="zh-CN"/>
              </w:rPr>
              <w:tab/>
            </w:r>
            <w:r w:rsidR="006D6280" w:rsidRPr="001A39D5">
              <w:rPr>
                <w:rFonts w:ascii="Times New Roman" w:eastAsia="SimSun" w:hAnsi="Times New Roman"/>
                <w:szCs w:val="22"/>
                <w:lang w:eastAsia="zh-CN"/>
              </w:rPr>
              <w:t>委员会注意到无线电通信局主任报告</w:t>
            </w:r>
            <w:r w:rsidRPr="001A39D5">
              <w:rPr>
                <w:rFonts w:ascii="Times New Roman" w:eastAsia="SimSun" w:hAnsi="Times New Roman"/>
                <w:szCs w:val="22"/>
                <w:lang w:val="en-US" w:eastAsia="zh-CN"/>
              </w:rPr>
              <w:t>中</w:t>
            </w:r>
            <w:r w:rsidR="006D6280" w:rsidRPr="001A39D5">
              <w:rPr>
                <w:rFonts w:ascii="Times New Roman" w:eastAsia="SimSun" w:hAnsi="Times New Roman"/>
                <w:szCs w:val="22"/>
                <w:lang w:eastAsia="zh-CN"/>
              </w:rPr>
              <w:t>涉及两家主管部门行政监督的第</w:t>
            </w:r>
            <w:r w:rsidR="006D6280" w:rsidRPr="001A39D5">
              <w:rPr>
                <w:rFonts w:ascii="Times New Roman" w:eastAsia="SimSun" w:hAnsi="Times New Roman"/>
                <w:szCs w:val="22"/>
                <w:lang w:eastAsia="zh-CN"/>
              </w:rPr>
              <w:t>8</w:t>
            </w:r>
            <w:r w:rsidR="006D6280" w:rsidRPr="001A39D5">
              <w:rPr>
                <w:rFonts w:ascii="Times New Roman" w:eastAsia="SimSun" w:hAnsi="Times New Roman"/>
                <w:szCs w:val="22"/>
                <w:lang w:eastAsia="zh-CN"/>
              </w:rPr>
              <w:t>和第</w:t>
            </w:r>
            <w:r w:rsidR="006D6280" w:rsidRPr="001A39D5">
              <w:rPr>
                <w:rFonts w:ascii="Times New Roman" w:eastAsia="SimSun" w:hAnsi="Times New Roman"/>
                <w:szCs w:val="22"/>
                <w:lang w:eastAsia="zh-CN"/>
              </w:rPr>
              <w:t>9</w:t>
            </w:r>
            <w:r w:rsidR="006D6280" w:rsidRPr="001A39D5">
              <w:rPr>
                <w:rFonts w:ascii="Times New Roman" w:eastAsia="SimSun" w:hAnsi="Times New Roman"/>
                <w:szCs w:val="22"/>
                <w:lang w:eastAsia="zh-CN"/>
              </w:rPr>
              <w:t>节，其结果</w:t>
            </w:r>
            <w:r w:rsidRPr="001A39D5">
              <w:rPr>
                <w:rFonts w:ascii="Times New Roman" w:eastAsia="SimSun" w:hAnsi="Times New Roman"/>
                <w:szCs w:val="22"/>
                <w:lang w:eastAsia="zh-CN"/>
              </w:rPr>
              <w:t>导致</w:t>
            </w:r>
            <w:r w:rsidR="006D6280" w:rsidRPr="001A39D5">
              <w:rPr>
                <w:rFonts w:ascii="Times New Roman" w:eastAsia="SimSun" w:hAnsi="Times New Roman"/>
                <w:szCs w:val="22"/>
                <w:lang w:eastAsia="zh-CN"/>
              </w:rPr>
              <w:t>对无线电通信局的回复超出了适用的规则截止日期，</w:t>
            </w:r>
            <w:r w:rsidR="006F2F65" w:rsidRPr="001A39D5">
              <w:rPr>
                <w:rFonts w:ascii="Times New Roman" w:eastAsia="SimSun" w:hAnsi="Times New Roman"/>
                <w:szCs w:val="22"/>
                <w:lang w:eastAsia="zh-CN"/>
              </w:rPr>
              <w:t>同时还注意到</w:t>
            </w:r>
            <w:r w:rsidR="006D6280" w:rsidRPr="001A39D5">
              <w:rPr>
                <w:rFonts w:ascii="Times New Roman" w:eastAsia="SimSun" w:hAnsi="Times New Roman"/>
                <w:szCs w:val="22"/>
                <w:lang w:eastAsia="zh-CN"/>
              </w:rPr>
              <w:t>无线电通信局所做的、</w:t>
            </w:r>
            <w:r w:rsidR="006F2F65" w:rsidRPr="001A39D5">
              <w:rPr>
                <w:rFonts w:ascii="Times New Roman" w:eastAsia="SimSun" w:hAnsi="Times New Roman"/>
                <w:szCs w:val="22"/>
                <w:lang w:eastAsia="zh-CN"/>
              </w:rPr>
              <w:t>有关</w:t>
            </w:r>
            <w:r w:rsidR="006D6280" w:rsidRPr="001A39D5">
              <w:rPr>
                <w:rFonts w:ascii="Times New Roman" w:eastAsia="SimSun" w:hAnsi="Times New Roman"/>
                <w:szCs w:val="22"/>
                <w:lang w:eastAsia="zh-CN"/>
              </w:rPr>
              <w:t>例外恢复</w:t>
            </w:r>
            <w:r w:rsidR="006F2F65" w:rsidRPr="001A39D5">
              <w:rPr>
                <w:rFonts w:ascii="Times New Roman" w:eastAsia="SimSun" w:hAnsi="Times New Roman"/>
                <w:szCs w:val="22"/>
                <w:lang w:eastAsia="zh-CN"/>
              </w:rPr>
              <w:t>与</w:t>
            </w:r>
            <w:r w:rsidR="006D6280" w:rsidRPr="001A39D5">
              <w:rPr>
                <w:rFonts w:ascii="Times New Roman" w:eastAsia="SimSun" w:hAnsi="Times New Roman"/>
                <w:szCs w:val="22"/>
                <w:lang w:eastAsia="zh-CN"/>
              </w:rPr>
              <w:t>相关卫星网络相应</w:t>
            </w:r>
            <w:r w:rsidR="006F2F65" w:rsidRPr="001A39D5">
              <w:rPr>
                <w:rFonts w:ascii="Times New Roman" w:eastAsia="SimSun" w:hAnsi="Times New Roman"/>
                <w:szCs w:val="22"/>
                <w:lang w:eastAsia="zh-CN"/>
              </w:rPr>
              <w:t>的</w:t>
            </w:r>
            <w:r w:rsidR="006D6280" w:rsidRPr="001A39D5">
              <w:rPr>
                <w:rFonts w:ascii="Times New Roman" w:eastAsia="SimSun" w:hAnsi="Times New Roman"/>
                <w:szCs w:val="22"/>
                <w:lang w:eastAsia="zh-CN"/>
              </w:rPr>
              <w:t>频率指配的决定。</w:t>
            </w:r>
            <w:r w:rsidR="006F2F65" w:rsidRPr="001A39D5">
              <w:rPr>
                <w:rFonts w:ascii="Times New Roman" w:eastAsia="SimSun" w:hAnsi="Times New Roman"/>
                <w:szCs w:val="22"/>
                <w:lang w:eastAsia="zh-CN"/>
              </w:rPr>
              <w:t>鉴于</w:t>
            </w:r>
            <w:r w:rsidR="006D6280" w:rsidRPr="001A39D5">
              <w:rPr>
                <w:rFonts w:ascii="Times New Roman" w:eastAsia="SimSun" w:hAnsi="Times New Roman"/>
                <w:szCs w:val="22"/>
                <w:lang w:eastAsia="zh-CN"/>
              </w:rPr>
              <w:t>无线电通信局已根据《无线电规则》第</w:t>
            </w:r>
            <w:r w:rsidR="006D6280" w:rsidRPr="001A39D5">
              <w:rPr>
                <w:rFonts w:ascii="Times New Roman" w:eastAsia="SimSun" w:hAnsi="Times New Roman"/>
                <w:b/>
                <w:bCs/>
                <w:szCs w:val="22"/>
                <w:lang w:eastAsia="zh-CN"/>
              </w:rPr>
              <w:t>14.4</w:t>
            </w:r>
            <w:r w:rsidR="006F2F65" w:rsidRPr="001A39D5">
              <w:rPr>
                <w:rFonts w:ascii="Times New Roman" w:eastAsia="SimSun" w:hAnsi="Times New Roman"/>
                <w:szCs w:val="22"/>
                <w:lang w:eastAsia="zh-CN"/>
              </w:rPr>
              <w:t>款做出决定，而且已</w:t>
            </w:r>
            <w:r w:rsidR="00702F76" w:rsidRPr="001A39D5">
              <w:rPr>
                <w:rFonts w:ascii="Times New Roman" w:eastAsia="SimSun" w:hAnsi="Times New Roman" w:hint="eastAsia"/>
                <w:szCs w:val="22"/>
                <w:lang w:eastAsia="zh-CN"/>
              </w:rPr>
              <w:t>经</w:t>
            </w:r>
            <w:r w:rsidR="006D6280" w:rsidRPr="001A39D5">
              <w:rPr>
                <w:rFonts w:ascii="Times New Roman" w:eastAsia="SimSun" w:hAnsi="Times New Roman"/>
                <w:szCs w:val="22"/>
                <w:lang w:eastAsia="zh-CN"/>
              </w:rPr>
              <w:t>确定这不会对其他主管部门的利益造成不良影响，委员会</w:t>
            </w:r>
            <w:r w:rsidR="006F2F65" w:rsidRPr="001A39D5">
              <w:rPr>
                <w:rFonts w:ascii="Times New Roman" w:eastAsia="SimSun" w:hAnsi="Times New Roman"/>
                <w:szCs w:val="22"/>
                <w:lang w:eastAsia="zh-CN"/>
              </w:rPr>
              <w:t>得</w:t>
            </w:r>
            <w:r w:rsidR="006D6280" w:rsidRPr="001A39D5">
              <w:rPr>
                <w:rFonts w:ascii="Times New Roman" w:eastAsia="SimSun" w:hAnsi="Times New Roman"/>
                <w:szCs w:val="22"/>
                <w:lang w:eastAsia="zh-CN"/>
              </w:rPr>
              <w:t>出结论，这些决定无需委员会采取任何行动。</w:t>
            </w:r>
            <w:r w:rsidR="00702F76" w:rsidRPr="001A39D5">
              <w:rPr>
                <w:rFonts w:ascii="Times New Roman" w:eastAsia="SimSun" w:hAnsi="Times New Roman"/>
                <w:szCs w:val="22"/>
                <w:lang w:eastAsia="zh-CN"/>
              </w:rPr>
              <w:br/>
            </w:r>
            <w:r w:rsidR="006D6280" w:rsidRPr="001A39D5">
              <w:rPr>
                <w:rFonts w:ascii="Times New Roman" w:eastAsia="SimSun" w:hAnsi="Times New Roman"/>
                <w:szCs w:val="22"/>
                <w:lang w:eastAsia="zh-CN"/>
              </w:rPr>
              <w:t>考虑到此类案例应属例外，委员会敦促所有主管部门严格遵守提交通知的规则截止日期。</w:t>
            </w:r>
          </w:p>
        </w:tc>
        <w:tc>
          <w:tcPr>
            <w:tcW w:w="2129" w:type="dxa"/>
          </w:tcPr>
          <w:p w:rsidR="004D3EDB" w:rsidRPr="001A39D5" w:rsidRDefault="004D3EDB"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800000"/>
                <w:szCs w:val="22"/>
                <w:lang w:eastAsia="zh-CN"/>
              </w:rPr>
            </w:pPr>
            <w:r w:rsidRPr="001A39D5">
              <w:rPr>
                <w:rFonts w:ascii="Times New Roman" w:eastAsia="SimSun" w:hAnsi="Times New Roman"/>
                <w:szCs w:val="22"/>
                <w:lang w:eastAsia="zh-CN"/>
              </w:rPr>
              <w:t>执行秘书</w:t>
            </w:r>
            <w:r w:rsidR="00702F76" w:rsidRPr="001A39D5">
              <w:rPr>
                <w:rFonts w:ascii="Times New Roman" w:eastAsia="SimSun" w:hAnsi="Times New Roman" w:hint="eastAsia"/>
                <w:szCs w:val="22"/>
                <w:lang w:eastAsia="zh-CN"/>
              </w:rPr>
              <w:t>会</w:t>
            </w:r>
            <w:r w:rsidRPr="001A39D5">
              <w:rPr>
                <w:rFonts w:ascii="Times New Roman" w:eastAsia="SimSun" w:hAnsi="Times New Roman"/>
                <w:szCs w:val="22"/>
                <w:lang w:eastAsia="zh-CN"/>
              </w:rPr>
              <w:t>将这些决定通知相关主管部门。</w:t>
            </w:r>
          </w:p>
        </w:tc>
      </w:tr>
      <w:tr w:rsidR="004D3EDB" w:rsidRPr="001A39D5" w:rsidTr="001A39D5">
        <w:trPr>
          <w:trHeight w:val="1269"/>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4D3EDB" w:rsidRPr="001A39D5" w:rsidRDefault="004D3EDB" w:rsidP="00E53618">
            <w:pPr>
              <w:pStyle w:val="Tabletext"/>
              <w:spacing w:after="120"/>
              <w:jc w:val="center"/>
              <w:rPr>
                <w:rFonts w:ascii="Times New Roman" w:eastAsia="SimSun" w:hAnsi="Times New Roman"/>
                <w:szCs w:val="22"/>
                <w:lang w:eastAsia="zh-CN"/>
              </w:rPr>
            </w:pPr>
          </w:p>
        </w:tc>
        <w:tc>
          <w:tcPr>
            <w:tcW w:w="3966" w:type="dxa"/>
            <w:vMerge/>
            <w:shd w:val="clear" w:color="auto" w:fill="DBE5F1" w:themeFill="accent1" w:themeFillTint="33"/>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c>
          <w:tcPr>
            <w:tcW w:w="6946" w:type="dxa"/>
            <w:shd w:val="clear" w:color="auto" w:fill="DBE5F1" w:themeFill="accent1" w:themeFillTint="33"/>
          </w:tcPr>
          <w:p w:rsidR="004D3EDB" w:rsidRPr="001A39D5" w:rsidRDefault="006D625D" w:rsidP="00E53618">
            <w:pPr>
              <w:pStyle w:val="Tabletext"/>
              <w:spacing w:after="120"/>
              <w:ind w:left="321" w:hanging="321"/>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d)</w:t>
            </w:r>
            <w:r w:rsidR="00702F76" w:rsidRPr="001A39D5">
              <w:rPr>
                <w:rFonts w:ascii="Times New Roman" w:eastAsia="SimSun" w:hAnsi="Times New Roman"/>
                <w:szCs w:val="22"/>
                <w:lang w:eastAsia="zh-CN"/>
              </w:rPr>
              <w:t xml:space="preserve"> </w:t>
            </w:r>
            <w:r w:rsidR="00702F76" w:rsidRPr="001A39D5">
              <w:rPr>
                <w:rFonts w:ascii="Times New Roman" w:eastAsia="SimSun" w:hAnsi="Times New Roman"/>
                <w:szCs w:val="22"/>
                <w:lang w:eastAsia="zh-CN"/>
              </w:rPr>
              <w:tab/>
            </w:r>
            <w:r w:rsidR="006D6280" w:rsidRPr="001A39D5">
              <w:rPr>
                <w:rFonts w:ascii="Times New Roman" w:eastAsia="SimSun" w:hAnsi="Times New Roman"/>
                <w:szCs w:val="22"/>
                <w:lang w:eastAsia="zh-CN"/>
              </w:rPr>
              <w:t>委员会满意地注意到，没有关于意大利电视发射机产生有害干扰的投诉。这</w:t>
            </w:r>
            <w:r w:rsidR="0001274C" w:rsidRPr="001A39D5">
              <w:rPr>
                <w:rFonts w:ascii="Times New Roman" w:eastAsia="SimSun" w:hAnsi="Times New Roman"/>
                <w:szCs w:val="22"/>
                <w:lang w:eastAsia="zh-CN"/>
              </w:rPr>
              <w:t>是对意大利主管部门所做工作</w:t>
            </w:r>
            <w:r w:rsidR="006D6280" w:rsidRPr="001A39D5">
              <w:rPr>
                <w:rFonts w:ascii="Times New Roman" w:eastAsia="SimSun" w:hAnsi="Times New Roman"/>
                <w:szCs w:val="22"/>
                <w:lang w:eastAsia="zh-CN"/>
              </w:rPr>
              <w:t>积极影响</w:t>
            </w:r>
            <w:r w:rsidR="0001274C" w:rsidRPr="001A39D5">
              <w:rPr>
                <w:rFonts w:ascii="Times New Roman" w:eastAsia="SimSun" w:hAnsi="Times New Roman"/>
                <w:szCs w:val="22"/>
                <w:lang w:eastAsia="zh-CN"/>
              </w:rPr>
              <w:t>的</w:t>
            </w:r>
            <w:r w:rsidR="003A68BB" w:rsidRPr="001A39D5">
              <w:rPr>
                <w:rFonts w:ascii="Times New Roman" w:eastAsia="SimSun" w:hAnsi="Times New Roman" w:hint="eastAsia"/>
                <w:szCs w:val="22"/>
                <w:lang w:eastAsia="zh-CN"/>
              </w:rPr>
              <w:t>肯定</w:t>
            </w:r>
            <w:r w:rsidR="006D6280" w:rsidRPr="001A39D5">
              <w:rPr>
                <w:rFonts w:ascii="Times New Roman" w:eastAsia="SimSun" w:hAnsi="Times New Roman"/>
                <w:szCs w:val="22"/>
                <w:lang w:eastAsia="zh-CN"/>
              </w:rPr>
              <w:t>。然而，委员会认识到，</w:t>
            </w:r>
            <w:r w:rsidR="004E736D" w:rsidRPr="001A39D5">
              <w:rPr>
                <w:rFonts w:ascii="Times New Roman" w:eastAsia="SimSun" w:hAnsi="Times New Roman"/>
                <w:szCs w:val="22"/>
                <w:lang w:eastAsia="zh-CN"/>
              </w:rPr>
              <w:t>在</w:t>
            </w:r>
            <w:r w:rsidR="006D6280" w:rsidRPr="001A39D5">
              <w:rPr>
                <w:rFonts w:ascii="Times New Roman" w:eastAsia="SimSun" w:hAnsi="Times New Roman"/>
                <w:szCs w:val="22"/>
                <w:lang w:eastAsia="zh-CN"/>
              </w:rPr>
              <w:t>FM</w:t>
            </w:r>
            <w:r w:rsidR="006D6280" w:rsidRPr="001A39D5">
              <w:rPr>
                <w:rFonts w:ascii="Times New Roman" w:eastAsia="SimSun" w:hAnsi="Times New Roman"/>
                <w:szCs w:val="22"/>
                <w:lang w:eastAsia="zh-CN"/>
              </w:rPr>
              <w:t>声音广播频段</w:t>
            </w:r>
            <w:r w:rsidR="004E736D" w:rsidRPr="001A39D5">
              <w:rPr>
                <w:rFonts w:ascii="Times New Roman" w:eastAsia="SimSun" w:hAnsi="Times New Roman"/>
                <w:szCs w:val="22"/>
                <w:lang w:eastAsia="zh-CN"/>
              </w:rPr>
              <w:t>依然</w:t>
            </w:r>
            <w:r w:rsidR="006D6280" w:rsidRPr="001A39D5">
              <w:rPr>
                <w:rFonts w:ascii="Times New Roman" w:eastAsia="SimSun" w:hAnsi="Times New Roman"/>
                <w:szCs w:val="22"/>
                <w:lang w:eastAsia="zh-CN"/>
              </w:rPr>
              <w:t>存在意大利发射机的干扰问题。委员会还注意到意大利主管部门所提交的路线图以及迄今为止各国主管部门为解决此问题而做出的极大努力。</w:t>
            </w:r>
            <w:r w:rsidR="003A68BB" w:rsidRPr="001A39D5">
              <w:rPr>
                <w:rFonts w:ascii="Times New Roman" w:eastAsia="SimSun" w:hAnsi="Times New Roman"/>
                <w:szCs w:val="22"/>
                <w:lang w:eastAsia="zh-CN"/>
              </w:rPr>
              <w:br/>
            </w:r>
            <w:r w:rsidR="006D6280" w:rsidRPr="001A39D5">
              <w:rPr>
                <w:rFonts w:ascii="Times New Roman" w:eastAsia="SimSun" w:hAnsi="Times New Roman"/>
                <w:szCs w:val="22"/>
                <w:lang w:eastAsia="zh-CN"/>
              </w:rPr>
              <w:t>委员会注意到斯洛文尼亚主管部门提出的请求，因而责成无线电通信局与其他相关主管部门磋商，了解他们对于在国际电联召开一个涉及这些主管部门的多边会议的兴趣。具体而言，这样一个会议可以在各方良好意愿的基础上并本着在处理电视广播案例时</w:t>
            </w:r>
            <w:r w:rsidR="008925CB" w:rsidRPr="001A39D5">
              <w:rPr>
                <w:rFonts w:ascii="Times New Roman" w:eastAsia="SimSun" w:hAnsi="Times New Roman"/>
                <w:szCs w:val="22"/>
                <w:lang w:eastAsia="zh-CN"/>
              </w:rPr>
              <w:t>所遵循</w:t>
            </w:r>
            <w:r w:rsidR="006D6280" w:rsidRPr="001A39D5">
              <w:rPr>
                <w:rFonts w:ascii="Times New Roman" w:eastAsia="SimSun" w:hAnsi="Times New Roman"/>
                <w:szCs w:val="22"/>
                <w:lang w:eastAsia="zh-CN"/>
              </w:rPr>
              <w:t>的合作精神，研究解决意大利</w:t>
            </w:r>
            <w:r w:rsidR="006D6280" w:rsidRPr="001A39D5">
              <w:rPr>
                <w:rFonts w:ascii="Times New Roman" w:eastAsia="SimSun" w:hAnsi="Times New Roman"/>
                <w:szCs w:val="22"/>
                <w:lang w:eastAsia="zh-CN"/>
              </w:rPr>
              <w:t>FM</w:t>
            </w:r>
            <w:r w:rsidR="006D6280" w:rsidRPr="001A39D5">
              <w:rPr>
                <w:rFonts w:ascii="Times New Roman" w:eastAsia="SimSun" w:hAnsi="Times New Roman"/>
                <w:szCs w:val="22"/>
                <w:lang w:eastAsia="zh-CN"/>
              </w:rPr>
              <w:t>声音广播发射机对其邻国造成的有害干扰问题。</w:t>
            </w:r>
            <w:r w:rsidR="003A68BB" w:rsidRPr="001A39D5">
              <w:rPr>
                <w:rFonts w:ascii="Times New Roman" w:eastAsia="SimSun" w:hAnsi="Times New Roman"/>
                <w:szCs w:val="22"/>
                <w:lang w:eastAsia="zh-CN"/>
              </w:rPr>
              <w:br/>
            </w:r>
            <w:r w:rsidR="006D6280" w:rsidRPr="001A39D5">
              <w:rPr>
                <w:rFonts w:ascii="Times New Roman" w:eastAsia="SimSun" w:hAnsi="Times New Roman"/>
                <w:szCs w:val="22"/>
                <w:lang w:eastAsia="zh-CN"/>
              </w:rPr>
              <w:t>此外，委员</w:t>
            </w:r>
            <w:r w:rsidR="0043224A" w:rsidRPr="001A39D5">
              <w:rPr>
                <w:rFonts w:ascii="Times New Roman" w:eastAsia="SimSun" w:hAnsi="Times New Roman"/>
                <w:szCs w:val="22"/>
                <w:lang w:eastAsia="zh-CN"/>
              </w:rPr>
              <w:t>会请意大利主管部门和斯洛文尼亚主管部门继续</w:t>
            </w:r>
            <w:r w:rsidR="003A68BB" w:rsidRPr="001A39D5">
              <w:rPr>
                <w:rFonts w:ascii="Times New Roman" w:eastAsia="SimSun" w:hAnsi="Times New Roman" w:hint="eastAsia"/>
                <w:szCs w:val="22"/>
                <w:lang w:eastAsia="zh-CN"/>
              </w:rPr>
              <w:t>开展</w:t>
            </w:r>
            <w:r w:rsidR="0043224A" w:rsidRPr="001A39D5">
              <w:rPr>
                <w:rFonts w:ascii="Times New Roman" w:eastAsia="SimSun" w:hAnsi="Times New Roman"/>
                <w:szCs w:val="22"/>
                <w:lang w:eastAsia="zh-CN"/>
              </w:rPr>
              <w:t>讨论（如有必要，请</w:t>
            </w:r>
            <w:r w:rsidR="006D6280" w:rsidRPr="001A39D5">
              <w:rPr>
                <w:rFonts w:ascii="Times New Roman" w:eastAsia="SimSun" w:hAnsi="Times New Roman"/>
                <w:szCs w:val="22"/>
                <w:lang w:eastAsia="zh-CN"/>
              </w:rPr>
              <w:t>无线电通信局</w:t>
            </w:r>
            <w:r w:rsidR="0043224A" w:rsidRPr="001A39D5">
              <w:rPr>
                <w:rFonts w:ascii="Times New Roman" w:eastAsia="SimSun" w:hAnsi="Times New Roman"/>
                <w:szCs w:val="22"/>
                <w:lang w:eastAsia="zh-CN"/>
              </w:rPr>
              <w:t>予以协助）</w:t>
            </w:r>
            <w:r w:rsidR="006D6280" w:rsidRPr="001A39D5">
              <w:rPr>
                <w:rFonts w:ascii="Times New Roman" w:eastAsia="SimSun" w:hAnsi="Times New Roman"/>
                <w:szCs w:val="22"/>
                <w:lang w:eastAsia="zh-CN"/>
              </w:rPr>
              <w:t>，</w:t>
            </w:r>
            <w:r w:rsidR="003A68BB" w:rsidRPr="001A39D5">
              <w:rPr>
                <w:rFonts w:ascii="Times New Roman" w:eastAsia="SimSun" w:hAnsi="Times New Roman" w:hint="eastAsia"/>
                <w:szCs w:val="22"/>
                <w:lang w:eastAsia="zh-CN"/>
              </w:rPr>
              <w:t>以</w:t>
            </w:r>
            <w:r w:rsidR="003A68BB" w:rsidRPr="001A39D5">
              <w:rPr>
                <w:rFonts w:ascii="Times New Roman" w:eastAsia="SimSun" w:hAnsi="Times New Roman"/>
                <w:szCs w:val="22"/>
                <w:lang w:eastAsia="zh-CN"/>
              </w:rPr>
              <w:t>便</w:t>
            </w:r>
            <w:r w:rsidR="006D6280" w:rsidRPr="001A39D5">
              <w:rPr>
                <w:rFonts w:ascii="Times New Roman" w:eastAsia="SimSun" w:hAnsi="Times New Roman"/>
                <w:szCs w:val="22"/>
                <w:lang w:eastAsia="zh-CN"/>
              </w:rPr>
              <w:t>落实一项令人满意的解决方案。委员会进一步鼓励其他相关主管部门向意大利主管部门和无线电通信局提供有关意大利主管部门在</w:t>
            </w:r>
            <w:r w:rsidR="006D6280" w:rsidRPr="001A39D5">
              <w:rPr>
                <w:rFonts w:ascii="Times New Roman" w:eastAsia="SimSun" w:hAnsi="Times New Roman"/>
                <w:szCs w:val="22"/>
                <w:lang w:eastAsia="zh-CN"/>
              </w:rPr>
              <w:t>RRB17-2/3(Add.2</w:t>
            </w:r>
            <w:proofErr w:type="gramStart"/>
            <w:r w:rsidR="006D6280" w:rsidRPr="001A39D5">
              <w:rPr>
                <w:rFonts w:ascii="Times New Roman" w:eastAsia="SimSun" w:hAnsi="Times New Roman"/>
                <w:szCs w:val="22"/>
                <w:lang w:eastAsia="zh-CN"/>
              </w:rPr>
              <w:t>)</w:t>
            </w:r>
            <w:r w:rsidR="006D6280" w:rsidRPr="001A39D5">
              <w:rPr>
                <w:rFonts w:ascii="Times New Roman" w:eastAsia="SimSun" w:hAnsi="Times New Roman"/>
                <w:szCs w:val="22"/>
                <w:lang w:eastAsia="zh-CN"/>
              </w:rPr>
              <w:t>号文件中所提供路线图的意见</w:t>
            </w:r>
            <w:proofErr w:type="gramEnd"/>
            <w:r w:rsidR="006D6280" w:rsidRPr="001A39D5">
              <w:rPr>
                <w:rFonts w:ascii="Times New Roman" w:eastAsia="SimSun" w:hAnsi="Times New Roman"/>
                <w:szCs w:val="22"/>
                <w:lang w:eastAsia="zh-CN"/>
              </w:rPr>
              <w:t>。</w:t>
            </w:r>
            <w:r w:rsidR="003A68BB" w:rsidRPr="001A39D5">
              <w:rPr>
                <w:rFonts w:ascii="Times New Roman" w:eastAsia="SimSun" w:hAnsi="Times New Roman"/>
                <w:szCs w:val="22"/>
                <w:lang w:eastAsia="zh-CN"/>
              </w:rPr>
              <w:br/>
            </w:r>
            <w:r w:rsidR="004258AF" w:rsidRPr="001A39D5">
              <w:rPr>
                <w:rFonts w:ascii="Times New Roman" w:eastAsia="SimSun" w:hAnsi="Times New Roman"/>
                <w:szCs w:val="22"/>
                <w:lang w:eastAsia="zh-CN"/>
              </w:rPr>
              <w:t>对于法律顾问所提供的有关意大利主管部门对</w:t>
            </w:r>
            <w:r w:rsidR="004258AF" w:rsidRPr="001A39D5">
              <w:rPr>
                <w:rFonts w:ascii="Times New Roman" w:eastAsia="SimSun" w:hAnsi="Times New Roman"/>
                <w:szCs w:val="22"/>
                <w:lang w:eastAsia="zh-CN"/>
              </w:rPr>
              <w:t>GE84</w:t>
            </w:r>
            <w:r w:rsidR="004258AF" w:rsidRPr="001A39D5">
              <w:rPr>
                <w:rFonts w:ascii="Times New Roman" w:eastAsia="SimSun" w:hAnsi="Times New Roman"/>
                <w:szCs w:val="22"/>
                <w:lang w:eastAsia="zh-CN"/>
              </w:rPr>
              <w:t>区域性协议所涉及频谱使用情况的信息，委员会表示赞赏。委员会责成无线电通信局主任对</w:t>
            </w:r>
            <w:r w:rsidR="004258AF" w:rsidRPr="001A39D5">
              <w:rPr>
                <w:rFonts w:ascii="Times New Roman" w:eastAsia="SimSun" w:hAnsi="Times New Roman"/>
                <w:szCs w:val="22"/>
                <w:lang w:eastAsia="zh-CN"/>
              </w:rPr>
              <w:t>RRB13-3/INFO/2(Rev.1</w:t>
            </w:r>
            <w:proofErr w:type="gramStart"/>
            <w:r w:rsidR="004258AF" w:rsidRPr="001A39D5">
              <w:rPr>
                <w:rFonts w:ascii="Times New Roman" w:eastAsia="SimSun" w:hAnsi="Times New Roman"/>
                <w:szCs w:val="22"/>
                <w:lang w:eastAsia="zh-CN"/>
              </w:rPr>
              <w:t>)</w:t>
            </w:r>
            <w:r w:rsidR="004258AF" w:rsidRPr="001A39D5">
              <w:rPr>
                <w:rFonts w:ascii="Times New Roman" w:eastAsia="SimSun" w:hAnsi="Times New Roman"/>
                <w:szCs w:val="22"/>
                <w:lang w:eastAsia="zh-CN"/>
              </w:rPr>
              <w:t>号文件中的信息予以补充</w:t>
            </w:r>
            <w:proofErr w:type="gramEnd"/>
            <w:r w:rsidR="004258AF" w:rsidRPr="001A39D5">
              <w:rPr>
                <w:rFonts w:ascii="Times New Roman" w:eastAsia="SimSun" w:hAnsi="Times New Roman"/>
                <w:szCs w:val="22"/>
                <w:lang w:eastAsia="zh-CN"/>
              </w:rPr>
              <w:t>，从而在顾及意大利主管部门和斯洛文尼亚主管部门自</w:t>
            </w:r>
            <w:r w:rsidR="004258AF" w:rsidRPr="001A39D5">
              <w:rPr>
                <w:rFonts w:ascii="Times New Roman" w:eastAsia="SimSun" w:hAnsi="Times New Roman"/>
                <w:szCs w:val="22"/>
                <w:lang w:eastAsia="zh-CN"/>
              </w:rPr>
              <w:t>1984</w:t>
            </w:r>
            <w:r w:rsidR="004258AF" w:rsidRPr="001A39D5">
              <w:rPr>
                <w:rFonts w:ascii="Times New Roman" w:eastAsia="SimSun" w:hAnsi="Times New Roman"/>
                <w:szCs w:val="22"/>
                <w:lang w:eastAsia="zh-CN"/>
              </w:rPr>
              <w:t>年以来应用《无线电规则》第</w:t>
            </w:r>
            <w:r w:rsidR="004258AF" w:rsidRPr="001A39D5">
              <w:rPr>
                <w:rFonts w:ascii="Times New Roman" w:eastAsia="SimSun" w:hAnsi="Times New Roman"/>
                <w:b/>
                <w:bCs/>
                <w:szCs w:val="22"/>
                <w:lang w:eastAsia="zh-CN"/>
              </w:rPr>
              <w:t>11.34</w:t>
            </w:r>
            <w:r w:rsidR="004258AF" w:rsidRPr="001A39D5">
              <w:rPr>
                <w:rFonts w:ascii="Times New Roman" w:eastAsia="SimSun" w:hAnsi="Times New Roman"/>
                <w:szCs w:val="22"/>
                <w:lang w:eastAsia="zh-CN"/>
              </w:rPr>
              <w:t>款进行通知指配的全部历史的情况下，将</w:t>
            </w:r>
            <w:r w:rsidR="004258AF" w:rsidRPr="001A39D5">
              <w:rPr>
                <w:rFonts w:ascii="Times New Roman" w:eastAsia="SimSun" w:hAnsi="Times New Roman"/>
                <w:szCs w:val="22"/>
                <w:lang w:eastAsia="zh-CN"/>
              </w:rPr>
              <w:t>GE84</w:t>
            </w:r>
            <w:r w:rsidR="004258AF" w:rsidRPr="001A39D5">
              <w:rPr>
                <w:rFonts w:ascii="Times New Roman" w:eastAsia="SimSun" w:hAnsi="Times New Roman"/>
                <w:szCs w:val="22"/>
                <w:lang w:eastAsia="zh-CN"/>
              </w:rPr>
              <w:t>区域性协议涵盖在内，</w:t>
            </w:r>
            <w:r w:rsidRPr="001A39D5">
              <w:rPr>
                <w:rFonts w:ascii="Times New Roman" w:eastAsia="SimSun" w:hAnsi="Times New Roman"/>
                <w:szCs w:val="22"/>
                <w:lang w:eastAsia="zh-CN"/>
              </w:rPr>
              <w:t>之后</w:t>
            </w:r>
            <w:r w:rsidR="004258AF" w:rsidRPr="001A39D5">
              <w:rPr>
                <w:rFonts w:ascii="Times New Roman" w:eastAsia="SimSun" w:hAnsi="Times New Roman"/>
                <w:szCs w:val="22"/>
                <w:lang w:eastAsia="zh-CN"/>
              </w:rPr>
              <w:t>将该文件提交委员会第</w:t>
            </w:r>
            <w:r w:rsidR="004258AF" w:rsidRPr="001A39D5">
              <w:rPr>
                <w:rFonts w:ascii="Times New Roman" w:eastAsia="SimSun" w:hAnsi="Times New Roman"/>
                <w:szCs w:val="22"/>
                <w:lang w:eastAsia="zh-CN"/>
              </w:rPr>
              <w:t>76</w:t>
            </w:r>
            <w:r w:rsidR="004258AF" w:rsidRPr="001A39D5">
              <w:rPr>
                <w:rFonts w:ascii="Times New Roman" w:eastAsia="SimSun" w:hAnsi="Times New Roman"/>
                <w:szCs w:val="22"/>
                <w:lang w:eastAsia="zh-CN"/>
              </w:rPr>
              <w:t>次会议。</w:t>
            </w:r>
          </w:p>
        </w:tc>
        <w:tc>
          <w:tcPr>
            <w:tcW w:w="2129" w:type="dxa"/>
            <w:shd w:val="clear" w:color="auto" w:fill="DBE5F1" w:themeFill="accent1" w:themeFillTint="33"/>
          </w:tcPr>
          <w:p w:rsidR="004D3EDB" w:rsidRPr="001A39D5" w:rsidRDefault="00B31858"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21" w:name="lt_pId085"/>
            <w:r w:rsidRPr="001A39D5">
              <w:rPr>
                <w:rFonts w:ascii="Times New Roman" w:eastAsia="SimSun" w:hAnsi="Times New Roman"/>
                <w:szCs w:val="22"/>
                <w:lang w:eastAsia="zh-CN"/>
              </w:rPr>
              <w:t>无线电通信局将</w:t>
            </w:r>
            <w:r w:rsidR="003A68BB" w:rsidRPr="001A39D5">
              <w:rPr>
                <w:rFonts w:ascii="Times New Roman" w:eastAsia="SimSun" w:hAnsi="Times New Roman"/>
                <w:szCs w:val="22"/>
                <w:lang w:eastAsia="zh-CN"/>
              </w:rPr>
              <w:t>与</w:t>
            </w:r>
            <w:r w:rsidR="003A68BB" w:rsidRPr="001A39D5">
              <w:rPr>
                <w:rFonts w:ascii="Times New Roman" w:eastAsia="SimSun" w:hAnsi="Times New Roman" w:hint="eastAsia"/>
                <w:szCs w:val="22"/>
                <w:lang w:eastAsia="zh-CN"/>
              </w:rPr>
              <w:t>各</w:t>
            </w:r>
            <w:r w:rsidRPr="001A39D5">
              <w:rPr>
                <w:rFonts w:ascii="Times New Roman" w:eastAsia="SimSun" w:hAnsi="Times New Roman"/>
                <w:szCs w:val="22"/>
                <w:lang w:eastAsia="zh-CN"/>
              </w:rPr>
              <w:t>相关主管部门磋商，了解他们对于召开一个涉及意大利及其邻国的多边会议的兴趣，以</w:t>
            </w:r>
            <w:r w:rsidR="003A68BB" w:rsidRPr="001A39D5">
              <w:rPr>
                <w:rFonts w:ascii="Times New Roman" w:eastAsia="SimSun" w:hAnsi="Times New Roman" w:hint="eastAsia"/>
                <w:szCs w:val="22"/>
                <w:lang w:eastAsia="zh-CN"/>
              </w:rPr>
              <w:t>研究</w:t>
            </w:r>
            <w:r w:rsidRPr="001A39D5">
              <w:rPr>
                <w:rFonts w:ascii="Times New Roman" w:eastAsia="SimSun" w:hAnsi="Times New Roman"/>
                <w:szCs w:val="22"/>
                <w:lang w:eastAsia="zh-CN"/>
              </w:rPr>
              <w:t>解决</w:t>
            </w:r>
            <w:r w:rsidRPr="001A39D5">
              <w:rPr>
                <w:rFonts w:ascii="Times New Roman" w:eastAsia="SimSun" w:hAnsi="Times New Roman"/>
                <w:szCs w:val="22"/>
                <w:lang w:eastAsia="zh-CN"/>
              </w:rPr>
              <w:t>FM</w:t>
            </w:r>
            <w:r w:rsidRPr="001A39D5">
              <w:rPr>
                <w:rFonts w:ascii="Times New Roman" w:eastAsia="SimSun" w:hAnsi="Times New Roman"/>
                <w:szCs w:val="22"/>
                <w:lang w:eastAsia="zh-CN"/>
              </w:rPr>
              <w:t>声音广播干扰问题。</w:t>
            </w:r>
            <w:bookmarkEnd w:id="21"/>
          </w:p>
          <w:p w:rsidR="004D3EDB" w:rsidRPr="001A39D5" w:rsidRDefault="00B31858"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主任将结论和委员会采取的措施报告秘书长和斯洛文尼亚。</w:t>
            </w:r>
          </w:p>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执行秘书将把这些决定通知相关主管部门。</w:t>
            </w:r>
          </w:p>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p w:rsidR="004D3EDB" w:rsidRPr="001A39D5" w:rsidRDefault="00907D02"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22" w:name="lt_pId088"/>
            <w:r w:rsidRPr="001A39D5">
              <w:rPr>
                <w:rFonts w:ascii="Times New Roman" w:eastAsia="SimSun" w:hAnsi="Times New Roman"/>
                <w:szCs w:val="22"/>
                <w:lang w:eastAsia="zh-CN"/>
              </w:rPr>
              <w:t>无线电通信局和法律顾问将更新</w:t>
            </w:r>
            <w:r w:rsidRPr="001A39D5">
              <w:rPr>
                <w:rFonts w:ascii="Times New Roman" w:eastAsia="SimSun" w:hAnsi="Times New Roman"/>
                <w:szCs w:val="22"/>
                <w:lang w:eastAsia="zh-CN"/>
              </w:rPr>
              <w:t>RRB13-3/INFO/2(Rev.1)</w:t>
            </w:r>
            <w:r w:rsidRPr="001A39D5">
              <w:rPr>
                <w:rFonts w:ascii="Times New Roman" w:eastAsia="SimSun" w:hAnsi="Times New Roman"/>
                <w:szCs w:val="22"/>
                <w:lang w:eastAsia="zh-CN"/>
              </w:rPr>
              <w:t>号文件。</w:t>
            </w:r>
            <w:bookmarkEnd w:id="22"/>
          </w:p>
        </w:tc>
      </w:tr>
      <w:tr w:rsidR="004D3EDB" w:rsidRPr="001A39D5" w:rsidTr="001A39D5">
        <w:trPr>
          <w:cnfStyle w:val="000000100000" w:firstRow="0" w:lastRow="0" w:firstColumn="0" w:lastColumn="0" w:oddVBand="0" w:evenVBand="0" w:oddHBand="1" w:evenHBand="0" w:firstRowFirstColumn="0" w:firstRowLastColumn="0" w:lastRowFirstColumn="0" w:lastRowLastColumn="0"/>
          <w:trHeight w:val="2394"/>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4D3EDB" w:rsidRPr="001A39D5" w:rsidRDefault="004D3EDB" w:rsidP="00E53618">
            <w:pPr>
              <w:pStyle w:val="Tabletext"/>
              <w:spacing w:after="120"/>
              <w:jc w:val="center"/>
              <w:rPr>
                <w:rFonts w:ascii="Times New Roman" w:eastAsia="SimSun" w:hAnsi="Times New Roman"/>
                <w:szCs w:val="22"/>
                <w:lang w:eastAsia="zh-CN"/>
              </w:rPr>
            </w:pPr>
          </w:p>
        </w:tc>
        <w:tc>
          <w:tcPr>
            <w:tcW w:w="3966" w:type="dxa"/>
            <w:vMerge/>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tc>
        <w:tc>
          <w:tcPr>
            <w:tcW w:w="6946" w:type="dxa"/>
          </w:tcPr>
          <w:p w:rsidR="004D3EDB" w:rsidRPr="001A39D5" w:rsidRDefault="006D625D" w:rsidP="00E53618">
            <w:pPr>
              <w:pStyle w:val="Tabletext"/>
              <w:tabs>
                <w:tab w:val="clear" w:pos="284"/>
                <w:tab w:val="left" w:pos="321"/>
              </w:tabs>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bookmarkStart w:id="23" w:name="lt_pId089"/>
            <w:r w:rsidRPr="001A39D5">
              <w:rPr>
                <w:rFonts w:ascii="Times New Roman" w:eastAsia="SimSun" w:hAnsi="Times New Roman"/>
                <w:szCs w:val="22"/>
                <w:lang w:eastAsia="zh-CN"/>
              </w:rPr>
              <w:t>e)</w:t>
            </w:r>
            <w:bookmarkEnd w:id="23"/>
            <w:r w:rsidR="00702F76" w:rsidRPr="001A39D5">
              <w:rPr>
                <w:szCs w:val="22"/>
                <w:lang w:eastAsia="zh-CN"/>
              </w:rPr>
              <w:t xml:space="preserve"> </w:t>
            </w:r>
            <w:r w:rsidR="00702F76" w:rsidRPr="001A39D5">
              <w:rPr>
                <w:szCs w:val="22"/>
                <w:lang w:eastAsia="zh-CN"/>
              </w:rPr>
              <w:tab/>
            </w:r>
            <w:r w:rsidR="0037437F" w:rsidRPr="001A39D5">
              <w:rPr>
                <w:rFonts w:ascii="Times New Roman" w:eastAsia="SimSun" w:hAnsi="Times New Roman"/>
                <w:szCs w:val="22"/>
                <w:lang w:eastAsia="zh-CN"/>
              </w:rPr>
              <w:t>关于</w:t>
            </w:r>
            <w:r w:rsidR="0037437F" w:rsidRPr="001A39D5">
              <w:rPr>
                <w:rFonts w:ascii="Times New Roman" w:eastAsia="SimSun" w:hAnsi="Times New Roman"/>
                <w:szCs w:val="22"/>
                <w:lang w:eastAsia="zh-CN"/>
              </w:rPr>
              <w:t>RRB17-2/3(Rev.1</w:t>
            </w:r>
            <w:proofErr w:type="gramStart"/>
            <w:r w:rsidR="0037437F" w:rsidRPr="001A39D5">
              <w:rPr>
                <w:rFonts w:ascii="Times New Roman" w:eastAsia="SimSun" w:hAnsi="Times New Roman"/>
                <w:szCs w:val="22"/>
                <w:lang w:eastAsia="zh-CN"/>
              </w:rPr>
              <w:t>)</w:t>
            </w:r>
            <w:r w:rsidR="0037437F" w:rsidRPr="001A39D5">
              <w:rPr>
                <w:rFonts w:ascii="Times New Roman" w:eastAsia="SimSun" w:hAnsi="Times New Roman"/>
                <w:szCs w:val="22"/>
                <w:lang w:eastAsia="zh-CN"/>
              </w:rPr>
              <w:t>号文件第</w:t>
            </w:r>
            <w:r w:rsidR="0037437F" w:rsidRPr="001A39D5">
              <w:rPr>
                <w:rFonts w:ascii="Times New Roman" w:eastAsia="SimSun" w:hAnsi="Times New Roman"/>
                <w:szCs w:val="22"/>
                <w:lang w:eastAsia="zh-CN"/>
              </w:rPr>
              <w:t>2</w:t>
            </w:r>
            <w:r w:rsidR="0037437F" w:rsidRPr="001A39D5">
              <w:rPr>
                <w:rFonts w:ascii="Times New Roman" w:eastAsia="SimSun" w:hAnsi="Times New Roman"/>
                <w:szCs w:val="22"/>
                <w:lang w:eastAsia="zh-CN"/>
              </w:rPr>
              <w:t>节</w:t>
            </w:r>
            <w:proofErr w:type="gramEnd"/>
            <w:r w:rsidR="0037437F" w:rsidRPr="001A39D5">
              <w:rPr>
                <w:rFonts w:ascii="Times New Roman" w:eastAsia="SimSun" w:hAnsi="Times New Roman"/>
                <w:szCs w:val="22"/>
                <w:lang w:eastAsia="zh-CN"/>
              </w:rPr>
              <w:t>，委员会遗憾地注意到，由于</w:t>
            </w:r>
            <w:r w:rsidR="0037437F" w:rsidRPr="001A39D5">
              <w:rPr>
                <w:rFonts w:ascii="Times New Roman" w:eastAsia="SimSun" w:hAnsi="Times New Roman"/>
                <w:szCs w:val="22"/>
                <w:lang w:eastAsia="zh-CN"/>
              </w:rPr>
              <w:t>2017</w:t>
            </w:r>
            <w:r w:rsidR="0037437F" w:rsidRPr="001A39D5">
              <w:rPr>
                <w:rFonts w:ascii="Times New Roman" w:eastAsia="SimSun" w:hAnsi="Times New Roman"/>
                <w:szCs w:val="22"/>
                <w:lang w:eastAsia="zh-CN"/>
              </w:rPr>
              <w:t>年</w:t>
            </w:r>
            <w:r w:rsidR="0037437F" w:rsidRPr="001A39D5">
              <w:rPr>
                <w:rFonts w:ascii="Times New Roman" w:eastAsia="SimSun" w:hAnsi="Times New Roman"/>
                <w:szCs w:val="22"/>
                <w:lang w:eastAsia="zh-CN"/>
              </w:rPr>
              <w:t>1</w:t>
            </w:r>
            <w:r w:rsidR="0037437F" w:rsidRPr="001A39D5">
              <w:rPr>
                <w:rFonts w:ascii="Times New Roman" w:eastAsia="SimSun" w:hAnsi="Times New Roman"/>
                <w:szCs w:val="22"/>
                <w:lang w:eastAsia="zh-CN"/>
              </w:rPr>
              <w:t>月</w:t>
            </w:r>
            <w:r w:rsidR="0037437F" w:rsidRPr="001A39D5">
              <w:rPr>
                <w:rFonts w:ascii="Times New Roman" w:eastAsia="SimSun" w:hAnsi="Times New Roman"/>
                <w:szCs w:val="22"/>
                <w:lang w:eastAsia="zh-CN"/>
              </w:rPr>
              <w:t>1</w:t>
            </w:r>
            <w:r w:rsidR="0037437F" w:rsidRPr="001A39D5">
              <w:rPr>
                <w:rFonts w:ascii="Times New Roman" w:eastAsia="SimSun" w:hAnsi="Times New Roman"/>
                <w:szCs w:val="22"/>
                <w:lang w:eastAsia="zh-CN"/>
              </w:rPr>
              <w:t>日（</w:t>
            </w:r>
            <w:r w:rsidR="003A68BB" w:rsidRPr="001A39D5">
              <w:rPr>
                <w:rFonts w:ascii="Times New Roman" w:eastAsia="SimSun" w:hAnsi="Times New Roman"/>
                <w:szCs w:val="22"/>
                <w:lang w:eastAsia="zh-CN"/>
              </w:rPr>
              <w:t>应用</w:t>
            </w:r>
            <w:r w:rsidR="0037437F" w:rsidRPr="001A39D5">
              <w:rPr>
                <w:rFonts w:ascii="Times New Roman" w:eastAsia="SimSun" w:hAnsi="Times New Roman"/>
                <w:szCs w:val="22"/>
                <w:lang w:eastAsia="zh-CN"/>
              </w:rPr>
              <w:t>WRC-15</w:t>
            </w:r>
            <w:r w:rsidR="0037437F" w:rsidRPr="001A39D5">
              <w:rPr>
                <w:rFonts w:ascii="Times New Roman" w:eastAsia="SimSun" w:hAnsi="Times New Roman"/>
                <w:szCs w:val="22"/>
                <w:lang w:eastAsia="zh-CN"/>
              </w:rPr>
              <w:t>最后文件的日期）又收到了一大批协调请求资料，</w:t>
            </w:r>
            <w:r w:rsidR="003A68BB" w:rsidRPr="001A39D5">
              <w:rPr>
                <w:rFonts w:ascii="Times New Roman" w:eastAsia="SimSun" w:hAnsi="Times New Roman" w:hint="eastAsia"/>
                <w:szCs w:val="22"/>
                <w:lang w:eastAsia="zh-CN"/>
              </w:rPr>
              <w:t>申请</w:t>
            </w:r>
            <w:r w:rsidR="0037437F" w:rsidRPr="001A39D5">
              <w:rPr>
                <w:rFonts w:ascii="Times New Roman" w:eastAsia="SimSun" w:hAnsi="Times New Roman"/>
                <w:szCs w:val="22"/>
                <w:lang w:eastAsia="zh-CN"/>
              </w:rPr>
              <w:t>协调的卫星网络资料的处理时间在</w:t>
            </w:r>
            <w:r w:rsidR="0037437F" w:rsidRPr="001A39D5">
              <w:rPr>
                <w:rFonts w:ascii="Times New Roman" w:eastAsia="SimSun" w:hAnsi="Times New Roman"/>
                <w:szCs w:val="22"/>
                <w:lang w:eastAsia="zh-CN"/>
              </w:rPr>
              <w:t>2017</w:t>
            </w:r>
            <w:r w:rsidR="0037437F" w:rsidRPr="001A39D5">
              <w:rPr>
                <w:rFonts w:ascii="Times New Roman" w:eastAsia="SimSun" w:hAnsi="Times New Roman"/>
                <w:szCs w:val="22"/>
                <w:lang w:eastAsia="zh-CN"/>
              </w:rPr>
              <w:t>年</w:t>
            </w:r>
            <w:r w:rsidR="0037437F" w:rsidRPr="001A39D5">
              <w:rPr>
                <w:rFonts w:ascii="Times New Roman" w:eastAsia="SimSun" w:hAnsi="Times New Roman"/>
                <w:szCs w:val="22"/>
                <w:lang w:eastAsia="zh-CN"/>
              </w:rPr>
              <w:t>2</w:t>
            </w:r>
            <w:r w:rsidR="0037437F" w:rsidRPr="001A39D5">
              <w:rPr>
                <w:rFonts w:ascii="Times New Roman" w:eastAsia="SimSun" w:hAnsi="Times New Roman"/>
                <w:szCs w:val="22"/>
                <w:lang w:eastAsia="zh-CN"/>
              </w:rPr>
              <w:t>月后的两个月有所</w:t>
            </w:r>
            <w:r w:rsidR="003A68BB" w:rsidRPr="001A39D5">
              <w:rPr>
                <w:rFonts w:ascii="Times New Roman" w:eastAsia="SimSun" w:hAnsi="Times New Roman" w:hint="eastAsia"/>
                <w:szCs w:val="22"/>
                <w:lang w:eastAsia="zh-CN"/>
              </w:rPr>
              <w:t>缩短</w:t>
            </w:r>
            <w:r w:rsidR="0037437F" w:rsidRPr="001A39D5">
              <w:rPr>
                <w:rFonts w:ascii="Times New Roman" w:eastAsia="SimSun" w:hAnsi="Times New Roman"/>
                <w:szCs w:val="22"/>
                <w:lang w:eastAsia="zh-CN"/>
              </w:rPr>
              <w:t>后，</w:t>
            </w:r>
            <w:r w:rsidR="003A68BB" w:rsidRPr="001A39D5">
              <w:rPr>
                <w:rFonts w:ascii="Times New Roman" w:eastAsia="SimSun" w:hAnsi="Times New Roman" w:hint="eastAsia"/>
                <w:szCs w:val="22"/>
                <w:lang w:eastAsia="zh-CN"/>
              </w:rPr>
              <w:t>又</w:t>
            </w:r>
            <w:r w:rsidR="0037437F" w:rsidRPr="001A39D5">
              <w:rPr>
                <w:rFonts w:ascii="Times New Roman" w:eastAsia="SimSun" w:hAnsi="Times New Roman"/>
                <w:szCs w:val="22"/>
                <w:lang w:eastAsia="zh-CN"/>
              </w:rPr>
              <w:t>于</w:t>
            </w:r>
            <w:r w:rsidR="0037437F" w:rsidRPr="001A39D5">
              <w:rPr>
                <w:rFonts w:ascii="Times New Roman" w:eastAsia="SimSun" w:hAnsi="Times New Roman"/>
                <w:szCs w:val="22"/>
                <w:lang w:eastAsia="zh-CN"/>
              </w:rPr>
              <w:t>2017</w:t>
            </w:r>
            <w:r w:rsidR="0037437F" w:rsidRPr="001A39D5">
              <w:rPr>
                <w:rFonts w:ascii="Times New Roman" w:eastAsia="SimSun" w:hAnsi="Times New Roman"/>
                <w:szCs w:val="22"/>
                <w:lang w:eastAsia="zh-CN"/>
              </w:rPr>
              <w:t>年</w:t>
            </w:r>
            <w:r w:rsidR="0037437F" w:rsidRPr="001A39D5">
              <w:rPr>
                <w:rFonts w:ascii="Times New Roman" w:eastAsia="SimSun" w:hAnsi="Times New Roman"/>
                <w:szCs w:val="22"/>
                <w:lang w:eastAsia="zh-CN"/>
              </w:rPr>
              <w:t>5</w:t>
            </w:r>
            <w:r w:rsidR="0037437F" w:rsidRPr="001A39D5">
              <w:rPr>
                <w:rFonts w:ascii="Times New Roman" w:eastAsia="SimSun" w:hAnsi="Times New Roman"/>
                <w:szCs w:val="22"/>
                <w:lang w:eastAsia="zh-CN"/>
              </w:rPr>
              <w:t>月开始增加，因而</w:t>
            </w:r>
            <w:r w:rsidR="003A68BB" w:rsidRPr="001A39D5">
              <w:rPr>
                <w:rFonts w:ascii="Times New Roman" w:eastAsia="SimSun" w:hAnsi="Times New Roman" w:hint="eastAsia"/>
                <w:szCs w:val="22"/>
                <w:lang w:eastAsia="zh-CN"/>
              </w:rPr>
              <w:t>导致</w:t>
            </w:r>
            <w:r w:rsidR="0037437F" w:rsidRPr="001A39D5">
              <w:rPr>
                <w:rFonts w:ascii="Times New Roman" w:eastAsia="SimSun" w:hAnsi="Times New Roman"/>
                <w:szCs w:val="22"/>
                <w:lang w:eastAsia="zh-CN"/>
              </w:rPr>
              <w:t>规则截止日期继续显著超出。</w:t>
            </w:r>
            <w:r w:rsidR="00D635AA" w:rsidRPr="001A39D5">
              <w:rPr>
                <w:rFonts w:ascii="Times New Roman" w:eastAsia="SimSun" w:hAnsi="Times New Roman"/>
                <w:szCs w:val="22"/>
                <w:lang w:eastAsia="zh-CN"/>
              </w:rPr>
              <w:t>委员会还注意到，需要规划的卫星业务的处理时间也显著增</w:t>
            </w:r>
            <w:r w:rsidR="003A68BB" w:rsidRPr="001A39D5">
              <w:rPr>
                <w:rFonts w:ascii="Times New Roman" w:eastAsia="SimSun" w:hAnsi="Times New Roman" w:hint="eastAsia"/>
                <w:szCs w:val="22"/>
                <w:lang w:eastAsia="zh-CN"/>
              </w:rPr>
              <w:t>加</w:t>
            </w:r>
            <w:r w:rsidR="00D635AA" w:rsidRPr="001A39D5">
              <w:rPr>
                <w:rFonts w:ascii="Times New Roman" w:eastAsia="SimSun" w:hAnsi="Times New Roman"/>
                <w:szCs w:val="22"/>
                <w:lang w:eastAsia="zh-CN"/>
              </w:rPr>
              <w:t>，并且认为这种情况亦需得到纠正。委员会责成无线电通信局向下次委员会会议报告为解决这一问题所采取的具体措施。</w:t>
            </w:r>
          </w:p>
        </w:tc>
        <w:tc>
          <w:tcPr>
            <w:tcW w:w="2129" w:type="dxa"/>
          </w:tcPr>
          <w:p w:rsidR="004D3EDB" w:rsidRPr="001A39D5" w:rsidRDefault="00853E72"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无线电通信局将报告为缩短卫星网络通知</w:t>
            </w:r>
            <w:r w:rsidR="003A68BB" w:rsidRPr="001A39D5">
              <w:rPr>
                <w:rFonts w:ascii="Times New Roman" w:eastAsia="SimSun" w:hAnsi="Times New Roman" w:hint="eastAsia"/>
                <w:szCs w:val="22"/>
                <w:lang w:eastAsia="zh-CN"/>
              </w:rPr>
              <w:t>的</w:t>
            </w:r>
            <w:r w:rsidR="003A68BB" w:rsidRPr="001A39D5">
              <w:rPr>
                <w:rFonts w:ascii="Times New Roman" w:eastAsia="SimSun" w:hAnsi="Times New Roman"/>
                <w:szCs w:val="22"/>
                <w:lang w:eastAsia="zh-CN"/>
              </w:rPr>
              <w:t>处理</w:t>
            </w:r>
            <w:r w:rsidRPr="001A39D5">
              <w:rPr>
                <w:rFonts w:ascii="Times New Roman" w:eastAsia="SimSun" w:hAnsi="Times New Roman"/>
                <w:szCs w:val="22"/>
                <w:lang w:eastAsia="zh-CN"/>
              </w:rPr>
              <w:t>时间而采取的措施。</w:t>
            </w:r>
          </w:p>
        </w:tc>
      </w:tr>
      <w:tr w:rsidR="004D3EDB" w:rsidRPr="001A39D5" w:rsidTr="004D3EDB">
        <w:trPr>
          <w:trHeight w:val="1590"/>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4</w:t>
            </w:r>
          </w:p>
        </w:tc>
        <w:tc>
          <w:tcPr>
            <w:tcW w:w="3966" w:type="dxa"/>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roofErr w:type="spellStart"/>
            <w:r w:rsidRPr="001A39D5">
              <w:rPr>
                <w:rFonts w:ascii="Times New Roman" w:eastAsia="SimSun" w:hAnsi="Times New Roman"/>
                <w:szCs w:val="22"/>
              </w:rPr>
              <w:t>程序规则》清单</w:t>
            </w:r>
            <w:proofErr w:type="spellEnd"/>
            <w:r w:rsidRPr="001A39D5">
              <w:rPr>
                <w:rFonts w:ascii="Times New Roman" w:eastAsia="SimSun" w:hAnsi="Times New Roman"/>
                <w:szCs w:val="22"/>
              </w:rPr>
              <w:br/>
            </w:r>
            <w:hyperlink r:id="rId17" w:history="1">
              <w:bookmarkStart w:id="24" w:name="lt_pId095"/>
              <w:r w:rsidRPr="001A39D5">
                <w:rPr>
                  <w:rStyle w:val="Hyperlink"/>
                  <w:rFonts w:ascii="Times New Roman" w:eastAsia="SimSun" w:hAnsi="Times New Roman"/>
                  <w:szCs w:val="22"/>
                </w:rPr>
                <w:t>(RRB16-2/3(Rev. 5))</w:t>
              </w:r>
              <w:bookmarkEnd w:id="24"/>
            </w:hyperlink>
          </w:p>
        </w:tc>
        <w:tc>
          <w:tcPr>
            <w:tcW w:w="6946" w:type="dxa"/>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800000"/>
                <w:szCs w:val="22"/>
                <w:lang w:eastAsia="zh-CN"/>
              </w:rPr>
            </w:pPr>
            <w:r w:rsidRPr="001A39D5">
              <w:rPr>
                <w:rFonts w:ascii="Times New Roman" w:eastAsia="SimSun" w:hAnsi="Times New Roman"/>
                <w:szCs w:val="22"/>
                <w:lang w:eastAsia="zh-CN"/>
              </w:rPr>
              <w:t>根据无线电通信局提供的信息，委员会决定更新</w:t>
            </w:r>
            <w:r w:rsidRPr="001A39D5">
              <w:rPr>
                <w:rFonts w:ascii="Times New Roman" w:eastAsia="SimSun" w:hAnsi="Times New Roman"/>
                <w:szCs w:val="22"/>
                <w:lang w:eastAsia="zh-CN"/>
              </w:rPr>
              <w:t>RRB16-2/3(Rev.5)</w:t>
            </w:r>
            <w:r w:rsidRPr="001A39D5">
              <w:rPr>
                <w:rFonts w:ascii="Times New Roman" w:eastAsia="SimSun" w:hAnsi="Times New Roman"/>
                <w:szCs w:val="22"/>
                <w:lang w:eastAsia="zh-CN"/>
              </w:rPr>
              <w:t>号文件中所含的拟议《程序规则》草案清单并责成无线电通信局起草相关的《程序规则》草案。</w:t>
            </w:r>
          </w:p>
        </w:tc>
        <w:tc>
          <w:tcPr>
            <w:tcW w:w="2129" w:type="dxa"/>
          </w:tcPr>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执行秘书将在网站上公布更新后的拟议《程序规则》清单。</w:t>
            </w:r>
          </w:p>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无线电通信局将起草并散发《程序规则》草案。</w:t>
            </w:r>
          </w:p>
        </w:tc>
      </w:tr>
      <w:tr w:rsidR="004D3EDB" w:rsidRPr="001A39D5" w:rsidTr="004D3EDB">
        <w:trPr>
          <w:cnfStyle w:val="000000100000" w:firstRow="0" w:lastRow="0" w:firstColumn="0" w:lastColumn="0" w:oddVBand="0" w:evenVBand="0" w:oddHBand="1" w:evenHBand="0" w:firstRowFirstColumn="0" w:firstRowLastColumn="0" w:lastRowFirstColumn="0" w:lastRowLastColumn="0"/>
          <w:trHeight w:val="773"/>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keepNext/>
              <w:keepLines/>
              <w:spacing w:after="120"/>
              <w:jc w:val="center"/>
              <w:rPr>
                <w:rFonts w:ascii="Times New Roman" w:eastAsia="SimSun" w:hAnsi="Times New Roman"/>
                <w:szCs w:val="22"/>
              </w:rPr>
            </w:pPr>
            <w:r w:rsidRPr="001A39D5">
              <w:rPr>
                <w:rFonts w:ascii="Times New Roman" w:eastAsia="SimSun" w:hAnsi="Times New Roman"/>
                <w:szCs w:val="22"/>
              </w:rPr>
              <w:t>5</w:t>
            </w:r>
          </w:p>
        </w:tc>
        <w:tc>
          <w:tcPr>
            <w:tcW w:w="3966" w:type="dxa"/>
          </w:tcPr>
          <w:p w:rsidR="004D3EDB" w:rsidRPr="001A39D5" w:rsidRDefault="004D3EDB" w:rsidP="00E53618">
            <w:pPr>
              <w:pStyle w:val="Tabletext"/>
              <w:keepNext/>
              <w:keepLines/>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有关延长频率指配启用日期的请求</w:t>
            </w:r>
          </w:p>
        </w:tc>
        <w:tc>
          <w:tcPr>
            <w:tcW w:w="6946" w:type="dxa"/>
          </w:tcPr>
          <w:p w:rsidR="004D3EDB" w:rsidRPr="001A39D5" w:rsidRDefault="004D3EDB" w:rsidP="00E53618">
            <w:pPr>
              <w:pStyle w:val="Tabletext"/>
              <w:keepNext/>
              <w:keepLines/>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c>
          <w:tcPr>
            <w:tcW w:w="2129" w:type="dxa"/>
          </w:tcPr>
          <w:p w:rsidR="004D3EDB" w:rsidRPr="001A39D5" w:rsidRDefault="004D3EDB" w:rsidP="00E53618">
            <w:pPr>
              <w:pStyle w:val="Tabletext"/>
              <w:keepNext/>
              <w:keepLine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E53618">
        <w:trPr>
          <w:trHeight w:val="702"/>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keepNext/>
              <w:spacing w:after="120"/>
              <w:jc w:val="center"/>
              <w:rPr>
                <w:rFonts w:ascii="Times New Roman" w:eastAsia="SimSun" w:hAnsi="Times New Roman"/>
                <w:szCs w:val="22"/>
              </w:rPr>
            </w:pPr>
            <w:r w:rsidRPr="001A39D5">
              <w:rPr>
                <w:rFonts w:ascii="Times New Roman" w:eastAsia="SimSun" w:hAnsi="Times New Roman"/>
                <w:szCs w:val="22"/>
              </w:rPr>
              <w:t>5.1</w:t>
            </w:r>
          </w:p>
        </w:tc>
        <w:tc>
          <w:tcPr>
            <w:tcW w:w="3966" w:type="dxa"/>
          </w:tcPr>
          <w:p w:rsidR="004D3EDB" w:rsidRDefault="004D3EDB" w:rsidP="00E53618">
            <w:pPr>
              <w:pStyle w:val="Tabletext"/>
              <w:keepN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印度主管部门请求延长卫星</w:t>
            </w:r>
            <w:r w:rsidRPr="001A39D5">
              <w:rPr>
                <w:rFonts w:ascii="Times New Roman" w:eastAsia="SimSun" w:hAnsi="Times New Roman"/>
                <w:szCs w:val="22"/>
                <w:lang w:eastAsia="zh-CN"/>
              </w:rPr>
              <w:t>INSAT-EXK82.5E</w:t>
            </w:r>
            <w:r w:rsidRPr="001A39D5">
              <w:rPr>
                <w:rFonts w:ascii="Times New Roman" w:eastAsia="SimSun" w:hAnsi="Times New Roman"/>
                <w:szCs w:val="22"/>
                <w:lang w:eastAsia="zh-CN"/>
              </w:rPr>
              <w:t>卫星网络频率指配</w:t>
            </w:r>
            <w:r w:rsidR="003A68BB" w:rsidRPr="001A39D5">
              <w:rPr>
                <w:rFonts w:ascii="Times New Roman" w:eastAsia="SimSun" w:hAnsi="Times New Roman" w:hint="eastAsia"/>
                <w:szCs w:val="22"/>
                <w:lang w:eastAsia="zh-CN"/>
              </w:rPr>
              <w:t>启用</w:t>
            </w:r>
            <w:r w:rsidRPr="001A39D5">
              <w:rPr>
                <w:rFonts w:ascii="Times New Roman" w:eastAsia="SimSun" w:hAnsi="Times New Roman"/>
                <w:szCs w:val="22"/>
                <w:lang w:eastAsia="zh-CN"/>
              </w:rPr>
              <w:t>日期的文稿</w:t>
            </w:r>
          </w:p>
          <w:p w:rsidR="00E53618" w:rsidRPr="00E53618" w:rsidRDefault="00BF6114" w:rsidP="00E53618">
            <w:pPr>
              <w:pStyle w:val="Tabletext"/>
              <w:keepN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hyperlink r:id="rId18" w:history="1">
              <w:r w:rsidR="00E53618" w:rsidRPr="00E53618">
                <w:rPr>
                  <w:rStyle w:val="Hyperlink"/>
                  <w:rFonts w:ascii="Times New Roman" w:hAnsi="Times New Roman"/>
                  <w:szCs w:val="24"/>
                </w:rPr>
                <w:t>(RRB17-2/1)</w:t>
              </w:r>
            </w:hyperlink>
            <w:r w:rsidR="00E53618" w:rsidRPr="00E53618">
              <w:rPr>
                <w:rFonts w:ascii="Times New Roman" w:hAnsi="Times New Roman"/>
                <w:szCs w:val="24"/>
              </w:rPr>
              <w:t xml:space="preserve">, </w:t>
            </w:r>
            <w:hyperlink r:id="rId19" w:history="1">
              <w:r w:rsidR="00E53618" w:rsidRPr="00E53618">
                <w:rPr>
                  <w:rStyle w:val="Hyperlink"/>
                  <w:rFonts w:ascii="Times New Roman" w:hAnsi="Times New Roman"/>
                  <w:szCs w:val="24"/>
                </w:rPr>
                <w:t>(RRB17-2/DELAYED/1)</w:t>
              </w:r>
            </w:hyperlink>
          </w:p>
        </w:tc>
        <w:tc>
          <w:tcPr>
            <w:tcW w:w="6946" w:type="dxa"/>
          </w:tcPr>
          <w:p w:rsidR="004D3EDB" w:rsidRPr="001A39D5" w:rsidRDefault="002916B1" w:rsidP="00E53618">
            <w:pPr>
              <w:pStyle w:val="Tabletext"/>
              <w:keepN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委员会认真审议了印度主管部门在</w:t>
            </w:r>
            <w:r w:rsidRPr="001A39D5">
              <w:rPr>
                <w:rFonts w:ascii="Times New Roman" w:eastAsia="SimSun" w:hAnsi="Times New Roman"/>
                <w:szCs w:val="22"/>
                <w:lang w:eastAsia="zh-CN"/>
              </w:rPr>
              <w:t>RRB17-2/1</w:t>
            </w:r>
            <w:r w:rsidRPr="001A39D5">
              <w:rPr>
                <w:rFonts w:ascii="Times New Roman" w:eastAsia="SimSun" w:hAnsi="Times New Roman"/>
                <w:szCs w:val="22"/>
                <w:lang w:eastAsia="zh-CN"/>
              </w:rPr>
              <w:t>号文件中提出的请求</w:t>
            </w:r>
            <w:r w:rsidR="00F054C9" w:rsidRPr="001A39D5">
              <w:rPr>
                <w:rFonts w:ascii="Times New Roman" w:eastAsia="SimSun" w:hAnsi="Times New Roman"/>
                <w:szCs w:val="22"/>
                <w:lang w:eastAsia="zh-CN"/>
              </w:rPr>
              <w:t>以及</w:t>
            </w:r>
            <w:r w:rsidR="00F054C9" w:rsidRPr="001A39D5">
              <w:rPr>
                <w:rFonts w:ascii="Times New Roman" w:eastAsia="SimSun" w:hAnsi="Times New Roman"/>
                <w:szCs w:val="22"/>
                <w:lang w:eastAsia="zh-CN"/>
              </w:rPr>
              <w:t>RRB17-2/DELAYED/1</w:t>
            </w:r>
            <w:r w:rsidR="00F054C9" w:rsidRPr="001A39D5">
              <w:rPr>
                <w:rFonts w:ascii="Times New Roman" w:eastAsia="SimSun" w:hAnsi="Times New Roman"/>
                <w:szCs w:val="22"/>
                <w:lang w:eastAsia="zh-CN"/>
              </w:rPr>
              <w:t>号信息通报文件。委员会认为，提供的信息不足以</w:t>
            </w:r>
            <w:r w:rsidR="003A68BB" w:rsidRPr="001A39D5">
              <w:rPr>
                <w:rFonts w:ascii="Times New Roman" w:eastAsia="SimSun" w:hAnsi="Times New Roman" w:hint="eastAsia"/>
                <w:szCs w:val="22"/>
                <w:lang w:eastAsia="zh-CN"/>
              </w:rPr>
              <w:t>决</w:t>
            </w:r>
            <w:r w:rsidR="00F054C9" w:rsidRPr="001A39D5">
              <w:rPr>
                <w:rFonts w:ascii="Times New Roman" w:eastAsia="SimSun" w:hAnsi="Times New Roman"/>
                <w:szCs w:val="22"/>
                <w:lang w:eastAsia="zh-CN"/>
              </w:rPr>
              <w:t>定这种情况是否满足了不可抗力案例的条件，并且要求印度主管部门提供更多资料，以便委员会能够在其第</w:t>
            </w:r>
            <w:r w:rsidR="00F054C9" w:rsidRPr="001A39D5">
              <w:rPr>
                <w:rFonts w:ascii="Times New Roman" w:eastAsia="SimSun" w:hAnsi="Times New Roman"/>
                <w:szCs w:val="22"/>
                <w:lang w:eastAsia="zh-CN"/>
              </w:rPr>
              <w:t>76</w:t>
            </w:r>
            <w:r w:rsidR="00F054C9" w:rsidRPr="001A39D5">
              <w:rPr>
                <w:rFonts w:ascii="Times New Roman" w:eastAsia="SimSun" w:hAnsi="Times New Roman"/>
                <w:szCs w:val="22"/>
                <w:lang w:eastAsia="zh-CN"/>
              </w:rPr>
              <w:t>次会议上做出决定。与此同时，作为委员会审议</w:t>
            </w:r>
            <w:r w:rsidR="003A68BB" w:rsidRPr="001A39D5">
              <w:rPr>
                <w:rFonts w:ascii="Times New Roman" w:eastAsia="SimSun" w:hAnsi="Times New Roman" w:hint="eastAsia"/>
                <w:szCs w:val="22"/>
                <w:lang w:eastAsia="zh-CN"/>
              </w:rPr>
              <w:t>此</w:t>
            </w:r>
            <w:r w:rsidR="00F054C9" w:rsidRPr="001A39D5">
              <w:rPr>
                <w:rFonts w:ascii="Times New Roman" w:eastAsia="SimSun" w:hAnsi="Times New Roman"/>
                <w:szCs w:val="22"/>
                <w:lang w:eastAsia="zh-CN"/>
              </w:rPr>
              <w:t>问题之前的一种保守措施，委员会责成无线电通信局继续处理</w:t>
            </w:r>
            <w:r w:rsidR="00F054C9" w:rsidRPr="001A39D5">
              <w:rPr>
                <w:rFonts w:ascii="Times New Roman" w:eastAsia="SimSun" w:hAnsi="Times New Roman"/>
                <w:szCs w:val="22"/>
                <w:lang w:eastAsia="zh-CN"/>
              </w:rPr>
              <w:t>INSAT-EXK82.5E</w:t>
            </w:r>
            <w:r w:rsidR="00F054C9" w:rsidRPr="001A39D5">
              <w:rPr>
                <w:rFonts w:ascii="Times New Roman" w:eastAsia="SimSun" w:hAnsi="Times New Roman"/>
                <w:szCs w:val="22"/>
                <w:lang w:eastAsia="zh-CN"/>
              </w:rPr>
              <w:t>卫星网络的申报，直至委员会第</w:t>
            </w:r>
            <w:r w:rsidR="00F054C9" w:rsidRPr="001A39D5">
              <w:rPr>
                <w:rFonts w:ascii="Times New Roman" w:eastAsia="SimSun" w:hAnsi="Times New Roman"/>
                <w:szCs w:val="22"/>
                <w:lang w:eastAsia="zh-CN"/>
              </w:rPr>
              <w:t>76</w:t>
            </w:r>
            <w:r w:rsidR="00F054C9" w:rsidRPr="001A39D5">
              <w:rPr>
                <w:rFonts w:ascii="Times New Roman" w:eastAsia="SimSun" w:hAnsi="Times New Roman"/>
                <w:szCs w:val="22"/>
                <w:lang w:eastAsia="zh-CN"/>
              </w:rPr>
              <w:t>次会议为止。</w:t>
            </w:r>
          </w:p>
        </w:tc>
        <w:tc>
          <w:tcPr>
            <w:tcW w:w="2129" w:type="dxa"/>
          </w:tcPr>
          <w:p w:rsidR="004D3EDB" w:rsidRPr="001A39D5" w:rsidRDefault="00702F76" w:rsidP="00E53618">
            <w:pPr>
              <w:pStyle w:val="Tabletext"/>
              <w:keepN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800000"/>
                <w:szCs w:val="22"/>
                <w:lang w:eastAsia="zh-CN"/>
              </w:rPr>
            </w:pPr>
            <w:r w:rsidRPr="001A39D5">
              <w:rPr>
                <w:rFonts w:ascii="Times New Roman" w:eastAsia="SimSun" w:hAnsi="Times New Roman"/>
                <w:szCs w:val="22"/>
                <w:lang w:eastAsia="zh-CN"/>
              </w:rPr>
              <w:t>执行秘书</w:t>
            </w:r>
            <w:r w:rsidRPr="001A39D5">
              <w:rPr>
                <w:rFonts w:ascii="Times New Roman" w:eastAsia="SimSun" w:hAnsi="Times New Roman" w:hint="eastAsia"/>
                <w:szCs w:val="22"/>
                <w:lang w:eastAsia="zh-CN"/>
              </w:rPr>
              <w:t>会</w:t>
            </w:r>
            <w:r w:rsidRPr="001A39D5">
              <w:rPr>
                <w:rFonts w:ascii="Times New Roman" w:eastAsia="SimSun" w:hAnsi="Times New Roman"/>
                <w:szCs w:val="22"/>
                <w:lang w:eastAsia="zh-CN"/>
              </w:rPr>
              <w:t>将这些决定通知相关主管部门。</w:t>
            </w:r>
          </w:p>
        </w:tc>
      </w:tr>
      <w:tr w:rsidR="004D3EDB" w:rsidRPr="001A39D5" w:rsidTr="00E53618">
        <w:trPr>
          <w:cnfStyle w:val="000000100000" w:firstRow="0" w:lastRow="0" w:firstColumn="0" w:lastColumn="0" w:oddVBand="0" w:evenVBand="0" w:oddHBand="1" w:evenHBand="0" w:firstRowFirstColumn="0" w:firstRowLastColumn="0" w:lastRowFirstColumn="0" w:lastRowLastColumn="0"/>
          <w:trHeight w:val="5380"/>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lastRenderedPageBreak/>
              <w:t>5.2</w:t>
            </w:r>
          </w:p>
        </w:tc>
        <w:tc>
          <w:tcPr>
            <w:tcW w:w="3966" w:type="dxa"/>
          </w:tcPr>
          <w:p w:rsidR="00E53618"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印度尼西亚主管部门请求延长</w:t>
            </w:r>
            <w:r w:rsidRPr="001A39D5">
              <w:rPr>
                <w:rFonts w:ascii="Times New Roman" w:eastAsia="SimSun" w:hAnsi="Times New Roman"/>
                <w:szCs w:val="22"/>
                <w:lang w:eastAsia="zh-CN"/>
              </w:rPr>
              <w:t>PALAPA PAC-C 146E</w:t>
            </w:r>
            <w:r w:rsidRPr="001A39D5">
              <w:rPr>
                <w:rFonts w:ascii="Times New Roman" w:eastAsia="SimSun" w:hAnsi="Times New Roman"/>
                <w:szCs w:val="22"/>
                <w:lang w:eastAsia="zh-CN"/>
              </w:rPr>
              <w:t>和</w:t>
            </w:r>
            <w:r w:rsidRPr="001A39D5">
              <w:rPr>
                <w:rFonts w:ascii="Times New Roman" w:eastAsia="SimSun" w:hAnsi="Times New Roman"/>
                <w:szCs w:val="22"/>
                <w:lang w:eastAsia="zh-CN"/>
              </w:rPr>
              <w:t>PALAPA PAC-KU 146</w:t>
            </w:r>
            <w:r w:rsidRPr="001A39D5">
              <w:rPr>
                <w:rFonts w:ascii="Times New Roman" w:eastAsia="SimSun" w:hAnsi="Times New Roman"/>
                <w:szCs w:val="22"/>
                <w:lang w:val="en-US" w:eastAsia="zh-CN"/>
              </w:rPr>
              <w:t>E</w:t>
            </w:r>
            <w:r w:rsidRPr="001A39D5">
              <w:rPr>
                <w:rFonts w:ascii="Times New Roman" w:eastAsia="SimSun" w:hAnsi="Times New Roman"/>
                <w:szCs w:val="22"/>
                <w:lang w:eastAsia="zh-CN"/>
              </w:rPr>
              <w:t>卫星网络频率指配规则暂停使用期的文稿</w:t>
            </w:r>
            <w:r w:rsidR="00E53618">
              <w:rPr>
                <w:rFonts w:ascii="Times New Roman" w:eastAsia="SimSun" w:hAnsi="Times New Roman"/>
                <w:szCs w:val="22"/>
                <w:lang w:eastAsia="zh-CN"/>
              </w:rPr>
              <w:br/>
            </w:r>
            <w:hyperlink r:id="rId20" w:history="1">
              <w:r w:rsidR="00E53618" w:rsidRPr="00E53618">
                <w:rPr>
                  <w:rStyle w:val="Hyperlink"/>
                  <w:rFonts w:ascii="Times New Roman" w:hAnsi="Times New Roman"/>
                  <w:szCs w:val="22"/>
                </w:rPr>
                <w:t>(RRB17-2/2)</w:t>
              </w:r>
            </w:hyperlink>
          </w:p>
        </w:tc>
        <w:tc>
          <w:tcPr>
            <w:tcW w:w="6949" w:type="dxa"/>
          </w:tcPr>
          <w:p w:rsidR="004D3EDB" w:rsidRPr="001A39D5" w:rsidRDefault="00895954"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委员会认真审议了印度尼西亚主管部门在</w:t>
            </w:r>
            <w:r w:rsidRPr="001A39D5">
              <w:rPr>
                <w:rFonts w:ascii="Times New Roman" w:eastAsia="SimSun" w:hAnsi="Times New Roman"/>
                <w:szCs w:val="22"/>
                <w:lang w:eastAsia="zh-CN"/>
              </w:rPr>
              <w:t>RRB17-2/2</w:t>
            </w:r>
            <w:r w:rsidRPr="001A39D5">
              <w:rPr>
                <w:rFonts w:ascii="Times New Roman" w:eastAsia="SimSun" w:hAnsi="Times New Roman"/>
                <w:szCs w:val="22"/>
                <w:lang w:eastAsia="zh-CN"/>
              </w:rPr>
              <w:t>号文件中提出的请求</w:t>
            </w:r>
            <w:r w:rsidR="00802FC6" w:rsidRPr="001A39D5">
              <w:rPr>
                <w:rFonts w:ascii="Times New Roman" w:eastAsia="SimSun" w:hAnsi="Times New Roman"/>
                <w:szCs w:val="22"/>
                <w:lang w:eastAsia="zh-CN"/>
              </w:rPr>
              <w:t>、由于</w:t>
            </w:r>
            <w:r w:rsidR="00802FC6" w:rsidRPr="001A39D5">
              <w:rPr>
                <w:rFonts w:ascii="Times New Roman" w:eastAsia="SimSun" w:hAnsi="Times New Roman"/>
                <w:szCs w:val="22"/>
                <w:lang w:eastAsia="zh-CN"/>
              </w:rPr>
              <w:t>Chinasat-5</w:t>
            </w:r>
            <w:r w:rsidR="00802FC6" w:rsidRPr="001A39D5">
              <w:rPr>
                <w:rFonts w:ascii="Times New Roman" w:eastAsia="SimSun" w:hAnsi="Times New Roman"/>
                <w:szCs w:val="22"/>
                <w:lang w:eastAsia="zh-CN"/>
              </w:rPr>
              <w:t>出现故障而导致的获得替代卫星方面所遇到的困难以及该主管部门在这方面所做出的极大努力。</w:t>
            </w:r>
          </w:p>
          <w:p w:rsidR="00802FC6" w:rsidRPr="001A39D5" w:rsidRDefault="00802FC6"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考虑到：</w:t>
            </w:r>
          </w:p>
          <w:p w:rsidR="00A32897" w:rsidRPr="001A39D5" w:rsidRDefault="00702F76"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eastAsia="SimSun"/>
                <w:szCs w:val="22"/>
                <w:lang w:eastAsia="zh-CN"/>
              </w:rPr>
              <w:t>•</w:t>
            </w:r>
            <w:r w:rsidRPr="001A39D5">
              <w:rPr>
                <w:szCs w:val="22"/>
                <w:lang w:eastAsia="zh-CN"/>
              </w:rPr>
              <w:tab/>
            </w:r>
            <w:r w:rsidR="00A32897" w:rsidRPr="001A39D5">
              <w:rPr>
                <w:rFonts w:ascii="Times New Roman" w:eastAsia="SimSun" w:hAnsi="Times New Roman"/>
                <w:szCs w:val="22"/>
                <w:lang w:eastAsia="zh-CN"/>
              </w:rPr>
              <w:t>《组织法》</w:t>
            </w:r>
            <w:bookmarkStart w:id="25" w:name="lt_pId116"/>
            <w:r w:rsidR="00A32897" w:rsidRPr="001A39D5">
              <w:rPr>
                <w:rFonts w:ascii="Times New Roman" w:eastAsia="SimSun" w:hAnsi="Times New Roman"/>
                <w:szCs w:val="22"/>
                <w:lang w:eastAsia="zh-CN"/>
              </w:rPr>
              <w:t>第</w:t>
            </w:r>
            <w:r w:rsidR="00A32897" w:rsidRPr="001A39D5">
              <w:rPr>
                <w:rFonts w:ascii="Times New Roman" w:eastAsia="SimSun" w:hAnsi="Times New Roman"/>
                <w:szCs w:val="22"/>
                <w:lang w:eastAsia="zh-CN"/>
              </w:rPr>
              <w:t>196</w:t>
            </w:r>
            <w:r w:rsidR="00A32897" w:rsidRPr="001A39D5">
              <w:rPr>
                <w:rFonts w:ascii="Times New Roman" w:eastAsia="SimSun" w:hAnsi="Times New Roman"/>
                <w:szCs w:val="22"/>
                <w:lang w:eastAsia="zh-CN"/>
              </w:rPr>
              <w:t>款涉及发展中国家的特殊需要和具体国家的地理位置；</w:t>
            </w:r>
            <w:bookmarkStart w:id="26" w:name="lt_pId117"/>
            <w:bookmarkEnd w:id="25"/>
          </w:p>
          <w:p w:rsidR="004D3EDB" w:rsidRPr="001A39D5" w:rsidRDefault="00702F76"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eastAsia="SimSun"/>
                <w:szCs w:val="22"/>
                <w:lang w:eastAsia="zh-CN"/>
              </w:rPr>
              <w:t>•</w:t>
            </w:r>
            <w:r w:rsidRPr="001A39D5">
              <w:rPr>
                <w:szCs w:val="22"/>
                <w:lang w:eastAsia="zh-CN"/>
              </w:rPr>
              <w:tab/>
            </w:r>
            <w:r w:rsidR="00A32897" w:rsidRPr="001A39D5">
              <w:rPr>
                <w:rFonts w:ascii="Times New Roman" w:eastAsia="SimSun" w:hAnsi="Times New Roman"/>
                <w:szCs w:val="22"/>
                <w:lang w:eastAsia="zh-CN"/>
              </w:rPr>
              <w:t>只有通过（</w:t>
            </w:r>
            <w:r w:rsidR="003A68BB" w:rsidRPr="001A39D5">
              <w:rPr>
                <w:rFonts w:ascii="Times New Roman" w:eastAsia="SimSun" w:hAnsi="Times New Roman" w:hint="eastAsia"/>
                <w:szCs w:val="22"/>
                <w:lang w:eastAsia="zh-CN"/>
              </w:rPr>
              <w:t>尤其是</w:t>
            </w:r>
            <w:r w:rsidR="00A32897" w:rsidRPr="001A39D5">
              <w:rPr>
                <w:rFonts w:ascii="Times New Roman" w:eastAsia="SimSun" w:hAnsi="Times New Roman"/>
                <w:szCs w:val="22"/>
                <w:lang w:eastAsia="zh-CN"/>
              </w:rPr>
              <w:t>C</w:t>
            </w:r>
            <w:r w:rsidR="00A32897" w:rsidRPr="001A39D5">
              <w:rPr>
                <w:rFonts w:ascii="Times New Roman" w:eastAsia="SimSun" w:hAnsi="Times New Roman"/>
                <w:szCs w:val="22"/>
                <w:lang w:eastAsia="zh-CN"/>
              </w:rPr>
              <w:t>波段的）卫星，才能经济可行地向印度尼西亚成千上万</w:t>
            </w:r>
            <w:r w:rsidR="003A68BB" w:rsidRPr="001A39D5">
              <w:rPr>
                <w:rFonts w:ascii="Times New Roman" w:eastAsia="SimSun" w:hAnsi="Times New Roman" w:hint="eastAsia"/>
                <w:szCs w:val="22"/>
                <w:lang w:eastAsia="zh-CN"/>
              </w:rPr>
              <w:t>的</w:t>
            </w:r>
            <w:r w:rsidR="00A32897" w:rsidRPr="001A39D5">
              <w:rPr>
                <w:rFonts w:ascii="Times New Roman" w:eastAsia="SimSun" w:hAnsi="Times New Roman"/>
                <w:szCs w:val="22"/>
                <w:lang w:eastAsia="zh-CN"/>
              </w:rPr>
              <w:t>岛屿提供电信服务；</w:t>
            </w:r>
            <w:bookmarkEnd w:id="26"/>
          </w:p>
          <w:p w:rsidR="004D3EDB" w:rsidRPr="001A39D5" w:rsidRDefault="00702F76"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bookmarkStart w:id="27" w:name="lt_pId118"/>
            <w:r w:rsidRPr="001A39D5">
              <w:rPr>
                <w:rFonts w:eastAsia="SimSun"/>
                <w:szCs w:val="22"/>
                <w:lang w:eastAsia="zh-CN"/>
              </w:rPr>
              <w:t>•</w:t>
            </w:r>
            <w:r w:rsidRPr="001A39D5">
              <w:rPr>
                <w:szCs w:val="22"/>
                <w:lang w:eastAsia="zh-CN"/>
              </w:rPr>
              <w:tab/>
            </w:r>
            <w:r w:rsidR="00A32897" w:rsidRPr="001A39D5">
              <w:rPr>
                <w:rFonts w:ascii="Times New Roman" w:eastAsia="SimSun" w:hAnsi="Times New Roman"/>
                <w:szCs w:val="22"/>
                <w:lang w:eastAsia="zh-CN"/>
              </w:rPr>
              <w:t>新的替换卫星（</w:t>
            </w:r>
            <w:r w:rsidR="00A32897" w:rsidRPr="001A39D5">
              <w:rPr>
                <w:rFonts w:ascii="Times New Roman" w:eastAsia="SimSun" w:hAnsi="Times New Roman"/>
                <w:szCs w:val="22"/>
                <w:lang w:eastAsia="zh-CN"/>
              </w:rPr>
              <w:t>PSN-VI</w:t>
            </w:r>
            <w:r w:rsidR="00A32897" w:rsidRPr="001A39D5">
              <w:rPr>
                <w:rFonts w:ascii="Times New Roman" w:eastAsia="SimSun" w:hAnsi="Times New Roman"/>
                <w:szCs w:val="22"/>
                <w:lang w:eastAsia="zh-CN"/>
              </w:rPr>
              <w:t>）确实旨在重新启用这些卫星网络的频率指配；</w:t>
            </w:r>
            <w:bookmarkEnd w:id="27"/>
          </w:p>
          <w:p w:rsidR="004D3EDB" w:rsidRPr="001A39D5" w:rsidRDefault="00702F76"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bookmarkStart w:id="28" w:name="lt_pId119"/>
            <w:r w:rsidRPr="001A39D5">
              <w:rPr>
                <w:rFonts w:eastAsia="SimSun"/>
                <w:szCs w:val="22"/>
                <w:lang w:eastAsia="zh-CN"/>
              </w:rPr>
              <w:t>•</w:t>
            </w:r>
            <w:r w:rsidRPr="001A39D5">
              <w:rPr>
                <w:szCs w:val="22"/>
                <w:lang w:eastAsia="zh-CN"/>
              </w:rPr>
              <w:tab/>
            </w:r>
            <w:r w:rsidR="0061054B" w:rsidRPr="001A39D5">
              <w:rPr>
                <w:rFonts w:ascii="Times New Roman" w:eastAsia="SimSun" w:hAnsi="Times New Roman"/>
                <w:szCs w:val="22"/>
                <w:lang w:eastAsia="zh-CN"/>
              </w:rPr>
              <w:t>推迟发射是因不能确定发射的搭载卫星</w:t>
            </w:r>
            <w:r w:rsidR="003A68BB" w:rsidRPr="001A39D5">
              <w:rPr>
                <w:rFonts w:ascii="Times New Roman" w:eastAsia="SimSun" w:hAnsi="Times New Roman" w:hint="eastAsia"/>
                <w:szCs w:val="22"/>
                <w:lang w:eastAsia="zh-CN"/>
              </w:rPr>
              <w:t>造成</w:t>
            </w:r>
            <w:r w:rsidR="0061054B" w:rsidRPr="001A39D5">
              <w:rPr>
                <w:rFonts w:ascii="Times New Roman" w:eastAsia="SimSun" w:hAnsi="Times New Roman"/>
                <w:szCs w:val="22"/>
                <w:lang w:eastAsia="zh-CN"/>
              </w:rPr>
              <w:t>的；</w:t>
            </w:r>
            <w:bookmarkEnd w:id="28"/>
          </w:p>
          <w:p w:rsidR="004D3EDB" w:rsidRPr="001A39D5" w:rsidRDefault="00702F76" w:rsidP="00E53618">
            <w:pPr>
              <w:pStyle w:val="Tabletext"/>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bookmarkStart w:id="29" w:name="lt_pId120"/>
            <w:r w:rsidRPr="001A39D5">
              <w:rPr>
                <w:rFonts w:eastAsia="SimSun"/>
                <w:szCs w:val="22"/>
                <w:lang w:eastAsia="zh-CN"/>
              </w:rPr>
              <w:t>•</w:t>
            </w:r>
            <w:r w:rsidRPr="001A39D5">
              <w:rPr>
                <w:szCs w:val="22"/>
                <w:lang w:eastAsia="zh-CN"/>
              </w:rPr>
              <w:tab/>
            </w:r>
            <w:r w:rsidR="0061054B" w:rsidRPr="001A39D5">
              <w:rPr>
                <w:rFonts w:ascii="Times New Roman" w:eastAsia="SimSun" w:hAnsi="Times New Roman"/>
                <w:szCs w:val="22"/>
                <w:lang w:eastAsia="zh-CN"/>
              </w:rPr>
              <w:t>印度尼西亚主管部门有效部署了替换卫星</w:t>
            </w:r>
            <w:r w:rsidR="003A68BB" w:rsidRPr="001A39D5">
              <w:rPr>
                <w:rFonts w:ascii="Times New Roman" w:eastAsia="SimSun" w:hAnsi="Times New Roman" w:hint="eastAsia"/>
                <w:szCs w:val="22"/>
                <w:lang w:eastAsia="zh-CN"/>
              </w:rPr>
              <w:t>以</w:t>
            </w:r>
            <w:r w:rsidR="0061054B" w:rsidRPr="001A39D5">
              <w:rPr>
                <w:rFonts w:ascii="Times New Roman" w:eastAsia="SimSun" w:hAnsi="Times New Roman"/>
                <w:szCs w:val="22"/>
                <w:lang w:eastAsia="zh-CN"/>
              </w:rPr>
              <w:t>恢复服务，</w:t>
            </w:r>
            <w:bookmarkEnd w:id="29"/>
          </w:p>
          <w:p w:rsidR="004D3EDB" w:rsidRPr="001A39D5" w:rsidRDefault="00B9220A"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bookmarkStart w:id="30" w:name="lt_pId121"/>
            <w:r w:rsidRPr="001A39D5">
              <w:rPr>
                <w:rFonts w:ascii="Times New Roman" w:eastAsia="SimSun" w:hAnsi="Times New Roman"/>
                <w:szCs w:val="22"/>
                <w:lang w:eastAsia="zh-CN"/>
              </w:rPr>
              <w:t>委员会决定同意这一请求，</w:t>
            </w:r>
            <w:r w:rsidR="003A68BB" w:rsidRPr="001A39D5">
              <w:rPr>
                <w:rFonts w:ascii="Times New Roman" w:eastAsia="SimSun" w:hAnsi="Times New Roman"/>
                <w:szCs w:val="22"/>
                <w:lang w:eastAsia="zh-CN"/>
              </w:rPr>
              <w:t>分别将</w:t>
            </w:r>
            <w:r w:rsidR="003A68BB" w:rsidRPr="001A39D5">
              <w:rPr>
                <w:rFonts w:ascii="Times New Roman" w:eastAsia="SimSun" w:hAnsi="Times New Roman"/>
                <w:szCs w:val="22"/>
                <w:lang w:eastAsia="zh-CN"/>
              </w:rPr>
              <w:t>6 665 – 6 723 MHz</w:t>
            </w:r>
            <w:r w:rsidR="003A68BB" w:rsidRPr="001A39D5">
              <w:rPr>
                <w:rFonts w:ascii="Times New Roman" w:eastAsia="SimSun" w:hAnsi="Times New Roman"/>
                <w:szCs w:val="22"/>
                <w:lang w:eastAsia="zh-CN"/>
              </w:rPr>
              <w:t>和</w:t>
            </w:r>
            <w:r w:rsidR="003A68BB" w:rsidRPr="001A39D5">
              <w:rPr>
                <w:rFonts w:ascii="Times New Roman" w:eastAsia="SimSun" w:hAnsi="Times New Roman"/>
                <w:szCs w:val="22"/>
                <w:lang w:eastAsia="zh-CN"/>
              </w:rPr>
              <w:t>12 523 – 12 679 MHz</w:t>
            </w:r>
            <w:r w:rsidR="003A68BB" w:rsidRPr="001A39D5">
              <w:rPr>
                <w:rFonts w:ascii="Times New Roman" w:eastAsia="SimSun" w:hAnsi="Times New Roman"/>
                <w:szCs w:val="22"/>
                <w:lang w:eastAsia="zh-CN"/>
              </w:rPr>
              <w:t>频段</w:t>
            </w:r>
            <w:r w:rsidRPr="001A39D5">
              <w:rPr>
                <w:rFonts w:ascii="Times New Roman" w:eastAsia="SimSun" w:hAnsi="Times New Roman"/>
                <w:szCs w:val="22"/>
                <w:lang w:eastAsia="zh-CN"/>
              </w:rPr>
              <w:t>重新启用</w:t>
            </w:r>
            <w:r w:rsidRPr="001A39D5">
              <w:rPr>
                <w:rFonts w:ascii="Times New Roman" w:eastAsia="SimSun" w:hAnsi="Times New Roman"/>
                <w:szCs w:val="22"/>
                <w:lang w:eastAsia="zh-CN"/>
              </w:rPr>
              <w:t>PALAPA PAC</w:t>
            </w:r>
            <w:r w:rsidRPr="001A39D5">
              <w:rPr>
                <w:rFonts w:ascii="Times New Roman" w:eastAsia="SimSun" w:hAnsi="Times New Roman"/>
                <w:szCs w:val="22"/>
                <w:lang w:eastAsia="zh-CN"/>
              </w:rPr>
              <w:noBreakHyphen/>
              <w:t>C 146E</w:t>
            </w:r>
            <w:r w:rsidRPr="001A39D5">
              <w:rPr>
                <w:rFonts w:ascii="Times New Roman" w:eastAsia="SimSun" w:hAnsi="Times New Roman"/>
                <w:szCs w:val="22"/>
                <w:lang w:eastAsia="zh-CN"/>
              </w:rPr>
              <w:t>卫星网络频率指配的规则时限延长至</w:t>
            </w:r>
            <w:r w:rsidRPr="001A39D5">
              <w:rPr>
                <w:rFonts w:ascii="Times New Roman" w:eastAsia="SimSun" w:hAnsi="Times New Roman"/>
                <w:szCs w:val="22"/>
                <w:lang w:eastAsia="zh-CN"/>
              </w:rPr>
              <w:t>2019</w:t>
            </w:r>
            <w:r w:rsidRPr="001A39D5">
              <w:rPr>
                <w:rFonts w:ascii="Times New Roman" w:eastAsia="SimSun" w:hAnsi="Times New Roman"/>
                <w:szCs w:val="22"/>
                <w:lang w:eastAsia="zh-CN"/>
              </w:rPr>
              <w:t>年</w:t>
            </w:r>
            <w:r w:rsidRPr="001A39D5">
              <w:rPr>
                <w:rFonts w:ascii="Times New Roman" w:eastAsia="SimSun" w:hAnsi="Times New Roman"/>
                <w:szCs w:val="22"/>
                <w:lang w:eastAsia="zh-CN"/>
              </w:rPr>
              <w:t>6</w:t>
            </w:r>
            <w:r w:rsidRPr="001A39D5">
              <w:rPr>
                <w:rFonts w:ascii="Times New Roman" w:eastAsia="SimSun" w:hAnsi="Times New Roman"/>
                <w:szCs w:val="22"/>
                <w:lang w:eastAsia="zh-CN"/>
              </w:rPr>
              <w:t>月</w:t>
            </w:r>
            <w:r w:rsidRPr="001A39D5">
              <w:rPr>
                <w:rFonts w:ascii="Times New Roman" w:eastAsia="SimSun" w:hAnsi="Times New Roman"/>
                <w:szCs w:val="22"/>
                <w:lang w:eastAsia="zh-CN"/>
              </w:rPr>
              <w:t>30</w:t>
            </w:r>
            <w:r w:rsidRPr="001A39D5">
              <w:rPr>
                <w:rFonts w:ascii="Times New Roman" w:eastAsia="SimSun" w:hAnsi="Times New Roman"/>
                <w:szCs w:val="22"/>
                <w:lang w:eastAsia="zh-CN"/>
              </w:rPr>
              <w:t>日，</w:t>
            </w:r>
            <w:r w:rsidRPr="001A39D5">
              <w:rPr>
                <w:rFonts w:ascii="Times New Roman" w:eastAsia="SimSun" w:hAnsi="Times New Roman"/>
                <w:szCs w:val="22"/>
                <w:lang w:eastAsia="zh-CN"/>
              </w:rPr>
              <w:t>PALAPA PAC</w:t>
            </w:r>
            <w:r w:rsidRPr="001A39D5">
              <w:rPr>
                <w:rFonts w:ascii="Times New Roman" w:eastAsia="SimSun" w:hAnsi="Times New Roman"/>
                <w:szCs w:val="22"/>
                <w:lang w:eastAsia="zh-CN"/>
              </w:rPr>
              <w:noBreakHyphen/>
              <w:t>KU 146E</w:t>
            </w:r>
            <w:r w:rsidRPr="001A39D5">
              <w:rPr>
                <w:rFonts w:ascii="Times New Roman" w:eastAsia="SimSun" w:hAnsi="Times New Roman"/>
                <w:szCs w:val="22"/>
                <w:lang w:eastAsia="zh-CN"/>
              </w:rPr>
              <w:t>卫星网络频率指配的规则时限延长至</w:t>
            </w:r>
            <w:r w:rsidRPr="001A39D5">
              <w:rPr>
                <w:rFonts w:ascii="Times New Roman" w:eastAsia="SimSun" w:hAnsi="Times New Roman"/>
                <w:szCs w:val="22"/>
                <w:lang w:eastAsia="zh-CN"/>
              </w:rPr>
              <w:t>2016</w:t>
            </w:r>
            <w:r w:rsidRPr="001A39D5">
              <w:rPr>
                <w:rFonts w:ascii="Times New Roman" w:eastAsia="SimSun" w:hAnsi="Times New Roman"/>
                <w:szCs w:val="22"/>
                <w:lang w:eastAsia="zh-CN"/>
              </w:rPr>
              <w:t>年</w:t>
            </w:r>
            <w:r w:rsidRPr="001A39D5">
              <w:rPr>
                <w:rFonts w:ascii="Times New Roman" w:eastAsia="SimSun" w:hAnsi="Times New Roman"/>
                <w:szCs w:val="22"/>
                <w:lang w:eastAsia="zh-CN"/>
              </w:rPr>
              <w:t>11</w:t>
            </w:r>
            <w:r w:rsidRPr="001A39D5">
              <w:rPr>
                <w:rFonts w:ascii="Times New Roman" w:eastAsia="SimSun" w:hAnsi="Times New Roman"/>
                <w:szCs w:val="22"/>
                <w:lang w:eastAsia="zh-CN"/>
              </w:rPr>
              <w:t>月</w:t>
            </w:r>
            <w:r w:rsidRPr="001A39D5">
              <w:rPr>
                <w:rFonts w:ascii="Times New Roman" w:eastAsia="SimSun" w:hAnsi="Times New Roman"/>
                <w:szCs w:val="22"/>
                <w:lang w:eastAsia="zh-CN"/>
              </w:rPr>
              <w:t>25</w:t>
            </w:r>
            <w:r w:rsidRPr="001A39D5">
              <w:rPr>
                <w:rFonts w:ascii="Times New Roman" w:eastAsia="SimSun" w:hAnsi="Times New Roman"/>
                <w:szCs w:val="22"/>
                <w:lang w:eastAsia="zh-CN"/>
              </w:rPr>
              <w:t>日</w:t>
            </w:r>
            <w:bookmarkStart w:id="31" w:name="lt_pId122"/>
            <w:bookmarkEnd w:id="30"/>
            <w:r w:rsidRPr="001A39D5">
              <w:rPr>
                <w:rFonts w:ascii="Times New Roman" w:eastAsia="SimSun" w:hAnsi="Times New Roman"/>
                <w:szCs w:val="22"/>
                <w:lang w:eastAsia="zh-CN"/>
              </w:rPr>
              <w:t>。</w:t>
            </w:r>
            <w:r w:rsidR="00601653" w:rsidRPr="001A39D5">
              <w:rPr>
                <w:rFonts w:ascii="Times New Roman" w:eastAsia="SimSun" w:hAnsi="Times New Roman"/>
                <w:szCs w:val="22"/>
                <w:lang w:eastAsia="zh-CN"/>
              </w:rPr>
              <w:t>此外，委员会责成无线电通信局在频率登记总表中保留相关频率指配。</w:t>
            </w:r>
            <w:bookmarkEnd w:id="31"/>
          </w:p>
        </w:tc>
        <w:tc>
          <w:tcPr>
            <w:tcW w:w="2126" w:type="dxa"/>
          </w:tcPr>
          <w:p w:rsidR="004D3EDB" w:rsidRPr="001A39D5" w:rsidRDefault="00702F76"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800000"/>
                <w:szCs w:val="22"/>
                <w:lang w:eastAsia="zh-CN"/>
              </w:rPr>
            </w:pPr>
            <w:r w:rsidRPr="001A39D5">
              <w:rPr>
                <w:rFonts w:ascii="Times New Roman" w:eastAsia="SimSun" w:hAnsi="Times New Roman"/>
                <w:szCs w:val="22"/>
                <w:lang w:eastAsia="zh-CN"/>
              </w:rPr>
              <w:t>执行秘书</w:t>
            </w:r>
            <w:r w:rsidRPr="001A39D5">
              <w:rPr>
                <w:rFonts w:ascii="Times New Roman" w:eastAsia="SimSun" w:hAnsi="Times New Roman" w:hint="eastAsia"/>
                <w:szCs w:val="22"/>
                <w:lang w:eastAsia="zh-CN"/>
              </w:rPr>
              <w:t>会</w:t>
            </w:r>
            <w:r w:rsidRPr="001A39D5">
              <w:rPr>
                <w:rFonts w:ascii="Times New Roman" w:eastAsia="SimSun" w:hAnsi="Times New Roman"/>
                <w:szCs w:val="22"/>
                <w:lang w:eastAsia="zh-CN"/>
              </w:rPr>
              <w:t>将这些决定通知相关主管部门。</w:t>
            </w:r>
          </w:p>
          <w:p w:rsidR="004D3EDB" w:rsidRPr="001A39D5" w:rsidRDefault="007E559B"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800000"/>
                <w:szCs w:val="22"/>
                <w:lang w:eastAsia="zh-CN"/>
              </w:rPr>
            </w:pPr>
            <w:bookmarkStart w:id="32" w:name="lt_pId124"/>
            <w:r w:rsidRPr="001A39D5">
              <w:rPr>
                <w:rFonts w:ascii="Times New Roman" w:eastAsia="SimSun" w:hAnsi="Times New Roman"/>
                <w:szCs w:val="22"/>
                <w:lang w:eastAsia="zh-CN"/>
              </w:rPr>
              <w:t>无线电通信局</w:t>
            </w:r>
            <w:r w:rsidR="00601653" w:rsidRPr="001A39D5">
              <w:rPr>
                <w:rFonts w:ascii="Times New Roman" w:eastAsia="SimSun" w:hAnsi="Times New Roman"/>
                <w:szCs w:val="22"/>
                <w:lang w:eastAsia="zh-CN"/>
              </w:rPr>
              <w:t>将在</w:t>
            </w:r>
            <w:r w:rsidRPr="001A39D5">
              <w:rPr>
                <w:rFonts w:ascii="Times New Roman" w:eastAsia="SimSun" w:hAnsi="Times New Roman"/>
                <w:szCs w:val="22"/>
                <w:lang w:eastAsia="zh-CN"/>
              </w:rPr>
              <w:t>频率登记总表中保留</w:t>
            </w:r>
            <w:bookmarkEnd w:id="32"/>
            <w:r w:rsidR="004D3EDB" w:rsidRPr="001A39D5">
              <w:rPr>
                <w:rFonts w:ascii="Times New Roman" w:eastAsia="SimSun" w:hAnsi="Times New Roman"/>
                <w:szCs w:val="22"/>
                <w:lang w:eastAsia="zh-CN"/>
              </w:rPr>
              <w:t>PALAPA PAC-C 146E</w:t>
            </w:r>
            <w:r w:rsidR="004D3EDB" w:rsidRPr="001A39D5">
              <w:rPr>
                <w:rFonts w:ascii="Times New Roman" w:eastAsia="SimSun" w:hAnsi="Times New Roman"/>
                <w:szCs w:val="22"/>
                <w:lang w:eastAsia="zh-CN"/>
              </w:rPr>
              <w:t>和</w:t>
            </w:r>
            <w:r w:rsidR="004D3EDB" w:rsidRPr="001A39D5">
              <w:rPr>
                <w:rFonts w:ascii="Times New Roman" w:eastAsia="SimSun" w:hAnsi="Times New Roman"/>
                <w:szCs w:val="22"/>
                <w:lang w:eastAsia="zh-CN"/>
              </w:rPr>
              <w:t>PALAPA PAC-KU 146</w:t>
            </w:r>
            <w:r w:rsidR="004D3EDB" w:rsidRPr="001A39D5">
              <w:rPr>
                <w:rFonts w:ascii="Times New Roman" w:eastAsia="SimSun" w:hAnsi="Times New Roman"/>
                <w:szCs w:val="22"/>
                <w:lang w:val="en-US" w:eastAsia="zh-CN"/>
              </w:rPr>
              <w:t>E</w:t>
            </w:r>
            <w:r w:rsidR="004D3EDB" w:rsidRPr="001A39D5">
              <w:rPr>
                <w:rFonts w:ascii="Times New Roman" w:eastAsia="SimSun" w:hAnsi="Times New Roman"/>
                <w:szCs w:val="22"/>
                <w:lang w:eastAsia="zh-CN"/>
              </w:rPr>
              <w:t>卫星网络</w:t>
            </w:r>
            <w:r w:rsidR="003A68BB" w:rsidRPr="001A39D5">
              <w:rPr>
                <w:rFonts w:ascii="Times New Roman" w:eastAsia="SimSun" w:hAnsi="Times New Roman" w:hint="eastAsia"/>
                <w:szCs w:val="22"/>
                <w:lang w:eastAsia="zh-CN"/>
              </w:rPr>
              <w:t>的</w:t>
            </w:r>
            <w:r w:rsidR="003A68BB" w:rsidRPr="001A39D5">
              <w:rPr>
                <w:rFonts w:ascii="Times New Roman" w:eastAsia="SimSun" w:hAnsi="Times New Roman"/>
                <w:szCs w:val="22"/>
                <w:lang w:eastAsia="zh-CN"/>
              </w:rPr>
              <w:t>相关</w:t>
            </w:r>
            <w:r w:rsidR="004D3EDB" w:rsidRPr="001A39D5">
              <w:rPr>
                <w:rFonts w:ascii="Times New Roman" w:eastAsia="SimSun" w:hAnsi="Times New Roman"/>
                <w:szCs w:val="22"/>
                <w:lang w:eastAsia="zh-CN"/>
              </w:rPr>
              <w:t>频率指配</w:t>
            </w:r>
            <w:r w:rsidR="003A68BB" w:rsidRPr="001A39D5">
              <w:rPr>
                <w:rFonts w:ascii="Times New Roman" w:eastAsia="SimSun" w:hAnsi="Times New Roman" w:hint="eastAsia"/>
                <w:szCs w:val="22"/>
                <w:lang w:eastAsia="zh-CN"/>
              </w:rPr>
              <w:t>。</w:t>
            </w:r>
          </w:p>
        </w:tc>
      </w:tr>
      <w:tr w:rsidR="004D3EDB" w:rsidRPr="001A39D5" w:rsidTr="004D3EDB">
        <w:trPr>
          <w:trHeight w:val="521"/>
          <w:jc w:val="center"/>
        </w:trPr>
        <w:tc>
          <w:tcPr>
            <w:cnfStyle w:val="001000000000" w:firstRow="0" w:lastRow="0" w:firstColumn="1" w:lastColumn="0" w:oddVBand="0" w:evenVBand="0" w:oddHBand="0" w:evenHBand="0" w:firstRowFirstColumn="0" w:firstRowLastColumn="0" w:lastRowFirstColumn="0" w:lastRowLastColumn="0"/>
            <w:tcW w:w="704" w:type="dxa"/>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5.3</w:t>
            </w:r>
          </w:p>
        </w:tc>
        <w:tc>
          <w:tcPr>
            <w:tcW w:w="3966" w:type="dxa"/>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大不列颠和北爱尔兰联合王国主管部门请求延长卫星</w:t>
            </w:r>
            <w:r w:rsidRPr="001A39D5">
              <w:rPr>
                <w:rFonts w:ascii="Times New Roman" w:eastAsia="SimSun" w:hAnsi="Times New Roman"/>
                <w:szCs w:val="22"/>
                <w:lang w:val="en-US" w:eastAsia="zh-CN"/>
              </w:rPr>
              <w:t>UK-KA-1</w:t>
            </w:r>
            <w:r w:rsidRPr="001A39D5">
              <w:rPr>
                <w:rFonts w:ascii="Times New Roman" w:eastAsia="SimSun" w:hAnsi="Times New Roman"/>
                <w:szCs w:val="22"/>
                <w:lang w:eastAsia="zh-CN"/>
              </w:rPr>
              <w:t>卫星网络频率指配</w:t>
            </w:r>
            <w:r w:rsidR="001A39D5" w:rsidRPr="001A39D5">
              <w:rPr>
                <w:rFonts w:ascii="Times New Roman" w:eastAsia="SimSun" w:hAnsi="Times New Roman" w:hint="eastAsia"/>
                <w:szCs w:val="22"/>
                <w:lang w:eastAsia="zh-CN"/>
              </w:rPr>
              <w:t>启</w:t>
            </w:r>
            <w:r w:rsidRPr="001A39D5">
              <w:rPr>
                <w:rFonts w:ascii="Times New Roman" w:eastAsia="SimSun" w:hAnsi="Times New Roman"/>
                <w:szCs w:val="22"/>
                <w:lang w:eastAsia="zh-CN"/>
              </w:rPr>
              <w:t>用日期的文稿</w:t>
            </w:r>
            <w:r w:rsidR="00E53618">
              <w:rPr>
                <w:rFonts w:ascii="Times New Roman" w:eastAsia="SimSun" w:hAnsi="Times New Roman"/>
                <w:szCs w:val="22"/>
                <w:lang w:eastAsia="zh-CN"/>
              </w:rPr>
              <w:br/>
            </w:r>
            <w:hyperlink r:id="rId21" w:history="1">
              <w:r w:rsidR="00E53618" w:rsidRPr="00E53618">
                <w:rPr>
                  <w:rStyle w:val="Hyperlink"/>
                  <w:rFonts w:ascii="Times New Roman" w:hAnsi="Times New Roman"/>
                  <w:szCs w:val="22"/>
                  <w:lang w:eastAsia="zh-CN"/>
                </w:rPr>
                <w:t>(RRB17-2/4)</w:t>
              </w:r>
            </w:hyperlink>
          </w:p>
        </w:tc>
        <w:tc>
          <w:tcPr>
            <w:tcW w:w="6946" w:type="dxa"/>
          </w:tcPr>
          <w:p w:rsidR="004D3EDB" w:rsidRPr="001A39D5" w:rsidRDefault="00CD65CE"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委员会审议了大不列颠和北爱尔兰联合王国主管部门在</w:t>
            </w:r>
            <w:r w:rsidRPr="001A39D5">
              <w:rPr>
                <w:rFonts w:ascii="Times New Roman" w:eastAsia="SimSun" w:hAnsi="Times New Roman"/>
                <w:szCs w:val="22"/>
                <w:lang w:eastAsia="zh-CN"/>
              </w:rPr>
              <w:t>RRB17-2/4</w:t>
            </w:r>
            <w:r w:rsidRPr="001A39D5">
              <w:rPr>
                <w:rFonts w:ascii="Times New Roman" w:eastAsia="SimSun" w:hAnsi="Times New Roman"/>
                <w:szCs w:val="22"/>
                <w:lang w:eastAsia="zh-CN"/>
              </w:rPr>
              <w:t>号文件中提供的信息。委员会注意到提供的理由，做出如下结论：</w:t>
            </w:r>
          </w:p>
          <w:p w:rsidR="004D3EDB" w:rsidRPr="001A39D5" w:rsidRDefault="00702F76"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3" w:name="lt_pId130"/>
            <w:r w:rsidRPr="001A39D5">
              <w:rPr>
                <w:szCs w:val="22"/>
                <w:lang w:eastAsia="zh-CN"/>
              </w:rPr>
              <w:t>•</w:t>
            </w:r>
            <w:r w:rsidRPr="001A39D5">
              <w:rPr>
                <w:szCs w:val="22"/>
                <w:lang w:eastAsia="zh-CN"/>
              </w:rPr>
              <w:tab/>
            </w:r>
            <w:r w:rsidR="00CD65CE" w:rsidRPr="001A39D5">
              <w:rPr>
                <w:rFonts w:ascii="Times New Roman" w:eastAsia="SimSun" w:hAnsi="Times New Roman"/>
                <w:szCs w:val="22"/>
                <w:lang w:eastAsia="zh-CN"/>
              </w:rPr>
              <w:t>这种情况满足了不可抗力的所有条件；</w:t>
            </w:r>
            <w:bookmarkEnd w:id="33"/>
          </w:p>
          <w:p w:rsidR="004D3EDB" w:rsidRPr="001A39D5" w:rsidRDefault="00702F76"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eastAsia="SimSun"/>
                <w:szCs w:val="22"/>
                <w:lang w:eastAsia="zh-CN"/>
              </w:rPr>
              <w:t>•</w:t>
            </w:r>
            <w:r w:rsidRPr="001A39D5">
              <w:rPr>
                <w:szCs w:val="22"/>
                <w:lang w:eastAsia="zh-CN"/>
              </w:rPr>
              <w:tab/>
            </w:r>
            <w:r w:rsidR="00223FCE" w:rsidRPr="001A39D5">
              <w:rPr>
                <w:rFonts w:ascii="Times New Roman" w:eastAsia="SimSun" w:hAnsi="Times New Roman"/>
                <w:szCs w:val="22"/>
                <w:lang w:eastAsia="zh-CN"/>
              </w:rPr>
              <w:t>该主管部门</w:t>
            </w:r>
            <w:r w:rsidR="001A39D5" w:rsidRPr="001A39D5">
              <w:rPr>
                <w:rFonts w:ascii="Times New Roman" w:eastAsia="SimSun" w:hAnsi="Times New Roman" w:hint="eastAsia"/>
                <w:szCs w:val="22"/>
                <w:lang w:eastAsia="zh-CN"/>
              </w:rPr>
              <w:t>已</w:t>
            </w:r>
            <w:r w:rsidR="00223FCE" w:rsidRPr="001A39D5">
              <w:rPr>
                <w:rFonts w:ascii="Times New Roman" w:eastAsia="SimSun" w:hAnsi="Times New Roman"/>
                <w:szCs w:val="22"/>
                <w:lang w:eastAsia="zh-CN"/>
              </w:rPr>
              <w:t>做出努力来满足规则时限，</w:t>
            </w:r>
            <w:r w:rsidR="001A39D5" w:rsidRPr="001A39D5">
              <w:rPr>
                <w:rFonts w:ascii="Times New Roman" w:eastAsia="SimSun" w:hAnsi="Times New Roman" w:hint="eastAsia"/>
                <w:szCs w:val="22"/>
                <w:lang w:eastAsia="zh-CN"/>
              </w:rPr>
              <w:t>并</w:t>
            </w:r>
            <w:r w:rsidR="00223FCE" w:rsidRPr="001A39D5">
              <w:rPr>
                <w:rFonts w:ascii="Times New Roman" w:eastAsia="SimSun" w:hAnsi="Times New Roman"/>
                <w:szCs w:val="22"/>
                <w:lang w:eastAsia="zh-CN"/>
              </w:rPr>
              <w:t>且；</w:t>
            </w:r>
          </w:p>
          <w:p w:rsidR="00223FCE" w:rsidRPr="001A39D5" w:rsidRDefault="00702F76"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eastAsia="SimSun"/>
                <w:szCs w:val="22"/>
                <w:lang w:eastAsia="zh-CN"/>
              </w:rPr>
              <w:t>•</w:t>
            </w:r>
            <w:r w:rsidRPr="001A39D5">
              <w:rPr>
                <w:szCs w:val="22"/>
                <w:lang w:eastAsia="zh-CN"/>
              </w:rPr>
              <w:tab/>
            </w:r>
            <w:r w:rsidR="00223FCE" w:rsidRPr="001A39D5">
              <w:rPr>
                <w:rFonts w:ascii="Times New Roman" w:eastAsia="SimSun" w:hAnsi="Times New Roman"/>
                <w:szCs w:val="22"/>
                <w:lang w:eastAsia="zh-CN"/>
              </w:rPr>
              <w:t>该请求有明确且有限的延长时限。</w:t>
            </w:r>
          </w:p>
          <w:p w:rsidR="004D3EDB" w:rsidRPr="001A39D5" w:rsidRDefault="00223FCE"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因此，委员会决定同意这一请求，将启用</w:t>
            </w:r>
            <w:r w:rsidRPr="001A39D5">
              <w:rPr>
                <w:rFonts w:ascii="Times New Roman" w:eastAsia="SimSun" w:hAnsi="Times New Roman"/>
                <w:szCs w:val="22"/>
                <w:lang w:eastAsia="zh-CN"/>
              </w:rPr>
              <w:t>UK-KA-1</w:t>
            </w:r>
            <w:r w:rsidRPr="001A39D5">
              <w:rPr>
                <w:rFonts w:ascii="Times New Roman" w:eastAsia="SimSun" w:hAnsi="Times New Roman"/>
                <w:szCs w:val="22"/>
                <w:lang w:eastAsia="zh-CN"/>
              </w:rPr>
              <w:t>卫星网络频率指配的规则时限延长至</w:t>
            </w:r>
            <w:r w:rsidRPr="001A39D5">
              <w:rPr>
                <w:rFonts w:ascii="Times New Roman" w:eastAsia="SimSun" w:hAnsi="Times New Roman"/>
                <w:szCs w:val="22"/>
                <w:lang w:eastAsia="zh-CN"/>
              </w:rPr>
              <w:t>2018</w:t>
            </w:r>
            <w:r w:rsidRPr="001A39D5">
              <w:rPr>
                <w:rFonts w:ascii="Times New Roman" w:eastAsia="SimSun" w:hAnsi="Times New Roman"/>
                <w:szCs w:val="22"/>
                <w:lang w:eastAsia="zh-CN"/>
              </w:rPr>
              <w:t>年</w:t>
            </w:r>
            <w:r w:rsidRPr="001A39D5">
              <w:rPr>
                <w:rFonts w:ascii="Times New Roman" w:eastAsia="SimSun" w:hAnsi="Times New Roman"/>
                <w:szCs w:val="22"/>
                <w:lang w:eastAsia="zh-CN"/>
              </w:rPr>
              <w:t>2</w:t>
            </w:r>
            <w:r w:rsidRPr="001A39D5">
              <w:rPr>
                <w:rFonts w:ascii="Times New Roman" w:eastAsia="SimSun" w:hAnsi="Times New Roman"/>
                <w:szCs w:val="22"/>
                <w:lang w:eastAsia="zh-CN"/>
              </w:rPr>
              <w:t>月</w:t>
            </w:r>
            <w:r w:rsidRPr="001A39D5">
              <w:rPr>
                <w:rFonts w:ascii="Times New Roman" w:eastAsia="SimSun" w:hAnsi="Times New Roman"/>
                <w:szCs w:val="22"/>
                <w:lang w:eastAsia="zh-CN"/>
              </w:rPr>
              <w:t>19</w:t>
            </w:r>
            <w:r w:rsidRPr="001A39D5">
              <w:rPr>
                <w:rFonts w:ascii="Times New Roman" w:eastAsia="SimSun" w:hAnsi="Times New Roman"/>
                <w:szCs w:val="22"/>
                <w:lang w:eastAsia="zh-CN"/>
              </w:rPr>
              <w:t>日。</w:t>
            </w:r>
          </w:p>
        </w:tc>
        <w:tc>
          <w:tcPr>
            <w:tcW w:w="2129" w:type="dxa"/>
          </w:tcPr>
          <w:p w:rsidR="004D3EDB" w:rsidRPr="001A39D5" w:rsidRDefault="00702F76"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800000"/>
                <w:szCs w:val="22"/>
                <w:lang w:eastAsia="zh-CN"/>
              </w:rPr>
            </w:pPr>
            <w:r w:rsidRPr="001A39D5">
              <w:rPr>
                <w:rFonts w:ascii="Times New Roman" w:eastAsia="SimSun" w:hAnsi="Times New Roman"/>
                <w:szCs w:val="22"/>
                <w:lang w:eastAsia="zh-CN"/>
              </w:rPr>
              <w:t>执行秘书</w:t>
            </w:r>
            <w:r w:rsidRPr="001A39D5">
              <w:rPr>
                <w:rFonts w:ascii="Times New Roman" w:eastAsia="SimSun" w:hAnsi="Times New Roman" w:hint="eastAsia"/>
                <w:szCs w:val="22"/>
                <w:lang w:eastAsia="zh-CN"/>
              </w:rPr>
              <w:t>会</w:t>
            </w:r>
            <w:r w:rsidRPr="001A39D5">
              <w:rPr>
                <w:rFonts w:ascii="Times New Roman" w:eastAsia="SimSun" w:hAnsi="Times New Roman"/>
                <w:szCs w:val="22"/>
                <w:lang w:eastAsia="zh-CN"/>
              </w:rPr>
              <w:t>将这些决定通知相关主管部门。</w:t>
            </w:r>
          </w:p>
        </w:tc>
      </w:tr>
      <w:tr w:rsidR="004D3EDB" w:rsidRPr="001A39D5" w:rsidTr="001A39D5">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704" w:type="dxa"/>
            <w:tcBorders>
              <w:bottom w:val="nil"/>
            </w:tcBorders>
          </w:tcPr>
          <w:p w:rsidR="004D3EDB" w:rsidRPr="001A39D5" w:rsidRDefault="004D3EDB" w:rsidP="00E53618">
            <w:pPr>
              <w:pStyle w:val="Tabletext"/>
              <w:keepNext/>
              <w:keepLines/>
              <w:spacing w:after="120"/>
              <w:jc w:val="center"/>
              <w:rPr>
                <w:rFonts w:ascii="Times New Roman" w:eastAsia="SimSun" w:hAnsi="Times New Roman"/>
                <w:szCs w:val="22"/>
              </w:rPr>
            </w:pPr>
            <w:r w:rsidRPr="001A39D5">
              <w:rPr>
                <w:rFonts w:ascii="Times New Roman" w:eastAsia="SimSun" w:hAnsi="Times New Roman"/>
                <w:szCs w:val="22"/>
              </w:rPr>
              <w:t>6</w:t>
            </w:r>
          </w:p>
        </w:tc>
        <w:tc>
          <w:tcPr>
            <w:tcW w:w="3966" w:type="dxa"/>
            <w:tcBorders>
              <w:bottom w:val="nil"/>
            </w:tcBorders>
          </w:tcPr>
          <w:p w:rsidR="004D3EDB" w:rsidRPr="001A39D5" w:rsidRDefault="004D3EDB" w:rsidP="00E53618">
            <w:pPr>
              <w:pStyle w:val="Tabletext"/>
              <w:keepNext/>
              <w:keepLines/>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审议铱星系统（</w:t>
            </w:r>
            <w:r w:rsidRPr="001A39D5">
              <w:rPr>
                <w:rFonts w:ascii="Times New Roman" w:eastAsia="SimSun" w:hAnsi="Times New Roman"/>
                <w:szCs w:val="22"/>
                <w:lang w:eastAsia="zh-CN"/>
              </w:rPr>
              <w:t>HIBLEO-2</w:t>
            </w:r>
            <w:r w:rsidRPr="001A39D5">
              <w:rPr>
                <w:rFonts w:ascii="Times New Roman" w:eastAsia="SimSun" w:hAnsi="Times New Roman"/>
                <w:szCs w:val="22"/>
                <w:lang w:eastAsia="zh-CN"/>
              </w:rPr>
              <w:t>）对射电天文业务的干扰</w:t>
            </w:r>
          </w:p>
        </w:tc>
        <w:tc>
          <w:tcPr>
            <w:tcW w:w="6946" w:type="dxa"/>
          </w:tcPr>
          <w:p w:rsidR="004D3EDB" w:rsidRPr="001A39D5" w:rsidRDefault="004D3EDB" w:rsidP="00E53618">
            <w:pPr>
              <w:pStyle w:val="Tabletext"/>
              <w:keepNext/>
              <w:keepLines/>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c>
          <w:tcPr>
            <w:tcW w:w="2129" w:type="dxa"/>
          </w:tcPr>
          <w:p w:rsidR="004D3EDB" w:rsidRPr="001A39D5" w:rsidRDefault="004D3EDB" w:rsidP="00E53618">
            <w:pPr>
              <w:pStyle w:val="Tabletext"/>
              <w:keepNext/>
              <w:keepLine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4D3EDB">
        <w:trPr>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6.1</w:t>
            </w:r>
          </w:p>
        </w:tc>
        <w:tc>
          <w:tcPr>
            <w:tcW w:w="3966" w:type="dxa"/>
            <w:tcBorders>
              <w:top w:val="nil"/>
              <w:bottom w:val="nil"/>
            </w:tcBorders>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意大利、荷兰和瑞士主管部门有关铱星系统（</w:t>
            </w:r>
            <w:r w:rsidRPr="001A39D5">
              <w:rPr>
                <w:rFonts w:ascii="Times New Roman" w:eastAsia="SimSun" w:hAnsi="Times New Roman"/>
                <w:szCs w:val="22"/>
                <w:lang w:eastAsia="zh-CN"/>
              </w:rPr>
              <w:t>HIBLEO-2</w:t>
            </w:r>
            <w:r w:rsidRPr="001A39D5">
              <w:rPr>
                <w:rFonts w:ascii="Times New Roman" w:eastAsia="SimSun" w:hAnsi="Times New Roman"/>
                <w:szCs w:val="22"/>
                <w:lang w:eastAsia="zh-CN"/>
              </w:rPr>
              <w:t>）对</w:t>
            </w:r>
            <w:r w:rsidRPr="001A39D5">
              <w:rPr>
                <w:rFonts w:ascii="Times New Roman" w:eastAsia="SimSun" w:hAnsi="Times New Roman"/>
                <w:szCs w:val="22"/>
                <w:lang w:eastAsia="zh-CN"/>
              </w:rPr>
              <w:t>1 610.6 1 613.8 MHz</w:t>
            </w:r>
            <w:r w:rsidRPr="001A39D5">
              <w:rPr>
                <w:rFonts w:ascii="Times New Roman" w:eastAsia="SimSun" w:hAnsi="Times New Roman"/>
                <w:szCs w:val="22"/>
                <w:lang w:eastAsia="zh-CN"/>
              </w:rPr>
              <w:t>频段内射电天文业务造成有害干扰的文稿</w:t>
            </w:r>
            <w:r w:rsidR="00E53618">
              <w:rPr>
                <w:rFonts w:ascii="Times New Roman" w:eastAsia="SimSun" w:hAnsi="Times New Roman"/>
                <w:szCs w:val="22"/>
                <w:lang w:eastAsia="zh-CN"/>
              </w:rPr>
              <w:br/>
            </w:r>
            <w:hyperlink r:id="rId22" w:history="1">
              <w:r w:rsidR="00E53618" w:rsidRPr="00E53618">
                <w:rPr>
                  <w:rStyle w:val="Hyperlink"/>
                  <w:rFonts w:ascii="Times New Roman" w:hAnsi="Times New Roman"/>
                  <w:szCs w:val="24"/>
                  <w:lang w:eastAsia="zh-CN"/>
                </w:rPr>
                <w:t>(RRB17-2/5)</w:t>
              </w:r>
            </w:hyperlink>
          </w:p>
        </w:tc>
        <w:tc>
          <w:tcPr>
            <w:tcW w:w="6946" w:type="dxa"/>
            <w:vMerge w:val="restart"/>
          </w:tcPr>
          <w:p w:rsidR="004D3EDB" w:rsidRPr="001A39D5" w:rsidRDefault="003317E7"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4" w:name="lt_pId142"/>
            <w:r w:rsidRPr="001A39D5">
              <w:rPr>
                <w:rFonts w:ascii="Times New Roman" w:eastAsia="SimSun" w:hAnsi="Times New Roman"/>
                <w:szCs w:val="22"/>
                <w:lang w:eastAsia="zh-CN"/>
              </w:rPr>
              <w:t>委员会认真审议了</w:t>
            </w:r>
            <w:r w:rsidRPr="001A39D5">
              <w:rPr>
                <w:rFonts w:ascii="Times New Roman" w:eastAsia="SimSun" w:hAnsi="Times New Roman"/>
                <w:szCs w:val="22"/>
                <w:lang w:eastAsia="zh-CN"/>
              </w:rPr>
              <w:t>RRB17-2/3(Rev.1)</w:t>
            </w:r>
            <w:r w:rsidRPr="001A39D5">
              <w:rPr>
                <w:rFonts w:ascii="Times New Roman" w:eastAsia="SimSun" w:hAnsi="Times New Roman"/>
                <w:szCs w:val="22"/>
                <w:lang w:eastAsia="zh-CN"/>
              </w:rPr>
              <w:t>号文件第</w:t>
            </w:r>
            <w:r w:rsidRPr="001A39D5">
              <w:rPr>
                <w:rFonts w:ascii="Times New Roman" w:eastAsia="SimSun" w:hAnsi="Times New Roman"/>
                <w:szCs w:val="22"/>
                <w:lang w:eastAsia="zh-CN"/>
              </w:rPr>
              <w:t>4.3</w:t>
            </w:r>
            <w:r w:rsidRPr="001A39D5">
              <w:rPr>
                <w:rFonts w:ascii="Times New Roman" w:eastAsia="SimSun" w:hAnsi="Times New Roman"/>
                <w:szCs w:val="22"/>
                <w:lang w:eastAsia="zh-CN"/>
              </w:rPr>
              <w:t>节以及意大利、荷兰和瑞士主管部门在</w:t>
            </w:r>
            <w:r w:rsidRPr="001A39D5">
              <w:rPr>
                <w:rFonts w:ascii="Times New Roman" w:eastAsia="SimSun" w:hAnsi="Times New Roman"/>
                <w:szCs w:val="22"/>
                <w:lang w:eastAsia="zh-CN"/>
              </w:rPr>
              <w:t>RRB17-2/5</w:t>
            </w:r>
            <w:r w:rsidRPr="001A39D5">
              <w:rPr>
                <w:rFonts w:ascii="Times New Roman" w:eastAsia="SimSun" w:hAnsi="Times New Roman"/>
                <w:szCs w:val="22"/>
                <w:lang w:eastAsia="zh-CN"/>
              </w:rPr>
              <w:t>号文件中提交的资料和美国主管部门在</w:t>
            </w:r>
            <w:r w:rsidRPr="001A39D5">
              <w:rPr>
                <w:rFonts w:ascii="Times New Roman" w:eastAsia="SimSun" w:hAnsi="Times New Roman"/>
                <w:szCs w:val="22"/>
                <w:lang w:eastAsia="zh-CN"/>
              </w:rPr>
              <w:t>RRB17-2/6</w:t>
            </w:r>
            <w:r w:rsidRPr="001A39D5">
              <w:rPr>
                <w:rFonts w:ascii="Times New Roman" w:eastAsia="SimSun" w:hAnsi="Times New Roman"/>
                <w:szCs w:val="22"/>
                <w:lang w:eastAsia="zh-CN"/>
              </w:rPr>
              <w:t>号文件中提交的资料。</w:t>
            </w:r>
            <w:bookmarkStart w:id="35" w:name="lt_pId143"/>
            <w:bookmarkEnd w:id="34"/>
            <w:r w:rsidR="00E63B37" w:rsidRPr="001A39D5">
              <w:rPr>
                <w:rFonts w:ascii="Times New Roman" w:eastAsia="SimSun" w:hAnsi="Times New Roman"/>
                <w:szCs w:val="22"/>
                <w:lang w:eastAsia="zh-CN"/>
              </w:rPr>
              <w:t>委员会注意到，无线电通信局已实施了所有决定并且遵</w:t>
            </w:r>
            <w:r w:rsidR="001A39D5" w:rsidRPr="001A39D5">
              <w:rPr>
                <w:rFonts w:ascii="Times New Roman" w:eastAsia="SimSun" w:hAnsi="Times New Roman" w:hint="eastAsia"/>
                <w:szCs w:val="22"/>
                <w:lang w:eastAsia="zh-CN"/>
              </w:rPr>
              <w:t>守</w:t>
            </w:r>
            <w:r w:rsidR="00E63B37" w:rsidRPr="001A39D5">
              <w:rPr>
                <w:rFonts w:ascii="Times New Roman" w:eastAsia="SimSun" w:hAnsi="Times New Roman"/>
                <w:szCs w:val="22"/>
                <w:lang w:eastAsia="zh-CN"/>
              </w:rPr>
              <w:t>了委员会第</w:t>
            </w:r>
            <w:r w:rsidR="00E63B37" w:rsidRPr="001A39D5">
              <w:rPr>
                <w:rFonts w:ascii="Times New Roman" w:eastAsia="SimSun" w:hAnsi="Times New Roman"/>
                <w:szCs w:val="22"/>
                <w:lang w:eastAsia="zh-CN"/>
              </w:rPr>
              <w:t>74</w:t>
            </w:r>
            <w:r w:rsidR="00E63B37" w:rsidRPr="001A39D5">
              <w:rPr>
                <w:rFonts w:ascii="Times New Roman" w:eastAsia="SimSun" w:hAnsi="Times New Roman"/>
                <w:szCs w:val="22"/>
                <w:lang w:eastAsia="zh-CN"/>
              </w:rPr>
              <w:t>次会议的指示。</w:t>
            </w:r>
            <w:bookmarkStart w:id="36" w:name="lt_pId144"/>
            <w:bookmarkEnd w:id="35"/>
            <w:r w:rsidR="00E63B37" w:rsidRPr="001A39D5">
              <w:rPr>
                <w:rFonts w:ascii="Times New Roman" w:eastAsia="SimSun" w:hAnsi="Times New Roman"/>
                <w:szCs w:val="22"/>
                <w:lang w:eastAsia="zh-CN"/>
              </w:rPr>
              <w:t>委员会进一步注意到，自那时以来情况没有较大改观。</w:t>
            </w:r>
            <w:bookmarkStart w:id="37" w:name="lt_pId145"/>
            <w:bookmarkEnd w:id="36"/>
            <w:r w:rsidR="005D0DE2" w:rsidRPr="001A39D5">
              <w:rPr>
                <w:rFonts w:ascii="Times New Roman" w:eastAsia="SimSun" w:hAnsi="Times New Roman"/>
                <w:szCs w:val="22"/>
                <w:lang w:eastAsia="zh-CN"/>
              </w:rPr>
              <w:t>因此委员会鼓励相关各方尽快开展合作，进行测量并在必要时分享建模结果，</w:t>
            </w:r>
            <w:r w:rsidR="004C447F" w:rsidRPr="001A39D5">
              <w:rPr>
                <w:rFonts w:ascii="Times New Roman" w:eastAsia="SimSun" w:hAnsi="Times New Roman"/>
                <w:szCs w:val="22"/>
                <w:lang w:eastAsia="zh-CN"/>
              </w:rPr>
              <w:t>以评估</w:t>
            </w:r>
            <w:r w:rsidR="001A39D5" w:rsidRPr="001A39D5">
              <w:rPr>
                <w:rFonts w:ascii="Times New Roman" w:eastAsia="SimSun" w:hAnsi="Times New Roman" w:hint="eastAsia"/>
                <w:szCs w:val="22"/>
                <w:lang w:eastAsia="zh-CN"/>
              </w:rPr>
              <w:t>此事项</w:t>
            </w:r>
            <w:r w:rsidR="004C447F" w:rsidRPr="001A39D5">
              <w:rPr>
                <w:rFonts w:ascii="Times New Roman" w:eastAsia="SimSun" w:hAnsi="Times New Roman"/>
                <w:szCs w:val="22"/>
                <w:lang w:eastAsia="zh-CN"/>
              </w:rPr>
              <w:t>的任何进展。</w:t>
            </w:r>
            <w:bookmarkStart w:id="38" w:name="lt_pId146"/>
            <w:bookmarkEnd w:id="37"/>
            <w:r w:rsidR="004C447F" w:rsidRPr="001A39D5">
              <w:rPr>
                <w:rFonts w:ascii="Times New Roman" w:eastAsia="SimSun" w:hAnsi="Times New Roman"/>
                <w:szCs w:val="22"/>
                <w:lang w:eastAsia="zh-CN"/>
              </w:rPr>
              <w:t>委员会重申</w:t>
            </w:r>
            <w:r w:rsidR="001A39D5" w:rsidRPr="001A39D5">
              <w:rPr>
                <w:rFonts w:ascii="Times New Roman" w:eastAsia="SimSun" w:hAnsi="Times New Roman" w:hint="eastAsia"/>
                <w:szCs w:val="22"/>
                <w:lang w:eastAsia="zh-CN"/>
              </w:rPr>
              <w:t>以往</w:t>
            </w:r>
            <w:r w:rsidR="004C447F" w:rsidRPr="001A39D5">
              <w:rPr>
                <w:rFonts w:ascii="Times New Roman" w:eastAsia="SimSun" w:hAnsi="Times New Roman"/>
                <w:szCs w:val="22"/>
                <w:lang w:eastAsia="zh-CN"/>
              </w:rPr>
              <w:t>有关此情况</w:t>
            </w:r>
            <w:r w:rsidR="001A39D5" w:rsidRPr="001A39D5">
              <w:rPr>
                <w:rFonts w:ascii="Times New Roman" w:eastAsia="SimSun" w:hAnsi="Times New Roman" w:hint="eastAsia"/>
                <w:szCs w:val="22"/>
                <w:lang w:eastAsia="zh-CN"/>
              </w:rPr>
              <w:t>的</w:t>
            </w:r>
            <w:r w:rsidR="004C447F" w:rsidRPr="001A39D5">
              <w:rPr>
                <w:rFonts w:ascii="Times New Roman" w:eastAsia="SimSun" w:hAnsi="Times New Roman"/>
                <w:szCs w:val="22"/>
                <w:lang w:eastAsia="zh-CN"/>
              </w:rPr>
              <w:t>规则评估结论以及以往的决定，以便：</w:t>
            </w:r>
            <w:bookmarkEnd w:id="38"/>
          </w:p>
          <w:p w:rsidR="004D3EDB" w:rsidRPr="001A39D5" w:rsidRDefault="00702F76" w:rsidP="00E53618">
            <w:pPr>
              <w:pStyle w:val="Tabletext"/>
              <w:spacing w:after="120"/>
              <w:ind w:left="321" w:hanging="321"/>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eastAsia="SimSun"/>
                <w:color w:val="000000" w:themeColor="text1"/>
                <w:szCs w:val="22"/>
                <w:lang w:eastAsia="zh-CN"/>
              </w:rPr>
              <w:t>•</w:t>
            </w:r>
            <w:r w:rsidRPr="001A39D5">
              <w:rPr>
                <w:szCs w:val="22"/>
                <w:lang w:eastAsia="zh-CN"/>
              </w:rPr>
              <w:tab/>
            </w:r>
            <w:r w:rsidR="004D3EDB" w:rsidRPr="001A39D5">
              <w:rPr>
                <w:rFonts w:ascii="Times New Roman" w:eastAsia="SimSun" w:hAnsi="Times New Roman"/>
                <w:color w:val="000000" w:themeColor="text1"/>
                <w:szCs w:val="22"/>
                <w:lang w:eastAsia="zh-CN"/>
              </w:rPr>
              <w:t>敦促</w:t>
            </w:r>
            <w:r w:rsidR="009A721C" w:rsidRPr="001A39D5">
              <w:rPr>
                <w:rFonts w:ascii="Times New Roman" w:eastAsia="SimSun" w:hAnsi="Times New Roman"/>
                <w:color w:val="000000" w:themeColor="text1"/>
                <w:szCs w:val="22"/>
                <w:lang w:eastAsia="zh-CN"/>
              </w:rPr>
              <w:t>各相关</w:t>
            </w:r>
            <w:r w:rsidR="004D3EDB" w:rsidRPr="001A39D5">
              <w:rPr>
                <w:rFonts w:ascii="Times New Roman" w:eastAsia="SimSun" w:hAnsi="Times New Roman"/>
                <w:color w:val="000000" w:themeColor="text1"/>
                <w:szCs w:val="22"/>
                <w:lang w:eastAsia="zh-CN"/>
              </w:rPr>
              <w:t>主管部门</w:t>
            </w:r>
            <w:r w:rsidR="009A721C" w:rsidRPr="001A39D5">
              <w:rPr>
                <w:rFonts w:ascii="Times New Roman" w:eastAsia="SimSun" w:hAnsi="Times New Roman"/>
                <w:color w:val="000000" w:themeColor="text1"/>
                <w:szCs w:val="22"/>
                <w:lang w:eastAsia="zh-CN"/>
              </w:rPr>
              <w:t>和国际组织</w:t>
            </w:r>
            <w:r w:rsidR="004D3EDB" w:rsidRPr="001A39D5">
              <w:rPr>
                <w:rFonts w:ascii="Times New Roman" w:eastAsia="SimSun" w:hAnsi="Times New Roman"/>
                <w:color w:val="000000" w:themeColor="text1"/>
                <w:szCs w:val="22"/>
                <w:lang w:eastAsia="zh-CN"/>
              </w:rPr>
              <w:t>继续合作，以避免对射电天文业务产生有害干扰</w:t>
            </w:r>
            <w:r w:rsidR="001A39D5" w:rsidRPr="001A39D5">
              <w:rPr>
                <w:rFonts w:ascii="Times New Roman" w:eastAsia="SimSun" w:hAnsi="Times New Roman" w:hint="eastAsia"/>
                <w:color w:val="000000" w:themeColor="text1"/>
                <w:szCs w:val="22"/>
                <w:lang w:eastAsia="zh-CN"/>
              </w:rPr>
              <w:t>，并且</w:t>
            </w:r>
            <w:r w:rsidR="001A39D5" w:rsidRPr="001A39D5">
              <w:rPr>
                <w:rFonts w:ascii="Times New Roman" w:eastAsia="SimSun" w:hAnsi="Times New Roman"/>
                <w:color w:val="000000" w:themeColor="text1"/>
                <w:szCs w:val="22"/>
                <w:lang w:eastAsia="zh-CN"/>
              </w:rPr>
              <w:t>；</w:t>
            </w:r>
          </w:p>
          <w:p w:rsidR="004D3EDB" w:rsidRPr="001A39D5" w:rsidRDefault="00702F76" w:rsidP="00E53618">
            <w:pPr>
              <w:pStyle w:val="Tabletext"/>
              <w:spacing w:after="120"/>
              <w:ind w:left="321" w:hanging="321"/>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szCs w:val="22"/>
                <w:lang w:eastAsia="zh-CN"/>
              </w:rPr>
              <w:t>•</w:t>
            </w:r>
            <w:r w:rsidRPr="001A39D5">
              <w:rPr>
                <w:szCs w:val="22"/>
                <w:lang w:eastAsia="zh-CN"/>
              </w:rPr>
              <w:tab/>
            </w:r>
            <w:r w:rsidR="00424F22" w:rsidRPr="001A39D5">
              <w:rPr>
                <w:rFonts w:ascii="Times New Roman" w:eastAsia="SimSun" w:hAnsi="Times New Roman"/>
                <w:color w:val="000000" w:themeColor="text1"/>
                <w:szCs w:val="22"/>
                <w:lang w:eastAsia="zh-CN"/>
              </w:rPr>
              <w:t>责成无线电通信局为</w:t>
            </w:r>
            <w:r w:rsidR="001A39D5" w:rsidRPr="001A39D5">
              <w:rPr>
                <w:rFonts w:ascii="Times New Roman" w:eastAsia="SimSun" w:hAnsi="Times New Roman" w:hint="eastAsia"/>
                <w:color w:val="000000" w:themeColor="text1"/>
                <w:szCs w:val="22"/>
                <w:lang w:eastAsia="zh-CN"/>
              </w:rPr>
              <w:t>推</w:t>
            </w:r>
            <w:r w:rsidR="00424F22" w:rsidRPr="001A39D5">
              <w:rPr>
                <w:rFonts w:ascii="Times New Roman" w:eastAsia="SimSun" w:hAnsi="Times New Roman"/>
                <w:color w:val="000000" w:themeColor="text1"/>
                <w:szCs w:val="22"/>
                <w:lang w:eastAsia="zh-CN"/>
              </w:rPr>
              <w:t>进此活动继续提供必要支持，并且继续向委员会今后会议报告这方面的进展。</w:t>
            </w:r>
          </w:p>
        </w:tc>
        <w:tc>
          <w:tcPr>
            <w:tcW w:w="2129" w:type="dxa"/>
            <w:vMerge w:val="restart"/>
          </w:tcPr>
          <w:p w:rsidR="004D3EDB" w:rsidRPr="001A39D5" w:rsidRDefault="00702F76"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执行秘书</w:t>
            </w:r>
            <w:r w:rsidRPr="001A39D5">
              <w:rPr>
                <w:rFonts w:ascii="Times New Roman" w:eastAsia="SimSun" w:hAnsi="Times New Roman" w:hint="eastAsia"/>
                <w:szCs w:val="22"/>
                <w:lang w:eastAsia="zh-CN"/>
              </w:rPr>
              <w:t>会</w:t>
            </w:r>
            <w:r w:rsidRPr="001A39D5">
              <w:rPr>
                <w:rFonts w:ascii="Times New Roman" w:eastAsia="SimSun" w:hAnsi="Times New Roman"/>
                <w:szCs w:val="22"/>
                <w:lang w:eastAsia="zh-CN"/>
              </w:rPr>
              <w:t>将这些决定通知相关主管部门。</w:t>
            </w:r>
          </w:p>
          <w:p w:rsidR="004D3EDB" w:rsidRPr="001A39D5" w:rsidRDefault="0067397E"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9" w:name="lt_pId150"/>
            <w:r w:rsidRPr="001A39D5">
              <w:rPr>
                <w:rFonts w:ascii="Times New Roman" w:eastAsia="SimSun" w:hAnsi="Times New Roman"/>
                <w:szCs w:val="22"/>
                <w:lang w:eastAsia="zh-CN"/>
              </w:rPr>
              <w:t>无线电通信局将报告进展。</w:t>
            </w:r>
            <w:bookmarkEnd w:id="39"/>
          </w:p>
        </w:tc>
      </w:tr>
      <w:tr w:rsidR="004D3EDB" w:rsidRPr="001A39D5" w:rsidTr="001A39D5">
        <w:trPr>
          <w:cnfStyle w:val="000000100000" w:firstRow="0" w:lastRow="0" w:firstColumn="0" w:lastColumn="0" w:oddVBand="0" w:evenVBand="0" w:oddHBand="1" w:evenHBand="0" w:firstRowFirstColumn="0" w:firstRowLastColumn="0" w:lastRowFirstColumn="0" w:lastRowLastColumn="0"/>
          <w:trHeight w:val="2234"/>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FFFFFF" w:themeFill="background1"/>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6.2</w:t>
            </w:r>
          </w:p>
        </w:tc>
        <w:tc>
          <w:tcPr>
            <w:tcW w:w="3966" w:type="dxa"/>
            <w:tcBorders>
              <w:top w:val="nil"/>
              <w:bottom w:val="nil"/>
            </w:tcBorders>
            <w:shd w:val="clear" w:color="auto" w:fill="FFFFFF" w:themeFill="background1"/>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val="en-US" w:eastAsia="zh-CN"/>
              </w:rPr>
              <w:t>美利坚合众国有关</w:t>
            </w:r>
            <w:r w:rsidRPr="001A39D5">
              <w:rPr>
                <w:rFonts w:ascii="Times New Roman" w:eastAsia="SimSun" w:hAnsi="Times New Roman"/>
                <w:szCs w:val="22"/>
                <w:lang w:eastAsia="zh-CN"/>
              </w:rPr>
              <w:t>铱星系统（</w:t>
            </w:r>
            <w:r w:rsidRPr="001A39D5">
              <w:rPr>
                <w:rFonts w:ascii="Times New Roman" w:eastAsia="SimSun" w:hAnsi="Times New Roman"/>
                <w:szCs w:val="22"/>
                <w:lang w:eastAsia="zh-CN"/>
              </w:rPr>
              <w:t>HIBLEO-2</w:t>
            </w:r>
            <w:r w:rsidRPr="001A39D5">
              <w:rPr>
                <w:rFonts w:ascii="Times New Roman" w:eastAsia="SimSun" w:hAnsi="Times New Roman"/>
                <w:szCs w:val="22"/>
                <w:lang w:eastAsia="zh-CN"/>
              </w:rPr>
              <w:t>）对</w:t>
            </w:r>
            <w:r w:rsidRPr="001A39D5">
              <w:rPr>
                <w:rFonts w:ascii="Times New Roman" w:eastAsia="SimSun" w:hAnsi="Times New Roman"/>
                <w:szCs w:val="22"/>
                <w:lang w:eastAsia="zh-CN"/>
              </w:rPr>
              <w:t>1 610.6 1 613.8 MHz</w:t>
            </w:r>
            <w:r w:rsidRPr="001A39D5">
              <w:rPr>
                <w:rFonts w:ascii="Times New Roman" w:eastAsia="SimSun" w:hAnsi="Times New Roman"/>
                <w:szCs w:val="22"/>
                <w:lang w:eastAsia="zh-CN"/>
              </w:rPr>
              <w:t>频段内射电天文业务造成有害干扰的文稿</w:t>
            </w:r>
            <w:r w:rsidR="00E53618">
              <w:rPr>
                <w:rFonts w:ascii="Times New Roman" w:eastAsia="SimSun" w:hAnsi="Times New Roman"/>
                <w:szCs w:val="22"/>
                <w:lang w:eastAsia="zh-CN"/>
              </w:rPr>
              <w:br/>
            </w:r>
            <w:hyperlink r:id="rId23" w:history="1">
              <w:r w:rsidR="00E53618" w:rsidRPr="00E53618">
                <w:rPr>
                  <w:rStyle w:val="Hyperlink"/>
                  <w:rFonts w:ascii="Times New Roman" w:hAnsi="Times New Roman"/>
                  <w:szCs w:val="22"/>
                  <w:lang w:eastAsia="zh-CN"/>
                </w:rPr>
                <w:t>(RRB17-2/6)</w:t>
              </w:r>
            </w:hyperlink>
          </w:p>
        </w:tc>
        <w:tc>
          <w:tcPr>
            <w:tcW w:w="6946" w:type="dxa"/>
            <w:vMerge/>
            <w:tcBorders>
              <w:bottom w:val="nil"/>
            </w:tcBorders>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tc>
        <w:tc>
          <w:tcPr>
            <w:tcW w:w="2129" w:type="dxa"/>
            <w:vMerge/>
            <w:tcBorders>
              <w:bottom w:val="nil"/>
            </w:tcBorders>
          </w:tcPr>
          <w:p w:rsidR="004D3EDB" w:rsidRPr="001A39D5" w:rsidRDefault="004D3EDB" w:rsidP="00E53618">
            <w:pPr>
              <w:pStyle w:val="Tabletext"/>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tc>
      </w:tr>
      <w:tr w:rsidR="004D3EDB" w:rsidRPr="001A39D5" w:rsidTr="001A39D5">
        <w:trPr>
          <w:trHeight w:val="114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shd w:val="clear" w:color="auto" w:fill="DBE5F1" w:themeFill="accent1" w:themeFillTint="33"/>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7</w:t>
            </w:r>
          </w:p>
        </w:tc>
        <w:tc>
          <w:tcPr>
            <w:tcW w:w="3966" w:type="dxa"/>
            <w:tcBorders>
              <w:top w:val="nil"/>
              <w:bottom w:val="single" w:sz="4" w:space="0" w:color="auto"/>
            </w:tcBorders>
            <w:shd w:val="clear" w:color="auto" w:fill="DBE5F1" w:themeFill="accent1" w:themeFillTint="33"/>
          </w:tcPr>
          <w:p w:rsidR="004D3EDB" w:rsidRPr="001A39D5" w:rsidRDefault="001A39D5"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hint="eastAsia"/>
                <w:szCs w:val="22"/>
                <w:lang w:eastAsia="zh-CN"/>
              </w:rPr>
              <w:t>有关</w:t>
            </w:r>
            <w:r w:rsidRPr="001A39D5">
              <w:rPr>
                <w:rFonts w:ascii="Times New Roman" w:eastAsia="SimSun" w:hAnsi="Times New Roman"/>
                <w:szCs w:val="22"/>
                <w:lang w:eastAsia="zh-CN"/>
              </w:rPr>
              <w:t>起草</w:t>
            </w:r>
            <w:r w:rsidR="004D3EDB" w:rsidRPr="001A39D5">
              <w:rPr>
                <w:rFonts w:ascii="Times New Roman" w:eastAsia="SimSun" w:hAnsi="Times New Roman"/>
                <w:szCs w:val="22"/>
                <w:lang w:eastAsia="zh-CN"/>
              </w:rPr>
              <w:t>RRB</w:t>
            </w:r>
            <w:r w:rsidR="004D3EDB" w:rsidRPr="001A39D5">
              <w:rPr>
                <w:rFonts w:ascii="Times New Roman" w:eastAsia="SimSun" w:hAnsi="Times New Roman"/>
                <w:szCs w:val="22"/>
                <w:lang w:eastAsia="zh-CN"/>
              </w:rPr>
              <w:t>向</w:t>
            </w:r>
            <w:r w:rsidR="004D3EDB" w:rsidRPr="001A39D5">
              <w:rPr>
                <w:rFonts w:ascii="Times New Roman" w:eastAsia="SimSun" w:hAnsi="Times New Roman"/>
                <w:szCs w:val="22"/>
                <w:lang w:eastAsia="zh-CN"/>
              </w:rPr>
              <w:t>WRC-19</w:t>
            </w:r>
            <w:r w:rsidR="004D3EDB" w:rsidRPr="001A39D5">
              <w:rPr>
                <w:rFonts w:ascii="Times New Roman" w:eastAsia="SimSun" w:hAnsi="Times New Roman"/>
                <w:szCs w:val="22"/>
                <w:lang w:eastAsia="zh-CN"/>
              </w:rPr>
              <w:t>提交的第</w:t>
            </w:r>
            <w:r w:rsidR="004D3EDB" w:rsidRPr="001A39D5">
              <w:rPr>
                <w:rFonts w:ascii="Times New Roman" w:eastAsia="SimSun" w:hAnsi="Times New Roman"/>
                <w:szCs w:val="22"/>
                <w:lang w:eastAsia="zh-CN"/>
              </w:rPr>
              <w:t>80</w:t>
            </w:r>
            <w:r w:rsidR="004D3EDB" w:rsidRPr="001A39D5">
              <w:rPr>
                <w:rFonts w:ascii="Times New Roman" w:eastAsia="SimSun" w:hAnsi="Times New Roman"/>
                <w:szCs w:val="22"/>
                <w:lang w:eastAsia="zh-CN"/>
              </w:rPr>
              <w:t>号决议（</w:t>
            </w:r>
            <w:r w:rsidR="004D3EDB" w:rsidRPr="001A39D5">
              <w:rPr>
                <w:rFonts w:ascii="Times New Roman" w:eastAsia="SimSun" w:hAnsi="Times New Roman"/>
                <w:szCs w:val="22"/>
                <w:lang w:eastAsia="zh-CN"/>
              </w:rPr>
              <w:t>WRC-15</w:t>
            </w:r>
            <w:r w:rsidRPr="001A39D5">
              <w:rPr>
                <w:rFonts w:ascii="Times New Roman" w:eastAsia="SimSun" w:hAnsi="Times New Roman"/>
                <w:szCs w:val="22"/>
                <w:lang w:eastAsia="zh-CN"/>
              </w:rPr>
              <w:t>，修订版）</w:t>
            </w:r>
            <w:r w:rsidR="004D3EDB" w:rsidRPr="001A39D5">
              <w:rPr>
                <w:rFonts w:ascii="Times New Roman" w:eastAsia="SimSun" w:hAnsi="Times New Roman"/>
                <w:szCs w:val="22"/>
                <w:lang w:eastAsia="zh-CN"/>
              </w:rPr>
              <w:t>报告</w:t>
            </w:r>
            <w:r w:rsidRPr="001A39D5">
              <w:rPr>
                <w:rFonts w:ascii="Times New Roman" w:eastAsia="SimSun" w:hAnsi="Times New Roman" w:hint="eastAsia"/>
                <w:szCs w:val="22"/>
                <w:lang w:eastAsia="zh-CN"/>
              </w:rPr>
              <w:t>的</w:t>
            </w:r>
            <w:r w:rsidRPr="001A39D5">
              <w:rPr>
                <w:rFonts w:ascii="Times New Roman" w:eastAsia="SimSun" w:hAnsi="Times New Roman"/>
                <w:szCs w:val="22"/>
                <w:lang w:eastAsia="zh-CN"/>
              </w:rPr>
              <w:t>规划情况</w:t>
            </w:r>
          </w:p>
        </w:tc>
        <w:tc>
          <w:tcPr>
            <w:tcW w:w="6946" w:type="dxa"/>
            <w:tcBorders>
              <w:top w:val="nil"/>
              <w:bottom w:val="single" w:sz="4" w:space="0" w:color="auto"/>
            </w:tcBorders>
            <w:shd w:val="clear" w:color="auto" w:fill="DBE5F1" w:themeFill="accent1" w:themeFillTint="33"/>
          </w:tcPr>
          <w:p w:rsidR="004D3EDB" w:rsidRPr="001A39D5" w:rsidRDefault="007157A5"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color w:val="000000"/>
                <w:szCs w:val="22"/>
                <w:lang w:eastAsia="zh-CN"/>
              </w:rPr>
              <w:t>委员会开始确定</w:t>
            </w:r>
            <w:r w:rsidR="001A39D5" w:rsidRPr="001A39D5">
              <w:rPr>
                <w:rFonts w:ascii="Times New Roman" w:eastAsia="SimSun" w:hAnsi="Times New Roman" w:hint="eastAsia"/>
                <w:color w:val="000000"/>
                <w:szCs w:val="22"/>
                <w:lang w:eastAsia="zh-CN"/>
              </w:rPr>
              <w:t>即将</w:t>
            </w:r>
            <w:r w:rsidRPr="001A39D5">
              <w:rPr>
                <w:rFonts w:ascii="Times New Roman" w:eastAsia="SimSun" w:hAnsi="Times New Roman"/>
                <w:color w:val="000000"/>
                <w:szCs w:val="22"/>
                <w:lang w:eastAsia="zh-CN"/>
              </w:rPr>
              <w:t>包括</w:t>
            </w:r>
            <w:r w:rsidR="001A39D5" w:rsidRPr="001A39D5">
              <w:rPr>
                <w:rFonts w:ascii="Times New Roman" w:eastAsia="SimSun" w:hAnsi="Times New Roman" w:hint="eastAsia"/>
                <w:color w:val="000000"/>
                <w:szCs w:val="22"/>
                <w:lang w:eastAsia="zh-CN"/>
              </w:rPr>
              <w:t>在</w:t>
            </w:r>
            <w:r w:rsidRPr="001A39D5">
              <w:rPr>
                <w:rFonts w:ascii="Times New Roman" w:eastAsia="SimSun" w:hAnsi="Times New Roman"/>
                <w:color w:val="000000"/>
                <w:szCs w:val="22"/>
                <w:lang w:eastAsia="zh-CN"/>
              </w:rPr>
              <w:t>提交给</w:t>
            </w:r>
            <w:r w:rsidRPr="001A39D5">
              <w:rPr>
                <w:rFonts w:ascii="Times New Roman" w:eastAsia="SimSun" w:hAnsi="Times New Roman"/>
                <w:color w:val="000000"/>
                <w:szCs w:val="22"/>
                <w:lang w:eastAsia="zh-CN"/>
              </w:rPr>
              <w:t>WRC-19</w:t>
            </w:r>
            <w:r w:rsidRPr="001A39D5">
              <w:rPr>
                <w:rFonts w:ascii="Times New Roman" w:eastAsia="SimSun" w:hAnsi="Times New Roman"/>
                <w:color w:val="000000"/>
                <w:szCs w:val="22"/>
                <w:lang w:eastAsia="zh-CN"/>
              </w:rPr>
              <w:t>的第</w:t>
            </w:r>
            <w:r w:rsidRPr="001A39D5">
              <w:rPr>
                <w:rFonts w:ascii="Times New Roman" w:eastAsia="SimSun" w:hAnsi="Times New Roman"/>
                <w:color w:val="000000"/>
                <w:szCs w:val="22"/>
                <w:lang w:eastAsia="zh-CN"/>
              </w:rPr>
              <w:t>80</w:t>
            </w:r>
            <w:r w:rsidRPr="001A39D5">
              <w:rPr>
                <w:rFonts w:ascii="Times New Roman" w:eastAsia="SimSun" w:hAnsi="Times New Roman"/>
                <w:color w:val="000000"/>
                <w:szCs w:val="22"/>
                <w:lang w:eastAsia="zh-CN"/>
              </w:rPr>
              <w:t>号决议（</w:t>
            </w:r>
            <w:r w:rsidRPr="001A39D5">
              <w:rPr>
                <w:rFonts w:ascii="Times New Roman" w:eastAsia="SimSun" w:hAnsi="Times New Roman"/>
                <w:color w:val="000000"/>
                <w:szCs w:val="22"/>
                <w:lang w:eastAsia="zh-CN"/>
              </w:rPr>
              <w:t>WRC-15</w:t>
            </w:r>
            <w:r w:rsidRPr="001A39D5">
              <w:rPr>
                <w:rFonts w:ascii="Times New Roman" w:eastAsia="SimSun" w:hAnsi="Times New Roman"/>
                <w:color w:val="000000"/>
                <w:szCs w:val="22"/>
                <w:lang w:eastAsia="zh-CN"/>
              </w:rPr>
              <w:t>，修订版）报告</w:t>
            </w:r>
            <w:r w:rsidR="001A39D5" w:rsidRPr="001A39D5">
              <w:rPr>
                <w:rFonts w:ascii="Times New Roman" w:eastAsia="SimSun" w:hAnsi="Times New Roman" w:hint="eastAsia"/>
                <w:color w:val="000000"/>
                <w:szCs w:val="22"/>
                <w:lang w:eastAsia="zh-CN"/>
              </w:rPr>
              <w:t>中</w:t>
            </w:r>
            <w:r w:rsidR="001A39D5" w:rsidRPr="001A39D5">
              <w:rPr>
                <w:rFonts w:ascii="Times New Roman" w:eastAsia="SimSun" w:hAnsi="Times New Roman"/>
                <w:color w:val="000000"/>
                <w:szCs w:val="22"/>
                <w:lang w:eastAsia="zh-CN"/>
              </w:rPr>
              <w:t>的审议议题</w:t>
            </w:r>
            <w:r w:rsidRPr="001A39D5">
              <w:rPr>
                <w:rFonts w:ascii="Times New Roman" w:eastAsia="SimSun" w:hAnsi="Times New Roman"/>
                <w:color w:val="000000"/>
                <w:szCs w:val="22"/>
                <w:lang w:eastAsia="zh-CN"/>
              </w:rPr>
              <w:t>，并且就起草</w:t>
            </w:r>
            <w:r w:rsidR="001A39D5" w:rsidRPr="001A39D5">
              <w:rPr>
                <w:rFonts w:ascii="Times New Roman" w:eastAsia="SimSun" w:hAnsi="Times New Roman" w:hint="eastAsia"/>
                <w:color w:val="000000"/>
                <w:szCs w:val="22"/>
                <w:lang w:eastAsia="zh-CN"/>
              </w:rPr>
              <w:t>的</w:t>
            </w:r>
            <w:r w:rsidRPr="001A39D5">
              <w:rPr>
                <w:rFonts w:ascii="Times New Roman" w:eastAsia="SimSun" w:hAnsi="Times New Roman"/>
                <w:color w:val="000000"/>
                <w:szCs w:val="22"/>
                <w:lang w:eastAsia="zh-CN"/>
              </w:rPr>
              <w:t>总体方式达成一致意见。</w:t>
            </w:r>
          </w:p>
        </w:tc>
        <w:tc>
          <w:tcPr>
            <w:tcW w:w="2129" w:type="dxa"/>
            <w:tcBorders>
              <w:top w:val="nil"/>
              <w:bottom w:val="single" w:sz="4" w:space="0" w:color="auto"/>
            </w:tcBorders>
            <w:shd w:val="clear" w:color="auto" w:fill="DBE5F1" w:themeFill="accent1" w:themeFillTint="33"/>
          </w:tcPr>
          <w:p w:rsidR="004D3EDB" w:rsidRPr="001A39D5" w:rsidRDefault="004D3EDB" w:rsidP="00E53618">
            <w:pPr>
              <w:pStyle w:val="Tabletext"/>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4D3EDB">
        <w:trPr>
          <w:cnfStyle w:val="000000100000" w:firstRow="0" w:lastRow="0" w:firstColumn="0" w:lastColumn="0" w:oddVBand="0" w:evenVBand="0" w:oddHBand="1" w:evenHBand="0" w:firstRowFirstColumn="0" w:firstRowLastColumn="0" w:lastRowFirstColumn="0" w:lastRowLastColumn="0"/>
          <w:trHeight w:val="1500"/>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nil"/>
            </w:tcBorders>
            <w:shd w:val="clear" w:color="auto" w:fill="FFFFFF" w:themeFill="background1"/>
          </w:tcPr>
          <w:p w:rsidR="004D3EDB" w:rsidRPr="001A39D5" w:rsidRDefault="004D3EDB" w:rsidP="00E53618">
            <w:pPr>
              <w:pStyle w:val="Tabletext"/>
              <w:keepNext/>
              <w:keepLines/>
              <w:spacing w:after="120"/>
              <w:jc w:val="center"/>
              <w:rPr>
                <w:rFonts w:ascii="Times New Roman" w:eastAsia="SimSun" w:hAnsi="Times New Roman"/>
                <w:szCs w:val="22"/>
              </w:rPr>
            </w:pPr>
            <w:r w:rsidRPr="001A39D5">
              <w:rPr>
                <w:rFonts w:ascii="Times New Roman" w:eastAsia="SimSun" w:hAnsi="Times New Roman"/>
                <w:szCs w:val="22"/>
              </w:rPr>
              <w:t>8</w:t>
            </w:r>
          </w:p>
        </w:tc>
        <w:tc>
          <w:tcPr>
            <w:tcW w:w="3966" w:type="dxa"/>
            <w:tcBorders>
              <w:top w:val="single" w:sz="4" w:space="0" w:color="auto"/>
              <w:bottom w:val="nil"/>
            </w:tcBorders>
            <w:shd w:val="clear" w:color="auto" w:fill="FFFFFF" w:themeFill="background1"/>
          </w:tcPr>
          <w:p w:rsidR="004D3EDB" w:rsidRPr="001A39D5" w:rsidRDefault="004D3EDB" w:rsidP="00E53618">
            <w:pPr>
              <w:pStyle w:val="Tabletext"/>
              <w:keepNext/>
              <w:keepLines/>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其他事宜</w:t>
            </w:r>
          </w:p>
        </w:tc>
        <w:tc>
          <w:tcPr>
            <w:tcW w:w="6946" w:type="dxa"/>
            <w:tcBorders>
              <w:top w:val="single" w:sz="4" w:space="0" w:color="auto"/>
              <w:bottom w:val="nil"/>
            </w:tcBorders>
            <w:shd w:val="clear" w:color="auto" w:fill="FFFFFF" w:themeFill="background1"/>
          </w:tcPr>
          <w:p w:rsidR="004D3EDB" w:rsidRPr="001A39D5" w:rsidRDefault="00C900F2" w:rsidP="00E53618">
            <w:pPr>
              <w:pStyle w:val="Tabletext"/>
              <w:keepNext/>
              <w:keepLines/>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szCs w:val="22"/>
                <w:lang w:eastAsia="zh-CN"/>
              </w:rPr>
            </w:pPr>
            <w:r w:rsidRPr="001A39D5">
              <w:rPr>
                <w:rFonts w:ascii="Times New Roman" w:eastAsia="SimSun" w:hAnsi="Times New Roman"/>
                <w:color w:val="000000"/>
                <w:szCs w:val="22"/>
                <w:lang w:eastAsia="zh-CN"/>
              </w:rPr>
              <w:t>委员会讨论了若干议题并做出决定，在今后会议上</w:t>
            </w:r>
            <w:r w:rsidR="001A39D5" w:rsidRPr="001A39D5">
              <w:rPr>
                <w:rFonts w:ascii="Times New Roman" w:eastAsia="SimSun" w:hAnsi="Times New Roman"/>
                <w:color w:val="000000"/>
                <w:szCs w:val="22"/>
                <w:lang w:eastAsia="zh-CN"/>
              </w:rPr>
              <w:t>继续</w:t>
            </w:r>
            <w:r w:rsidRPr="001A39D5">
              <w:rPr>
                <w:rFonts w:ascii="Times New Roman" w:eastAsia="SimSun" w:hAnsi="Times New Roman"/>
                <w:color w:val="000000"/>
                <w:szCs w:val="22"/>
                <w:lang w:eastAsia="zh-CN"/>
              </w:rPr>
              <w:t>进行这一讨论：</w:t>
            </w:r>
          </w:p>
          <w:p w:rsidR="004D3EDB" w:rsidRPr="001A39D5" w:rsidRDefault="00702F76" w:rsidP="00E53618">
            <w:pPr>
              <w:pStyle w:val="Tabletext"/>
              <w:keepNext/>
              <w:keepLines/>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szCs w:val="22"/>
                <w:lang w:eastAsia="zh-CN"/>
              </w:rPr>
            </w:pPr>
            <w:r w:rsidRPr="001A39D5">
              <w:rPr>
                <w:rFonts w:eastAsia="SimSun"/>
                <w:color w:val="000000"/>
                <w:szCs w:val="22"/>
                <w:lang w:eastAsia="zh-CN"/>
              </w:rPr>
              <w:t>•</w:t>
            </w:r>
            <w:r w:rsidRPr="001A39D5">
              <w:rPr>
                <w:szCs w:val="22"/>
                <w:lang w:eastAsia="zh-CN"/>
              </w:rPr>
              <w:tab/>
            </w:r>
            <w:r w:rsidR="00C900F2" w:rsidRPr="001A39D5">
              <w:rPr>
                <w:rFonts w:ascii="Times New Roman" w:eastAsia="SimSun" w:hAnsi="Times New Roman"/>
                <w:color w:val="000000"/>
                <w:szCs w:val="22"/>
                <w:lang w:eastAsia="zh-CN"/>
              </w:rPr>
              <w:t>委员会会议的网播问题；</w:t>
            </w:r>
          </w:p>
          <w:p w:rsidR="004D3EDB" w:rsidRPr="001A39D5" w:rsidRDefault="00702F76" w:rsidP="00E53618">
            <w:pPr>
              <w:pStyle w:val="Tabletext"/>
              <w:keepNext/>
              <w:keepLines/>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szCs w:val="22"/>
                <w:lang w:eastAsia="zh-CN"/>
              </w:rPr>
            </w:pPr>
            <w:r w:rsidRPr="001A39D5">
              <w:rPr>
                <w:rFonts w:eastAsia="SimSun"/>
                <w:color w:val="000000"/>
                <w:szCs w:val="22"/>
                <w:lang w:eastAsia="zh-CN"/>
              </w:rPr>
              <w:t>•</w:t>
            </w:r>
            <w:r w:rsidRPr="001A39D5">
              <w:rPr>
                <w:szCs w:val="22"/>
                <w:lang w:eastAsia="zh-CN"/>
              </w:rPr>
              <w:tab/>
            </w:r>
            <w:r w:rsidR="00C900F2" w:rsidRPr="001A39D5">
              <w:rPr>
                <w:rFonts w:ascii="Times New Roman" w:eastAsia="SimSun" w:hAnsi="Times New Roman"/>
                <w:color w:val="000000"/>
                <w:szCs w:val="22"/>
                <w:lang w:eastAsia="zh-CN"/>
              </w:rPr>
              <w:t>委员会委员出席国际电联和区域性会议的问题；</w:t>
            </w:r>
          </w:p>
          <w:p w:rsidR="004D3EDB" w:rsidRPr="001A39D5" w:rsidRDefault="00702F76" w:rsidP="00E53618">
            <w:pPr>
              <w:pStyle w:val="Tabletext"/>
              <w:keepNext/>
              <w:keepLines/>
              <w:spacing w:after="120"/>
              <w:ind w:left="321" w:hanging="321"/>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szCs w:val="22"/>
                <w:lang w:eastAsia="zh-CN"/>
              </w:rPr>
            </w:pPr>
            <w:r w:rsidRPr="001A39D5">
              <w:rPr>
                <w:rFonts w:eastAsia="SimSun"/>
                <w:color w:val="000000"/>
                <w:szCs w:val="22"/>
                <w:lang w:eastAsia="zh-CN"/>
              </w:rPr>
              <w:t>•</w:t>
            </w:r>
            <w:r w:rsidRPr="001A39D5">
              <w:rPr>
                <w:szCs w:val="22"/>
                <w:lang w:eastAsia="zh-CN"/>
              </w:rPr>
              <w:tab/>
            </w:r>
            <w:r w:rsidR="00C900F2" w:rsidRPr="001A39D5">
              <w:rPr>
                <w:rFonts w:ascii="Times New Roman" w:eastAsia="SimSun" w:hAnsi="Times New Roman"/>
                <w:color w:val="000000"/>
                <w:szCs w:val="22"/>
                <w:lang w:eastAsia="zh-CN"/>
              </w:rPr>
              <w:t>审议无线电通信局主任针对《无线电规则》某些部分遇到的困难</w:t>
            </w:r>
            <w:r w:rsidR="001A39D5" w:rsidRPr="001A39D5">
              <w:rPr>
                <w:rFonts w:ascii="Times New Roman" w:eastAsia="SimSun" w:hAnsi="Times New Roman" w:hint="eastAsia"/>
                <w:color w:val="000000"/>
                <w:szCs w:val="22"/>
                <w:lang w:eastAsia="zh-CN"/>
              </w:rPr>
              <w:t>向</w:t>
            </w:r>
            <w:r w:rsidR="00C900F2" w:rsidRPr="001A39D5">
              <w:rPr>
                <w:rFonts w:ascii="Times New Roman" w:eastAsia="SimSun" w:hAnsi="Times New Roman"/>
                <w:color w:val="000000"/>
                <w:szCs w:val="22"/>
                <w:lang w:eastAsia="zh-CN"/>
              </w:rPr>
              <w:t>世界无线电通信大会</w:t>
            </w:r>
            <w:r w:rsidR="001A39D5" w:rsidRPr="001A39D5">
              <w:rPr>
                <w:rFonts w:ascii="Times New Roman" w:eastAsia="SimSun" w:hAnsi="Times New Roman"/>
                <w:color w:val="000000"/>
                <w:szCs w:val="22"/>
                <w:lang w:eastAsia="zh-CN"/>
              </w:rPr>
              <w:t>提交</w:t>
            </w:r>
            <w:r w:rsidR="00C900F2" w:rsidRPr="001A39D5">
              <w:rPr>
                <w:rFonts w:ascii="Times New Roman" w:eastAsia="SimSun" w:hAnsi="Times New Roman"/>
                <w:color w:val="000000"/>
                <w:szCs w:val="22"/>
                <w:lang w:eastAsia="zh-CN"/>
              </w:rPr>
              <w:t>的报告。</w:t>
            </w:r>
          </w:p>
        </w:tc>
        <w:tc>
          <w:tcPr>
            <w:tcW w:w="2129" w:type="dxa"/>
            <w:tcBorders>
              <w:top w:val="single" w:sz="4" w:space="0" w:color="auto"/>
              <w:bottom w:val="nil"/>
            </w:tcBorders>
            <w:shd w:val="clear" w:color="auto" w:fill="FFFFFF" w:themeFill="background1"/>
          </w:tcPr>
          <w:p w:rsidR="004D3EDB" w:rsidRPr="001A39D5" w:rsidRDefault="004D3EDB" w:rsidP="00E53618">
            <w:pPr>
              <w:pStyle w:val="Tabletext"/>
              <w:keepNext/>
              <w:keepLines/>
              <w:spacing w:after="120"/>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4D3EDB">
        <w:trPr>
          <w:trHeight w:val="576"/>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nil"/>
            </w:tcBorders>
            <w:shd w:val="clear" w:color="auto" w:fill="DBE5F1" w:themeFill="accent1" w:themeFillTint="33"/>
          </w:tcPr>
          <w:p w:rsidR="004D3EDB" w:rsidRPr="001A39D5" w:rsidRDefault="004D3EDB" w:rsidP="00E53618">
            <w:pPr>
              <w:pStyle w:val="Tabletext"/>
              <w:keepNext/>
              <w:keepLines/>
              <w:spacing w:after="120"/>
              <w:jc w:val="center"/>
              <w:rPr>
                <w:rFonts w:ascii="Times New Roman" w:eastAsia="SimSun" w:hAnsi="Times New Roman"/>
                <w:szCs w:val="22"/>
              </w:rPr>
            </w:pPr>
            <w:r w:rsidRPr="001A39D5">
              <w:rPr>
                <w:rFonts w:ascii="Times New Roman" w:eastAsia="SimSun" w:hAnsi="Times New Roman"/>
                <w:szCs w:val="22"/>
              </w:rPr>
              <w:t>9</w:t>
            </w:r>
          </w:p>
        </w:tc>
        <w:tc>
          <w:tcPr>
            <w:tcW w:w="3966" w:type="dxa"/>
            <w:tcBorders>
              <w:top w:val="nil"/>
              <w:bottom w:val="nil"/>
            </w:tcBorders>
            <w:shd w:val="clear" w:color="auto" w:fill="DBE5F1" w:themeFill="accent1" w:themeFillTint="33"/>
          </w:tcPr>
          <w:p w:rsidR="004D3EDB" w:rsidRPr="001A39D5" w:rsidRDefault="004D3EDB" w:rsidP="00E53618">
            <w:pPr>
              <w:pStyle w:val="Tabletext"/>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1A39D5">
              <w:rPr>
                <w:rFonts w:ascii="Times New Roman" w:eastAsia="SimSun" w:hAnsi="Times New Roman"/>
                <w:szCs w:val="22"/>
                <w:lang w:eastAsia="zh-CN"/>
              </w:rPr>
              <w:t>确认</w:t>
            </w:r>
            <w:r w:rsidRPr="001A39D5">
              <w:rPr>
                <w:rFonts w:ascii="Times New Roman" w:eastAsia="SimSun" w:hAnsi="Times New Roman"/>
                <w:szCs w:val="22"/>
                <w:lang w:eastAsia="zh-CN"/>
              </w:rPr>
              <w:t>2017</w:t>
            </w:r>
            <w:r w:rsidRPr="001A39D5">
              <w:rPr>
                <w:rFonts w:ascii="Times New Roman" w:eastAsia="SimSun" w:hAnsi="Times New Roman"/>
                <w:szCs w:val="22"/>
                <w:lang w:eastAsia="zh-CN"/>
              </w:rPr>
              <w:t>年下次会议并审议</w:t>
            </w:r>
            <w:r w:rsidRPr="001A39D5">
              <w:rPr>
                <w:rFonts w:ascii="Times New Roman" w:eastAsia="SimSun" w:hAnsi="Times New Roman"/>
                <w:szCs w:val="22"/>
                <w:lang w:eastAsia="zh-CN"/>
              </w:rPr>
              <w:t>2018</w:t>
            </w:r>
            <w:r w:rsidRPr="001A39D5">
              <w:rPr>
                <w:rFonts w:ascii="Times New Roman" w:eastAsia="SimSun" w:hAnsi="Times New Roman"/>
                <w:szCs w:val="22"/>
                <w:lang w:eastAsia="zh-CN"/>
              </w:rPr>
              <w:t>年的初步会议安排</w:t>
            </w:r>
          </w:p>
        </w:tc>
        <w:tc>
          <w:tcPr>
            <w:tcW w:w="6946" w:type="dxa"/>
            <w:tcBorders>
              <w:top w:val="nil"/>
              <w:bottom w:val="nil"/>
            </w:tcBorders>
            <w:shd w:val="clear" w:color="auto" w:fill="DBE5F1" w:themeFill="accent1" w:themeFillTint="33"/>
          </w:tcPr>
          <w:p w:rsidR="004D3EDB" w:rsidRPr="001A39D5" w:rsidRDefault="00A66BB9" w:rsidP="00E53618">
            <w:pPr>
              <w:pStyle w:val="Tabletext"/>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bookmarkStart w:id="40" w:name="lt_pId167"/>
            <w:r w:rsidRPr="001A39D5">
              <w:rPr>
                <w:rFonts w:ascii="Times New Roman" w:eastAsia="SimSun" w:hAnsi="Times New Roman"/>
                <w:color w:val="000000"/>
                <w:szCs w:val="22"/>
                <w:lang w:eastAsia="zh-CN"/>
              </w:rPr>
              <w:t>委员会确认，第</w:t>
            </w:r>
            <w:r w:rsidR="004D3EDB" w:rsidRPr="001A39D5">
              <w:rPr>
                <w:rFonts w:ascii="Times New Roman" w:eastAsia="SimSun" w:hAnsi="Times New Roman"/>
                <w:color w:val="000000"/>
                <w:szCs w:val="22"/>
                <w:lang w:eastAsia="zh-CN"/>
              </w:rPr>
              <w:t>76</w:t>
            </w:r>
            <w:r w:rsidRPr="001A39D5">
              <w:rPr>
                <w:rFonts w:ascii="Times New Roman" w:eastAsia="SimSun" w:hAnsi="Times New Roman"/>
                <w:color w:val="000000"/>
                <w:szCs w:val="22"/>
                <w:lang w:eastAsia="zh-CN"/>
              </w:rPr>
              <w:t>次会议将于</w:t>
            </w:r>
            <w:r w:rsidRPr="001A39D5">
              <w:rPr>
                <w:rFonts w:ascii="Times New Roman" w:eastAsia="SimSun" w:hAnsi="Times New Roman"/>
                <w:color w:val="000000"/>
                <w:szCs w:val="22"/>
                <w:lang w:eastAsia="zh-CN"/>
              </w:rPr>
              <w:t>2017</w:t>
            </w:r>
            <w:r w:rsidRPr="001A39D5">
              <w:rPr>
                <w:rFonts w:ascii="Times New Roman" w:eastAsia="SimSun" w:hAnsi="Times New Roman"/>
                <w:color w:val="000000"/>
                <w:szCs w:val="22"/>
                <w:lang w:eastAsia="zh-CN"/>
              </w:rPr>
              <w:t>年</w:t>
            </w:r>
            <w:r w:rsidRPr="001A39D5">
              <w:rPr>
                <w:rFonts w:ascii="Times New Roman" w:eastAsia="SimSun" w:hAnsi="Times New Roman"/>
                <w:color w:val="000000"/>
                <w:szCs w:val="22"/>
                <w:lang w:eastAsia="zh-CN"/>
              </w:rPr>
              <w:t>11</w:t>
            </w:r>
            <w:r w:rsidRPr="001A39D5">
              <w:rPr>
                <w:rFonts w:ascii="Times New Roman" w:eastAsia="SimSun" w:hAnsi="Times New Roman"/>
                <w:color w:val="000000"/>
                <w:szCs w:val="22"/>
                <w:lang w:eastAsia="zh-CN"/>
              </w:rPr>
              <w:t>月</w:t>
            </w:r>
            <w:r w:rsidRPr="001A39D5">
              <w:rPr>
                <w:rFonts w:ascii="Times New Roman" w:eastAsia="SimSun" w:hAnsi="Times New Roman"/>
                <w:color w:val="000000"/>
                <w:szCs w:val="22"/>
                <w:lang w:eastAsia="zh-CN"/>
              </w:rPr>
              <w:t>6 </w:t>
            </w:r>
            <w:r w:rsidRPr="001A39D5">
              <w:rPr>
                <w:rFonts w:ascii="Times New Roman" w:eastAsia="SimSun" w:hAnsi="Times New Roman"/>
                <w:color w:val="000000"/>
                <w:szCs w:val="22"/>
                <w:lang w:eastAsia="zh-CN"/>
              </w:rPr>
              <w:noBreakHyphen/>
              <w:t> 10 </w:t>
            </w:r>
            <w:r w:rsidRPr="001A39D5">
              <w:rPr>
                <w:rFonts w:ascii="Times New Roman" w:eastAsia="SimSun" w:hAnsi="Times New Roman"/>
                <w:color w:val="000000"/>
                <w:szCs w:val="22"/>
                <w:lang w:eastAsia="zh-CN"/>
              </w:rPr>
              <w:t>日在</w:t>
            </w:r>
            <w:r w:rsidR="004D3EDB" w:rsidRPr="001A39D5">
              <w:rPr>
                <w:rFonts w:ascii="Times New Roman" w:eastAsia="SimSun" w:hAnsi="Times New Roman"/>
                <w:color w:val="000000"/>
                <w:szCs w:val="22"/>
                <w:lang w:eastAsia="zh-CN"/>
              </w:rPr>
              <w:t>L</w:t>
            </w:r>
            <w:r w:rsidRPr="001A39D5">
              <w:rPr>
                <w:rFonts w:ascii="Times New Roman" w:eastAsia="SimSun" w:hAnsi="Times New Roman"/>
                <w:color w:val="000000"/>
                <w:szCs w:val="22"/>
                <w:lang w:eastAsia="zh-CN"/>
              </w:rPr>
              <w:t>厅召开，并且进一步</w:t>
            </w:r>
            <w:r w:rsidR="001A39D5" w:rsidRPr="001A39D5">
              <w:rPr>
                <w:rFonts w:ascii="Times New Roman" w:eastAsia="SimSun" w:hAnsi="Times New Roman" w:hint="eastAsia"/>
                <w:color w:val="000000"/>
                <w:szCs w:val="22"/>
                <w:lang w:eastAsia="zh-CN"/>
              </w:rPr>
              <w:t>初步</w:t>
            </w:r>
            <w:r w:rsidRPr="001A39D5">
              <w:rPr>
                <w:rFonts w:ascii="Times New Roman" w:eastAsia="SimSun" w:hAnsi="Times New Roman"/>
                <w:color w:val="000000"/>
                <w:szCs w:val="22"/>
                <w:lang w:eastAsia="zh-CN"/>
              </w:rPr>
              <w:t>确认</w:t>
            </w:r>
            <w:r w:rsidR="001A39D5" w:rsidRPr="001A39D5">
              <w:rPr>
                <w:rFonts w:ascii="Times New Roman" w:eastAsia="SimSun" w:hAnsi="Times New Roman" w:hint="eastAsia"/>
                <w:color w:val="000000"/>
                <w:szCs w:val="22"/>
                <w:lang w:eastAsia="zh-CN"/>
              </w:rPr>
              <w:t>2</w:t>
            </w:r>
            <w:r w:rsidR="001A39D5" w:rsidRPr="001A39D5">
              <w:rPr>
                <w:rFonts w:ascii="Times New Roman" w:eastAsia="SimSun" w:hAnsi="Times New Roman"/>
                <w:color w:val="000000"/>
                <w:szCs w:val="22"/>
                <w:lang w:eastAsia="zh-CN"/>
              </w:rPr>
              <w:t>018</w:t>
            </w:r>
            <w:r w:rsidRPr="001A39D5">
              <w:rPr>
                <w:rFonts w:ascii="Times New Roman" w:eastAsia="SimSun" w:hAnsi="Times New Roman"/>
                <w:color w:val="000000"/>
                <w:szCs w:val="22"/>
                <w:lang w:eastAsia="zh-CN"/>
              </w:rPr>
              <w:t>年第一次会议</w:t>
            </w:r>
            <w:r w:rsidR="001A39D5" w:rsidRPr="001A39D5">
              <w:rPr>
                <w:rFonts w:ascii="Times New Roman" w:eastAsia="SimSun" w:hAnsi="Times New Roman" w:hint="eastAsia"/>
                <w:color w:val="000000"/>
                <w:szCs w:val="22"/>
                <w:lang w:eastAsia="zh-CN"/>
              </w:rPr>
              <w:t>的</w:t>
            </w:r>
            <w:r w:rsidRPr="001A39D5">
              <w:rPr>
                <w:rFonts w:ascii="Times New Roman" w:eastAsia="SimSun" w:hAnsi="Times New Roman"/>
                <w:color w:val="000000"/>
                <w:szCs w:val="22"/>
                <w:lang w:eastAsia="zh-CN"/>
              </w:rPr>
              <w:t>日期如下：</w:t>
            </w:r>
            <w:bookmarkEnd w:id="40"/>
          </w:p>
          <w:p w:rsidR="004D3EDB" w:rsidRPr="001A39D5" w:rsidRDefault="004D3EDB" w:rsidP="00E53618">
            <w:pPr>
              <w:pStyle w:val="Tabletext"/>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1A39D5">
              <w:rPr>
                <w:rFonts w:ascii="Times New Roman" w:eastAsia="SimSun" w:hAnsi="Times New Roman"/>
                <w:color w:val="000000"/>
                <w:szCs w:val="22"/>
                <w:lang w:eastAsia="zh-CN"/>
              </w:rPr>
              <w:t>第</w:t>
            </w:r>
            <w:r w:rsidRPr="001A39D5">
              <w:rPr>
                <w:rFonts w:ascii="Times New Roman" w:eastAsia="SimSun" w:hAnsi="Times New Roman"/>
                <w:color w:val="000000"/>
                <w:szCs w:val="22"/>
                <w:lang w:eastAsia="zh-CN"/>
              </w:rPr>
              <w:t>77</w:t>
            </w:r>
            <w:r w:rsidRPr="001A39D5">
              <w:rPr>
                <w:rFonts w:ascii="Times New Roman" w:eastAsia="SimSun" w:hAnsi="Times New Roman"/>
                <w:color w:val="000000"/>
                <w:szCs w:val="22"/>
                <w:lang w:eastAsia="zh-CN"/>
              </w:rPr>
              <w:t>次会议：</w:t>
            </w:r>
            <w:r w:rsidRPr="001A39D5">
              <w:rPr>
                <w:rFonts w:ascii="Times New Roman" w:eastAsia="SimSun" w:hAnsi="Times New Roman"/>
                <w:color w:val="000000"/>
                <w:szCs w:val="22"/>
                <w:lang w:eastAsia="zh-CN"/>
              </w:rPr>
              <w:t>2018</w:t>
            </w:r>
            <w:r w:rsidRPr="001A39D5">
              <w:rPr>
                <w:rFonts w:ascii="Times New Roman" w:eastAsia="SimSun" w:hAnsi="Times New Roman"/>
                <w:color w:val="000000"/>
                <w:szCs w:val="22"/>
                <w:lang w:eastAsia="zh-CN"/>
              </w:rPr>
              <w:t>年</w:t>
            </w:r>
            <w:r w:rsidRPr="001A39D5">
              <w:rPr>
                <w:rFonts w:ascii="Times New Roman" w:eastAsia="SimSun" w:hAnsi="Times New Roman"/>
                <w:color w:val="000000"/>
                <w:szCs w:val="22"/>
                <w:lang w:eastAsia="zh-CN"/>
              </w:rPr>
              <w:t>3</w:t>
            </w:r>
            <w:r w:rsidRPr="001A39D5">
              <w:rPr>
                <w:rFonts w:ascii="Times New Roman" w:eastAsia="SimSun" w:hAnsi="Times New Roman"/>
                <w:color w:val="000000"/>
                <w:szCs w:val="22"/>
                <w:lang w:eastAsia="zh-CN"/>
              </w:rPr>
              <w:t>月</w:t>
            </w:r>
            <w:r w:rsidRPr="001A39D5">
              <w:rPr>
                <w:rFonts w:ascii="Times New Roman" w:eastAsia="SimSun" w:hAnsi="Times New Roman"/>
                <w:color w:val="000000"/>
                <w:szCs w:val="22"/>
                <w:lang w:eastAsia="zh-CN"/>
              </w:rPr>
              <w:t>19 – 23</w:t>
            </w:r>
            <w:r w:rsidRPr="001A39D5">
              <w:rPr>
                <w:rFonts w:ascii="Times New Roman" w:eastAsia="SimSun" w:hAnsi="Times New Roman"/>
                <w:color w:val="000000"/>
                <w:szCs w:val="22"/>
                <w:lang w:eastAsia="zh-CN"/>
              </w:rPr>
              <w:t>日</w:t>
            </w:r>
          </w:p>
          <w:p w:rsidR="004D3EDB" w:rsidRPr="001A39D5" w:rsidRDefault="004D3EDB" w:rsidP="00E53618">
            <w:pPr>
              <w:pStyle w:val="Tabletext"/>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1A39D5">
              <w:rPr>
                <w:rFonts w:ascii="Times New Roman" w:eastAsia="SimSun" w:hAnsi="Times New Roman"/>
                <w:color w:val="000000"/>
                <w:szCs w:val="22"/>
                <w:lang w:eastAsia="zh-CN"/>
              </w:rPr>
              <w:t>委员会</w:t>
            </w:r>
            <w:r w:rsidR="001A39D5" w:rsidRPr="001A39D5">
              <w:rPr>
                <w:rFonts w:ascii="Times New Roman" w:eastAsia="SimSun" w:hAnsi="Times New Roman" w:hint="eastAsia"/>
                <w:color w:val="000000"/>
                <w:szCs w:val="22"/>
                <w:lang w:eastAsia="zh-CN"/>
              </w:rPr>
              <w:t>还初步</w:t>
            </w:r>
            <w:r w:rsidRPr="001A39D5">
              <w:rPr>
                <w:rFonts w:ascii="Times New Roman" w:eastAsia="SimSun" w:hAnsi="Times New Roman"/>
                <w:color w:val="000000"/>
                <w:szCs w:val="22"/>
                <w:lang w:eastAsia="zh-CN"/>
              </w:rPr>
              <w:t>确认了</w:t>
            </w:r>
            <w:r w:rsidRPr="001A39D5">
              <w:rPr>
                <w:rFonts w:ascii="Times New Roman" w:eastAsia="SimSun" w:hAnsi="Times New Roman"/>
                <w:color w:val="000000"/>
                <w:szCs w:val="22"/>
                <w:lang w:eastAsia="zh-CN"/>
              </w:rPr>
              <w:t>2018</w:t>
            </w:r>
            <w:r w:rsidRPr="001A39D5">
              <w:rPr>
                <w:rFonts w:ascii="Times New Roman" w:eastAsia="SimSun" w:hAnsi="Times New Roman"/>
                <w:color w:val="000000"/>
                <w:szCs w:val="22"/>
                <w:lang w:eastAsia="zh-CN"/>
              </w:rPr>
              <w:t>年</w:t>
            </w:r>
            <w:r w:rsidR="001A39D5" w:rsidRPr="001A39D5">
              <w:rPr>
                <w:rFonts w:ascii="Times New Roman" w:eastAsia="SimSun" w:hAnsi="Times New Roman" w:hint="eastAsia"/>
                <w:color w:val="000000"/>
                <w:szCs w:val="22"/>
                <w:lang w:eastAsia="zh-CN"/>
              </w:rPr>
              <w:t>之后</w:t>
            </w:r>
            <w:r w:rsidR="001A39D5" w:rsidRPr="001A39D5">
              <w:rPr>
                <w:rFonts w:ascii="Times New Roman" w:eastAsia="SimSun" w:hAnsi="Times New Roman"/>
                <w:color w:val="000000"/>
                <w:szCs w:val="22"/>
                <w:lang w:eastAsia="zh-CN"/>
              </w:rPr>
              <w:t>的</w:t>
            </w:r>
            <w:r w:rsidRPr="001A39D5">
              <w:rPr>
                <w:rFonts w:ascii="Times New Roman" w:eastAsia="SimSun" w:hAnsi="Times New Roman"/>
                <w:color w:val="000000"/>
                <w:szCs w:val="22"/>
                <w:lang w:eastAsia="zh-CN"/>
              </w:rPr>
              <w:t>会议日期安排如下：</w:t>
            </w:r>
          </w:p>
          <w:p w:rsidR="004D3EDB" w:rsidRPr="001A39D5" w:rsidRDefault="004D3EDB" w:rsidP="00E53618">
            <w:pPr>
              <w:pStyle w:val="Tabletext"/>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1A39D5">
              <w:rPr>
                <w:rFonts w:ascii="Times New Roman" w:eastAsia="SimSun" w:hAnsi="Times New Roman"/>
                <w:color w:val="000000"/>
                <w:szCs w:val="22"/>
                <w:lang w:eastAsia="zh-CN"/>
              </w:rPr>
              <w:t>第</w:t>
            </w:r>
            <w:r w:rsidRPr="001A39D5">
              <w:rPr>
                <w:rFonts w:ascii="Times New Roman" w:eastAsia="SimSun" w:hAnsi="Times New Roman"/>
                <w:color w:val="000000"/>
                <w:szCs w:val="22"/>
                <w:lang w:eastAsia="zh-CN"/>
              </w:rPr>
              <w:t>78</w:t>
            </w:r>
            <w:r w:rsidRPr="001A39D5">
              <w:rPr>
                <w:rFonts w:ascii="Times New Roman" w:eastAsia="SimSun" w:hAnsi="Times New Roman"/>
                <w:color w:val="000000"/>
                <w:szCs w:val="22"/>
                <w:lang w:eastAsia="zh-CN"/>
              </w:rPr>
              <w:t>次会议：</w:t>
            </w:r>
            <w:r w:rsidRPr="001A39D5">
              <w:rPr>
                <w:rFonts w:ascii="Times New Roman" w:eastAsia="SimSun" w:hAnsi="Times New Roman"/>
                <w:color w:val="000000"/>
                <w:szCs w:val="22"/>
                <w:lang w:eastAsia="zh-CN"/>
              </w:rPr>
              <w:t>2018</w:t>
            </w:r>
            <w:r w:rsidRPr="001A39D5">
              <w:rPr>
                <w:rFonts w:ascii="Times New Roman" w:eastAsia="SimSun" w:hAnsi="Times New Roman"/>
                <w:color w:val="000000"/>
                <w:szCs w:val="22"/>
                <w:lang w:eastAsia="zh-CN"/>
              </w:rPr>
              <w:t>年</w:t>
            </w:r>
            <w:r w:rsidRPr="001A39D5">
              <w:rPr>
                <w:rFonts w:ascii="Times New Roman" w:eastAsia="SimSun" w:hAnsi="Times New Roman"/>
                <w:color w:val="000000"/>
                <w:szCs w:val="22"/>
                <w:lang w:eastAsia="zh-CN"/>
              </w:rPr>
              <w:t>7</w:t>
            </w:r>
            <w:r w:rsidRPr="001A39D5">
              <w:rPr>
                <w:rFonts w:ascii="Times New Roman" w:eastAsia="SimSun" w:hAnsi="Times New Roman"/>
                <w:color w:val="000000"/>
                <w:szCs w:val="22"/>
                <w:lang w:eastAsia="zh-CN"/>
              </w:rPr>
              <w:t>月</w:t>
            </w:r>
            <w:r w:rsidRPr="001A39D5">
              <w:rPr>
                <w:rFonts w:ascii="Times New Roman" w:eastAsia="SimSun" w:hAnsi="Times New Roman"/>
                <w:color w:val="000000"/>
                <w:szCs w:val="22"/>
                <w:lang w:eastAsia="zh-CN"/>
              </w:rPr>
              <w:t>16 – 20</w:t>
            </w:r>
            <w:r w:rsidRPr="001A39D5">
              <w:rPr>
                <w:rFonts w:ascii="Times New Roman" w:eastAsia="SimSun" w:hAnsi="Times New Roman"/>
                <w:color w:val="000000"/>
                <w:szCs w:val="22"/>
                <w:lang w:eastAsia="zh-CN"/>
              </w:rPr>
              <w:t>日</w:t>
            </w:r>
          </w:p>
          <w:p w:rsidR="004D3EDB" w:rsidRPr="001A39D5" w:rsidRDefault="004D3EDB" w:rsidP="00E53618">
            <w:pPr>
              <w:pStyle w:val="Tabletext"/>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1A39D5">
              <w:rPr>
                <w:rFonts w:ascii="Times New Roman" w:eastAsia="SimSun" w:hAnsi="Times New Roman"/>
                <w:color w:val="000000"/>
                <w:szCs w:val="22"/>
                <w:lang w:eastAsia="zh-CN"/>
              </w:rPr>
              <w:t>第</w:t>
            </w:r>
            <w:r w:rsidRPr="001A39D5">
              <w:rPr>
                <w:rFonts w:ascii="Times New Roman" w:eastAsia="SimSun" w:hAnsi="Times New Roman"/>
                <w:color w:val="000000"/>
                <w:szCs w:val="22"/>
                <w:lang w:eastAsia="zh-CN"/>
              </w:rPr>
              <w:t>79</w:t>
            </w:r>
            <w:r w:rsidRPr="001A39D5">
              <w:rPr>
                <w:rFonts w:ascii="Times New Roman" w:eastAsia="SimSun" w:hAnsi="Times New Roman"/>
                <w:color w:val="000000"/>
                <w:szCs w:val="22"/>
                <w:lang w:eastAsia="zh-CN"/>
              </w:rPr>
              <w:t>次会议：</w:t>
            </w:r>
            <w:r w:rsidRPr="001A39D5">
              <w:rPr>
                <w:rFonts w:ascii="Times New Roman" w:eastAsia="SimSun" w:hAnsi="Times New Roman"/>
                <w:color w:val="000000"/>
                <w:szCs w:val="22"/>
                <w:lang w:eastAsia="zh-CN"/>
              </w:rPr>
              <w:t>2018</w:t>
            </w:r>
            <w:r w:rsidRPr="001A39D5">
              <w:rPr>
                <w:rFonts w:ascii="Times New Roman" w:eastAsia="SimSun" w:hAnsi="Times New Roman"/>
                <w:color w:val="000000"/>
                <w:szCs w:val="22"/>
                <w:lang w:eastAsia="zh-CN"/>
              </w:rPr>
              <w:t>年</w:t>
            </w:r>
            <w:r w:rsidRPr="001A39D5">
              <w:rPr>
                <w:rFonts w:ascii="Times New Roman" w:eastAsia="SimSun" w:hAnsi="Times New Roman"/>
                <w:color w:val="000000"/>
                <w:szCs w:val="22"/>
                <w:lang w:eastAsia="zh-CN"/>
              </w:rPr>
              <w:t>11</w:t>
            </w:r>
            <w:r w:rsidRPr="001A39D5">
              <w:rPr>
                <w:rFonts w:ascii="Times New Roman" w:eastAsia="SimSun" w:hAnsi="Times New Roman"/>
                <w:color w:val="000000"/>
                <w:szCs w:val="22"/>
                <w:lang w:eastAsia="zh-CN"/>
              </w:rPr>
              <w:t>月</w:t>
            </w:r>
            <w:r w:rsidRPr="001A39D5">
              <w:rPr>
                <w:rFonts w:ascii="Times New Roman" w:eastAsia="SimSun" w:hAnsi="Times New Roman"/>
                <w:color w:val="000000"/>
                <w:szCs w:val="22"/>
                <w:lang w:eastAsia="zh-CN"/>
              </w:rPr>
              <w:t>26 – 30</w:t>
            </w:r>
            <w:r w:rsidRPr="001A39D5">
              <w:rPr>
                <w:rFonts w:ascii="Times New Roman" w:eastAsia="SimSun" w:hAnsi="Times New Roman"/>
                <w:color w:val="000000"/>
                <w:szCs w:val="22"/>
                <w:lang w:eastAsia="zh-CN"/>
              </w:rPr>
              <w:t>日</w:t>
            </w:r>
          </w:p>
        </w:tc>
        <w:tc>
          <w:tcPr>
            <w:tcW w:w="2129" w:type="dxa"/>
            <w:tcBorders>
              <w:top w:val="nil"/>
              <w:bottom w:val="nil"/>
            </w:tcBorders>
            <w:shd w:val="clear" w:color="auto" w:fill="DBE5F1" w:themeFill="accent1" w:themeFillTint="33"/>
          </w:tcPr>
          <w:p w:rsidR="004D3EDB" w:rsidRPr="001A39D5" w:rsidRDefault="004D3EDB" w:rsidP="00E53618">
            <w:pPr>
              <w:pStyle w:val="Tabletext"/>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1A39D5">
              <w:rPr>
                <w:rFonts w:ascii="Times New Roman" w:eastAsia="SimSun" w:hAnsi="Times New Roman"/>
                <w:szCs w:val="22"/>
              </w:rPr>
              <w:t>-</w:t>
            </w:r>
          </w:p>
        </w:tc>
      </w:tr>
      <w:tr w:rsidR="004D3EDB" w:rsidRPr="001A39D5" w:rsidTr="004D3ED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auto"/>
            </w:tcBorders>
            <w:shd w:val="clear" w:color="auto" w:fill="FFFFFF" w:themeFill="background1"/>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10</w:t>
            </w:r>
          </w:p>
        </w:tc>
        <w:tc>
          <w:tcPr>
            <w:tcW w:w="3966" w:type="dxa"/>
            <w:tcBorders>
              <w:top w:val="nil"/>
              <w:bottom w:val="single" w:sz="4" w:space="0" w:color="auto"/>
            </w:tcBorders>
            <w:shd w:val="clear" w:color="auto" w:fill="FFFFFF" w:themeFill="background1"/>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rPr>
            </w:pPr>
            <w:proofErr w:type="spellStart"/>
            <w:r w:rsidRPr="001A39D5">
              <w:rPr>
                <w:rFonts w:ascii="Times New Roman" w:eastAsia="SimSun" w:hAnsi="Times New Roman"/>
                <w:szCs w:val="22"/>
              </w:rPr>
              <w:t>批准《决定摘要</w:t>
            </w:r>
            <w:proofErr w:type="spellEnd"/>
            <w:r w:rsidRPr="001A39D5">
              <w:rPr>
                <w:rFonts w:ascii="Times New Roman" w:eastAsia="SimSun" w:hAnsi="Times New Roman"/>
                <w:szCs w:val="22"/>
              </w:rPr>
              <w:t>》</w:t>
            </w:r>
            <w:r w:rsidRPr="001A39D5">
              <w:rPr>
                <w:rFonts w:ascii="Times New Roman" w:eastAsia="SimSun" w:hAnsi="Times New Roman"/>
                <w:szCs w:val="22"/>
              </w:rPr>
              <w:br/>
            </w:r>
            <w:hyperlink r:id="rId24" w:history="1">
              <w:bookmarkStart w:id="41" w:name="lt_pId178"/>
              <w:r w:rsidRPr="001A39D5">
                <w:rPr>
                  <w:rStyle w:val="Hyperlink"/>
                  <w:rFonts w:ascii="Times New Roman" w:eastAsia="SimSun" w:hAnsi="Times New Roman"/>
                  <w:szCs w:val="22"/>
                </w:rPr>
                <w:t>(RRB17-2/7)</w:t>
              </w:r>
              <w:bookmarkEnd w:id="41"/>
            </w:hyperlink>
          </w:p>
        </w:tc>
        <w:tc>
          <w:tcPr>
            <w:tcW w:w="6946" w:type="dxa"/>
            <w:tcBorders>
              <w:top w:val="nil"/>
              <w:bottom w:val="single" w:sz="4" w:space="0" w:color="auto"/>
            </w:tcBorders>
            <w:shd w:val="clear" w:color="auto" w:fill="FFFFFF" w:themeFill="background1"/>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00"/>
                <w:szCs w:val="22"/>
                <w:lang w:eastAsia="zh-CN"/>
              </w:rPr>
            </w:pPr>
            <w:r w:rsidRPr="001A39D5">
              <w:rPr>
                <w:rFonts w:ascii="Times New Roman" w:eastAsia="SimSun" w:hAnsi="Times New Roman"/>
                <w:color w:val="000000"/>
                <w:szCs w:val="22"/>
                <w:lang w:eastAsia="zh-CN"/>
              </w:rPr>
              <w:t>委员会批准了</w:t>
            </w:r>
            <w:r w:rsidRPr="001A39D5">
              <w:rPr>
                <w:rFonts w:ascii="Times New Roman" w:eastAsia="SimSun" w:hAnsi="Times New Roman"/>
                <w:color w:val="000000"/>
                <w:szCs w:val="22"/>
                <w:lang w:eastAsia="zh-CN"/>
              </w:rPr>
              <w:t>RRB17-2/7</w:t>
            </w:r>
            <w:r w:rsidRPr="001A39D5">
              <w:rPr>
                <w:rFonts w:ascii="Times New Roman" w:eastAsia="SimSun" w:hAnsi="Times New Roman"/>
                <w:color w:val="000000"/>
                <w:szCs w:val="22"/>
                <w:lang w:eastAsia="zh-CN"/>
              </w:rPr>
              <w:t>号文件中所含的《决定摘要》。</w:t>
            </w:r>
          </w:p>
        </w:tc>
        <w:tc>
          <w:tcPr>
            <w:tcW w:w="2129" w:type="dxa"/>
            <w:tcBorders>
              <w:top w:val="nil"/>
              <w:bottom w:val="single" w:sz="4" w:space="0" w:color="auto"/>
            </w:tcBorders>
            <w:shd w:val="clear" w:color="auto" w:fill="FFFFFF" w:themeFill="background1"/>
          </w:tcPr>
          <w:p w:rsidR="004D3EDB" w:rsidRPr="001A39D5" w:rsidRDefault="004D3EDB" w:rsidP="00E53618">
            <w:pPr>
              <w:pStyle w:val="Tabletext"/>
              <w:spacing w:after="12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2"/>
                <w:lang w:eastAsia="zh-CN"/>
              </w:rPr>
            </w:pPr>
          </w:p>
        </w:tc>
      </w:tr>
      <w:tr w:rsidR="004D3EDB" w:rsidRPr="001A39D5" w:rsidTr="004D3EDB">
        <w:trPr>
          <w:trHeight w:val="620"/>
          <w:jc w:val="cent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DBE5F1" w:themeFill="accent1" w:themeFillTint="33"/>
          </w:tcPr>
          <w:p w:rsidR="004D3EDB" w:rsidRPr="001A39D5" w:rsidRDefault="004D3EDB" w:rsidP="00E53618">
            <w:pPr>
              <w:pStyle w:val="Tabletext"/>
              <w:spacing w:after="120"/>
              <w:jc w:val="center"/>
              <w:rPr>
                <w:rFonts w:ascii="Times New Roman" w:eastAsia="SimSun" w:hAnsi="Times New Roman"/>
                <w:szCs w:val="22"/>
              </w:rPr>
            </w:pPr>
            <w:r w:rsidRPr="001A39D5">
              <w:rPr>
                <w:rFonts w:ascii="Times New Roman" w:eastAsia="SimSun" w:hAnsi="Times New Roman"/>
                <w:szCs w:val="22"/>
              </w:rPr>
              <w:t>11</w:t>
            </w:r>
          </w:p>
        </w:tc>
        <w:tc>
          <w:tcPr>
            <w:tcW w:w="3966" w:type="dxa"/>
            <w:tcBorders>
              <w:top w:val="single" w:sz="4" w:space="0" w:color="auto"/>
              <w:bottom w:val="single" w:sz="4" w:space="0" w:color="auto"/>
            </w:tcBorders>
            <w:shd w:val="clear" w:color="auto" w:fill="DBE5F1" w:themeFill="accent1" w:themeFillTint="33"/>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roofErr w:type="spellStart"/>
            <w:r w:rsidRPr="001A39D5">
              <w:rPr>
                <w:rFonts w:ascii="Times New Roman" w:eastAsia="SimSun" w:hAnsi="Times New Roman"/>
                <w:szCs w:val="22"/>
              </w:rPr>
              <w:t>会议闭幕</w:t>
            </w:r>
            <w:proofErr w:type="spellEnd"/>
          </w:p>
        </w:tc>
        <w:tc>
          <w:tcPr>
            <w:tcW w:w="6946" w:type="dxa"/>
            <w:tcBorders>
              <w:top w:val="single" w:sz="4" w:space="0" w:color="auto"/>
              <w:bottom w:val="single" w:sz="4" w:space="0" w:color="auto"/>
            </w:tcBorders>
            <w:shd w:val="clear" w:color="auto" w:fill="DBE5F1" w:themeFill="accent1" w:themeFillTint="33"/>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roofErr w:type="spellStart"/>
            <w:r w:rsidRPr="001A39D5">
              <w:rPr>
                <w:rFonts w:ascii="Times New Roman" w:eastAsia="SimSun" w:hAnsi="Times New Roman"/>
                <w:szCs w:val="22"/>
              </w:rPr>
              <w:t>会议于</w:t>
            </w:r>
            <w:proofErr w:type="spellEnd"/>
            <w:r w:rsidRPr="001A39D5">
              <w:rPr>
                <w:rFonts w:ascii="Times New Roman" w:eastAsia="SimSun" w:hAnsi="Times New Roman"/>
                <w:szCs w:val="22"/>
              </w:rPr>
              <w:t>12</w:t>
            </w:r>
            <w:r w:rsidR="001A39D5" w:rsidRPr="001A39D5">
              <w:rPr>
                <w:rFonts w:ascii="Times New Roman" w:eastAsia="SimSun" w:hAnsi="Times New Roman" w:hint="eastAsia"/>
                <w:szCs w:val="22"/>
                <w:lang w:eastAsia="zh-CN"/>
              </w:rPr>
              <w:t>时</w:t>
            </w:r>
            <w:r w:rsidRPr="001A39D5">
              <w:rPr>
                <w:rFonts w:ascii="Times New Roman" w:eastAsia="SimSun" w:hAnsi="Times New Roman"/>
                <w:szCs w:val="22"/>
              </w:rPr>
              <w:t>10</w:t>
            </w:r>
            <w:r w:rsidR="001A39D5" w:rsidRPr="001A39D5">
              <w:rPr>
                <w:rFonts w:ascii="Times New Roman" w:eastAsia="SimSun" w:hAnsi="Times New Roman" w:hint="eastAsia"/>
                <w:szCs w:val="22"/>
                <w:lang w:eastAsia="zh-CN"/>
              </w:rPr>
              <w:t>分</w:t>
            </w:r>
            <w:proofErr w:type="spellStart"/>
            <w:r w:rsidRPr="001A39D5">
              <w:rPr>
                <w:rFonts w:ascii="Times New Roman" w:eastAsia="SimSun" w:hAnsi="Times New Roman"/>
                <w:szCs w:val="22"/>
              </w:rPr>
              <w:t>结束</w:t>
            </w:r>
            <w:proofErr w:type="spellEnd"/>
            <w:r w:rsidRPr="001A39D5">
              <w:rPr>
                <w:rFonts w:ascii="Times New Roman" w:eastAsia="SimSun" w:hAnsi="Times New Roman"/>
                <w:szCs w:val="22"/>
              </w:rPr>
              <w:t>。</w:t>
            </w:r>
          </w:p>
        </w:tc>
        <w:tc>
          <w:tcPr>
            <w:tcW w:w="2129" w:type="dxa"/>
            <w:tcBorders>
              <w:top w:val="single" w:sz="4" w:space="0" w:color="auto"/>
              <w:bottom w:val="single" w:sz="4" w:space="0" w:color="auto"/>
            </w:tcBorders>
            <w:shd w:val="clear" w:color="auto" w:fill="DBE5F1" w:themeFill="accent1" w:themeFillTint="33"/>
          </w:tcPr>
          <w:p w:rsidR="004D3EDB" w:rsidRPr="001A39D5" w:rsidRDefault="004D3EDB" w:rsidP="00E53618">
            <w:pPr>
              <w:pStyle w:val="Tabletext"/>
              <w:spacing w:after="1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p>
        </w:tc>
      </w:tr>
    </w:tbl>
    <w:p w:rsidR="004D3EDB" w:rsidRDefault="004D3EDB">
      <w:pPr>
        <w:jc w:val="center"/>
      </w:pPr>
    </w:p>
    <w:p w:rsidR="00854A2C" w:rsidRPr="004B265B" w:rsidRDefault="00854A2C">
      <w:pPr>
        <w:jc w:val="center"/>
      </w:pPr>
      <w:r w:rsidRPr="00C73C23">
        <w:t>______________</w:t>
      </w:r>
    </w:p>
    <w:sectPr w:rsidR="00854A2C" w:rsidRPr="004B265B" w:rsidSect="004D3EDB">
      <w:headerReference w:type="default" r:id="rId25"/>
      <w:footerReference w:type="default" r:id="rId26"/>
      <w:headerReference w:type="first" r:id="rId27"/>
      <w:footerReference w:type="first" r:id="rId28"/>
      <w:pgSz w:w="16834" w:h="11907" w:orient="landscape" w:code="9"/>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DB" w:rsidRDefault="004D3EDB">
      <w:r>
        <w:separator/>
      </w:r>
    </w:p>
  </w:endnote>
  <w:endnote w:type="continuationSeparator" w:id="0">
    <w:p w:rsidR="004D3EDB" w:rsidRDefault="004D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5" w:rsidRDefault="001908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FA2EB4" w:rsidRDefault="004D3EDB" w:rsidP="00FA2EB4">
    <w:pPr>
      <w:pStyle w:val="Footer"/>
      <w:rPr>
        <w:lang w:val="de-CH"/>
      </w:rPr>
    </w:pPr>
    <w:r w:rsidRPr="00FA2EB4">
      <w:rPr>
        <w:noProof/>
        <w:lang w:val="de-CH"/>
      </w:rPr>
      <w:fldChar w:fldCharType="begin"/>
    </w:r>
    <w:r w:rsidRPr="00FA2EB4">
      <w:rPr>
        <w:noProof/>
        <w:lang w:val="de-CH"/>
      </w:rPr>
      <w:instrText xml:space="preserve"> FILENAME \p  \* MERGEFORMAT </w:instrText>
    </w:r>
    <w:r w:rsidRPr="00FA2EB4">
      <w:rPr>
        <w:noProof/>
        <w:lang w:val="de-CH"/>
      </w:rPr>
      <w:fldChar w:fldCharType="separate"/>
    </w:r>
    <w:r w:rsidR="00BF6114">
      <w:rPr>
        <w:noProof/>
        <w:lang w:val="de-CH"/>
      </w:rPr>
      <w:t>M:\RRB\RRB17\RRB17-2\Summary\007C.docx</w:t>
    </w:r>
    <w:r w:rsidRPr="00FA2EB4">
      <w:rPr>
        <w:noProof/>
        <w:lang w:val="de-CH"/>
      </w:rPr>
      <w:fldChar w:fldCharType="end"/>
    </w:r>
    <w:r>
      <w:rPr>
        <w:noProof/>
        <w:lang w:val="de-CH"/>
      </w:rPr>
      <w:t xml:space="preserve"> (407302</w:t>
    </w:r>
    <w:r w:rsidRPr="00FA2EB4">
      <w:rPr>
        <w:noProof/>
        <w:lang w:val="de-CH"/>
      </w:rPr>
      <w:t>)</w:t>
    </w:r>
    <w:r w:rsidRPr="009D3881">
      <w:rPr>
        <w:rFonts w:asciiTheme="majorBidi" w:hAnsiTheme="majorBidi" w:cstheme="majorBidi"/>
        <w:caps/>
        <w:noProof/>
        <w:szCs w:val="20"/>
        <w:lang w:eastAsia="en-US"/>
        <w:rPrChange w:id="11" w:author="Tao, Yingsheng" w:date="2017-03-03T17:13:00Z">
          <w:rPr>
            <w:rFonts w:asciiTheme="majorBidi" w:hAnsiTheme="majorBidi" w:cstheme="majorBidi"/>
            <w:caps/>
            <w:noProof/>
            <w:szCs w:val="20"/>
            <w:lang w:val="fr-CH" w:eastAsia="en-US"/>
          </w:rPr>
        </w:rPrChange>
      </w:rPr>
      <w:tab/>
    </w:r>
    <w:r w:rsidRPr="00D968BB">
      <w:rPr>
        <w:rFonts w:asciiTheme="majorBidi" w:hAnsiTheme="majorBidi" w:cstheme="majorBidi"/>
        <w:caps/>
        <w:noProof/>
        <w:szCs w:val="20"/>
        <w:lang w:val="fr-FR" w:eastAsia="en-US"/>
      </w:rPr>
      <w:fldChar w:fldCharType="begin"/>
    </w:r>
    <w:r w:rsidRPr="00D968BB">
      <w:rPr>
        <w:rFonts w:asciiTheme="majorBidi" w:hAnsiTheme="majorBidi" w:cstheme="majorBidi"/>
        <w:caps/>
        <w:noProof/>
        <w:szCs w:val="20"/>
        <w:lang w:val="fr-FR" w:eastAsia="en-US"/>
      </w:rPr>
      <w:instrText xml:space="preserve"> SAVEDATE \@ DD.MM.YY </w:instrText>
    </w:r>
    <w:r w:rsidRPr="00D968BB">
      <w:rPr>
        <w:rFonts w:asciiTheme="majorBidi" w:hAnsiTheme="majorBidi" w:cstheme="majorBidi"/>
        <w:caps/>
        <w:noProof/>
        <w:szCs w:val="20"/>
        <w:lang w:val="fr-FR" w:eastAsia="en-US"/>
      </w:rPr>
      <w:fldChar w:fldCharType="separate"/>
    </w:r>
    <w:r w:rsidR="00BF6114">
      <w:rPr>
        <w:rFonts w:asciiTheme="majorBidi" w:hAnsiTheme="majorBidi" w:cstheme="majorBidi"/>
        <w:caps/>
        <w:noProof/>
        <w:szCs w:val="20"/>
        <w:lang w:val="fr-FR" w:eastAsia="en-US"/>
      </w:rPr>
      <w:t>26.07.17</w:t>
    </w:r>
    <w:r w:rsidRPr="00D968BB">
      <w:rPr>
        <w:rFonts w:asciiTheme="majorBidi" w:hAnsiTheme="majorBidi" w:cstheme="majorBidi"/>
        <w:caps/>
        <w:noProof/>
        <w:szCs w:val="20"/>
        <w:lang w:val="fr-FR" w:eastAsia="en-US"/>
      </w:rPr>
      <w:fldChar w:fldCharType="end"/>
    </w:r>
    <w:r w:rsidRPr="009D3881">
      <w:rPr>
        <w:rFonts w:asciiTheme="majorBidi" w:hAnsiTheme="majorBidi" w:cstheme="majorBidi"/>
        <w:caps/>
        <w:noProof/>
        <w:szCs w:val="20"/>
        <w:lang w:eastAsia="en-US"/>
        <w:rPrChange w:id="12" w:author="Tao, Yingsheng" w:date="2017-03-03T17:13:00Z">
          <w:rPr>
            <w:rFonts w:asciiTheme="majorBidi" w:hAnsiTheme="majorBidi" w:cstheme="majorBidi"/>
            <w:caps/>
            <w:noProof/>
            <w:szCs w:val="20"/>
            <w:lang w:val="fr-CH" w:eastAsia="en-US"/>
          </w:rPr>
        </w:rPrChange>
      </w:rPr>
      <w:tab/>
    </w:r>
    <w:r w:rsidRPr="00D968BB">
      <w:rPr>
        <w:rFonts w:asciiTheme="majorBidi" w:hAnsiTheme="majorBidi" w:cstheme="majorBidi"/>
        <w:caps/>
        <w:noProof/>
        <w:szCs w:val="20"/>
        <w:lang w:val="fr-FR" w:eastAsia="en-US"/>
      </w:rPr>
      <w:fldChar w:fldCharType="begin"/>
    </w:r>
    <w:r w:rsidRPr="00D968BB">
      <w:rPr>
        <w:rFonts w:asciiTheme="majorBidi" w:hAnsiTheme="majorBidi" w:cstheme="majorBidi"/>
        <w:caps/>
        <w:noProof/>
        <w:szCs w:val="20"/>
        <w:lang w:val="fr-FR" w:eastAsia="en-US"/>
      </w:rPr>
      <w:instrText xml:space="preserve"> PRINTDATE \@ DD.MM.YY </w:instrText>
    </w:r>
    <w:r w:rsidRPr="00D968BB">
      <w:rPr>
        <w:rFonts w:asciiTheme="majorBidi" w:hAnsiTheme="majorBidi" w:cstheme="majorBidi"/>
        <w:caps/>
        <w:noProof/>
        <w:szCs w:val="20"/>
        <w:lang w:val="fr-FR" w:eastAsia="en-US"/>
      </w:rPr>
      <w:fldChar w:fldCharType="separate"/>
    </w:r>
    <w:r w:rsidR="00BF6114">
      <w:rPr>
        <w:rFonts w:asciiTheme="majorBidi" w:hAnsiTheme="majorBidi" w:cstheme="majorBidi"/>
        <w:caps/>
        <w:noProof/>
        <w:szCs w:val="20"/>
        <w:lang w:val="fr-FR" w:eastAsia="en-US"/>
      </w:rPr>
      <w:t>26.07.17</w:t>
    </w:r>
    <w:r w:rsidRPr="00D968BB">
      <w:rPr>
        <w:rFonts w:asciiTheme="majorBidi" w:hAnsiTheme="majorBidi" w:cstheme="majorBidi"/>
        <w:caps/>
        <w:noProof/>
        <w:szCs w:val="20"/>
        <w:lang w:val="fr-FR"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7647DB" w:rsidRDefault="007647DB" w:rsidP="007647DB">
    <w:pPr>
      <w:pStyle w:val="Footer"/>
      <w:rPr>
        <w:lang w:val="de-CH"/>
      </w:rPr>
    </w:pPr>
    <w:r w:rsidRPr="00D35634">
      <w:rPr>
        <w:noProof/>
        <w:lang w:val="de-CH"/>
      </w:rPr>
      <w:t>(</w:t>
    </w:r>
    <w:r>
      <w:rPr>
        <w:noProof/>
        <w:lang w:val="de-CH"/>
      </w:rPr>
      <w:t>422023</w:t>
    </w:r>
    <w:r w:rsidRPr="00D35634">
      <w:rPr>
        <w:noProof/>
        <w:lang w:val="de-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D35634" w:rsidRDefault="00D35634" w:rsidP="00D35634">
    <w:pPr>
      <w:pStyle w:val="Footer"/>
      <w:rPr>
        <w:lang w:val="de-CH"/>
      </w:rPr>
    </w:pPr>
    <w:bookmarkStart w:id="42" w:name="_GoBack"/>
    <w:bookmarkEnd w:id="42"/>
    <w:r w:rsidRPr="00D35634">
      <w:rPr>
        <w:noProof/>
        <w:lang w:val="de-CH"/>
      </w:rPr>
      <w:t>(</w:t>
    </w:r>
    <w:r>
      <w:rPr>
        <w:noProof/>
        <w:lang w:val="de-CH"/>
      </w:rPr>
      <w:t>422023</w:t>
    </w:r>
    <w:r w:rsidRPr="00D35634">
      <w:rPr>
        <w:noProof/>
        <w:lang w:val="de-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7647DB" w:rsidRDefault="007647DB" w:rsidP="007647DB">
    <w:pPr>
      <w:pStyle w:val="Footer"/>
      <w:rPr>
        <w:lang w:val="de-CH"/>
      </w:rPr>
    </w:pPr>
    <w:r w:rsidRPr="00D35634">
      <w:rPr>
        <w:noProof/>
        <w:lang w:val="de-CH"/>
      </w:rPr>
      <w:t xml:space="preserve"> </w:t>
    </w:r>
    <w:r w:rsidRPr="00D35634">
      <w:rPr>
        <w:noProof/>
        <w:lang w:val="de-CH"/>
      </w:rPr>
      <w:t>(</w:t>
    </w:r>
    <w:r>
      <w:rPr>
        <w:noProof/>
        <w:lang w:val="de-CH"/>
      </w:rPr>
      <w:t>422023</w:t>
    </w:r>
    <w:r w:rsidRPr="00D35634">
      <w:rPr>
        <w:noProof/>
        <w:lang w:val="de-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DB" w:rsidRDefault="004D3EDB">
      <w:r>
        <w:separator/>
      </w:r>
    </w:p>
  </w:footnote>
  <w:footnote w:type="continuationSeparator" w:id="0">
    <w:p w:rsidR="004D3EDB" w:rsidRDefault="004D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E5" w:rsidRDefault="00190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ED3815" w:rsidRDefault="004D3EDB" w:rsidP="005E0A6C">
    <w:pPr>
      <w:pStyle w:val="Header"/>
      <w:jc w:val="center"/>
      <w:rPr>
        <w:rStyle w:val="PageNumber"/>
        <w:sz w:val="18"/>
        <w:szCs w:val="18"/>
      </w:rPr>
    </w:pPr>
    <w:r w:rsidRPr="00ED3815">
      <w:rPr>
        <w:rStyle w:val="PageNumber"/>
        <w:sz w:val="18"/>
        <w:szCs w:val="18"/>
      </w:rPr>
      <w:fldChar w:fldCharType="begin"/>
    </w:r>
    <w:r w:rsidRPr="00ED3815">
      <w:rPr>
        <w:rStyle w:val="PageNumber"/>
        <w:sz w:val="18"/>
        <w:szCs w:val="18"/>
      </w:rPr>
      <w:instrText xml:space="preserve"> PAGE </w:instrText>
    </w:r>
    <w:r w:rsidRPr="00ED3815">
      <w:rPr>
        <w:rStyle w:val="PageNumber"/>
        <w:sz w:val="18"/>
        <w:szCs w:val="18"/>
      </w:rPr>
      <w:fldChar w:fldCharType="separate"/>
    </w:r>
    <w:r w:rsidR="00702F76">
      <w:rPr>
        <w:rStyle w:val="PageNumber"/>
        <w:noProof/>
        <w:sz w:val="18"/>
        <w:szCs w:val="18"/>
      </w:rPr>
      <w:t>2</w:t>
    </w:r>
    <w:r w:rsidRPr="00ED3815">
      <w:rPr>
        <w:rStyle w:val="PageNumber"/>
        <w:sz w:val="18"/>
        <w:szCs w:val="18"/>
      </w:rPr>
      <w:fldChar w:fldCharType="end"/>
    </w:r>
  </w:p>
  <w:p w:rsidR="004D3EDB" w:rsidRPr="0008190A" w:rsidRDefault="004D3EDB" w:rsidP="002B2029">
    <w:pPr>
      <w:pStyle w:val="Header"/>
      <w:spacing w:before="0"/>
      <w:jc w:val="center"/>
      <w:rPr>
        <w:sz w:val="18"/>
        <w:szCs w:val="18"/>
      </w:rPr>
    </w:pPr>
    <w:r>
      <w:rPr>
        <w:rStyle w:val="PageNumber"/>
        <w:sz w:val="18"/>
        <w:szCs w:val="18"/>
      </w:rPr>
      <w:t>RRB1</w:t>
    </w:r>
    <w:r>
      <w:rPr>
        <w:rStyle w:val="PageNumber"/>
        <w:rFonts w:hint="eastAsia"/>
        <w:sz w:val="18"/>
        <w:szCs w:val="18"/>
      </w:rPr>
      <w:t>6</w:t>
    </w:r>
    <w:r>
      <w:rPr>
        <w:rStyle w:val="PageNumber"/>
        <w:sz w:val="18"/>
        <w:szCs w:val="18"/>
      </w:rPr>
      <w:t>-3</w:t>
    </w:r>
    <w:r w:rsidRPr="00ED3815">
      <w:rPr>
        <w:rStyle w:val="PageNumber"/>
        <w:sz w:val="18"/>
        <w:szCs w:val="18"/>
      </w:rPr>
      <w:t>/</w:t>
    </w:r>
    <w:r>
      <w:rPr>
        <w:rStyle w:val="PageNumber"/>
        <w:sz w:val="18"/>
        <w:szCs w:val="18"/>
      </w:rPr>
      <w:t>11</w:t>
    </w:r>
    <w:r w:rsidRPr="00ED3815">
      <w:rPr>
        <w:rStyle w:val="PageNumber"/>
        <w:sz w:val="18"/>
        <w:szCs w:val="1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ED3815" w:rsidRDefault="004D3EDB" w:rsidP="005D33F3">
    <w:pPr>
      <w:pStyle w:val="Header"/>
      <w:jc w:val="center"/>
      <w:rPr>
        <w:rStyle w:val="PageNumbe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B65EB5" w:rsidRDefault="004D3EDB" w:rsidP="003B329A">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BF6114">
      <w:rPr>
        <w:noProof/>
        <w:sz w:val="18"/>
        <w:szCs w:val="18"/>
      </w:rPr>
      <w:t>3</w:t>
    </w:r>
    <w:r w:rsidRPr="00B65EB5">
      <w:rPr>
        <w:noProof/>
        <w:sz w:val="18"/>
        <w:szCs w:val="18"/>
      </w:rPr>
      <w:fldChar w:fldCharType="end"/>
    </w:r>
    <w:r w:rsidRPr="00B65EB5">
      <w:rPr>
        <w:sz w:val="18"/>
        <w:szCs w:val="18"/>
      </w:rPr>
      <w:br/>
      <w:t>RRB17-</w:t>
    </w:r>
    <w:r w:rsidR="003B329A">
      <w:rPr>
        <w:sz w:val="18"/>
        <w:szCs w:val="18"/>
      </w:rPr>
      <w:t>2</w:t>
    </w:r>
    <w:r w:rsidRPr="00B65EB5">
      <w:rPr>
        <w:sz w:val="18"/>
        <w:szCs w:val="18"/>
      </w:rPr>
      <w:t>/</w:t>
    </w:r>
    <w:r w:rsidR="003B329A">
      <w:rPr>
        <w:sz w:val="18"/>
        <w:szCs w:val="18"/>
      </w:rPr>
      <w:t>7</w:t>
    </w:r>
    <w:r w:rsidRPr="00B65EB5">
      <w:rPr>
        <w:sz w:val="18"/>
        <w:szCs w:val="18"/>
      </w:rPr>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EDB" w:rsidRPr="00B65EB5" w:rsidRDefault="004D3EDB" w:rsidP="00D35634">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BF6114">
      <w:rPr>
        <w:noProof/>
        <w:sz w:val="18"/>
        <w:szCs w:val="18"/>
      </w:rPr>
      <w:t>2</w:t>
    </w:r>
    <w:r w:rsidRPr="00B65EB5">
      <w:rPr>
        <w:noProof/>
        <w:sz w:val="18"/>
        <w:szCs w:val="18"/>
      </w:rPr>
      <w:fldChar w:fldCharType="end"/>
    </w:r>
    <w:r w:rsidRPr="00B65EB5">
      <w:rPr>
        <w:sz w:val="18"/>
        <w:szCs w:val="18"/>
      </w:rPr>
      <w:br/>
      <w:t>RRB17-</w:t>
    </w:r>
    <w:r w:rsidR="00D35634">
      <w:rPr>
        <w:sz w:val="18"/>
        <w:szCs w:val="18"/>
      </w:rPr>
      <w:t>2</w:t>
    </w:r>
    <w:r w:rsidRPr="00B65EB5">
      <w:rPr>
        <w:sz w:val="18"/>
        <w:szCs w:val="18"/>
      </w:rPr>
      <w:t>/</w:t>
    </w:r>
    <w:r w:rsidR="00D35634">
      <w:rPr>
        <w:sz w:val="18"/>
        <w:szCs w:val="18"/>
      </w:rPr>
      <w:t>7</w:t>
    </w:r>
    <w:r w:rsidRPr="00B65EB5">
      <w:rPr>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076E9"/>
    <w:multiLevelType w:val="hybridMultilevel"/>
    <w:tmpl w:val="EE56FFEE"/>
    <w:lvl w:ilvl="0" w:tplc="4CBC35BA">
      <w:start w:val="1"/>
      <w:numFmt w:val="bullet"/>
      <w:lvlText w:val=""/>
      <w:lvlJc w:val="left"/>
      <w:pPr>
        <w:ind w:left="360" w:hanging="360"/>
      </w:pPr>
      <w:rPr>
        <w:rFonts w:ascii="Symbol" w:hAnsi="Symbol" w:hint="default"/>
      </w:rPr>
    </w:lvl>
    <w:lvl w:ilvl="1" w:tplc="79CAA61A" w:tentative="1">
      <w:start w:val="1"/>
      <w:numFmt w:val="bullet"/>
      <w:lvlText w:val="o"/>
      <w:lvlJc w:val="left"/>
      <w:pPr>
        <w:ind w:left="1080" w:hanging="360"/>
      </w:pPr>
      <w:rPr>
        <w:rFonts w:ascii="Courier New" w:hAnsi="Courier New" w:cs="Courier New" w:hint="default"/>
      </w:rPr>
    </w:lvl>
    <w:lvl w:ilvl="2" w:tplc="E10AE92C" w:tentative="1">
      <w:start w:val="1"/>
      <w:numFmt w:val="bullet"/>
      <w:lvlText w:val=""/>
      <w:lvlJc w:val="left"/>
      <w:pPr>
        <w:ind w:left="1800" w:hanging="360"/>
      </w:pPr>
      <w:rPr>
        <w:rFonts w:ascii="Wingdings" w:hAnsi="Wingdings" w:hint="default"/>
      </w:rPr>
    </w:lvl>
    <w:lvl w:ilvl="3" w:tplc="C77A3C86" w:tentative="1">
      <w:start w:val="1"/>
      <w:numFmt w:val="bullet"/>
      <w:lvlText w:val=""/>
      <w:lvlJc w:val="left"/>
      <w:pPr>
        <w:ind w:left="2520" w:hanging="360"/>
      </w:pPr>
      <w:rPr>
        <w:rFonts w:ascii="Symbol" w:hAnsi="Symbol" w:hint="default"/>
      </w:rPr>
    </w:lvl>
    <w:lvl w:ilvl="4" w:tplc="55E0D6D8" w:tentative="1">
      <w:start w:val="1"/>
      <w:numFmt w:val="bullet"/>
      <w:lvlText w:val="o"/>
      <w:lvlJc w:val="left"/>
      <w:pPr>
        <w:ind w:left="3240" w:hanging="360"/>
      </w:pPr>
      <w:rPr>
        <w:rFonts w:ascii="Courier New" w:hAnsi="Courier New" w:cs="Courier New" w:hint="default"/>
      </w:rPr>
    </w:lvl>
    <w:lvl w:ilvl="5" w:tplc="C9FA1CE6" w:tentative="1">
      <w:start w:val="1"/>
      <w:numFmt w:val="bullet"/>
      <w:lvlText w:val=""/>
      <w:lvlJc w:val="left"/>
      <w:pPr>
        <w:ind w:left="3960" w:hanging="360"/>
      </w:pPr>
      <w:rPr>
        <w:rFonts w:ascii="Wingdings" w:hAnsi="Wingdings" w:hint="default"/>
      </w:rPr>
    </w:lvl>
    <w:lvl w:ilvl="6" w:tplc="23FCF4AE" w:tentative="1">
      <w:start w:val="1"/>
      <w:numFmt w:val="bullet"/>
      <w:lvlText w:val=""/>
      <w:lvlJc w:val="left"/>
      <w:pPr>
        <w:ind w:left="4680" w:hanging="360"/>
      </w:pPr>
      <w:rPr>
        <w:rFonts w:ascii="Symbol" w:hAnsi="Symbol" w:hint="default"/>
      </w:rPr>
    </w:lvl>
    <w:lvl w:ilvl="7" w:tplc="6722EBB6" w:tentative="1">
      <w:start w:val="1"/>
      <w:numFmt w:val="bullet"/>
      <w:lvlText w:val="o"/>
      <w:lvlJc w:val="left"/>
      <w:pPr>
        <w:ind w:left="5400" w:hanging="360"/>
      </w:pPr>
      <w:rPr>
        <w:rFonts w:ascii="Courier New" w:hAnsi="Courier New" w:cs="Courier New" w:hint="default"/>
      </w:rPr>
    </w:lvl>
    <w:lvl w:ilvl="8" w:tplc="4790B016" w:tentative="1">
      <w:start w:val="1"/>
      <w:numFmt w:val="bullet"/>
      <w:lvlText w:val=""/>
      <w:lvlJc w:val="left"/>
      <w:pPr>
        <w:ind w:left="6120" w:hanging="360"/>
      </w:pPr>
      <w:rPr>
        <w:rFonts w:ascii="Wingdings" w:hAnsi="Wingdings" w:hint="default"/>
      </w:rPr>
    </w:lvl>
  </w:abstractNum>
  <w:abstractNum w:abstractNumId="13"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5"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0" w15:restartNumberingAfterBreak="0">
    <w:nsid w:val="2AAF3767"/>
    <w:multiLevelType w:val="hybridMultilevel"/>
    <w:tmpl w:val="5CE67EB6"/>
    <w:lvl w:ilvl="0" w:tplc="29AC16C2">
      <w:start w:val="1"/>
      <w:numFmt w:val="bullet"/>
      <w:lvlText w:val=""/>
      <w:lvlJc w:val="left"/>
      <w:pPr>
        <w:ind w:left="-3207" w:hanging="360"/>
      </w:pPr>
      <w:rPr>
        <w:rFonts w:ascii="Symbol" w:hAnsi="Symbol" w:hint="default"/>
      </w:rPr>
    </w:lvl>
    <w:lvl w:ilvl="1" w:tplc="58FA00F8" w:tentative="1">
      <w:start w:val="1"/>
      <w:numFmt w:val="bullet"/>
      <w:lvlText w:val="o"/>
      <w:lvlJc w:val="left"/>
      <w:pPr>
        <w:ind w:left="-2487" w:hanging="360"/>
      </w:pPr>
      <w:rPr>
        <w:rFonts w:ascii="Courier New" w:hAnsi="Courier New" w:cs="Courier New" w:hint="default"/>
      </w:rPr>
    </w:lvl>
    <w:lvl w:ilvl="2" w:tplc="65D04730" w:tentative="1">
      <w:start w:val="1"/>
      <w:numFmt w:val="bullet"/>
      <w:lvlText w:val=""/>
      <w:lvlJc w:val="left"/>
      <w:pPr>
        <w:ind w:left="-1767" w:hanging="360"/>
      </w:pPr>
      <w:rPr>
        <w:rFonts w:ascii="Wingdings" w:hAnsi="Wingdings" w:hint="default"/>
      </w:rPr>
    </w:lvl>
    <w:lvl w:ilvl="3" w:tplc="54581C62" w:tentative="1">
      <w:start w:val="1"/>
      <w:numFmt w:val="bullet"/>
      <w:lvlText w:val=""/>
      <w:lvlJc w:val="left"/>
      <w:pPr>
        <w:ind w:left="-1047" w:hanging="360"/>
      </w:pPr>
      <w:rPr>
        <w:rFonts w:ascii="Symbol" w:hAnsi="Symbol" w:hint="default"/>
      </w:rPr>
    </w:lvl>
    <w:lvl w:ilvl="4" w:tplc="1E1EB6B4" w:tentative="1">
      <w:start w:val="1"/>
      <w:numFmt w:val="bullet"/>
      <w:lvlText w:val="o"/>
      <w:lvlJc w:val="left"/>
      <w:pPr>
        <w:ind w:left="-327" w:hanging="360"/>
      </w:pPr>
      <w:rPr>
        <w:rFonts w:ascii="Courier New" w:hAnsi="Courier New" w:cs="Courier New" w:hint="default"/>
      </w:rPr>
    </w:lvl>
    <w:lvl w:ilvl="5" w:tplc="CF9049BE" w:tentative="1">
      <w:start w:val="1"/>
      <w:numFmt w:val="bullet"/>
      <w:lvlText w:val=""/>
      <w:lvlJc w:val="left"/>
      <w:pPr>
        <w:ind w:left="393" w:hanging="360"/>
      </w:pPr>
      <w:rPr>
        <w:rFonts w:ascii="Wingdings" w:hAnsi="Wingdings" w:hint="default"/>
      </w:rPr>
    </w:lvl>
    <w:lvl w:ilvl="6" w:tplc="4FEEB154" w:tentative="1">
      <w:start w:val="1"/>
      <w:numFmt w:val="bullet"/>
      <w:lvlText w:val=""/>
      <w:lvlJc w:val="left"/>
      <w:pPr>
        <w:ind w:left="1113" w:hanging="360"/>
      </w:pPr>
      <w:rPr>
        <w:rFonts w:ascii="Symbol" w:hAnsi="Symbol" w:hint="default"/>
      </w:rPr>
    </w:lvl>
    <w:lvl w:ilvl="7" w:tplc="96582856" w:tentative="1">
      <w:start w:val="1"/>
      <w:numFmt w:val="bullet"/>
      <w:lvlText w:val="o"/>
      <w:lvlJc w:val="left"/>
      <w:pPr>
        <w:ind w:left="1833" w:hanging="360"/>
      </w:pPr>
      <w:rPr>
        <w:rFonts w:ascii="Courier New" w:hAnsi="Courier New" w:cs="Courier New" w:hint="default"/>
      </w:rPr>
    </w:lvl>
    <w:lvl w:ilvl="8" w:tplc="DFA09A00" w:tentative="1">
      <w:start w:val="1"/>
      <w:numFmt w:val="bullet"/>
      <w:lvlText w:val=""/>
      <w:lvlJc w:val="left"/>
      <w:pPr>
        <w:ind w:left="2553" w:hanging="360"/>
      </w:pPr>
      <w:rPr>
        <w:rFonts w:ascii="Wingdings" w:hAnsi="Wingdings" w:hint="default"/>
      </w:rPr>
    </w:lvl>
  </w:abstractNum>
  <w:abstractNum w:abstractNumId="21"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E404A"/>
    <w:multiLevelType w:val="hybridMultilevel"/>
    <w:tmpl w:val="CD3E785C"/>
    <w:lvl w:ilvl="0" w:tplc="EF008B5A">
      <w:start w:val="1"/>
      <w:numFmt w:val="lowerLetter"/>
      <w:lvlText w:val="%1)"/>
      <w:lvlJc w:val="left"/>
      <w:pPr>
        <w:ind w:left="360" w:hanging="360"/>
      </w:pPr>
    </w:lvl>
    <w:lvl w:ilvl="1" w:tplc="736C89BE" w:tentative="1">
      <w:start w:val="1"/>
      <w:numFmt w:val="lowerLetter"/>
      <w:lvlText w:val="%2."/>
      <w:lvlJc w:val="left"/>
      <w:pPr>
        <w:ind w:left="1080" w:hanging="360"/>
      </w:pPr>
    </w:lvl>
    <w:lvl w:ilvl="2" w:tplc="CC6A94A2" w:tentative="1">
      <w:start w:val="1"/>
      <w:numFmt w:val="lowerRoman"/>
      <w:lvlText w:val="%3."/>
      <w:lvlJc w:val="right"/>
      <w:pPr>
        <w:ind w:left="1800" w:hanging="180"/>
      </w:pPr>
    </w:lvl>
    <w:lvl w:ilvl="3" w:tplc="78EEA076" w:tentative="1">
      <w:start w:val="1"/>
      <w:numFmt w:val="decimal"/>
      <w:lvlText w:val="%4."/>
      <w:lvlJc w:val="left"/>
      <w:pPr>
        <w:ind w:left="2520" w:hanging="360"/>
      </w:pPr>
    </w:lvl>
    <w:lvl w:ilvl="4" w:tplc="74E26354" w:tentative="1">
      <w:start w:val="1"/>
      <w:numFmt w:val="lowerLetter"/>
      <w:lvlText w:val="%5."/>
      <w:lvlJc w:val="left"/>
      <w:pPr>
        <w:ind w:left="3240" w:hanging="360"/>
      </w:pPr>
    </w:lvl>
    <w:lvl w:ilvl="5" w:tplc="1116C258" w:tentative="1">
      <w:start w:val="1"/>
      <w:numFmt w:val="lowerRoman"/>
      <w:lvlText w:val="%6."/>
      <w:lvlJc w:val="right"/>
      <w:pPr>
        <w:ind w:left="3960" w:hanging="180"/>
      </w:pPr>
    </w:lvl>
    <w:lvl w:ilvl="6" w:tplc="3CEA29E0" w:tentative="1">
      <w:start w:val="1"/>
      <w:numFmt w:val="decimal"/>
      <w:lvlText w:val="%7."/>
      <w:lvlJc w:val="left"/>
      <w:pPr>
        <w:ind w:left="4680" w:hanging="360"/>
      </w:pPr>
    </w:lvl>
    <w:lvl w:ilvl="7" w:tplc="02944444" w:tentative="1">
      <w:start w:val="1"/>
      <w:numFmt w:val="lowerLetter"/>
      <w:lvlText w:val="%8."/>
      <w:lvlJc w:val="left"/>
      <w:pPr>
        <w:ind w:left="5400" w:hanging="360"/>
      </w:pPr>
    </w:lvl>
    <w:lvl w:ilvl="8" w:tplc="6BB68D24" w:tentative="1">
      <w:start w:val="1"/>
      <w:numFmt w:val="lowerRoman"/>
      <w:lvlText w:val="%9."/>
      <w:lvlJc w:val="right"/>
      <w:pPr>
        <w:ind w:left="6120" w:hanging="180"/>
      </w:pPr>
    </w:lvl>
  </w:abstractNum>
  <w:abstractNum w:abstractNumId="26" w15:restartNumberingAfterBreak="0">
    <w:nsid w:val="3A033A37"/>
    <w:multiLevelType w:val="hybridMultilevel"/>
    <w:tmpl w:val="1A7A0194"/>
    <w:lvl w:ilvl="0" w:tplc="C5723A6C">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1"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1857ED"/>
    <w:multiLevelType w:val="hybridMultilevel"/>
    <w:tmpl w:val="83364084"/>
    <w:lvl w:ilvl="0" w:tplc="60F62400">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37208"/>
    <w:multiLevelType w:val="hybridMultilevel"/>
    <w:tmpl w:val="FFB454D6"/>
    <w:lvl w:ilvl="0" w:tplc="FEE42486">
      <w:start w:val="1"/>
      <w:numFmt w:val="bullet"/>
      <w:lvlText w:val=""/>
      <w:lvlJc w:val="left"/>
      <w:pPr>
        <w:ind w:left="720" w:hanging="360"/>
      </w:pPr>
      <w:rPr>
        <w:rFonts w:ascii="Symbol" w:hAnsi="Symbol" w:hint="default"/>
      </w:rPr>
    </w:lvl>
    <w:lvl w:ilvl="1" w:tplc="6FB2796C" w:tentative="1">
      <w:start w:val="1"/>
      <w:numFmt w:val="bullet"/>
      <w:lvlText w:val="o"/>
      <w:lvlJc w:val="left"/>
      <w:pPr>
        <w:ind w:left="1440" w:hanging="360"/>
      </w:pPr>
      <w:rPr>
        <w:rFonts w:ascii="Courier New" w:hAnsi="Courier New" w:cs="Courier New" w:hint="default"/>
      </w:rPr>
    </w:lvl>
    <w:lvl w:ilvl="2" w:tplc="855E08AE" w:tentative="1">
      <w:start w:val="1"/>
      <w:numFmt w:val="bullet"/>
      <w:lvlText w:val=""/>
      <w:lvlJc w:val="left"/>
      <w:pPr>
        <w:ind w:left="2160" w:hanging="360"/>
      </w:pPr>
      <w:rPr>
        <w:rFonts w:ascii="Wingdings" w:hAnsi="Wingdings" w:hint="default"/>
      </w:rPr>
    </w:lvl>
    <w:lvl w:ilvl="3" w:tplc="51127166" w:tentative="1">
      <w:start w:val="1"/>
      <w:numFmt w:val="bullet"/>
      <w:lvlText w:val=""/>
      <w:lvlJc w:val="left"/>
      <w:pPr>
        <w:ind w:left="2880" w:hanging="360"/>
      </w:pPr>
      <w:rPr>
        <w:rFonts w:ascii="Symbol" w:hAnsi="Symbol" w:hint="default"/>
      </w:rPr>
    </w:lvl>
    <w:lvl w:ilvl="4" w:tplc="B7AE3B04" w:tentative="1">
      <w:start w:val="1"/>
      <w:numFmt w:val="bullet"/>
      <w:lvlText w:val="o"/>
      <w:lvlJc w:val="left"/>
      <w:pPr>
        <w:ind w:left="3600" w:hanging="360"/>
      </w:pPr>
      <w:rPr>
        <w:rFonts w:ascii="Courier New" w:hAnsi="Courier New" w:cs="Courier New" w:hint="default"/>
      </w:rPr>
    </w:lvl>
    <w:lvl w:ilvl="5" w:tplc="855486F0" w:tentative="1">
      <w:start w:val="1"/>
      <w:numFmt w:val="bullet"/>
      <w:lvlText w:val=""/>
      <w:lvlJc w:val="left"/>
      <w:pPr>
        <w:ind w:left="4320" w:hanging="360"/>
      </w:pPr>
      <w:rPr>
        <w:rFonts w:ascii="Wingdings" w:hAnsi="Wingdings" w:hint="default"/>
      </w:rPr>
    </w:lvl>
    <w:lvl w:ilvl="6" w:tplc="11261F24" w:tentative="1">
      <w:start w:val="1"/>
      <w:numFmt w:val="bullet"/>
      <w:lvlText w:val=""/>
      <w:lvlJc w:val="left"/>
      <w:pPr>
        <w:ind w:left="5040" w:hanging="360"/>
      </w:pPr>
      <w:rPr>
        <w:rFonts w:ascii="Symbol" w:hAnsi="Symbol" w:hint="default"/>
      </w:rPr>
    </w:lvl>
    <w:lvl w:ilvl="7" w:tplc="FAA078AC" w:tentative="1">
      <w:start w:val="1"/>
      <w:numFmt w:val="bullet"/>
      <w:lvlText w:val="o"/>
      <w:lvlJc w:val="left"/>
      <w:pPr>
        <w:ind w:left="5760" w:hanging="360"/>
      </w:pPr>
      <w:rPr>
        <w:rFonts w:ascii="Courier New" w:hAnsi="Courier New" w:cs="Courier New" w:hint="default"/>
      </w:rPr>
    </w:lvl>
    <w:lvl w:ilvl="8" w:tplc="FC18E84E" w:tentative="1">
      <w:start w:val="1"/>
      <w:numFmt w:val="bullet"/>
      <w:lvlText w:val=""/>
      <w:lvlJc w:val="left"/>
      <w:pPr>
        <w:ind w:left="6480" w:hanging="360"/>
      </w:pPr>
      <w:rPr>
        <w:rFonts w:ascii="Wingdings" w:hAnsi="Wingdings" w:hint="default"/>
      </w:rPr>
    </w:lvl>
  </w:abstractNum>
  <w:abstractNum w:abstractNumId="42"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3E39AA"/>
    <w:multiLevelType w:val="hybridMultilevel"/>
    <w:tmpl w:val="DA023608"/>
    <w:lvl w:ilvl="0" w:tplc="74706E9E">
      <w:start w:val="1"/>
      <w:numFmt w:val="bullet"/>
      <w:lvlText w:val=""/>
      <w:lvlJc w:val="left"/>
      <w:pPr>
        <w:ind w:left="720" w:hanging="360"/>
      </w:pPr>
      <w:rPr>
        <w:rFonts w:ascii="Symbol" w:hAnsi="Symbol" w:hint="default"/>
      </w:rPr>
    </w:lvl>
    <w:lvl w:ilvl="1" w:tplc="0F8AA4D6" w:tentative="1">
      <w:start w:val="1"/>
      <w:numFmt w:val="bullet"/>
      <w:lvlText w:val="o"/>
      <w:lvlJc w:val="left"/>
      <w:pPr>
        <w:ind w:left="1440" w:hanging="360"/>
      </w:pPr>
      <w:rPr>
        <w:rFonts w:ascii="Courier New" w:hAnsi="Courier New" w:cs="Courier New" w:hint="default"/>
      </w:rPr>
    </w:lvl>
    <w:lvl w:ilvl="2" w:tplc="47D2B2B8" w:tentative="1">
      <w:start w:val="1"/>
      <w:numFmt w:val="bullet"/>
      <w:lvlText w:val=""/>
      <w:lvlJc w:val="left"/>
      <w:pPr>
        <w:ind w:left="2160" w:hanging="360"/>
      </w:pPr>
      <w:rPr>
        <w:rFonts w:ascii="Wingdings" w:hAnsi="Wingdings" w:hint="default"/>
      </w:rPr>
    </w:lvl>
    <w:lvl w:ilvl="3" w:tplc="D9E26188" w:tentative="1">
      <w:start w:val="1"/>
      <w:numFmt w:val="bullet"/>
      <w:lvlText w:val=""/>
      <w:lvlJc w:val="left"/>
      <w:pPr>
        <w:ind w:left="2880" w:hanging="360"/>
      </w:pPr>
      <w:rPr>
        <w:rFonts w:ascii="Symbol" w:hAnsi="Symbol" w:hint="default"/>
      </w:rPr>
    </w:lvl>
    <w:lvl w:ilvl="4" w:tplc="1CC05490" w:tentative="1">
      <w:start w:val="1"/>
      <w:numFmt w:val="bullet"/>
      <w:lvlText w:val="o"/>
      <w:lvlJc w:val="left"/>
      <w:pPr>
        <w:ind w:left="3600" w:hanging="360"/>
      </w:pPr>
      <w:rPr>
        <w:rFonts w:ascii="Courier New" w:hAnsi="Courier New" w:cs="Courier New" w:hint="default"/>
      </w:rPr>
    </w:lvl>
    <w:lvl w:ilvl="5" w:tplc="8DF46E00" w:tentative="1">
      <w:start w:val="1"/>
      <w:numFmt w:val="bullet"/>
      <w:lvlText w:val=""/>
      <w:lvlJc w:val="left"/>
      <w:pPr>
        <w:ind w:left="4320" w:hanging="360"/>
      </w:pPr>
      <w:rPr>
        <w:rFonts w:ascii="Wingdings" w:hAnsi="Wingdings" w:hint="default"/>
      </w:rPr>
    </w:lvl>
    <w:lvl w:ilvl="6" w:tplc="6E46F856" w:tentative="1">
      <w:start w:val="1"/>
      <w:numFmt w:val="bullet"/>
      <w:lvlText w:val=""/>
      <w:lvlJc w:val="left"/>
      <w:pPr>
        <w:ind w:left="5040" w:hanging="360"/>
      </w:pPr>
      <w:rPr>
        <w:rFonts w:ascii="Symbol" w:hAnsi="Symbol" w:hint="default"/>
      </w:rPr>
    </w:lvl>
    <w:lvl w:ilvl="7" w:tplc="B0AA0070" w:tentative="1">
      <w:start w:val="1"/>
      <w:numFmt w:val="bullet"/>
      <w:lvlText w:val="o"/>
      <w:lvlJc w:val="left"/>
      <w:pPr>
        <w:ind w:left="5760" w:hanging="360"/>
      </w:pPr>
      <w:rPr>
        <w:rFonts w:ascii="Courier New" w:hAnsi="Courier New" w:cs="Courier New" w:hint="default"/>
      </w:rPr>
    </w:lvl>
    <w:lvl w:ilvl="8" w:tplc="3042D678" w:tentative="1">
      <w:start w:val="1"/>
      <w:numFmt w:val="bullet"/>
      <w:lvlText w:val=""/>
      <w:lvlJc w:val="left"/>
      <w:pPr>
        <w:ind w:left="6480" w:hanging="360"/>
      </w:pPr>
      <w:rPr>
        <w:rFonts w:ascii="Wingdings" w:hAnsi="Wingdings" w:hint="default"/>
      </w:rPr>
    </w:lvl>
  </w:abstractNum>
  <w:abstractNum w:abstractNumId="44"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4"/>
  </w:num>
  <w:num w:numId="2">
    <w:abstractNumId w:val="17"/>
  </w:num>
  <w:num w:numId="3">
    <w:abstractNumId w:val="31"/>
  </w:num>
  <w:num w:numId="4">
    <w:abstractNumId w:val="16"/>
  </w:num>
  <w:num w:numId="5">
    <w:abstractNumId w:val="37"/>
  </w:num>
  <w:num w:numId="6">
    <w:abstractNumId w:val="2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5"/>
  </w:num>
  <w:num w:numId="21">
    <w:abstractNumId w:val="11"/>
  </w:num>
  <w:num w:numId="22">
    <w:abstractNumId w:val="23"/>
  </w:num>
  <w:num w:numId="23">
    <w:abstractNumId w:val="18"/>
  </w:num>
  <w:num w:numId="24">
    <w:abstractNumId w:val="40"/>
  </w:num>
  <w:num w:numId="25">
    <w:abstractNumId w:val="42"/>
  </w:num>
  <w:num w:numId="26">
    <w:abstractNumId w:val="38"/>
  </w:num>
  <w:num w:numId="27">
    <w:abstractNumId w:val="21"/>
  </w:num>
  <w:num w:numId="28">
    <w:abstractNumId w:val="14"/>
  </w:num>
  <w:num w:numId="29">
    <w:abstractNumId w:val="19"/>
  </w:num>
  <w:num w:numId="30">
    <w:abstractNumId w:val="24"/>
  </w:num>
  <w:num w:numId="31">
    <w:abstractNumId w:val="29"/>
  </w:num>
  <w:num w:numId="32">
    <w:abstractNumId w:val="34"/>
  </w:num>
  <w:num w:numId="33">
    <w:abstractNumId w:val="39"/>
  </w:num>
  <w:num w:numId="34">
    <w:abstractNumId w:val="13"/>
  </w:num>
  <w:num w:numId="35">
    <w:abstractNumId w:val="15"/>
  </w:num>
  <w:num w:numId="36">
    <w:abstractNumId w:val="36"/>
  </w:num>
  <w:num w:numId="37">
    <w:abstractNumId w:val="28"/>
  </w:num>
  <w:num w:numId="38">
    <w:abstractNumId w:val="33"/>
  </w:num>
  <w:num w:numId="39">
    <w:abstractNumId w:val="26"/>
  </w:num>
  <w:num w:numId="40">
    <w:abstractNumId w:val="35"/>
  </w:num>
  <w:num w:numId="41">
    <w:abstractNumId w:val="10"/>
  </w:num>
  <w:num w:numId="42">
    <w:abstractNumId w:val="20"/>
  </w:num>
  <w:num w:numId="43">
    <w:abstractNumId w:val="43"/>
  </w:num>
  <w:num w:numId="44">
    <w:abstractNumId w:val="41"/>
  </w:num>
  <w:num w:numId="45">
    <w:abstractNumId w:val="1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1274C"/>
    <w:rsid w:val="00015EC5"/>
    <w:rsid w:val="000165A8"/>
    <w:rsid w:val="00023CCF"/>
    <w:rsid w:val="000242ED"/>
    <w:rsid w:val="0002719A"/>
    <w:rsid w:val="000325E6"/>
    <w:rsid w:val="00033D76"/>
    <w:rsid w:val="00036B3A"/>
    <w:rsid w:val="00044E3A"/>
    <w:rsid w:val="000474A1"/>
    <w:rsid w:val="000526C8"/>
    <w:rsid w:val="00061822"/>
    <w:rsid w:val="00076A37"/>
    <w:rsid w:val="0008190A"/>
    <w:rsid w:val="00087E3E"/>
    <w:rsid w:val="00095C85"/>
    <w:rsid w:val="000A55F8"/>
    <w:rsid w:val="000A6F9A"/>
    <w:rsid w:val="000B50C9"/>
    <w:rsid w:val="000B53B8"/>
    <w:rsid w:val="000C366F"/>
    <w:rsid w:val="000D00CD"/>
    <w:rsid w:val="000D16B1"/>
    <w:rsid w:val="000D26DA"/>
    <w:rsid w:val="000D6918"/>
    <w:rsid w:val="000E2604"/>
    <w:rsid w:val="000E57A3"/>
    <w:rsid w:val="000E5AEF"/>
    <w:rsid w:val="000F1803"/>
    <w:rsid w:val="001007E4"/>
    <w:rsid w:val="00104B96"/>
    <w:rsid w:val="00107C6F"/>
    <w:rsid w:val="00112092"/>
    <w:rsid w:val="00114511"/>
    <w:rsid w:val="00117242"/>
    <w:rsid w:val="00127C81"/>
    <w:rsid w:val="001344E5"/>
    <w:rsid w:val="00136396"/>
    <w:rsid w:val="00142C3C"/>
    <w:rsid w:val="00147301"/>
    <w:rsid w:val="0015097B"/>
    <w:rsid w:val="001622E8"/>
    <w:rsid w:val="00173716"/>
    <w:rsid w:val="00177A14"/>
    <w:rsid w:val="00182D60"/>
    <w:rsid w:val="001908E5"/>
    <w:rsid w:val="0019334F"/>
    <w:rsid w:val="001A2DBC"/>
    <w:rsid w:val="001A39D5"/>
    <w:rsid w:val="001A4E0A"/>
    <w:rsid w:val="001A6CD0"/>
    <w:rsid w:val="001B7326"/>
    <w:rsid w:val="001B75E1"/>
    <w:rsid w:val="001C0C2E"/>
    <w:rsid w:val="001C20E5"/>
    <w:rsid w:val="001C2ABF"/>
    <w:rsid w:val="001C676E"/>
    <w:rsid w:val="001D1211"/>
    <w:rsid w:val="001D7CAE"/>
    <w:rsid w:val="001E1185"/>
    <w:rsid w:val="001E1A01"/>
    <w:rsid w:val="001E6A2D"/>
    <w:rsid w:val="001F092C"/>
    <w:rsid w:val="001F1EB7"/>
    <w:rsid w:val="001F42BD"/>
    <w:rsid w:val="002005FB"/>
    <w:rsid w:val="00202672"/>
    <w:rsid w:val="00221596"/>
    <w:rsid w:val="00221E9C"/>
    <w:rsid w:val="00222030"/>
    <w:rsid w:val="00223FCE"/>
    <w:rsid w:val="00231FAF"/>
    <w:rsid w:val="002336A1"/>
    <w:rsid w:val="0023475A"/>
    <w:rsid w:val="002351C4"/>
    <w:rsid w:val="002359FD"/>
    <w:rsid w:val="00240B76"/>
    <w:rsid w:val="00242482"/>
    <w:rsid w:val="00245DCA"/>
    <w:rsid w:val="00247765"/>
    <w:rsid w:val="00250ED8"/>
    <w:rsid w:val="00252719"/>
    <w:rsid w:val="0025458A"/>
    <w:rsid w:val="002646C0"/>
    <w:rsid w:val="00274232"/>
    <w:rsid w:val="0027571C"/>
    <w:rsid w:val="00276063"/>
    <w:rsid w:val="00287CC2"/>
    <w:rsid w:val="002916B1"/>
    <w:rsid w:val="00296755"/>
    <w:rsid w:val="002A3F8B"/>
    <w:rsid w:val="002A5B64"/>
    <w:rsid w:val="002B01B8"/>
    <w:rsid w:val="002B0E67"/>
    <w:rsid w:val="002B2029"/>
    <w:rsid w:val="002B4730"/>
    <w:rsid w:val="002C09F0"/>
    <w:rsid w:val="002C40C5"/>
    <w:rsid w:val="002C5255"/>
    <w:rsid w:val="002D0639"/>
    <w:rsid w:val="002D1130"/>
    <w:rsid w:val="002D34C8"/>
    <w:rsid w:val="002E0940"/>
    <w:rsid w:val="002E14FA"/>
    <w:rsid w:val="002E34A3"/>
    <w:rsid w:val="002F5371"/>
    <w:rsid w:val="00305A27"/>
    <w:rsid w:val="0031609C"/>
    <w:rsid w:val="00316ADE"/>
    <w:rsid w:val="003174EC"/>
    <w:rsid w:val="00320A66"/>
    <w:rsid w:val="00325C8C"/>
    <w:rsid w:val="003317E7"/>
    <w:rsid w:val="00332919"/>
    <w:rsid w:val="00342AEE"/>
    <w:rsid w:val="0034330E"/>
    <w:rsid w:val="003437FC"/>
    <w:rsid w:val="00344143"/>
    <w:rsid w:val="0037437F"/>
    <w:rsid w:val="00375780"/>
    <w:rsid w:val="003775F1"/>
    <w:rsid w:val="00380C10"/>
    <w:rsid w:val="0038101F"/>
    <w:rsid w:val="0039551D"/>
    <w:rsid w:val="003A0EF9"/>
    <w:rsid w:val="003A68BB"/>
    <w:rsid w:val="003B0168"/>
    <w:rsid w:val="003B1F08"/>
    <w:rsid w:val="003B329A"/>
    <w:rsid w:val="003B6C77"/>
    <w:rsid w:val="003B7189"/>
    <w:rsid w:val="003C2BFD"/>
    <w:rsid w:val="003C30FA"/>
    <w:rsid w:val="003D1BA9"/>
    <w:rsid w:val="003D6F00"/>
    <w:rsid w:val="003D7274"/>
    <w:rsid w:val="003D78D4"/>
    <w:rsid w:val="003E40CD"/>
    <w:rsid w:val="003E7AC6"/>
    <w:rsid w:val="003E7DBF"/>
    <w:rsid w:val="003F33F9"/>
    <w:rsid w:val="00402E4A"/>
    <w:rsid w:val="00403F9E"/>
    <w:rsid w:val="00406C6A"/>
    <w:rsid w:val="004115DF"/>
    <w:rsid w:val="00416646"/>
    <w:rsid w:val="004244D0"/>
    <w:rsid w:val="00424F22"/>
    <w:rsid w:val="00424F5D"/>
    <w:rsid w:val="004258AF"/>
    <w:rsid w:val="00425DA7"/>
    <w:rsid w:val="0043224A"/>
    <w:rsid w:val="00432710"/>
    <w:rsid w:val="00433F79"/>
    <w:rsid w:val="00434129"/>
    <w:rsid w:val="00434711"/>
    <w:rsid w:val="004359EE"/>
    <w:rsid w:val="0044426E"/>
    <w:rsid w:val="0044445B"/>
    <w:rsid w:val="004444BB"/>
    <w:rsid w:val="00446052"/>
    <w:rsid w:val="00452C12"/>
    <w:rsid w:val="00455877"/>
    <w:rsid w:val="00457344"/>
    <w:rsid w:val="0046100E"/>
    <w:rsid w:val="00464141"/>
    <w:rsid w:val="00465B62"/>
    <w:rsid w:val="00467F7B"/>
    <w:rsid w:val="00472953"/>
    <w:rsid w:val="00474496"/>
    <w:rsid w:val="00475C7A"/>
    <w:rsid w:val="00484CEB"/>
    <w:rsid w:val="004945BE"/>
    <w:rsid w:val="004A6AF9"/>
    <w:rsid w:val="004B265B"/>
    <w:rsid w:val="004C447F"/>
    <w:rsid w:val="004D3B22"/>
    <w:rsid w:val="004D3EDB"/>
    <w:rsid w:val="004D42C5"/>
    <w:rsid w:val="004E2CD1"/>
    <w:rsid w:val="004E2E16"/>
    <w:rsid w:val="004E468B"/>
    <w:rsid w:val="004E736D"/>
    <w:rsid w:val="004F1A1E"/>
    <w:rsid w:val="004F1EC4"/>
    <w:rsid w:val="004F4FA8"/>
    <w:rsid w:val="004F6565"/>
    <w:rsid w:val="004F692D"/>
    <w:rsid w:val="0050151E"/>
    <w:rsid w:val="0050195F"/>
    <w:rsid w:val="00501C2B"/>
    <w:rsid w:val="005107E3"/>
    <w:rsid w:val="00513E9B"/>
    <w:rsid w:val="00523007"/>
    <w:rsid w:val="005351BC"/>
    <w:rsid w:val="005374A4"/>
    <w:rsid w:val="005402E2"/>
    <w:rsid w:val="005462A0"/>
    <w:rsid w:val="005464EC"/>
    <w:rsid w:val="005468F7"/>
    <w:rsid w:val="00546F16"/>
    <w:rsid w:val="005509E6"/>
    <w:rsid w:val="00551790"/>
    <w:rsid w:val="005533A9"/>
    <w:rsid w:val="005610CF"/>
    <w:rsid w:val="005723E4"/>
    <w:rsid w:val="0057429C"/>
    <w:rsid w:val="00585F30"/>
    <w:rsid w:val="0059002F"/>
    <w:rsid w:val="00590085"/>
    <w:rsid w:val="00591CB2"/>
    <w:rsid w:val="005A013B"/>
    <w:rsid w:val="005A03C2"/>
    <w:rsid w:val="005A0649"/>
    <w:rsid w:val="005A07D4"/>
    <w:rsid w:val="005A1D58"/>
    <w:rsid w:val="005A36AA"/>
    <w:rsid w:val="005B49E7"/>
    <w:rsid w:val="005B5B8F"/>
    <w:rsid w:val="005C78F1"/>
    <w:rsid w:val="005D0DE2"/>
    <w:rsid w:val="005D33F3"/>
    <w:rsid w:val="005D367C"/>
    <w:rsid w:val="005D7E0C"/>
    <w:rsid w:val="005E0A6C"/>
    <w:rsid w:val="005E205E"/>
    <w:rsid w:val="005E55E5"/>
    <w:rsid w:val="005F6799"/>
    <w:rsid w:val="005F68DF"/>
    <w:rsid w:val="00601653"/>
    <w:rsid w:val="00603B59"/>
    <w:rsid w:val="00605B6C"/>
    <w:rsid w:val="0061054B"/>
    <w:rsid w:val="00635EDD"/>
    <w:rsid w:val="00636AE3"/>
    <w:rsid w:val="0065708D"/>
    <w:rsid w:val="0066016A"/>
    <w:rsid w:val="006732DB"/>
    <w:rsid w:val="0067397E"/>
    <w:rsid w:val="00676263"/>
    <w:rsid w:val="00680D17"/>
    <w:rsid w:val="006819EA"/>
    <w:rsid w:val="00694796"/>
    <w:rsid w:val="006949C9"/>
    <w:rsid w:val="006A5E55"/>
    <w:rsid w:val="006A5E80"/>
    <w:rsid w:val="006B524F"/>
    <w:rsid w:val="006C0B46"/>
    <w:rsid w:val="006C1398"/>
    <w:rsid w:val="006C2E8A"/>
    <w:rsid w:val="006C56AD"/>
    <w:rsid w:val="006D56D5"/>
    <w:rsid w:val="006D625D"/>
    <w:rsid w:val="006D6280"/>
    <w:rsid w:val="006F0F30"/>
    <w:rsid w:val="006F14D7"/>
    <w:rsid w:val="006F1F36"/>
    <w:rsid w:val="006F23D0"/>
    <w:rsid w:val="006F2F65"/>
    <w:rsid w:val="006F426A"/>
    <w:rsid w:val="00700245"/>
    <w:rsid w:val="00702F76"/>
    <w:rsid w:val="00705430"/>
    <w:rsid w:val="00713C27"/>
    <w:rsid w:val="00714C93"/>
    <w:rsid w:val="0071577B"/>
    <w:rsid w:val="007157A5"/>
    <w:rsid w:val="00722C8B"/>
    <w:rsid w:val="007336FA"/>
    <w:rsid w:val="007367D6"/>
    <w:rsid w:val="00752457"/>
    <w:rsid w:val="0075537A"/>
    <w:rsid w:val="007647DB"/>
    <w:rsid w:val="00766888"/>
    <w:rsid w:val="007721C0"/>
    <w:rsid w:val="007747AE"/>
    <w:rsid w:val="00776333"/>
    <w:rsid w:val="00783079"/>
    <w:rsid w:val="00785589"/>
    <w:rsid w:val="007951D1"/>
    <w:rsid w:val="00795998"/>
    <w:rsid w:val="007971BB"/>
    <w:rsid w:val="007A39D9"/>
    <w:rsid w:val="007A7882"/>
    <w:rsid w:val="007B3A19"/>
    <w:rsid w:val="007C0464"/>
    <w:rsid w:val="007C0909"/>
    <w:rsid w:val="007D03F5"/>
    <w:rsid w:val="007D22EA"/>
    <w:rsid w:val="007D7945"/>
    <w:rsid w:val="007E2957"/>
    <w:rsid w:val="007E559B"/>
    <w:rsid w:val="007E7C7B"/>
    <w:rsid w:val="007F29D1"/>
    <w:rsid w:val="00802FC6"/>
    <w:rsid w:val="00806FB0"/>
    <w:rsid w:val="00807E9A"/>
    <w:rsid w:val="00816522"/>
    <w:rsid w:val="00824024"/>
    <w:rsid w:val="00825CA7"/>
    <w:rsid w:val="00826C99"/>
    <w:rsid w:val="00831344"/>
    <w:rsid w:val="00832CD3"/>
    <w:rsid w:val="00837D84"/>
    <w:rsid w:val="00840A2B"/>
    <w:rsid w:val="00840C0A"/>
    <w:rsid w:val="00850A01"/>
    <w:rsid w:val="00850DDE"/>
    <w:rsid w:val="00851759"/>
    <w:rsid w:val="008519EE"/>
    <w:rsid w:val="0085352E"/>
    <w:rsid w:val="00853E72"/>
    <w:rsid w:val="0085418E"/>
    <w:rsid w:val="00854A2C"/>
    <w:rsid w:val="00860B3C"/>
    <w:rsid w:val="00863494"/>
    <w:rsid w:val="00864940"/>
    <w:rsid w:val="00866BCF"/>
    <w:rsid w:val="008724AD"/>
    <w:rsid w:val="00876B3E"/>
    <w:rsid w:val="00880BF8"/>
    <w:rsid w:val="00886661"/>
    <w:rsid w:val="00891F10"/>
    <w:rsid w:val="00892565"/>
    <w:rsid w:val="008925CB"/>
    <w:rsid w:val="00895954"/>
    <w:rsid w:val="00895987"/>
    <w:rsid w:val="00895AD0"/>
    <w:rsid w:val="008A1627"/>
    <w:rsid w:val="008A1664"/>
    <w:rsid w:val="008A5FD0"/>
    <w:rsid w:val="008B2AF3"/>
    <w:rsid w:val="008B36D8"/>
    <w:rsid w:val="008B5F4C"/>
    <w:rsid w:val="008D3D16"/>
    <w:rsid w:val="008D7ABA"/>
    <w:rsid w:val="008E4CF0"/>
    <w:rsid w:val="008E6A15"/>
    <w:rsid w:val="008F34B9"/>
    <w:rsid w:val="008F60F7"/>
    <w:rsid w:val="00900EA1"/>
    <w:rsid w:val="009014B1"/>
    <w:rsid w:val="00907D02"/>
    <w:rsid w:val="009120DE"/>
    <w:rsid w:val="00915604"/>
    <w:rsid w:val="00923216"/>
    <w:rsid w:val="00923536"/>
    <w:rsid w:val="00926406"/>
    <w:rsid w:val="0094655F"/>
    <w:rsid w:val="00950E13"/>
    <w:rsid w:val="00954611"/>
    <w:rsid w:val="00962BC5"/>
    <w:rsid w:val="00965DF8"/>
    <w:rsid w:val="009736F4"/>
    <w:rsid w:val="00975C3C"/>
    <w:rsid w:val="009864F3"/>
    <w:rsid w:val="0098765D"/>
    <w:rsid w:val="00997814"/>
    <w:rsid w:val="009A721C"/>
    <w:rsid w:val="009B2536"/>
    <w:rsid w:val="009B4ACB"/>
    <w:rsid w:val="009C5C9E"/>
    <w:rsid w:val="009C679A"/>
    <w:rsid w:val="009D32B1"/>
    <w:rsid w:val="009D35E0"/>
    <w:rsid w:val="009D3881"/>
    <w:rsid w:val="009D6A92"/>
    <w:rsid w:val="009E0E47"/>
    <w:rsid w:val="009E1661"/>
    <w:rsid w:val="00A0227F"/>
    <w:rsid w:val="00A0304A"/>
    <w:rsid w:val="00A04060"/>
    <w:rsid w:val="00A04FD6"/>
    <w:rsid w:val="00A1029B"/>
    <w:rsid w:val="00A13959"/>
    <w:rsid w:val="00A172FD"/>
    <w:rsid w:val="00A21C6C"/>
    <w:rsid w:val="00A250E5"/>
    <w:rsid w:val="00A27AE4"/>
    <w:rsid w:val="00A31E09"/>
    <w:rsid w:val="00A32897"/>
    <w:rsid w:val="00A3309F"/>
    <w:rsid w:val="00A34C1E"/>
    <w:rsid w:val="00A3541E"/>
    <w:rsid w:val="00A40332"/>
    <w:rsid w:val="00A51EDF"/>
    <w:rsid w:val="00A55755"/>
    <w:rsid w:val="00A56897"/>
    <w:rsid w:val="00A60597"/>
    <w:rsid w:val="00A608A5"/>
    <w:rsid w:val="00A6140A"/>
    <w:rsid w:val="00A62F8D"/>
    <w:rsid w:val="00A63DD8"/>
    <w:rsid w:val="00A66BB9"/>
    <w:rsid w:val="00A70E25"/>
    <w:rsid w:val="00A74746"/>
    <w:rsid w:val="00A75F2F"/>
    <w:rsid w:val="00A86253"/>
    <w:rsid w:val="00A86BA9"/>
    <w:rsid w:val="00A93F69"/>
    <w:rsid w:val="00AA0546"/>
    <w:rsid w:val="00AA2256"/>
    <w:rsid w:val="00AA48DF"/>
    <w:rsid w:val="00AB5ACE"/>
    <w:rsid w:val="00AD6E2B"/>
    <w:rsid w:val="00AE098E"/>
    <w:rsid w:val="00AE2F43"/>
    <w:rsid w:val="00AE71A3"/>
    <w:rsid w:val="00AF433F"/>
    <w:rsid w:val="00AF7B99"/>
    <w:rsid w:val="00B00158"/>
    <w:rsid w:val="00B05B69"/>
    <w:rsid w:val="00B06E98"/>
    <w:rsid w:val="00B072C4"/>
    <w:rsid w:val="00B10144"/>
    <w:rsid w:val="00B10872"/>
    <w:rsid w:val="00B125EE"/>
    <w:rsid w:val="00B1279F"/>
    <w:rsid w:val="00B127F5"/>
    <w:rsid w:val="00B1419A"/>
    <w:rsid w:val="00B200B1"/>
    <w:rsid w:val="00B20CC3"/>
    <w:rsid w:val="00B227EB"/>
    <w:rsid w:val="00B24BE9"/>
    <w:rsid w:val="00B25650"/>
    <w:rsid w:val="00B25FB4"/>
    <w:rsid w:val="00B2616B"/>
    <w:rsid w:val="00B31858"/>
    <w:rsid w:val="00B37E5E"/>
    <w:rsid w:val="00B4365B"/>
    <w:rsid w:val="00B60947"/>
    <w:rsid w:val="00B648D2"/>
    <w:rsid w:val="00B6590A"/>
    <w:rsid w:val="00B65EB5"/>
    <w:rsid w:val="00B668F2"/>
    <w:rsid w:val="00B66B1D"/>
    <w:rsid w:val="00B6731C"/>
    <w:rsid w:val="00B67688"/>
    <w:rsid w:val="00B864F2"/>
    <w:rsid w:val="00B86A16"/>
    <w:rsid w:val="00B9220A"/>
    <w:rsid w:val="00B92503"/>
    <w:rsid w:val="00B958FA"/>
    <w:rsid w:val="00BA79EB"/>
    <w:rsid w:val="00BB2848"/>
    <w:rsid w:val="00BB4BC1"/>
    <w:rsid w:val="00BB563E"/>
    <w:rsid w:val="00BB58C0"/>
    <w:rsid w:val="00BD060C"/>
    <w:rsid w:val="00BD5BAE"/>
    <w:rsid w:val="00BE16F0"/>
    <w:rsid w:val="00BE3962"/>
    <w:rsid w:val="00BE7C26"/>
    <w:rsid w:val="00BF2360"/>
    <w:rsid w:val="00BF5E17"/>
    <w:rsid w:val="00BF6114"/>
    <w:rsid w:val="00C02C88"/>
    <w:rsid w:val="00C0343D"/>
    <w:rsid w:val="00C05D85"/>
    <w:rsid w:val="00C062EF"/>
    <w:rsid w:val="00C10778"/>
    <w:rsid w:val="00C13848"/>
    <w:rsid w:val="00C21449"/>
    <w:rsid w:val="00C2250A"/>
    <w:rsid w:val="00C22929"/>
    <w:rsid w:val="00C41E16"/>
    <w:rsid w:val="00C519F3"/>
    <w:rsid w:val="00C67D0B"/>
    <w:rsid w:val="00C73C23"/>
    <w:rsid w:val="00C86DFA"/>
    <w:rsid w:val="00C900F2"/>
    <w:rsid w:val="00CA13C7"/>
    <w:rsid w:val="00CA66E4"/>
    <w:rsid w:val="00CB4F5C"/>
    <w:rsid w:val="00CB6D57"/>
    <w:rsid w:val="00CB6FB7"/>
    <w:rsid w:val="00CB7CB5"/>
    <w:rsid w:val="00CC22D7"/>
    <w:rsid w:val="00CD270E"/>
    <w:rsid w:val="00CD4F6F"/>
    <w:rsid w:val="00CD5E2D"/>
    <w:rsid w:val="00CD65CE"/>
    <w:rsid w:val="00CD7A7D"/>
    <w:rsid w:val="00CE15D1"/>
    <w:rsid w:val="00CE7CCA"/>
    <w:rsid w:val="00CF0E92"/>
    <w:rsid w:val="00CF21C1"/>
    <w:rsid w:val="00CF33B4"/>
    <w:rsid w:val="00CF62F8"/>
    <w:rsid w:val="00D1188F"/>
    <w:rsid w:val="00D139C0"/>
    <w:rsid w:val="00D20260"/>
    <w:rsid w:val="00D20ED2"/>
    <w:rsid w:val="00D21414"/>
    <w:rsid w:val="00D25583"/>
    <w:rsid w:val="00D35634"/>
    <w:rsid w:val="00D36537"/>
    <w:rsid w:val="00D4358E"/>
    <w:rsid w:val="00D635AA"/>
    <w:rsid w:val="00D6584D"/>
    <w:rsid w:val="00D73555"/>
    <w:rsid w:val="00D74AAB"/>
    <w:rsid w:val="00D77E8C"/>
    <w:rsid w:val="00D801B6"/>
    <w:rsid w:val="00D81983"/>
    <w:rsid w:val="00D85258"/>
    <w:rsid w:val="00D86565"/>
    <w:rsid w:val="00D8698B"/>
    <w:rsid w:val="00D951F4"/>
    <w:rsid w:val="00DA693B"/>
    <w:rsid w:val="00DA7FBC"/>
    <w:rsid w:val="00DD7FE8"/>
    <w:rsid w:val="00DE3E1F"/>
    <w:rsid w:val="00DE75D4"/>
    <w:rsid w:val="00E06390"/>
    <w:rsid w:val="00E072D9"/>
    <w:rsid w:val="00E11545"/>
    <w:rsid w:val="00E12453"/>
    <w:rsid w:val="00E146BE"/>
    <w:rsid w:val="00E14AFA"/>
    <w:rsid w:val="00E16852"/>
    <w:rsid w:val="00E17EFA"/>
    <w:rsid w:val="00E235B9"/>
    <w:rsid w:val="00E26017"/>
    <w:rsid w:val="00E31151"/>
    <w:rsid w:val="00E420B1"/>
    <w:rsid w:val="00E43E60"/>
    <w:rsid w:val="00E53618"/>
    <w:rsid w:val="00E572AE"/>
    <w:rsid w:val="00E6293A"/>
    <w:rsid w:val="00E63B37"/>
    <w:rsid w:val="00E72604"/>
    <w:rsid w:val="00E91C44"/>
    <w:rsid w:val="00EA4306"/>
    <w:rsid w:val="00EA431B"/>
    <w:rsid w:val="00EA649B"/>
    <w:rsid w:val="00EA681F"/>
    <w:rsid w:val="00EB3768"/>
    <w:rsid w:val="00EB6871"/>
    <w:rsid w:val="00EC49D1"/>
    <w:rsid w:val="00ED018C"/>
    <w:rsid w:val="00ED0E73"/>
    <w:rsid w:val="00ED69D6"/>
    <w:rsid w:val="00EE1BBE"/>
    <w:rsid w:val="00EE1C94"/>
    <w:rsid w:val="00EF554B"/>
    <w:rsid w:val="00F01345"/>
    <w:rsid w:val="00F054C9"/>
    <w:rsid w:val="00F06B85"/>
    <w:rsid w:val="00F06C12"/>
    <w:rsid w:val="00F1335B"/>
    <w:rsid w:val="00F14A5E"/>
    <w:rsid w:val="00F15E0C"/>
    <w:rsid w:val="00F17EC3"/>
    <w:rsid w:val="00F20777"/>
    <w:rsid w:val="00F2318C"/>
    <w:rsid w:val="00F27E5E"/>
    <w:rsid w:val="00F324C4"/>
    <w:rsid w:val="00F41DF0"/>
    <w:rsid w:val="00F47341"/>
    <w:rsid w:val="00F53444"/>
    <w:rsid w:val="00F53F52"/>
    <w:rsid w:val="00F61E38"/>
    <w:rsid w:val="00F72A78"/>
    <w:rsid w:val="00F91DAD"/>
    <w:rsid w:val="00F948B0"/>
    <w:rsid w:val="00F94AC6"/>
    <w:rsid w:val="00FA2EB4"/>
    <w:rsid w:val="00FA68BA"/>
    <w:rsid w:val="00FA7BEA"/>
    <w:rsid w:val="00FB0142"/>
    <w:rsid w:val="00FB2BD8"/>
    <w:rsid w:val="00FD2EF3"/>
    <w:rsid w:val="00FE370A"/>
    <w:rsid w:val="00FE4565"/>
    <w:rsid w:val="00FE544E"/>
    <w:rsid w:val="00FE71ED"/>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DD6780E-B079-4D4D-B5D7-FDFB988A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uiPriority w:val="99"/>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uiPriority w:val="99"/>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uiPriority w:val="5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uiPriority w:val="99"/>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8"/>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9"/>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10"/>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11"/>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12"/>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13"/>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14"/>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15"/>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16"/>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7"/>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semiHidden/>
    <w:rsid w:val="00EB6871"/>
    <w:rPr>
      <w:sz w:val="16"/>
      <w:szCs w:val="16"/>
    </w:rPr>
  </w:style>
  <w:style w:type="paragraph" w:styleId="CommentText">
    <w:name w:val="annotation text"/>
    <w:basedOn w:val="Normal"/>
    <w:link w:val="CommentTextChar"/>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tu.int/md/R17-RRB17.2-C-0001/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md/R17-RRB17.2-C-0004/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R16-RRB16.2-C-0003/e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md/R17-RRB17.2-C-0003/en" TargetMode="External"/><Relationship Id="rId20" Type="http://schemas.openxmlformats.org/officeDocument/2006/relationships/hyperlink" Target="http://www.itu.int/md/R17-RRB17.2-C-000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md/R17-RRB17.2-C-0007/en" TargetMode="External"/><Relationship Id="rId5" Type="http://schemas.openxmlformats.org/officeDocument/2006/relationships/webSettings" Target="webSettings.xml"/><Relationship Id="rId15" Type="http://schemas.openxmlformats.org/officeDocument/2006/relationships/hyperlink" Target="http://www.itu.int/md/R17-RRB17.2-C-0003/en" TargetMode="External"/><Relationship Id="rId23" Type="http://schemas.openxmlformats.org/officeDocument/2006/relationships/hyperlink" Target="http://www.itu.int/md/R17-RRB17.2-C-0006/en"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itu.int/md/R17-RRB17.2-SP-000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tu.int/md/R17-RRB17.2-C-0005/en"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CC08-A2BD-4422-B20D-6C75C09C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3828</Words>
  <Characters>2194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Gozal, Karine</cp:lastModifiedBy>
  <cp:revision>3</cp:revision>
  <cp:lastPrinted>2017-07-26T09:21:00Z</cp:lastPrinted>
  <dcterms:created xsi:type="dcterms:W3CDTF">2017-07-26T09:21:00Z</dcterms:created>
  <dcterms:modified xsi:type="dcterms:W3CDTF">2017-07-26T09:21:00Z</dcterms:modified>
</cp:coreProperties>
</file>