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6520"/>
        <w:gridCol w:w="3119"/>
      </w:tblGrid>
      <w:tr w:rsidR="00034CD2" w:rsidRPr="00034CD2" w:rsidTr="00B77D7C">
        <w:trPr>
          <w:cantSplit/>
          <w:trHeight w:val="1276"/>
          <w:jc w:val="center"/>
        </w:trPr>
        <w:tc>
          <w:tcPr>
            <w:tcW w:w="3382" w:type="pct"/>
            <w:vAlign w:val="center"/>
          </w:tcPr>
          <w:p w:rsidR="00034CD2" w:rsidRPr="00034CD2" w:rsidRDefault="00B77D7C" w:rsidP="00C824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left"/>
              <w:rPr>
                <w:rFonts w:ascii="Verdana Bold" w:eastAsiaTheme="minorEastAsia" w:hAnsi="Verdana Bold" w:hint="eastAsia"/>
                <w:b/>
                <w:bCs/>
                <w:sz w:val="24"/>
                <w:szCs w:val="40"/>
                <w:rtl/>
                <w:lang w:eastAsia="zh-CN" w:bidi="ar-EG"/>
              </w:rPr>
            </w:pPr>
            <w:r>
              <w:rPr>
                <w:rFonts w:ascii="Verdana Bold" w:eastAsiaTheme="minorEastAsia" w:hAnsi="Verdana Bold" w:hint="cs"/>
                <w:b/>
                <w:bCs/>
                <w:sz w:val="24"/>
                <w:szCs w:val="40"/>
                <w:rtl/>
                <w:lang w:eastAsia="zh-CN" w:bidi="ar-EG"/>
              </w:rPr>
              <w:t>لجنة لوائح الراديو</w:t>
            </w:r>
          </w:p>
          <w:p w:rsidR="00034CD2" w:rsidRPr="00034CD2" w:rsidRDefault="00034CD2" w:rsidP="00C824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sidR="00A50296">
              <w:rPr>
                <w:rFonts w:ascii="Verdana Bold" w:eastAsiaTheme="minorEastAsia" w:hAnsi="Verdana Bold"/>
                <w:b/>
                <w:bCs/>
                <w:sz w:val="20"/>
                <w:szCs w:val="34"/>
                <w:lang w:eastAsia="zh-CN" w:bidi="ar-SY"/>
              </w:rPr>
              <w:t>23</w:t>
            </w:r>
            <w:r>
              <w:rPr>
                <w:rFonts w:ascii="Verdana Bold" w:eastAsiaTheme="minorEastAsia" w:hAnsi="Verdana Bold"/>
                <w:b/>
                <w:bCs/>
                <w:sz w:val="20"/>
                <w:szCs w:val="34"/>
                <w:lang w:eastAsia="zh-CN" w:bidi="ar-SY"/>
              </w:rPr>
              <w:t>-</w:t>
            </w:r>
            <w:r w:rsidR="00A50296">
              <w:rPr>
                <w:rFonts w:ascii="Verdana Bold" w:eastAsiaTheme="minorEastAsia" w:hAnsi="Verdana Bold"/>
                <w:b/>
                <w:bCs/>
                <w:sz w:val="20"/>
                <w:szCs w:val="34"/>
                <w:lang w:eastAsia="zh-CN" w:bidi="ar-SY"/>
              </w:rPr>
              <w:t>19</w:t>
            </w:r>
            <w:r w:rsidRPr="00034CD2">
              <w:rPr>
                <w:rFonts w:ascii="Verdana Bold" w:eastAsiaTheme="minorEastAsia" w:hAnsi="Verdana Bold" w:hint="cs"/>
                <w:b/>
                <w:bCs/>
                <w:sz w:val="18"/>
                <w:szCs w:val="32"/>
                <w:rtl/>
                <w:lang w:eastAsia="zh-CN" w:bidi="ar-SY"/>
              </w:rPr>
              <w:t xml:space="preserve"> </w:t>
            </w:r>
            <w:r w:rsidR="00A50296">
              <w:rPr>
                <w:rFonts w:ascii="Verdana Bold" w:eastAsiaTheme="minorEastAsia" w:hAnsi="Verdana Bold" w:hint="cs"/>
                <w:b/>
                <w:bCs/>
                <w:sz w:val="18"/>
                <w:szCs w:val="32"/>
                <w:rtl/>
                <w:lang w:eastAsia="zh-CN" w:bidi="ar-SY"/>
              </w:rPr>
              <w:t>مارس</w:t>
            </w:r>
            <w:r w:rsidRPr="00034CD2">
              <w:rPr>
                <w:rFonts w:ascii="Verdana Bold" w:eastAsiaTheme="minorEastAsia" w:hAnsi="Verdana Bold" w:hint="cs"/>
                <w:b/>
                <w:bCs/>
                <w:sz w:val="18"/>
                <w:szCs w:val="32"/>
                <w:rtl/>
                <w:lang w:eastAsia="zh-CN" w:bidi="ar-SY"/>
              </w:rPr>
              <w:t xml:space="preserve"> </w:t>
            </w:r>
            <w:r w:rsidR="00A50296">
              <w:rPr>
                <w:rFonts w:ascii="Verdana Bold" w:eastAsiaTheme="minorEastAsia" w:hAnsi="Verdana Bold"/>
                <w:b/>
                <w:bCs/>
                <w:sz w:val="20"/>
                <w:szCs w:val="34"/>
                <w:lang w:eastAsia="zh-CN" w:bidi="ar-SY"/>
              </w:rPr>
              <w:t>2018</w:t>
            </w:r>
          </w:p>
        </w:tc>
        <w:tc>
          <w:tcPr>
            <w:tcW w:w="1618" w:type="pct"/>
            <w:vAlign w:val="center"/>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val="en-GB"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B77D7C">
        <w:trPr>
          <w:cantSplit/>
          <w:trHeight w:val="20"/>
          <w:jc w:val="center"/>
        </w:trPr>
        <w:tc>
          <w:tcPr>
            <w:tcW w:w="3382" w:type="pct"/>
            <w:tcBorders>
              <w:bottom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rsidTr="00B77D7C">
        <w:trPr>
          <w:cantSplit/>
          <w:trHeight w:val="20"/>
          <w:jc w:val="center"/>
        </w:trPr>
        <w:tc>
          <w:tcPr>
            <w:tcW w:w="3382" w:type="pct"/>
            <w:tcBorders>
              <w:top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B77D7C">
        <w:trPr>
          <w:cantSplit/>
          <w:jc w:val="center"/>
        </w:trPr>
        <w:tc>
          <w:tcPr>
            <w:tcW w:w="3382" w:type="pct"/>
          </w:tcPr>
          <w:p w:rsidR="00034CD2" w:rsidRPr="00034CD2" w:rsidRDefault="00034CD2" w:rsidP="007D7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B505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00B77D7C">
              <w:rPr>
                <w:rFonts w:ascii="Verdana Bold" w:eastAsiaTheme="minorEastAsia" w:hAnsi="Verdana Bold"/>
                <w:b/>
                <w:bCs/>
                <w:sz w:val="19"/>
                <w:lang w:eastAsia="zh-CN" w:bidi="ar-SY"/>
              </w:rPr>
              <w:t>RRB</w:t>
            </w:r>
            <w:r w:rsidRPr="00034CD2">
              <w:rPr>
                <w:rFonts w:ascii="Verdana Bold" w:eastAsiaTheme="minorEastAsia" w:hAnsi="Verdana Bold"/>
                <w:b/>
                <w:bCs/>
                <w:sz w:val="19"/>
                <w:lang w:eastAsia="zh-CN" w:bidi="ar-SY"/>
              </w:rPr>
              <w:t>1</w:t>
            </w:r>
            <w:r w:rsidR="00A50296">
              <w:rPr>
                <w:rFonts w:ascii="Verdana Bold" w:eastAsiaTheme="minorEastAsia" w:hAnsi="Verdana Bold"/>
                <w:b/>
                <w:bCs/>
                <w:sz w:val="19"/>
                <w:lang w:eastAsia="zh-CN" w:bidi="ar-SY"/>
              </w:rPr>
              <w:t>8</w:t>
            </w:r>
            <w:r w:rsidR="00B77D7C">
              <w:rPr>
                <w:rFonts w:ascii="Verdana Bold" w:eastAsiaTheme="minorEastAsia" w:hAnsi="Verdana Bold"/>
                <w:b/>
                <w:bCs/>
                <w:sz w:val="19"/>
                <w:lang w:eastAsia="zh-CN" w:bidi="ar-SY"/>
              </w:rPr>
              <w:t>-1</w:t>
            </w:r>
            <w:r w:rsidRPr="00034CD2">
              <w:rPr>
                <w:rFonts w:ascii="Verdana Bold" w:eastAsiaTheme="minorEastAsia" w:hAnsi="Verdana Bold"/>
                <w:b/>
                <w:bCs/>
                <w:sz w:val="19"/>
                <w:lang w:eastAsia="zh-CN" w:bidi="ar-SY"/>
              </w:rPr>
              <w:t>/</w:t>
            </w:r>
            <w:r w:rsidR="00B50587">
              <w:rPr>
                <w:rFonts w:ascii="Verdana Bold" w:eastAsiaTheme="minorEastAsia" w:hAnsi="Verdana Bold"/>
                <w:b/>
                <w:bCs/>
                <w:sz w:val="19"/>
                <w:lang w:eastAsia="zh-CN" w:bidi="ar-SY"/>
              </w:rPr>
              <w:t>10</w:t>
            </w:r>
            <w:r w:rsidRPr="00034CD2">
              <w:rPr>
                <w:rFonts w:ascii="Verdana Bold" w:eastAsiaTheme="minorEastAsia" w:hAnsi="Verdana Bold"/>
                <w:b/>
                <w:bCs/>
                <w:sz w:val="19"/>
                <w:lang w:eastAsia="zh-CN" w:bidi="ar-SY"/>
              </w:rPr>
              <w:t>-A</w:t>
            </w:r>
          </w:p>
        </w:tc>
      </w:tr>
      <w:tr w:rsidR="00034CD2" w:rsidRPr="00034CD2" w:rsidTr="00B77D7C">
        <w:trPr>
          <w:cantSplit/>
          <w:jc w:val="center"/>
        </w:trPr>
        <w:tc>
          <w:tcPr>
            <w:tcW w:w="3382" w:type="pct"/>
          </w:tcPr>
          <w:p w:rsidR="00034CD2" w:rsidRPr="00034CD2" w:rsidRDefault="00034CD2" w:rsidP="007D7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asciiTheme="minorHAnsi" w:eastAsiaTheme="minorEastAsia" w:hAnsiTheme="minorHAnsi"/>
                <w:b/>
                <w:bCs/>
                <w:sz w:val="19"/>
                <w:rtl/>
                <w:lang w:eastAsia="zh-CN" w:bidi="ar-EG"/>
              </w:rPr>
            </w:pPr>
          </w:p>
        </w:tc>
        <w:tc>
          <w:tcPr>
            <w:tcW w:w="1618" w:type="pct"/>
            <w:vAlign w:val="center"/>
          </w:tcPr>
          <w:p w:rsidR="00034CD2" w:rsidRPr="00034CD2" w:rsidRDefault="00B50587" w:rsidP="00B505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ascii="Verdana Bold" w:eastAsiaTheme="minorEastAsia" w:hAnsi="Verdana Bold" w:hint="eastAsia"/>
                <w:b/>
                <w:bCs/>
                <w:sz w:val="19"/>
                <w:rtl/>
                <w:lang w:eastAsia="zh-CN" w:bidi="ar-EG"/>
              </w:rPr>
            </w:pPr>
            <w:r>
              <w:rPr>
                <w:rFonts w:ascii="Verdana Bold" w:eastAsiaTheme="minorEastAsia" w:hAnsi="Verdana Bold"/>
                <w:b/>
                <w:bCs/>
                <w:sz w:val="19"/>
                <w:lang w:eastAsia="zh-CN" w:bidi="ar-SY"/>
              </w:rPr>
              <w:t>23</w:t>
            </w:r>
            <w:r w:rsidR="00034CD2" w:rsidRPr="00034CD2">
              <w:rPr>
                <w:rFonts w:ascii="Verdana Bold" w:eastAsiaTheme="minorEastAsia" w:hAnsi="Verdana Bold" w:hint="cs"/>
                <w:b/>
                <w:bCs/>
                <w:sz w:val="19"/>
                <w:rtl/>
                <w:lang w:eastAsia="zh-CN" w:bidi="ar-EG"/>
              </w:rPr>
              <w:t xml:space="preserve"> </w:t>
            </w:r>
            <w:r>
              <w:rPr>
                <w:rFonts w:ascii="Verdana Bold" w:eastAsiaTheme="minorEastAsia" w:hAnsi="Verdana Bold" w:hint="cs"/>
                <w:b/>
                <w:bCs/>
                <w:sz w:val="19"/>
                <w:rtl/>
                <w:lang w:eastAsia="zh-CN" w:bidi="ar-EG"/>
              </w:rPr>
              <w:t>مارس</w:t>
            </w:r>
            <w:r w:rsidR="00034CD2" w:rsidRPr="00034CD2">
              <w:rPr>
                <w:rFonts w:ascii="Verdana Bold" w:eastAsiaTheme="minorEastAsia" w:hAnsi="Verdana Bold" w:hint="cs"/>
                <w:b/>
                <w:bCs/>
                <w:sz w:val="19"/>
                <w:rtl/>
                <w:lang w:eastAsia="zh-CN" w:bidi="ar-EG"/>
              </w:rPr>
              <w:t xml:space="preserve"> </w:t>
            </w:r>
            <w:r w:rsidR="00034CD2">
              <w:rPr>
                <w:rFonts w:ascii="Verdana Bold" w:eastAsiaTheme="minorEastAsia" w:hAnsi="Verdana Bold"/>
                <w:b/>
                <w:bCs/>
                <w:sz w:val="19"/>
                <w:lang w:eastAsia="zh-CN" w:bidi="ar-SY"/>
              </w:rPr>
              <w:t>201</w:t>
            </w:r>
            <w:r w:rsidR="00A50296">
              <w:rPr>
                <w:rFonts w:ascii="Verdana Bold" w:eastAsiaTheme="minorEastAsia" w:hAnsi="Verdana Bold"/>
                <w:b/>
                <w:bCs/>
                <w:sz w:val="19"/>
                <w:lang w:eastAsia="zh-CN" w:bidi="ar-SY"/>
              </w:rPr>
              <w:t>8</w:t>
            </w:r>
          </w:p>
        </w:tc>
      </w:tr>
      <w:tr w:rsidR="00034CD2" w:rsidRPr="00034CD2" w:rsidTr="00B77D7C">
        <w:trPr>
          <w:cantSplit/>
          <w:jc w:val="center"/>
        </w:trPr>
        <w:tc>
          <w:tcPr>
            <w:tcW w:w="3382" w:type="pct"/>
          </w:tcPr>
          <w:p w:rsidR="00034CD2" w:rsidRPr="00034CD2" w:rsidRDefault="00034CD2" w:rsidP="007D7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7D77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ascii="Verdana Bold" w:eastAsiaTheme="minorEastAsia" w:hAnsi="Verdana Bold" w:hint="eastAsia"/>
                <w:b/>
                <w:bCs/>
                <w:sz w:val="19"/>
                <w:lang w:eastAsia="zh-CN" w:bidi="ar-SY"/>
              </w:rPr>
            </w:pPr>
            <w:r w:rsidRPr="00034CD2">
              <w:rPr>
                <w:rFonts w:ascii="Verdana Bold" w:eastAsiaTheme="minorEastAsia" w:hAnsi="Verdana Bold" w:hint="cs"/>
                <w:b/>
                <w:bCs/>
                <w:sz w:val="19"/>
                <w:rtl/>
                <w:lang w:eastAsia="zh-CN" w:bidi="ar-EG"/>
              </w:rPr>
              <w:t xml:space="preserve">الأصل: </w:t>
            </w:r>
            <w:r w:rsidRPr="00A50296">
              <w:rPr>
                <w:rFonts w:ascii="Verdana Bold" w:eastAsiaTheme="minorEastAsia" w:hAnsi="Verdana Bold" w:hint="cs"/>
                <w:b/>
                <w:bCs/>
                <w:sz w:val="19"/>
                <w:rtl/>
                <w:lang w:eastAsia="zh-CN" w:bidi="ar-EG"/>
              </w:rPr>
              <w:t>بالإنكليزية</w:t>
            </w:r>
          </w:p>
        </w:tc>
      </w:tr>
      <w:tr w:rsidR="00034CD2" w:rsidRPr="00034CD2" w:rsidTr="00B77D7C">
        <w:trPr>
          <w:cantSplit/>
          <w:jc w:val="center"/>
        </w:trPr>
        <w:tc>
          <w:tcPr>
            <w:tcW w:w="5000" w:type="pct"/>
            <w:gridSpan w:val="2"/>
          </w:tcPr>
          <w:p w:rsidR="00034CD2" w:rsidRPr="00034CD2" w:rsidRDefault="00B50587" w:rsidP="00B50587">
            <w:pPr>
              <w:pStyle w:val="Title1"/>
              <w:spacing w:before="840"/>
              <w:rPr>
                <w:rFonts w:eastAsiaTheme="minorEastAsia"/>
                <w:rtl/>
                <w:lang w:eastAsia="zh-CN"/>
              </w:rPr>
            </w:pPr>
            <w:r w:rsidRPr="00D81BC4">
              <w:rPr>
                <w:rFonts w:eastAsiaTheme="minorEastAsia"/>
                <w:rtl/>
                <w:lang w:eastAsia="zh-CN" w:bidi="ar-SA"/>
              </w:rPr>
              <w:t>خلاصة قرارات</w:t>
            </w:r>
            <w:r w:rsidRPr="00D81BC4">
              <w:rPr>
                <w:rFonts w:eastAsiaTheme="minorEastAsia"/>
                <w:rtl/>
                <w:lang w:eastAsia="zh-CN" w:bidi="ar-SA"/>
              </w:rPr>
              <w:br/>
              <w:t xml:space="preserve">الاجتماع </w:t>
            </w:r>
            <w:r>
              <w:rPr>
                <w:rFonts w:eastAsiaTheme="minorEastAsia" w:hint="cs"/>
                <w:rtl/>
                <w:lang w:eastAsia="zh-CN" w:bidi="ar-SA"/>
              </w:rPr>
              <w:t>السابع</w:t>
            </w:r>
            <w:r w:rsidRPr="00D81BC4">
              <w:rPr>
                <w:rFonts w:eastAsiaTheme="minorEastAsia"/>
                <w:rtl/>
                <w:lang w:eastAsia="zh-CN" w:bidi="ar-SA"/>
              </w:rPr>
              <w:t xml:space="preserve"> والسبعين للجنة لوائح الراديو</w:t>
            </w:r>
          </w:p>
        </w:tc>
      </w:tr>
      <w:tr w:rsidR="00034CD2" w:rsidRPr="00034CD2" w:rsidTr="00B77D7C">
        <w:trPr>
          <w:cantSplit/>
          <w:jc w:val="center"/>
        </w:trPr>
        <w:tc>
          <w:tcPr>
            <w:tcW w:w="5000" w:type="pct"/>
            <w:gridSpan w:val="2"/>
          </w:tcPr>
          <w:p w:rsidR="00034CD2" w:rsidRPr="00FC082D" w:rsidRDefault="0027646F" w:rsidP="00FC082D">
            <w:pPr>
              <w:pStyle w:val="Title2"/>
              <w:rPr>
                <w:rFonts w:eastAsiaTheme="minorEastAsia"/>
                <w:sz w:val="22"/>
                <w:szCs w:val="30"/>
                <w:rtl/>
                <w:lang w:eastAsia="zh-CN"/>
              </w:rPr>
            </w:pPr>
            <w:r w:rsidRPr="00FC082D">
              <w:rPr>
                <w:rFonts w:eastAsiaTheme="minorEastAsia"/>
                <w:sz w:val="22"/>
                <w:szCs w:val="30"/>
                <w:lang w:eastAsia="zh-CN"/>
              </w:rPr>
              <w:t>23-19</w:t>
            </w:r>
            <w:r w:rsidRPr="00FC082D">
              <w:rPr>
                <w:rFonts w:eastAsiaTheme="minorEastAsia" w:hint="cs"/>
                <w:sz w:val="22"/>
                <w:szCs w:val="30"/>
                <w:rtl/>
                <w:lang w:eastAsia="zh-CN"/>
              </w:rPr>
              <w:t xml:space="preserve"> مارس </w:t>
            </w:r>
            <w:r w:rsidRPr="00FC082D">
              <w:rPr>
                <w:rFonts w:eastAsiaTheme="minorEastAsia"/>
                <w:sz w:val="22"/>
                <w:szCs w:val="30"/>
                <w:lang w:eastAsia="zh-CN"/>
              </w:rPr>
              <w:t>2018</w:t>
            </w:r>
          </w:p>
        </w:tc>
      </w:tr>
      <w:tr w:rsidR="00FC082D" w:rsidRPr="00034CD2" w:rsidTr="00B77D7C">
        <w:trPr>
          <w:cantSplit/>
          <w:jc w:val="center"/>
        </w:trPr>
        <w:tc>
          <w:tcPr>
            <w:tcW w:w="5000" w:type="pct"/>
            <w:gridSpan w:val="2"/>
          </w:tcPr>
          <w:p w:rsidR="00FC082D" w:rsidRPr="00FC082D" w:rsidRDefault="00FC082D" w:rsidP="00FC082D">
            <w:pPr>
              <w:pStyle w:val="Title2"/>
              <w:rPr>
                <w:rFonts w:eastAsiaTheme="minorEastAsia"/>
                <w:sz w:val="22"/>
                <w:szCs w:val="30"/>
                <w:lang w:eastAsia="zh-CN"/>
              </w:rPr>
            </w:pPr>
          </w:p>
        </w:tc>
      </w:tr>
    </w:tbl>
    <w:p w:rsidR="002A146B" w:rsidRDefault="00B50587" w:rsidP="002A146B">
      <w:pPr>
        <w:tabs>
          <w:tab w:val="clear" w:pos="1134"/>
          <w:tab w:val="left" w:pos="2268"/>
        </w:tabs>
        <w:spacing w:before="0" w:line="180" w:lineRule="auto"/>
        <w:jc w:val="left"/>
        <w:rPr>
          <w:rtl/>
          <w:lang w:bidi="ar-EG"/>
        </w:rPr>
      </w:pPr>
      <w:r w:rsidRPr="0011621E">
        <w:rPr>
          <w:u w:val="single"/>
          <w:rtl/>
          <w:lang w:bidi="ar-EG"/>
        </w:rPr>
        <w:t>الحاضرون</w:t>
      </w:r>
      <w:r w:rsidRPr="0011621E">
        <w:rPr>
          <w:rtl/>
          <w:lang w:bidi="ar-EG"/>
        </w:rPr>
        <w:t>:</w:t>
      </w:r>
      <w:r w:rsidRPr="0011621E">
        <w:rPr>
          <w:lang w:bidi="ar-EG"/>
        </w:rPr>
        <w:tab/>
      </w:r>
      <w:r w:rsidRPr="000F1BF6">
        <w:rPr>
          <w:u w:val="single"/>
          <w:rtl/>
          <w:lang w:bidi="ar-EG"/>
        </w:rPr>
        <w:t>أعضاء لجنة لوائح الراديو</w:t>
      </w:r>
    </w:p>
    <w:p w:rsidR="00B50587" w:rsidRPr="000F1BF6" w:rsidRDefault="00B50587" w:rsidP="002A146B">
      <w:pPr>
        <w:tabs>
          <w:tab w:val="clear" w:pos="1134"/>
          <w:tab w:val="left" w:pos="2268"/>
        </w:tabs>
        <w:spacing w:before="0" w:line="180" w:lineRule="auto"/>
        <w:jc w:val="left"/>
        <w:rPr>
          <w:rtl/>
          <w:lang w:bidi="ar-EG"/>
        </w:rPr>
      </w:pPr>
      <w:r w:rsidRPr="000F1BF6">
        <w:rPr>
          <w:rtl/>
          <w:lang w:bidi="ar-EG"/>
        </w:rPr>
        <w:tab/>
        <w:t>السيد م. بيسي، الرئيس</w:t>
      </w:r>
      <w:r w:rsidR="0027646F">
        <w:rPr>
          <w:rtl/>
          <w:lang w:bidi="ar-EG"/>
        </w:rPr>
        <w:br/>
      </w:r>
      <w:r w:rsidRPr="000F1BF6">
        <w:rPr>
          <w:rtl/>
          <w:lang w:bidi="ar-EG"/>
        </w:rPr>
        <w:tab/>
        <w:t>السيدة ج. ك. ويلسون</w:t>
      </w:r>
      <w:r w:rsidRPr="000F1BF6">
        <w:rPr>
          <w:rFonts w:hint="cs"/>
          <w:rtl/>
          <w:lang w:bidi="ar-EG"/>
        </w:rPr>
        <w:t>، نائب الرئيس</w:t>
      </w:r>
      <w:r w:rsidR="0027646F">
        <w:rPr>
          <w:rtl/>
          <w:lang w:bidi="ar-EG"/>
        </w:rPr>
        <w:br/>
      </w:r>
      <w:r w:rsidRPr="000F1BF6">
        <w:rPr>
          <w:rtl/>
          <w:lang w:bidi="ar-EG"/>
        </w:rPr>
        <w:tab/>
      </w:r>
      <w:r w:rsidRPr="000F1BF6">
        <w:rPr>
          <w:rFonts w:hint="cs"/>
          <w:rtl/>
          <w:lang w:bidi="ar-EG"/>
        </w:rPr>
        <w:t xml:space="preserve">السيد ن. الحمادي، </w:t>
      </w:r>
      <w:r w:rsidRPr="000F1BF6">
        <w:rPr>
          <w:rtl/>
          <w:lang w:bidi="ar-EG"/>
        </w:rPr>
        <w:t xml:space="preserve">السيد د. ك. هوان، السيد ي. إتو، </w:t>
      </w:r>
      <w:r w:rsidRPr="000F1BF6">
        <w:rPr>
          <w:rtl/>
        </w:rPr>
        <w:t>السيدة ل. جينتي</w:t>
      </w:r>
      <w:r w:rsidR="0027646F">
        <w:rPr>
          <w:rFonts w:hint="cs"/>
          <w:rtl/>
        </w:rPr>
        <w:t>،</w:t>
      </w:r>
      <w:r w:rsidR="0027646F">
        <w:rPr>
          <w:rtl/>
        </w:rPr>
        <w:br/>
      </w:r>
      <w:r w:rsidRPr="000F1BF6">
        <w:rPr>
          <w:rtl/>
          <w:lang w:bidi="ar-EG"/>
        </w:rPr>
        <w:tab/>
      </w:r>
      <w:r w:rsidRPr="000F1BF6">
        <w:rPr>
          <w:rtl/>
        </w:rPr>
        <w:t>السيد إ. خيروف</w:t>
      </w:r>
      <w:r w:rsidRPr="000F1BF6">
        <w:rPr>
          <w:rFonts w:hint="cs"/>
          <w:rtl/>
          <w:lang w:bidi="ar-EG"/>
        </w:rPr>
        <w:t xml:space="preserve">، </w:t>
      </w:r>
      <w:r w:rsidRPr="000F1BF6">
        <w:rPr>
          <w:rtl/>
          <w:lang w:bidi="ar-EG"/>
        </w:rPr>
        <w:t>السيد س. ك. كيبي، السيد س. كوفي، السيد أ. ماجنتا،</w:t>
      </w:r>
      <w:r w:rsidR="0027646F">
        <w:rPr>
          <w:rtl/>
          <w:lang w:bidi="ar-EG"/>
        </w:rPr>
        <w:br/>
      </w:r>
      <w:r w:rsidRPr="000F1BF6">
        <w:rPr>
          <w:rtl/>
          <w:lang w:bidi="ar-EG"/>
        </w:rPr>
        <w:tab/>
        <w:t>السيد ف. ستريليتس</w:t>
      </w:r>
      <w:r w:rsidRPr="000F1BF6">
        <w:rPr>
          <w:rFonts w:hint="cs"/>
          <w:rtl/>
          <w:lang w:bidi="ar-EG"/>
        </w:rPr>
        <w:t xml:space="preserve">، </w:t>
      </w:r>
      <w:r w:rsidRPr="000F1BF6">
        <w:rPr>
          <w:rtl/>
          <w:lang w:bidi="ar-EG"/>
        </w:rPr>
        <w:t>السيد ر. ل. تيران</w:t>
      </w:r>
      <w:r w:rsidR="0027646F">
        <w:rPr>
          <w:rFonts w:hint="cs"/>
          <w:rtl/>
          <w:lang w:bidi="ar-EG"/>
        </w:rPr>
        <w:t>،</w:t>
      </w:r>
    </w:p>
    <w:p w:rsidR="00B50587" w:rsidRPr="000F1BF6" w:rsidRDefault="00B50587" w:rsidP="002A146B">
      <w:pPr>
        <w:tabs>
          <w:tab w:val="clear" w:pos="1134"/>
          <w:tab w:val="left" w:pos="2268"/>
        </w:tabs>
        <w:spacing w:before="240" w:line="180" w:lineRule="auto"/>
        <w:jc w:val="left"/>
        <w:rPr>
          <w:rtl/>
          <w:lang w:bidi="ar-EG"/>
        </w:rPr>
      </w:pPr>
      <w:r w:rsidRPr="000F1BF6">
        <w:rPr>
          <w:rtl/>
          <w:lang w:bidi="ar-EG"/>
        </w:rPr>
        <w:tab/>
      </w:r>
      <w:r w:rsidRPr="000F1BF6">
        <w:rPr>
          <w:u w:val="single"/>
          <w:rtl/>
          <w:lang w:bidi="ar-EG"/>
        </w:rPr>
        <w:t>الأمين التنفيذي للجنة لوائح الراديو</w:t>
      </w:r>
      <w:r w:rsidRPr="000F1BF6">
        <w:rPr>
          <w:rtl/>
          <w:lang w:bidi="ar-EG"/>
        </w:rPr>
        <w:br/>
      </w:r>
      <w:r w:rsidRPr="000F1BF6">
        <w:rPr>
          <w:rtl/>
          <w:lang w:bidi="ar-EG"/>
        </w:rPr>
        <w:tab/>
        <w:t>السيد ف. رانسي، مدير مكتب الاتصالات الراديوية</w:t>
      </w:r>
    </w:p>
    <w:p w:rsidR="00B50587" w:rsidRPr="000F1BF6" w:rsidRDefault="00B50587" w:rsidP="002A146B">
      <w:pPr>
        <w:tabs>
          <w:tab w:val="clear" w:pos="1134"/>
          <w:tab w:val="left" w:pos="2268"/>
        </w:tabs>
        <w:spacing w:before="240" w:line="180" w:lineRule="auto"/>
        <w:jc w:val="left"/>
        <w:rPr>
          <w:rtl/>
        </w:rPr>
      </w:pPr>
      <w:r w:rsidRPr="000F1BF6">
        <w:rPr>
          <w:rtl/>
          <w:lang w:bidi="ar-EG"/>
        </w:rPr>
        <w:tab/>
      </w:r>
      <w:r w:rsidRPr="000F1BF6">
        <w:rPr>
          <w:u w:val="single"/>
          <w:rtl/>
          <w:lang w:bidi="ar-EG"/>
        </w:rPr>
        <w:t>كاتبا المحاضر</w:t>
      </w:r>
      <w:r w:rsidRPr="000F1BF6">
        <w:rPr>
          <w:rtl/>
          <w:lang w:bidi="ar-EG"/>
        </w:rPr>
        <w:br/>
      </w:r>
      <w:r w:rsidRPr="000F1BF6">
        <w:rPr>
          <w:rtl/>
          <w:lang w:bidi="ar-EG"/>
        </w:rPr>
        <w:tab/>
        <w:t>السيد ت. إلدريدج والسيدة س. موتي</w:t>
      </w:r>
    </w:p>
    <w:p w:rsidR="006157A3" w:rsidRDefault="00B50587" w:rsidP="0027646F">
      <w:pPr>
        <w:tabs>
          <w:tab w:val="clear" w:pos="1134"/>
          <w:tab w:val="left" w:pos="2268"/>
        </w:tabs>
        <w:spacing w:before="240"/>
        <w:jc w:val="left"/>
        <w:rPr>
          <w:rtl/>
          <w:lang w:bidi="ar-EG"/>
        </w:rPr>
      </w:pPr>
      <w:r w:rsidRPr="000F1BF6">
        <w:rPr>
          <w:u w:val="single"/>
          <w:rtl/>
          <w:lang w:bidi="ar-EG"/>
        </w:rPr>
        <w:t>حضر الاجتماع أيضاً</w:t>
      </w:r>
      <w:r w:rsidRPr="000F1BF6">
        <w:rPr>
          <w:rtl/>
          <w:lang w:bidi="ar-EG"/>
        </w:rPr>
        <w:t>:</w:t>
      </w:r>
      <w:r w:rsidRPr="000F1BF6">
        <w:rPr>
          <w:rtl/>
          <w:lang w:bidi="ar-EG"/>
        </w:rPr>
        <w:tab/>
        <w:t xml:space="preserve">السيد أ. فاليه، رئيس </w:t>
      </w:r>
      <w:r w:rsidRPr="000F1BF6">
        <w:rPr>
          <w:rtl/>
        </w:rPr>
        <w:t>دائرة الخدمات الفضائية</w:t>
      </w:r>
      <w:r w:rsidR="0027646F">
        <w:rPr>
          <w:rtl/>
        </w:rPr>
        <w:br/>
      </w:r>
      <w:r w:rsidRPr="000F1BF6">
        <w:rPr>
          <w:rtl/>
          <w:lang w:bidi="ar-EG"/>
        </w:rPr>
        <w:tab/>
      </w:r>
      <w:r w:rsidRPr="000F1BF6">
        <w:rPr>
          <w:rFonts w:hint="cs"/>
          <w:rtl/>
          <w:lang w:bidi="ar-EG"/>
        </w:rPr>
        <w:t xml:space="preserve">السيد </w:t>
      </w:r>
      <w:r w:rsidRPr="000F1BF6">
        <w:rPr>
          <w:rtl/>
        </w:rPr>
        <w:t>م. ساكاموتو، رئيس شعبة تنسيق الأنظمة الفضائية/دائرة الخدمات الفضائية</w:t>
      </w:r>
      <w:r w:rsidRPr="000F1BF6">
        <w:rPr>
          <w:rtl/>
        </w:rPr>
        <w:br/>
      </w:r>
      <w:r w:rsidRPr="000F1BF6">
        <w:rPr>
          <w:lang w:bidi="ar-EG"/>
        </w:rPr>
        <w:tab/>
      </w:r>
      <w:r w:rsidRPr="000F1BF6">
        <w:rPr>
          <w:color w:val="000000"/>
          <w:rtl/>
        </w:rPr>
        <w:t>السيد ج. وانغ، رئيس شعبة التبليغ والخطط للخدمات الفضائية/دائرة الخدمات الفضائية</w:t>
      </w:r>
      <w:r w:rsidRPr="000F1BF6">
        <w:rPr>
          <w:color w:val="000000"/>
          <w:rtl/>
        </w:rPr>
        <w:br/>
      </w:r>
      <w:r w:rsidRPr="000F1BF6">
        <w:rPr>
          <w:rtl/>
          <w:lang w:bidi="ar-EG"/>
        </w:rPr>
        <w:tab/>
      </w:r>
      <w:r w:rsidRPr="000F1BF6">
        <w:rPr>
          <w:color w:val="000000"/>
          <w:spacing w:val="-6"/>
          <w:rtl/>
        </w:rPr>
        <w:t>السيد س. س. لو، القائم بأعمال رئيس قسم المنشورات والتسجيلات الفضائية/دائرة الخدمات الفضائية</w:t>
      </w:r>
      <w:r w:rsidRPr="000F1BF6">
        <w:rPr>
          <w:color w:val="000000"/>
          <w:spacing w:val="-6"/>
          <w:rtl/>
        </w:rPr>
        <w:br/>
      </w:r>
      <w:r w:rsidRPr="000F1BF6">
        <w:rPr>
          <w:spacing w:val="-6"/>
          <w:rtl/>
        </w:rPr>
        <w:tab/>
      </w:r>
      <w:r w:rsidRPr="000F1BF6">
        <w:rPr>
          <w:rtl/>
        </w:rPr>
        <w:t>السيد ن. فاسيلييف، رئيس دائرة الخدمات الأرضية</w:t>
      </w:r>
      <w:r w:rsidRPr="000F1BF6">
        <w:rPr>
          <w:rtl/>
        </w:rPr>
        <w:br/>
      </w:r>
      <w:r w:rsidRPr="000F1BF6">
        <w:rPr>
          <w:spacing w:val="-6"/>
          <w:rtl/>
          <w:lang w:bidi="ar-EG"/>
        </w:rPr>
        <w:tab/>
      </w:r>
      <w:r w:rsidRPr="000F1BF6">
        <w:rPr>
          <w:color w:val="000000"/>
          <w:rtl/>
        </w:rPr>
        <w:t>السيد ب. با، رئيس شعبة النشر والتسجيل للخدمات الأرضية/دائرة الخدمات الأرضية</w:t>
      </w:r>
      <w:r w:rsidRPr="000F1BF6">
        <w:rPr>
          <w:color w:val="000000"/>
          <w:rtl/>
        </w:rPr>
        <w:br/>
      </w:r>
      <w:r w:rsidRPr="000F1BF6">
        <w:rPr>
          <w:rtl/>
          <w:lang w:bidi="ar-EG"/>
        </w:rPr>
        <w:tab/>
        <w:t xml:space="preserve">السيدة إ. غازي، رئيسة </w:t>
      </w:r>
      <w:r w:rsidRPr="000F1BF6">
        <w:rPr>
          <w:rtl/>
        </w:rPr>
        <w:t>شعبة الخدمات الإذاعية/دائرة الخدمات الأرضية</w:t>
      </w:r>
      <w:r w:rsidRPr="000F1BF6">
        <w:rPr>
          <w:rtl/>
        </w:rPr>
        <w:br/>
      </w:r>
      <w:r w:rsidRPr="000F1BF6">
        <w:rPr>
          <w:rtl/>
        </w:rPr>
        <w:tab/>
        <w:t>السيد و. إيجيه، مسؤول إداري، مكتب الاتصالات الراديوية</w:t>
      </w:r>
      <w:r w:rsidRPr="000F1BF6">
        <w:rPr>
          <w:rtl/>
        </w:rPr>
        <w:br/>
      </w:r>
      <w:r w:rsidRPr="000F1BF6">
        <w:rPr>
          <w:rtl/>
        </w:rPr>
        <w:lastRenderedPageBreak/>
        <w:tab/>
      </w:r>
      <w:r w:rsidRPr="000F1BF6">
        <w:rPr>
          <w:rtl/>
          <w:lang w:bidi="ar-EG"/>
        </w:rPr>
        <w:t>السيد د. بوثا، دائرة لجان الدراسات</w:t>
      </w:r>
      <w:r w:rsidRPr="000F1BF6">
        <w:rPr>
          <w:rtl/>
        </w:rPr>
        <w:br/>
      </w:r>
      <w:r w:rsidRPr="000F1BF6">
        <w:rPr>
          <w:rtl/>
        </w:rPr>
        <w:tab/>
      </w:r>
      <w:r w:rsidRPr="000F1BF6">
        <w:rPr>
          <w:rtl/>
          <w:lang w:bidi="ar-EG"/>
        </w:rPr>
        <w:t>السيدة ك. غوزال، سكرتيرة إدارية</w:t>
      </w:r>
    </w:p>
    <w:p w:rsidR="0027646F" w:rsidRPr="002A146B" w:rsidRDefault="0027646F" w:rsidP="0027646F">
      <w:pPr>
        <w:spacing w:before="240"/>
        <w:jc w:val="left"/>
        <w:rPr>
          <w:sz w:val="2"/>
          <w:szCs w:val="4"/>
          <w:rtl/>
          <w:lang w:bidi="ar-EG"/>
        </w:rPr>
      </w:pPr>
    </w:p>
    <w:p w:rsidR="00B50587" w:rsidRPr="002A146B" w:rsidRDefault="00B50587" w:rsidP="008B5B5D">
      <w:pPr>
        <w:rPr>
          <w:sz w:val="2"/>
          <w:szCs w:val="4"/>
          <w:rtl/>
          <w:lang w:bidi="ar-EG"/>
        </w:rPr>
        <w:sectPr w:rsidR="00B50587" w:rsidRPr="002A146B" w:rsidSect="008B5B5D">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pPr>
    </w:p>
    <w:tbl>
      <w:tblPr>
        <w:tblStyle w:val="ListTable4-Accent11"/>
        <w:bidiVisual/>
        <w:tblW w:w="5000" w:type="pct"/>
        <w:jc w:val="center"/>
        <w:tblBorders>
          <w:insideH w:val="none" w:sz="0" w:space="0" w:color="auto"/>
        </w:tblBorders>
        <w:tblLayout w:type="fixed"/>
        <w:tblLook w:val="04A0" w:firstRow="1" w:lastRow="0" w:firstColumn="1" w:lastColumn="0" w:noHBand="0" w:noVBand="1"/>
      </w:tblPr>
      <w:tblGrid>
        <w:gridCol w:w="788"/>
        <w:gridCol w:w="3851"/>
        <w:gridCol w:w="8357"/>
        <w:gridCol w:w="2700"/>
      </w:tblGrid>
      <w:tr w:rsidR="00B50587" w:rsidRPr="007406BE" w:rsidTr="0076560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88" w:type="dxa"/>
            <w:tcBorders>
              <w:top w:val="none" w:sz="0" w:space="0" w:color="auto"/>
              <w:left w:val="none" w:sz="0" w:space="0" w:color="auto"/>
              <w:bottom w:val="none" w:sz="0" w:space="0" w:color="auto"/>
            </w:tcBorders>
          </w:tcPr>
          <w:p w:rsidR="00B50587" w:rsidRPr="007406BE" w:rsidRDefault="00B50587" w:rsidP="0076560C">
            <w:pPr>
              <w:pStyle w:val="Tablehead"/>
              <w:spacing w:line="300" w:lineRule="exact"/>
              <w:rPr>
                <w:rFonts w:ascii="Times New Roman" w:hAnsi="Times New Roman"/>
                <w:b/>
                <w:bCs/>
                <w:color w:val="auto"/>
                <w:position w:val="2"/>
              </w:rPr>
            </w:pPr>
            <w:r w:rsidRPr="007406BE">
              <w:rPr>
                <w:rFonts w:ascii="Times New Roman" w:hAnsi="Times New Roman" w:hint="cs"/>
                <w:b/>
                <w:bCs/>
                <w:position w:val="2"/>
                <w:rtl/>
              </w:rPr>
              <w:lastRenderedPageBreak/>
              <w:t>البند رقم</w:t>
            </w:r>
          </w:p>
        </w:tc>
        <w:tc>
          <w:tcPr>
            <w:tcW w:w="3851" w:type="dxa"/>
            <w:tcBorders>
              <w:top w:val="none" w:sz="0" w:space="0" w:color="auto"/>
              <w:bottom w:val="none" w:sz="0" w:space="0" w:color="auto"/>
            </w:tcBorders>
          </w:tcPr>
          <w:p w:rsidR="00B50587" w:rsidRPr="007406BE" w:rsidRDefault="00B50587" w:rsidP="0076560C">
            <w:pPr>
              <w:pStyle w:val="Tablehead"/>
              <w:spacing w:line="3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position w:val="2"/>
              </w:rPr>
            </w:pPr>
            <w:r w:rsidRPr="007406BE">
              <w:rPr>
                <w:rFonts w:ascii="Times New Roman" w:hAnsi="Times New Roman" w:hint="cs"/>
                <w:b/>
                <w:bCs/>
                <w:position w:val="2"/>
                <w:rtl/>
              </w:rPr>
              <w:t>الموضوع</w:t>
            </w:r>
          </w:p>
        </w:tc>
        <w:tc>
          <w:tcPr>
            <w:tcW w:w="8357" w:type="dxa"/>
            <w:tcBorders>
              <w:top w:val="none" w:sz="0" w:space="0" w:color="auto"/>
              <w:bottom w:val="none" w:sz="0" w:space="0" w:color="auto"/>
            </w:tcBorders>
          </w:tcPr>
          <w:p w:rsidR="00B50587" w:rsidRPr="007406BE" w:rsidRDefault="00B50587" w:rsidP="0076560C">
            <w:pPr>
              <w:pStyle w:val="Tablehead"/>
              <w:tabs>
                <w:tab w:val="clear" w:pos="1134"/>
                <w:tab w:val="left" w:pos="298"/>
              </w:tabs>
              <w:spacing w:line="3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position w:val="2"/>
              </w:rPr>
            </w:pPr>
            <w:r w:rsidRPr="007406BE">
              <w:rPr>
                <w:rFonts w:ascii="Times New Roman" w:hAnsi="Times New Roman" w:hint="cs"/>
                <w:b/>
                <w:bCs/>
                <w:position w:val="2"/>
                <w:rtl/>
              </w:rPr>
              <w:t>الإجراء/القرار ومسوغاته</w:t>
            </w:r>
          </w:p>
        </w:tc>
        <w:tc>
          <w:tcPr>
            <w:tcW w:w="2700" w:type="dxa"/>
            <w:tcBorders>
              <w:top w:val="none" w:sz="0" w:space="0" w:color="auto"/>
              <w:bottom w:val="none" w:sz="0" w:space="0" w:color="auto"/>
              <w:right w:val="none" w:sz="0" w:space="0" w:color="auto"/>
            </w:tcBorders>
          </w:tcPr>
          <w:p w:rsidR="00B50587" w:rsidRPr="007406BE" w:rsidRDefault="00B50587" w:rsidP="0076560C">
            <w:pPr>
              <w:pStyle w:val="Tablehead"/>
              <w:tabs>
                <w:tab w:val="clear" w:pos="1134"/>
              </w:tabs>
              <w:spacing w:line="3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position w:val="2"/>
              </w:rPr>
            </w:pPr>
            <w:r w:rsidRPr="007406BE">
              <w:rPr>
                <w:rFonts w:ascii="Times New Roman" w:hAnsi="Times New Roman" w:hint="cs"/>
                <w:b/>
                <w:bCs/>
                <w:position w:val="2"/>
                <w:rtl/>
              </w:rPr>
              <w:t>المتابعة</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1</w:t>
            </w:r>
          </w:p>
        </w:tc>
        <w:tc>
          <w:tcPr>
            <w:tcW w:w="3851" w:type="dxa"/>
          </w:tcPr>
          <w:p w:rsidR="00B50587" w:rsidRPr="007406BE" w:rsidRDefault="00B50587" w:rsidP="0076560C">
            <w:pPr>
              <w:pStyle w:val="Tabletext"/>
              <w:spacing w:line="300" w:lineRule="exact"/>
              <w:jc w:val="left"/>
              <w:cnfStyle w:val="000000100000" w:firstRow="0" w:lastRow="0" w:firstColumn="0" w:lastColumn="0" w:oddVBand="0" w:evenVBand="0" w:oddHBand="1" w:evenHBand="0" w:firstRowFirstColumn="0" w:firstRowLastColumn="0" w:lastRowFirstColumn="0" w:lastRowLastColumn="0"/>
              <w:rPr>
                <w:b/>
                <w:color w:val="000000" w:themeColor="text1"/>
                <w:position w:val="2"/>
                <w:lang w:val="en-US"/>
              </w:rPr>
            </w:pPr>
            <w:r w:rsidRPr="007406BE">
              <w:rPr>
                <w:color w:val="000000" w:themeColor="text1"/>
                <w:position w:val="2"/>
                <w:rtl/>
              </w:rPr>
              <w:t>افتتاح الاجتماع</w:t>
            </w:r>
          </w:p>
        </w:tc>
        <w:tc>
          <w:tcPr>
            <w:tcW w:w="8357" w:type="dxa"/>
          </w:tcPr>
          <w:p w:rsidR="00B50587" w:rsidRPr="007406BE" w:rsidRDefault="00B50587" w:rsidP="0076560C">
            <w:pPr>
              <w:pStyle w:val="Tabletext"/>
              <w:tabs>
                <w:tab w:val="clear" w:pos="1134"/>
                <w:tab w:val="left" w:pos="298"/>
              </w:tabs>
              <w:spacing w:line="300" w:lineRule="exact"/>
              <w:jc w:val="both"/>
              <w:cnfStyle w:val="000000100000" w:firstRow="0" w:lastRow="0" w:firstColumn="0" w:lastColumn="0" w:oddVBand="0" w:evenVBand="0" w:oddHBand="1" w:evenHBand="0" w:firstRowFirstColumn="0" w:firstRowLastColumn="0" w:lastRowFirstColumn="0" w:lastRowLastColumn="0"/>
              <w:rPr>
                <w:position w:val="2"/>
              </w:rPr>
            </w:pPr>
            <w:r w:rsidRPr="007406BE">
              <w:rPr>
                <w:position w:val="2"/>
                <w:rtl/>
              </w:rPr>
              <w:t xml:space="preserve">رحب الرئيس، </w:t>
            </w:r>
            <w:r w:rsidRPr="007406BE">
              <w:rPr>
                <w:position w:val="2"/>
                <w:rtl/>
                <w:lang w:bidi="ar-SA"/>
              </w:rPr>
              <w:t>السيد م. بيسي</w:t>
            </w:r>
            <w:r w:rsidRPr="007406BE">
              <w:rPr>
                <w:position w:val="2"/>
                <w:rtl/>
              </w:rPr>
              <w:t xml:space="preserve">، بأعضاء اللجنة في </w:t>
            </w:r>
            <w:r w:rsidRPr="007406BE">
              <w:rPr>
                <w:rFonts w:hint="cs"/>
                <w:position w:val="2"/>
                <w:rtl/>
              </w:rPr>
              <w:t>اجتماعها</w:t>
            </w:r>
            <w:r w:rsidRPr="007406BE">
              <w:rPr>
                <w:position w:val="2"/>
                <w:rtl/>
              </w:rPr>
              <w:t xml:space="preserve"> </w:t>
            </w:r>
            <w:r w:rsidRPr="007406BE">
              <w:rPr>
                <w:rFonts w:hint="cs"/>
                <w:position w:val="2"/>
                <w:rtl/>
              </w:rPr>
              <w:t>السابع</w:t>
            </w:r>
            <w:r w:rsidRPr="007406BE">
              <w:rPr>
                <w:position w:val="2"/>
                <w:rtl/>
              </w:rPr>
              <w:t xml:space="preserve"> والسبعين.</w:t>
            </w:r>
          </w:p>
          <w:p w:rsidR="00B50587" w:rsidRPr="007406BE" w:rsidRDefault="00B50587" w:rsidP="0076560C">
            <w:pPr>
              <w:pStyle w:val="Tabletext"/>
              <w:tabs>
                <w:tab w:val="clear" w:pos="1134"/>
                <w:tab w:val="left" w:pos="298"/>
              </w:tabs>
              <w:spacing w:line="300" w:lineRule="exact"/>
              <w:jc w:val="both"/>
              <w:cnfStyle w:val="000000100000" w:firstRow="0" w:lastRow="0" w:firstColumn="0" w:lastColumn="0" w:oddVBand="0" w:evenVBand="0" w:oddHBand="1" w:evenHBand="0" w:firstRowFirstColumn="0" w:firstRowLastColumn="0" w:lastRowFirstColumn="0" w:lastRowLastColumn="0"/>
              <w:rPr>
                <w:position w:val="2"/>
                <w:lang w:val="en-US"/>
              </w:rPr>
            </w:pPr>
            <w:r w:rsidRPr="007406BE">
              <w:rPr>
                <w:rFonts w:hint="cs"/>
                <w:spacing w:val="-4"/>
                <w:position w:val="2"/>
                <w:rtl/>
                <w:lang w:val="en-US" w:bidi="ar-SA"/>
              </w:rPr>
              <w:t>كما رحب</w:t>
            </w:r>
            <w:r w:rsidRPr="007406BE">
              <w:rPr>
                <w:spacing w:val="-4"/>
                <w:position w:val="2"/>
                <w:rtl/>
                <w:lang w:val="en-US" w:bidi="ar-SA"/>
              </w:rPr>
              <w:t xml:space="preserve"> مدير مكتب الاتصالات الراديوية، السيد ف. رانس</w:t>
            </w:r>
            <w:r w:rsidR="0029309C" w:rsidRPr="007406BE">
              <w:rPr>
                <w:rFonts w:hint="cs"/>
                <w:spacing w:val="-4"/>
                <w:position w:val="2"/>
                <w:rtl/>
                <w:lang w:val="en-US" w:bidi="ar-SA"/>
              </w:rPr>
              <w:t>ي</w:t>
            </w:r>
            <w:r w:rsidRPr="007406BE">
              <w:rPr>
                <w:spacing w:val="-4"/>
                <w:position w:val="2"/>
                <w:rtl/>
                <w:lang w:val="en-US" w:bidi="ar-SA"/>
              </w:rPr>
              <w:t xml:space="preserve">، نيابةً عن السيد هولين جاو، </w:t>
            </w:r>
            <w:r w:rsidRPr="007406BE">
              <w:rPr>
                <w:rFonts w:hint="cs"/>
                <w:spacing w:val="-4"/>
                <w:position w:val="2"/>
                <w:rtl/>
                <w:lang w:val="en-US" w:bidi="ar-SA"/>
              </w:rPr>
              <w:t>الأمين العام</w:t>
            </w:r>
            <w:r w:rsidRPr="007406BE">
              <w:rPr>
                <w:spacing w:val="-4"/>
                <w:position w:val="2"/>
                <w:rtl/>
                <w:lang w:val="en-US" w:bidi="ar-SA"/>
              </w:rPr>
              <w:t>، بأعضاء اللجنة في الاجتماع</w:t>
            </w:r>
            <w:r w:rsidRPr="007406BE">
              <w:rPr>
                <w:rFonts w:hint="cs"/>
                <w:spacing w:val="-4"/>
                <w:position w:val="2"/>
                <w:rtl/>
                <w:lang w:val="en-US" w:bidi="ar-SA"/>
              </w:rPr>
              <w:t xml:space="preserve">، </w:t>
            </w:r>
            <w:r w:rsidRPr="007406BE">
              <w:rPr>
                <w:rFonts w:hint="cs"/>
                <w:spacing w:val="-4"/>
                <w:position w:val="2"/>
                <w:rtl/>
                <w:lang w:val="en-US" w:bidi="ar"/>
              </w:rPr>
              <w:t>وأشار</w:t>
            </w:r>
            <w:r w:rsidRPr="007406BE">
              <w:rPr>
                <w:rFonts w:hint="cs"/>
                <w:spacing w:val="-4"/>
                <w:position w:val="2"/>
                <w:rtl/>
                <w:lang w:val="en-US" w:bidi="ar-SA"/>
              </w:rPr>
              <w:t xml:space="preserve"> إلى أن مناقشة بعض البنود في جدول الاعمال </w:t>
            </w:r>
            <w:r w:rsidRPr="007406BE">
              <w:rPr>
                <w:rFonts w:hint="cs"/>
                <w:color w:val="000000"/>
                <w:position w:val="2"/>
                <w:rtl/>
              </w:rPr>
              <w:t>ستتطلب</w:t>
            </w:r>
            <w:r w:rsidRPr="007406BE">
              <w:rPr>
                <w:rFonts w:hint="cs"/>
                <w:spacing w:val="-4"/>
                <w:position w:val="2"/>
                <w:rtl/>
                <w:lang w:val="en-US" w:bidi="ar-SA"/>
              </w:rPr>
              <w:t xml:space="preserve">، بسبب تعقيدها، </w:t>
            </w:r>
            <w:r w:rsidRPr="007406BE">
              <w:rPr>
                <w:color w:val="000000"/>
                <w:position w:val="2"/>
                <w:rtl/>
              </w:rPr>
              <w:t>وقتاً طويلاً</w:t>
            </w:r>
            <w:r w:rsidRPr="007406BE">
              <w:rPr>
                <w:rFonts w:hint="cs"/>
                <w:color w:val="000000"/>
                <w:position w:val="2"/>
                <w:rtl/>
              </w:rPr>
              <w:t>.</w:t>
            </w:r>
          </w:p>
        </w:tc>
        <w:tc>
          <w:tcPr>
            <w:tcW w:w="2700" w:type="dxa"/>
          </w:tcPr>
          <w:p w:rsidR="00B50587" w:rsidRPr="007406BE" w:rsidRDefault="0029309C" w:rsidP="0076560C">
            <w:pPr>
              <w:pStyle w:val="Tabletext"/>
              <w:tabs>
                <w:tab w:val="clear" w:pos="1134"/>
                <w:tab w:val="left" w:pos="2195"/>
              </w:tabs>
              <w:spacing w:line="300" w:lineRule="exact"/>
              <w:ind w:right="460"/>
              <w:cnfStyle w:val="000000100000" w:firstRow="0" w:lastRow="0" w:firstColumn="0" w:lastColumn="0" w:oddVBand="0" w:evenVBand="0" w:oddHBand="1" w:evenHBand="0" w:firstRowFirstColumn="0" w:firstRowLastColumn="0" w:lastRowFirstColumn="0" w:lastRowLastColumn="0"/>
              <w:rPr>
                <w:position w:val="2"/>
              </w:rPr>
            </w:pPr>
            <w:r w:rsidRPr="007406BE">
              <w:rPr>
                <w:rFonts w:hint="cs"/>
                <w:position w:val="2"/>
                <w:rtl/>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2</w:t>
            </w:r>
          </w:p>
        </w:tc>
        <w:tc>
          <w:tcPr>
            <w:tcW w:w="3851" w:type="dxa"/>
          </w:tcPr>
          <w:p w:rsidR="00B50587" w:rsidRPr="007406BE" w:rsidRDefault="00B50587" w:rsidP="0076560C">
            <w:pPr>
              <w:pStyle w:val="Tabletext"/>
              <w:spacing w:line="300" w:lineRule="exact"/>
              <w:jc w:val="left"/>
              <w:cnfStyle w:val="000000000000" w:firstRow="0" w:lastRow="0" w:firstColumn="0" w:lastColumn="0" w:oddVBand="0" w:evenVBand="0" w:oddHBand="0" w:evenHBand="0" w:firstRowFirstColumn="0" w:firstRowLastColumn="0" w:lastRowFirstColumn="0" w:lastRowLastColumn="0"/>
              <w:rPr>
                <w:position w:val="2"/>
                <w:lang w:val="en-US"/>
              </w:rPr>
            </w:pPr>
            <w:r w:rsidRPr="007406BE">
              <w:rPr>
                <w:rFonts w:hint="cs"/>
                <w:position w:val="2"/>
                <w:rtl/>
                <w:lang w:val="en-US"/>
              </w:rPr>
              <w:t>اعتماد جدول الأعمال</w:t>
            </w:r>
            <w:r w:rsidRPr="007406BE">
              <w:rPr>
                <w:position w:val="2"/>
                <w:lang w:val="en-US"/>
              </w:rPr>
              <w:br/>
            </w:r>
            <w:hyperlink r:id="rId17" w:history="1">
              <w:bookmarkStart w:id="0" w:name="lt_pId053"/>
              <w:r w:rsidRPr="007406BE">
                <w:rPr>
                  <w:rStyle w:val="Hyperlink"/>
                  <w:position w:val="2"/>
                  <w:sz w:val="20"/>
                  <w:szCs w:val="26"/>
                  <w:lang w:val="en-US"/>
                </w:rPr>
                <w:t>(RRB18-1/OJ/1)(Rev.1)</w:t>
              </w:r>
              <w:bookmarkEnd w:id="0"/>
            </w:hyperlink>
          </w:p>
        </w:tc>
        <w:tc>
          <w:tcPr>
            <w:tcW w:w="8357" w:type="dxa"/>
          </w:tcPr>
          <w:p w:rsidR="00B50587" w:rsidRPr="007406BE" w:rsidRDefault="00B50587" w:rsidP="0076560C">
            <w:pPr>
              <w:tabs>
                <w:tab w:val="clear" w:pos="1134"/>
                <w:tab w:val="left" w:pos="298"/>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bookmarkStart w:id="1" w:name="lt_pId054"/>
            <w:r w:rsidRPr="007406BE">
              <w:rPr>
                <w:position w:val="2"/>
                <w:szCs w:val="26"/>
                <w:rtl/>
              </w:rPr>
              <w:t>اعتُمد مشروع جدول الأعمال مع إدخال بعض التعديلات على النحو المبيَّن في الوثيقة</w:t>
            </w:r>
            <w:r w:rsidR="0029309C" w:rsidRPr="007406BE">
              <w:rPr>
                <w:rFonts w:hint="eastAsia"/>
                <w:position w:val="2"/>
                <w:szCs w:val="26"/>
                <w:rtl/>
              </w:rPr>
              <w:t> </w:t>
            </w:r>
            <w:r w:rsidRPr="007406BE">
              <w:rPr>
                <w:position w:val="2"/>
                <w:szCs w:val="26"/>
              </w:rPr>
              <w:t>RRB18</w:t>
            </w:r>
            <w:r w:rsidRPr="007406BE">
              <w:rPr>
                <w:position w:val="2"/>
                <w:szCs w:val="26"/>
              </w:rPr>
              <w:noBreakHyphen/>
              <w:t>1/OJ/1(Rev.1)</w:t>
            </w:r>
            <w:bookmarkStart w:id="2" w:name="lt_pId055"/>
            <w:bookmarkEnd w:id="1"/>
            <w:r w:rsidRPr="007406BE">
              <w:rPr>
                <w:rFonts w:hint="cs"/>
                <w:position w:val="2"/>
                <w:szCs w:val="26"/>
                <w:rtl/>
              </w:rPr>
              <w:t>. و</w:t>
            </w:r>
            <w:r w:rsidRPr="007406BE">
              <w:rPr>
                <w:rFonts w:hint="cs"/>
                <w:position w:val="2"/>
                <w:szCs w:val="26"/>
                <w:rtl/>
                <w:lang w:bidi="ar-EG"/>
              </w:rPr>
              <w:t>وافقت اللجنة على إدراج الوثيقتين</w:t>
            </w:r>
            <w:r w:rsidRPr="007406BE">
              <w:rPr>
                <w:rFonts w:hint="cs"/>
                <w:position w:val="2"/>
                <w:szCs w:val="26"/>
                <w:rtl/>
              </w:rPr>
              <w:t xml:space="preserve"> </w:t>
            </w:r>
            <w:r w:rsidRPr="007406BE">
              <w:rPr>
                <w:position w:val="2"/>
                <w:szCs w:val="26"/>
              </w:rPr>
              <w:t>RRB18</w:t>
            </w:r>
            <w:r w:rsidRPr="007406BE">
              <w:rPr>
                <w:position w:val="2"/>
                <w:szCs w:val="26"/>
              </w:rPr>
              <w:noBreakHyphen/>
              <w:t>1/DELAYED/1</w:t>
            </w:r>
            <w:r w:rsidRPr="007406BE">
              <w:rPr>
                <w:rFonts w:hint="cs"/>
                <w:position w:val="2"/>
                <w:szCs w:val="26"/>
                <w:rtl/>
              </w:rPr>
              <w:t xml:space="preserve"> و</w:t>
            </w:r>
            <w:r w:rsidRPr="007406BE">
              <w:rPr>
                <w:position w:val="2"/>
                <w:szCs w:val="26"/>
              </w:rPr>
              <w:t>RRB18</w:t>
            </w:r>
            <w:r w:rsidRPr="007406BE">
              <w:rPr>
                <w:position w:val="2"/>
                <w:szCs w:val="26"/>
              </w:rPr>
              <w:noBreakHyphen/>
              <w:t>1/DELAYED/2</w:t>
            </w:r>
            <w:bookmarkEnd w:id="2"/>
            <w:r w:rsidRPr="007406BE">
              <w:rPr>
                <w:rFonts w:hint="cs"/>
                <w:position w:val="2"/>
                <w:szCs w:val="26"/>
                <w:rtl/>
              </w:rPr>
              <w:t xml:space="preserve"> تحت البند</w:t>
            </w:r>
            <w:r w:rsidRPr="007406BE">
              <w:rPr>
                <w:rFonts w:hint="eastAsia"/>
                <w:position w:val="2"/>
                <w:szCs w:val="26"/>
                <w:rtl/>
              </w:rPr>
              <w:t> </w:t>
            </w:r>
            <w:r w:rsidRPr="007406BE">
              <w:rPr>
                <w:position w:val="2"/>
                <w:szCs w:val="26"/>
              </w:rPr>
              <w:t>1.8</w:t>
            </w:r>
            <w:r w:rsidRPr="007406BE">
              <w:rPr>
                <w:rFonts w:hint="cs"/>
                <w:position w:val="2"/>
                <w:szCs w:val="26"/>
                <w:rtl/>
                <w:lang w:bidi="ar-EG"/>
              </w:rPr>
              <w:t xml:space="preserve"> من جدول الأعمال على سبيل العلم.</w:t>
            </w:r>
          </w:p>
        </w:tc>
        <w:tc>
          <w:tcPr>
            <w:tcW w:w="2700" w:type="dxa"/>
          </w:tcPr>
          <w:p w:rsidR="00B50587" w:rsidRPr="007406BE" w:rsidRDefault="0029309C" w:rsidP="0076560C">
            <w:pPr>
              <w:pStyle w:val="Tabletext"/>
              <w:tabs>
                <w:tab w:val="clear" w:pos="1134"/>
                <w:tab w:val="left" w:pos="2195"/>
              </w:tabs>
              <w:spacing w:line="300" w:lineRule="exact"/>
              <w:ind w:right="460"/>
              <w:cnfStyle w:val="000000000000" w:firstRow="0" w:lastRow="0" w:firstColumn="0" w:lastColumn="0" w:oddVBand="0" w:evenVBand="0" w:oddHBand="0" w:evenHBand="0" w:firstRowFirstColumn="0" w:firstRowLastColumn="0" w:lastRowFirstColumn="0" w:lastRowLastColumn="0"/>
              <w:rPr>
                <w:position w:val="2"/>
              </w:rPr>
            </w:pPr>
            <w:r w:rsidRPr="007406BE">
              <w:rPr>
                <w:rFonts w:hint="cs"/>
                <w:position w:val="2"/>
                <w:rtl/>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vMerge w:val="restart"/>
          </w:tcPr>
          <w:p w:rsidR="00B50587" w:rsidRPr="007406BE" w:rsidRDefault="00B50587" w:rsidP="0076560C">
            <w:pPr>
              <w:pStyle w:val="Tabletext"/>
              <w:spacing w:line="300" w:lineRule="exact"/>
              <w:rPr>
                <w:position w:val="2"/>
              </w:rPr>
            </w:pPr>
            <w:r w:rsidRPr="007406BE">
              <w:rPr>
                <w:position w:val="2"/>
              </w:rPr>
              <w:t>3</w:t>
            </w:r>
          </w:p>
        </w:tc>
        <w:tc>
          <w:tcPr>
            <w:tcW w:w="3851" w:type="dxa"/>
            <w:vMerge w:val="restart"/>
          </w:tcPr>
          <w:p w:rsidR="00B50587" w:rsidRPr="007406BE" w:rsidRDefault="00B50587" w:rsidP="0076560C">
            <w:pPr>
              <w:pStyle w:val="Tabletext"/>
              <w:spacing w:line="300" w:lineRule="exact"/>
              <w:jc w:val="left"/>
              <w:cnfStyle w:val="000000100000" w:firstRow="0" w:lastRow="0" w:firstColumn="0" w:lastColumn="0" w:oddVBand="0" w:evenVBand="0" w:oddHBand="1" w:evenHBand="0" w:firstRowFirstColumn="0" w:firstRowLastColumn="0" w:lastRowFirstColumn="0" w:lastRowLastColumn="0"/>
              <w:rPr>
                <w:position w:val="2"/>
                <w:lang w:val="en-US"/>
              </w:rPr>
            </w:pPr>
            <w:r w:rsidRPr="007406BE">
              <w:rPr>
                <w:position w:val="2"/>
                <w:rtl/>
                <w:lang w:bidi="ar-SA"/>
              </w:rPr>
              <w:t>تقرير مقدم من مدير مكتب الاتصالات الراديوية</w:t>
            </w:r>
            <w:r w:rsidRPr="007406BE">
              <w:rPr>
                <w:position w:val="2"/>
                <w:lang w:val="en-US"/>
              </w:rPr>
              <w:br/>
            </w:r>
            <w:bookmarkStart w:id="3" w:name="lt_pId059"/>
            <w:r w:rsidRPr="007406BE">
              <w:rPr>
                <w:position w:val="2"/>
              </w:rPr>
              <w:fldChar w:fldCharType="begin"/>
            </w:r>
            <w:r w:rsidR="00B902CA">
              <w:rPr>
                <w:position w:val="2"/>
              </w:rPr>
              <w:instrText>HYPERLINK "https://www.itu.int/md/R18-RRB18.1-C-0002/en"</w:instrText>
            </w:r>
            <w:r w:rsidR="00B902CA" w:rsidRPr="007406BE">
              <w:rPr>
                <w:position w:val="2"/>
              </w:rPr>
            </w:r>
            <w:r w:rsidRPr="007406BE">
              <w:rPr>
                <w:position w:val="2"/>
              </w:rPr>
              <w:fldChar w:fldCharType="separate"/>
            </w:r>
            <w:r w:rsidR="00B902CA">
              <w:rPr>
                <w:rStyle w:val="Hyperlink"/>
                <w:position w:val="2"/>
                <w:sz w:val="20"/>
                <w:szCs w:val="26"/>
                <w:lang w:val="en-US"/>
              </w:rPr>
              <w:t>(RRB18-1/2</w:t>
            </w:r>
            <w:r w:rsidRPr="007406BE">
              <w:rPr>
                <w:position w:val="2"/>
              </w:rPr>
              <w:fldChar w:fldCharType="end"/>
            </w:r>
            <w:bookmarkEnd w:id="3"/>
            <w:r w:rsidRPr="007406BE">
              <w:rPr>
                <w:rStyle w:val="Hyperlink"/>
                <w:rFonts w:hint="cs"/>
                <w:position w:val="2"/>
                <w:sz w:val="20"/>
                <w:szCs w:val="26"/>
                <w:rtl/>
                <w:lang w:val="en-US"/>
              </w:rPr>
              <w:t>؛</w:t>
            </w:r>
            <w:r w:rsidRPr="007406BE">
              <w:rPr>
                <w:rStyle w:val="Hyperlink"/>
                <w:position w:val="2"/>
                <w:sz w:val="20"/>
                <w:szCs w:val="26"/>
                <w:lang w:val="en-US"/>
              </w:rPr>
              <w:br/>
            </w:r>
            <w:hyperlink r:id="rId18" w:history="1">
              <w:bookmarkStart w:id="4" w:name="lt_pId060"/>
              <w:r w:rsidRPr="007406BE">
                <w:rPr>
                  <w:rStyle w:val="Hyperlink"/>
                  <w:position w:val="2"/>
                  <w:sz w:val="20"/>
                  <w:szCs w:val="26"/>
                  <w:lang w:val="en-US"/>
                </w:rPr>
                <w:t>RRB18-1/2(Add.1)(Rev.1)</w:t>
              </w:r>
              <w:bookmarkEnd w:id="4"/>
            </w:hyperlink>
            <w:r w:rsidRPr="007406BE">
              <w:rPr>
                <w:rStyle w:val="Hyperlink"/>
                <w:position w:val="2"/>
                <w:sz w:val="20"/>
                <w:szCs w:val="26"/>
                <w:lang w:val="en-US"/>
              </w:rPr>
              <w:br/>
            </w:r>
            <w:bookmarkStart w:id="5" w:name="lt_pId061"/>
            <w:r w:rsidRPr="007406BE">
              <w:rPr>
                <w:position w:val="2"/>
              </w:rPr>
              <w:fldChar w:fldCharType="begin"/>
            </w:r>
            <w:r w:rsidRPr="007406BE">
              <w:rPr>
                <w:position w:val="2"/>
                <w:lang w:val="en-US"/>
              </w:rPr>
              <w:instrText xml:space="preserve"> HYPERLINK "https://www.itu.int/md/R18-RRB18.1-C-0002/en" </w:instrText>
            </w:r>
            <w:r w:rsidRPr="007406BE">
              <w:rPr>
                <w:position w:val="2"/>
              </w:rPr>
              <w:fldChar w:fldCharType="separate"/>
            </w:r>
            <w:r w:rsidRPr="007406BE">
              <w:rPr>
                <w:rStyle w:val="Hyperlink"/>
                <w:position w:val="2"/>
                <w:sz w:val="20"/>
                <w:szCs w:val="26"/>
                <w:lang w:val="en-US"/>
              </w:rPr>
              <w:t>RRB18-1/2(Add.2)</w:t>
            </w:r>
            <w:r w:rsidRPr="007406BE">
              <w:rPr>
                <w:position w:val="2"/>
              </w:rPr>
              <w:fldChar w:fldCharType="end"/>
            </w:r>
            <w:bookmarkEnd w:id="5"/>
            <w:r w:rsidRPr="007406BE">
              <w:rPr>
                <w:rStyle w:val="Hyperlink"/>
                <w:rFonts w:hint="cs"/>
                <w:position w:val="2"/>
                <w:sz w:val="20"/>
                <w:szCs w:val="26"/>
                <w:rtl/>
                <w:lang w:val="en-US"/>
              </w:rPr>
              <w:t>؛</w:t>
            </w:r>
            <w:r w:rsidRPr="007406BE">
              <w:rPr>
                <w:rStyle w:val="Hyperlink"/>
                <w:position w:val="2"/>
                <w:sz w:val="20"/>
                <w:szCs w:val="26"/>
                <w:lang w:val="en-US"/>
              </w:rPr>
              <w:br/>
            </w:r>
            <w:hyperlink r:id="rId19" w:history="1">
              <w:bookmarkStart w:id="6" w:name="lt_pId062"/>
              <w:r w:rsidRPr="007406BE">
                <w:rPr>
                  <w:rStyle w:val="Hyperlink"/>
                  <w:position w:val="2"/>
                  <w:sz w:val="20"/>
                  <w:szCs w:val="26"/>
                  <w:lang w:val="en-US"/>
                </w:rPr>
                <w:t>RRB18-1/2(Add.2)(Add.1)</w:t>
              </w:r>
              <w:bookmarkEnd w:id="6"/>
              <w:r w:rsidRPr="007406BE">
                <w:rPr>
                  <w:rStyle w:val="Hyperlink"/>
                  <w:rFonts w:hint="cs"/>
                  <w:position w:val="2"/>
                  <w:sz w:val="20"/>
                  <w:szCs w:val="26"/>
                  <w:rtl/>
                  <w:lang w:val="en-US"/>
                </w:rPr>
                <w:t>؛</w:t>
              </w:r>
            </w:hyperlink>
            <w:r w:rsidRPr="007406BE">
              <w:rPr>
                <w:rStyle w:val="Hyperlink"/>
                <w:position w:val="2"/>
                <w:sz w:val="20"/>
                <w:szCs w:val="26"/>
                <w:lang w:val="en-US"/>
              </w:rPr>
              <w:br/>
            </w:r>
            <w:bookmarkStart w:id="7" w:name="lt_pId063"/>
            <w:r w:rsidRPr="007406BE">
              <w:rPr>
                <w:position w:val="2"/>
              </w:rPr>
              <w:fldChar w:fldCharType="begin"/>
            </w:r>
            <w:r w:rsidRPr="007406BE">
              <w:rPr>
                <w:position w:val="2"/>
                <w:lang w:val="en-US"/>
              </w:rPr>
              <w:instrText xml:space="preserve"> HYPERLINK "https://www.itu.int/md/R18-RRB18.1-C-0002/en" </w:instrText>
            </w:r>
            <w:r w:rsidRPr="007406BE">
              <w:rPr>
                <w:position w:val="2"/>
              </w:rPr>
              <w:fldChar w:fldCharType="separate"/>
            </w:r>
            <w:r w:rsidRPr="007406BE">
              <w:rPr>
                <w:rStyle w:val="Hyperlink"/>
                <w:position w:val="2"/>
                <w:sz w:val="20"/>
                <w:szCs w:val="26"/>
                <w:lang w:val="en-US"/>
              </w:rPr>
              <w:t>RRB18-1/2(Add.3)</w:t>
            </w:r>
            <w:r w:rsidRPr="007406BE">
              <w:rPr>
                <w:position w:val="2"/>
              </w:rPr>
              <w:fldChar w:fldCharType="end"/>
            </w:r>
            <w:bookmarkEnd w:id="7"/>
            <w:r w:rsidRPr="007406BE">
              <w:rPr>
                <w:rStyle w:val="Hyperlink"/>
                <w:rFonts w:hint="cs"/>
                <w:position w:val="2"/>
                <w:sz w:val="20"/>
                <w:szCs w:val="26"/>
                <w:rtl/>
                <w:lang w:val="en-US"/>
              </w:rPr>
              <w:t>؛</w:t>
            </w:r>
            <w:r w:rsidRPr="007406BE">
              <w:rPr>
                <w:rStyle w:val="Hyperlink"/>
                <w:position w:val="2"/>
                <w:sz w:val="20"/>
                <w:szCs w:val="26"/>
                <w:lang w:val="en-US"/>
              </w:rPr>
              <w:br/>
            </w:r>
            <w:bookmarkStart w:id="8" w:name="lt_pId064"/>
            <w:r w:rsidRPr="007406BE">
              <w:rPr>
                <w:position w:val="2"/>
              </w:rPr>
              <w:fldChar w:fldCharType="begin"/>
            </w:r>
            <w:r w:rsidRPr="007406BE">
              <w:rPr>
                <w:position w:val="2"/>
                <w:lang w:val="en-US"/>
              </w:rPr>
              <w:instrText xml:space="preserve"> HYPERLINK "https://www.itu.int/md/R18-RRB18.1-C-0002/en" </w:instrText>
            </w:r>
            <w:r w:rsidRPr="007406BE">
              <w:rPr>
                <w:position w:val="2"/>
              </w:rPr>
              <w:fldChar w:fldCharType="separate"/>
            </w:r>
            <w:r w:rsidRPr="007406BE">
              <w:rPr>
                <w:rStyle w:val="Hyperlink"/>
                <w:position w:val="2"/>
                <w:sz w:val="20"/>
                <w:szCs w:val="26"/>
                <w:lang w:val="en-US"/>
              </w:rPr>
              <w:t>RRB18-1/2(Add.4)</w:t>
            </w:r>
            <w:r w:rsidRPr="007406BE">
              <w:rPr>
                <w:position w:val="2"/>
              </w:rPr>
              <w:fldChar w:fldCharType="end"/>
            </w:r>
            <w:bookmarkEnd w:id="8"/>
            <w:r w:rsidRPr="007406BE">
              <w:rPr>
                <w:rStyle w:val="Hyperlink"/>
                <w:rFonts w:hint="cs"/>
                <w:position w:val="2"/>
                <w:sz w:val="20"/>
                <w:szCs w:val="26"/>
                <w:rtl/>
                <w:lang w:val="en-US"/>
              </w:rPr>
              <w:t xml:space="preserve">؛ </w:t>
            </w:r>
            <w:hyperlink r:id="rId20" w:history="1">
              <w:bookmarkStart w:id="9" w:name="lt_pId065"/>
              <w:r w:rsidRPr="007406BE">
                <w:rPr>
                  <w:rStyle w:val="Hyperlink"/>
                  <w:position w:val="2"/>
                  <w:sz w:val="20"/>
                  <w:szCs w:val="26"/>
                  <w:lang w:val="en-US"/>
                </w:rPr>
                <w:t>RRB18-1/2(Add.5)</w:t>
              </w:r>
              <w:bookmarkEnd w:id="9"/>
            </w:hyperlink>
            <w:r w:rsidRPr="007406BE">
              <w:rPr>
                <w:rStyle w:val="Hyperlink"/>
                <w:position w:val="2"/>
                <w:sz w:val="20"/>
                <w:szCs w:val="26"/>
                <w:lang w:val="en-US"/>
              </w:rPr>
              <w:br/>
            </w:r>
            <w:bookmarkStart w:id="10" w:name="lt_pId066"/>
            <w:r w:rsidRPr="007406BE">
              <w:rPr>
                <w:position w:val="2"/>
              </w:rPr>
              <w:fldChar w:fldCharType="begin"/>
            </w:r>
            <w:r w:rsidRPr="007406BE">
              <w:rPr>
                <w:position w:val="2"/>
                <w:lang w:val="en-US"/>
              </w:rPr>
              <w:instrText xml:space="preserve"> HYPERLINK "https://www.itu.int/md/R18-RRB18.1-C-0002/en" </w:instrText>
            </w:r>
            <w:r w:rsidRPr="007406BE">
              <w:rPr>
                <w:position w:val="2"/>
              </w:rPr>
              <w:fldChar w:fldCharType="separate"/>
            </w:r>
            <w:r w:rsidRPr="007406BE">
              <w:rPr>
                <w:rStyle w:val="Hyperlink"/>
                <w:position w:val="2"/>
                <w:sz w:val="20"/>
                <w:szCs w:val="26"/>
                <w:lang w:val="en-US"/>
              </w:rPr>
              <w:t>RRB18-1/2(Add.6)</w:t>
            </w:r>
            <w:r w:rsidRPr="007406BE">
              <w:rPr>
                <w:rStyle w:val="Hyperlink"/>
                <w:rFonts w:hint="cs"/>
                <w:position w:val="2"/>
                <w:sz w:val="20"/>
                <w:szCs w:val="26"/>
                <w:rtl/>
                <w:lang w:val="en-US"/>
              </w:rPr>
              <w:t xml:space="preserve">؛ </w:t>
            </w:r>
            <w:r w:rsidRPr="007406BE">
              <w:rPr>
                <w:rStyle w:val="Hyperlink"/>
                <w:position w:val="2"/>
                <w:sz w:val="20"/>
                <w:szCs w:val="26"/>
                <w:lang w:val="en-US"/>
              </w:rPr>
              <w:t>RRB18-1/2(Add.7)</w:t>
            </w:r>
            <w:r w:rsidRPr="007406BE">
              <w:rPr>
                <w:position w:val="2"/>
              </w:rPr>
              <w:fldChar w:fldCharType="end"/>
            </w:r>
            <w:bookmarkStart w:id="11" w:name="lt_pId067"/>
            <w:bookmarkEnd w:id="10"/>
            <w:r w:rsidRPr="007406BE">
              <w:rPr>
                <w:rStyle w:val="Hyperlink"/>
                <w:rFonts w:hint="cs"/>
                <w:position w:val="2"/>
                <w:sz w:val="20"/>
                <w:szCs w:val="26"/>
                <w:rtl/>
                <w:lang w:val="en-US"/>
              </w:rPr>
              <w:t xml:space="preserve">؛ </w:t>
            </w:r>
            <w:r w:rsidRPr="007406BE">
              <w:rPr>
                <w:rStyle w:val="Hyperlink"/>
                <w:position w:val="2"/>
                <w:sz w:val="20"/>
                <w:szCs w:val="26"/>
                <w:lang w:val="en-US"/>
              </w:rPr>
              <w:t>RRB18</w:t>
            </w:r>
            <w:r w:rsidRPr="007406BE">
              <w:rPr>
                <w:rStyle w:val="Hyperlink"/>
                <w:position w:val="2"/>
                <w:sz w:val="20"/>
                <w:szCs w:val="26"/>
                <w:lang w:val="en-US"/>
              </w:rPr>
              <w:noBreakHyphen/>
              <w:t>1/2(Add.8)</w:t>
            </w:r>
            <w:bookmarkEnd w:id="11"/>
            <w:r w:rsidRPr="007406BE">
              <w:rPr>
                <w:rStyle w:val="Hyperlink"/>
                <w:rFonts w:hint="cs"/>
                <w:position w:val="2"/>
                <w:sz w:val="20"/>
                <w:szCs w:val="26"/>
                <w:rtl/>
                <w:lang w:val="en-US"/>
              </w:rPr>
              <w:t>)</w:t>
            </w:r>
          </w:p>
        </w:tc>
        <w:tc>
          <w:tcPr>
            <w:tcW w:w="8357" w:type="dxa"/>
          </w:tcPr>
          <w:p w:rsidR="00B50587" w:rsidRPr="007406BE" w:rsidRDefault="00B50587" w:rsidP="0076560C">
            <w:pPr>
              <w:pStyle w:val="ListParagraph"/>
              <w:tabs>
                <w:tab w:val="left" w:pos="298"/>
              </w:tabs>
              <w:bidi/>
              <w:spacing w:before="60" w:after="60" w:line="300" w:lineRule="exact"/>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position w:val="2"/>
                <w:szCs w:val="26"/>
                <w:rtl/>
                <w:lang w:bidi="ar-LB"/>
              </w:rPr>
            </w:pPr>
            <w:r w:rsidRPr="007406BE">
              <w:rPr>
                <w:rFonts w:ascii="Times New Roman" w:hAnsi="Times New Roman" w:cs="Traditional Arabic" w:hint="cs"/>
                <w:position w:val="2"/>
                <w:szCs w:val="26"/>
                <w:rtl/>
                <w:lang w:val="en-GB"/>
              </w:rPr>
              <w:t xml:space="preserve">نظرت اللجنة بالتفصيل في التقرير المقدم من مدير مكتب الاتصالات الراديوية الوارد في الوثيقة </w:t>
            </w:r>
            <w:r w:rsidRPr="007406BE">
              <w:rPr>
                <w:rFonts w:ascii="Times New Roman" w:hAnsi="Times New Roman" w:cs="Traditional Arabic"/>
                <w:position w:val="2"/>
                <w:szCs w:val="26"/>
              </w:rPr>
              <w:t>RRB18</w:t>
            </w:r>
            <w:r w:rsidRPr="007406BE">
              <w:rPr>
                <w:rFonts w:ascii="Times New Roman" w:hAnsi="Times New Roman" w:cs="Traditional Arabic"/>
                <w:position w:val="2"/>
                <w:szCs w:val="26"/>
              </w:rPr>
              <w:noBreakHyphen/>
              <w:t>1/2</w:t>
            </w:r>
            <w:r w:rsidRPr="007406BE">
              <w:rPr>
                <w:rFonts w:ascii="Times New Roman" w:hAnsi="Times New Roman" w:cs="Traditional Arabic" w:hint="cs"/>
                <w:position w:val="2"/>
                <w:szCs w:val="26"/>
                <w:rtl/>
              </w:rPr>
              <w:t xml:space="preserve"> </w:t>
            </w:r>
            <w:r w:rsidRPr="007406BE">
              <w:rPr>
                <w:rFonts w:ascii="Times New Roman" w:hAnsi="Times New Roman" w:cs="Traditional Arabic" w:hint="cs"/>
                <w:position w:val="2"/>
                <w:szCs w:val="26"/>
                <w:rtl/>
                <w:lang w:val="en-GB"/>
              </w:rPr>
              <w:t>وشكرته على المعلومات الوافية والمفصلة الواردة في التقرير وإضافاته.</w:t>
            </w:r>
          </w:p>
        </w:tc>
        <w:tc>
          <w:tcPr>
            <w:tcW w:w="2700" w:type="dxa"/>
          </w:tcPr>
          <w:p w:rsidR="00B50587" w:rsidRPr="007406BE" w:rsidRDefault="00B50587" w:rsidP="0076560C">
            <w:pPr>
              <w:pStyle w:val="Tabletext"/>
              <w:tabs>
                <w:tab w:val="clear" w:pos="1134"/>
                <w:tab w:val="left" w:pos="2195"/>
              </w:tabs>
              <w:spacing w:line="300" w:lineRule="exact"/>
              <w:ind w:right="26"/>
              <w:cnfStyle w:val="000000100000" w:firstRow="0" w:lastRow="0" w:firstColumn="0" w:lastColumn="0" w:oddVBand="0" w:evenVBand="0" w:oddHBand="1" w:evenHBand="0" w:firstRowFirstColumn="0" w:firstRowLastColumn="0" w:lastRowFirstColumn="0" w:lastRowLastColumn="0"/>
              <w:rPr>
                <w:position w:val="2"/>
                <w:lang w:val="en-US"/>
              </w:rPr>
            </w:pP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vMerge/>
            <w:shd w:val="clear" w:color="auto" w:fill="DEEAF6" w:themeFill="accent1" w:themeFillTint="33"/>
          </w:tcPr>
          <w:p w:rsidR="00B50587" w:rsidRPr="007406BE" w:rsidRDefault="00B50587" w:rsidP="0076560C">
            <w:pPr>
              <w:pStyle w:val="Tabletext"/>
              <w:spacing w:line="300" w:lineRule="exact"/>
              <w:rPr>
                <w:position w:val="2"/>
                <w:lang w:val="en-US"/>
              </w:rPr>
            </w:pPr>
          </w:p>
        </w:tc>
        <w:tc>
          <w:tcPr>
            <w:tcW w:w="3851" w:type="dxa"/>
            <w:vMerge/>
            <w:shd w:val="clear" w:color="auto" w:fill="DEEAF6" w:themeFill="accent1" w:themeFillTint="33"/>
          </w:tcPr>
          <w:p w:rsidR="00B50587" w:rsidRPr="007406BE" w:rsidRDefault="00B50587" w:rsidP="0076560C">
            <w:pPr>
              <w:pStyle w:val="Tabletext"/>
              <w:tabs>
                <w:tab w:val="clear" w:pos="1134"/>
                <w:tab w:val="left" w:pos="459"/>
              </w:tabs>
              <w:spacing w:line="300" w:lineRule="exact"/>
              <w:jc w:val="left"/>
              <w:cnfStyle w:val="000000000000" w:firstRow="0" w:lastRow="0" w:firstColumn="0" w:lastColumn="0" w:oddVBand="0" w:evenVBand="0" w:oddHBand="0" w:evenHBand="0" w:firstRowFirstColumn="0" w:firstRowLastColumn="0" w:lastRowFirstColumn="0" w:lastRowLastColumn="0"/>
              <w:rPr>
                <w:position w:val="2"/>
                <w:lang w:val="en-US"/>
              </w:rPr>
            </w:pPr>
          </w:p>
        </w:tc>
        <w:tc>
          <w:tcPr>
            <w:tcW w:w="8357" w:type="dxa"/>
            <w:shd w:val="clear" w:color="auto" w:fill="DEEAF6" w:themeFill="accent1" w:themeFillTint="33"/>
          </w:tcPr>
          <w:p w:rsidR="00B50587" w:rsidRPr="007406BE" w:rsidRDefault="00B50587" w:rsidP="0076560C">
            <w:pPr>
              <w:tabs>
                <w:tab w:val="clear" w:pos="1134"/>
                <w:tab w:val="left" w:pos="567"/>
              </w:tabs>
              <w:spacing w:before="60" w:after="60" w:line="300" w:lineRule="exact"/>
              <w:ind w:left="567" w:hanging="567"/>
              <w:cnfStyle w:val="000000000000" w:firstRow="0" w:lastRow="0" w:firstColumn="0" w:lastColumn="0" w:oddVBand="0" w:evenVBand="0" w:oddHBand="0" w:evenHBand="0" w:firstRowFirstColumn="0" w:firstRowLastColumn="0" w:lastRowFirstColumn="0" w:lastRowLastColumn="0"/>
              <w:rPr>
                <w:color w:val="000000"/>
                <w:position w:val="2"/>
                <w:szCs w:val="26"/>
                <w:lang w:bidi="ar-LB"/>
              </w:rPr>
            </w:pPr>
            <w:r w:rsidRPr="007406BE">
              <w:rPr>
                <w:rFonts w:hint="cs"/>
                <w:position w:val="2"/>
                <w:szCs w:val="26"/>
                <w:rtl/>
                <w:lang w:val="en-GB"/>
              </w:rPr>
              <w:t> أ</w:t>
            </w:r>
            <w:r w:rsidR="0076560C" w:rsidRPr="007406BE">
              <w:rPr>
                <w:rFonts w:hint="cs"/>
                <w:position w:val="2"/>
                <w:szCs w:val="26"/>
                <w:rtl/>
                <w:lang w:val="en-GB"/>
              </w:rPr>
              <w:t xml:space="preserve"> </w:t>
            </w:r>
            <w:r w:rsidRPr="007406BE">
              <w:rPr>
                <w:rFonts w:hint="cs"/>
                <w:position w:val="2"/>
                <w:szCs w:val="26"/>
                <w:rtl/>
                <w:lang w:val="en-GB"/>
              </w:rPr>
              <w:t>)</w:t>
            </w:r>
            <w:r w:rsidRPr="007406BE">
              <w:rPr>
                <w:position w:val="2"/>
                <w:szCs w:val="26"/>
                <w:rtl/>
                <w:lang w:val="en-GB"/>
              </w:rPr>
              <w:tab/>
            </w:r>
            <w:r w:rsidRPr="007406BE">
              <w:rPr>
                <w:rFonts w:hint="cs"/>
                <w:position w:val="2"/>
                <w:szCs w:val="26"/>
                <w:rtl/>
                <w:lang w:val="en-GB"/>
              </w:rPr>
              <w:t xml:space="preserve">فيما يتعلق بالفقرة </w:t>
            </w:r>
            <w:r w:rsidRPr="007406BE">
              <w:rPr>
                <w:position w:val="2"/>
                <w:szCs w:val="26"/>
              </w:rPr>
              <w:t>2</w:t>
            </w:r>
            <w:r w:rsidRPr="007406BE">
              <w:rPr>
                <w:rFonts w:hint="cs"/>
                <w:position w:val="2"/>
                <w:szCs w:val="26"/>
                <w:rtl/>
                <w:lang w:bidi="ar-LB"/>
              </w:rPr>
              <w:t xml:space="preserve"> من الوثيقة </w:t>
            </w:r>
            <w:r w:rsidRPr="007406BE">
              <w:rPr>
                <w:position w:val="2"/>
                <w:szCs w:val="26"/>
              </w:rPr>
              <w:t>RRB18</w:t>
            </w:r>
            <w:r w:rsidRPr="007406BE">
              <w:rPr>
                <w:position w:val="2"/>
                <w:szCs w:val="26"/>
              </w:rPr>
              <w:noBreakHyphen/>
              <w:t>1/2</w:t>
            </w:r>
            <w:r w:rsidRPr="007406BE">
              <w:rPr>
                <w:rFonts w:hint="cs"/>
                <w:position w:val="2"/>
                <w:szCs w:val="26"/>
                <w:rtl/>
                <w:lang w:bidi="ar-LB"/>
              </w:rPr>
              <w:t xml:space="preserve">، لاحظت اللجنة بقلق التأخر المستمر في معالجة أنواع معينة من بطاقات التبليغ وأبدت تقديرها للتدابير المتخذة لخفض وقت معالجة بطاقات التبليغ لكي تظل ضمن الحدود الزمنية التنظيمية. وشجعت اللجنة المكتب على بذل الجهود كافة من أجل تحسين كفاءته في معالجة بطاقات التبليغ وقررت تكليف المدير بالإبلاغ بمزيد من التفصيل عن أسباب التأخير الدقيقة لحالات محددة. كما كلفت اللجنة المكتب باستشارة الإدارات بشأن الأثر الكبير على وقت معالجة </w:t>
            </w:r>
            <w:r w:rsidRPr="007406BE">
              <w:rPr>
                <w:color w:val="000000"/>
                <w:position w:val="2"/>
                <w:szCs w:val="26"/>
                <w:rtl/>
              </w:rPr>
              <w:t xml:space="preserve">بطاقات التبليغ </w:t>
            </w:r>
            <w:r w:rsidRPr="007406BE">
              <w:rPr>
                <w:rFonts w:hint="cs"/>
                <w:color w:val="000000"/>
                <w:position w:val="2"/>
                <w:szCs w:val="26"/>
                <w:rtl/>
              </w:rPr>
              <w:t xml:space="preserve">المعقدة والكثيفة العدد </w:t>
            </w:r>
            <w:r w:rsidRPr="007406BE">
              <w:rPr>
                <w:color w:val="000000"/>
                <w:position w:val="2"/>
                <w:szCs w:val="26"/>
                <w:rtl/>
              </w:rPr>
              <w:t>عن الشبكات الساتلية</w:t>
            </w:r>
            <w:r w:rsidRPr="007406BE">
              <w:rPr>
                <w:rFonts w:hint="cs"/>
                <w:color w:val="000000"/>
                <w:position w:val="2"/>
                <w:szCs w:val="26"/>
                <w:rtl/>
              </w:rPr>
              <w:t xml:space="preserve">، ودعوتها إلى التقيد بأحكام الرقم </w:t>
            </w:r>
            <w:r w:rsidRPr="007406BE">
              <w:rPr>
                <w:b/>
                <w:bCs/>
                <w:color w:val="000000"/>
                <w:position w:val="2"/>
                <w:szCs w:val="26"/>
              </w:rPr>
              <w:t>1.4</w:t>
            </w:r>
            <w:r w:rsidRPr="007406BE">
              <w:rPr>
                <w:rFonts w:hint="cs"/>
                <w:color w:val="000000"/>
                <w:position w:val="2"/>
                <w:szCs w:val="26"/>
                <w:rtl/>
                <w:lang w:bidi="ar-LB"/>
              </w:rPr>
              <w:t xml:space="preserve"> من لوائح الراديو لدى إبلاغها عن احتياجات شبكاتها الساتلية من الترددات.</w:t>
            </w:r>
          </w:p>
        </w:tc>
        <w:tc>
          <w:tcPr>
            <w:tcW w:w="2700" w:type="dxa"/>
            <w:shd w:val="clear" w:color="auto" w:fill="DEEAF6" w:themeFill="accent1" w:themeFillTint="33"/>
          </w:tcPr>
          <w:p w:rsidR="00B50587" w:rsidRPr="007406BE" w:rsidRDefault="00B50587" w:rsidP="0076560C">
            <w:pPr>
              <w:pStyle w:val="Tabletext"/>
              <w:tabs>
                <w:tab w:val="clear" w:pos="1134"/>
                <w:tab w:val="left" w:pos="2195"/>
              </w:tabs>
              <w:spacing w:line="300" w:lineRule="exact"/>
              <w:ind w:right="28"/>
              <w:cnfStyle w:val="000000000000" w:firstRow="0" w:lastRow="0" w:firstColumn="0" w:lastColumn="0" w:oddVBand="0" w:evenVBand="0" w:oddHBand="0" w:evenHBand="0" w:firstRowFirstColumn="0" w:firstRowLastColumn="0" w:lastRowFirstColumn="0" w:lastRowLastColumn="0"/>
              <w:rPr>
                <w:position w:val="2"/>
                <w:rtl/>
                <w:lang w:val="en-GB"/>
              </w:rPr>
            </w:pPr>
            <w:r w:rsidRPr="007406BE">
              <w:rPr>
                <w:rFonts w:hint="cs"/>
                <w:position w:val="2"/>
                <w:rtl/>
                <w:lang w:val="en-GB"/>
              </w:rPr>
              <w:t>سيقدم المدير تقريراً مفصلاً عن أسباب التأخير.</w:t>
            </w:r>
          </w:p>
          <w:p w:rsidR="00B50587" w:rsidRPr="007406BE" w:rsidRDefault="00B50587" w:rsidP="0076560C">
            <w:pPr>
              <w:pStyle w:val="Tabletext"/>
              <w:tabs>
                <w:tab w:val="clear" w:pos="1134"/>
                <w:tab w:val="left" w:pos="2195"/>
              </w:tabs>
              <w:spacing w:line="300" w:lineRule="exact"/>
              <w:ind w:right="28"/>
              <w:cnfStyle w:val="000000000000" w:firstRow="0" w:lastRow="0" w:firstColumn="0" w:lastColumn="0" w:oddVBand="0" w:evenVBand="0" w:oddHBand="0" w:evenHBand="0" w:firstRowFirstColumn="0" w:firstRowLastColumn="0" w:lastRowFirstColumn="0" w:lastRowLastColumn="0"/>
              <w:rPr>
                <w:position w:val="2"/>
                <w:lang w:val="en-US"/>
              </w:rPr>
            </w:pPr>
            <w:r w:rsidRPr="007406BE">
              <w:rPr>
                <w:rFonts w:hint="cs"/>
                <w:position w:val="2"/>
                <w:rtl/>
                <w:lang w:val="en-GB"/>
              </w:rPr>
              <w:t>سيتواصل المكتب مع الإدارات بشأن الأثر على وقت معالجة</w:t>
            </w:r>
            <w:r w:rsidRPr="007406BE">
              <w:rPr>
                <w:rFonts w:hint="cs"/>
                <w:position w:val="2"/>
                <w:rtl/>
                <w:lang w:bidi="ar-LB"/>
              </w:rPr>
              <w:t xml:space="preserve"> بطاقات التبليغ المعقدة عن الشبكات الساتلية</w:t>
            </w:r>
            <w:r w:rsidRPr="007406BE">
              <w:rPr>
                <w:rFonts w:hint="cs"/>
                <w:position w:val="2"/>
                <w:rtl/>
                <w:lang w:val="en-GB"/>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vMerge/>
          </w:tcPr>
          <w:p w:rsidR="00B50587" w:rsidRPr="007406BE" w:rsidRDefault="00B50587" w:rsidP="0076560C">
            <w:pPr>
              <w:pStyle w:val="Tabletext"/>
              <w:spacing w:line="300" w:lineRule="exact"/>
              <w:rPr>
                <w:position w:val="2"/>
                <w:lang w:val="en-US"/>
              </w:rPr>
            </w:pPr>
          </w:p>
        </w:tc>
        <w:tc>
          <w:tcPr>
            <w:tcW w:w="3851" w:type="dxa"/>
            <w:vMerge/>
          </w:tcPr>
          <w:p w:rsidR="00B50587" w:rsidRPr="007406BE" w:rsidRDefault="00B50587" w:rsidP="0076560C">
            <w:pPr>
              <w:pStyle w:val="Tabletext"/>
              <w:tabs>
                <w:tab w:val="clear" w:pos="1134"/>
                <w:tab w:val="left" w:pos="459"/>
              </w:tabs>
              <w:spacing w:line="300" w:lineRule="exact"/>
              <w:jc w:val="left"/>
              <w:cnfStyle w:val="000000100000" w:firstRow="0" w:lastRow="0" w:firstColumn="0" w:lastColumn="0" w:oddVBand="0" w:evenVBand="0" w:oddHBand="1" w:evenHBand="0" w:firstRowFirstColumn="0" w:firstRowLastColumn="0" w:lastRowFirstColumn="0" w:lastRowLastColumn="0"/>
              <w:rPr>
                <w:position w:val="2"/>
                <w:lang w:val="en-US"/>
              </w:rPr>
            </w:pPr>
          </w:p>
        </w:tc>
        <w:tc>
          <w:tcPr>
            <w:tcW w:w="8357" w:type="dxa"/>
          </w:tcPr>
          <w:p w:rsidR="00B50587" w:rsidRPr="007406BE" w:rsidRDefault="00B50587" w:rsidP="0076560C">
            <w:pPr>
              <w:tabs>
                <w:tab w:val="clear" w:pos="1134"/>
                <w:tab w:val="left" w:pos="567"/>
              </w:tabs>
              <w:spacing w:before="60" w:after="60" w:line="300" w:lineRule="exact"/>
              <w:ind w:left="567" w:hanging="567"/>
              <w:cnfStyle w:val="000000100000" w:firstRow="0" w:lastRow="0" w:firstColumn="0" w:lastColumn="0" w:oddVBand="0" w:evenVBand="0" w:oddHBand="1" w:evenHBand="0" w:firstRowFirstColumn="0" w:firstRowLastColumn="0" w:lastRowFirstColumn="0" w:lastRowLastColumn="0"/>
              <w:rPr>
                <w:position w:val="2"/>
                <w:szCs w:val="26"/>
                <w:lang w:val="en-GB"/>
              </w:rPr>
            </w:pPr>
            <w:r w:rsidRPr="007406BE">
              <w:rPr>
                <w:rFonts w:hint="cs"/>
                <w:position w:val="2"/>
                <w:szCs w:val="26"/>
                <w:rtl/>
                <w:lang w:val="en-GB"/>
              </w:rPr>
              <w:t>ب)</w:t>
            </w:r>
            <w:r w:rsidRPr="007406BE">
              <w:rPr>
                <w:position w:val="2"/>
                <w:szCs w:val="26"/>
                <w:rtl/>
                <w:lang w:val="en-GB"/>
              </w:rPr>
              <w:tab/>
            </w:r>
            <w:r w:rsidRPr="007406BE">
              <w:rPr>
                <w:rFonts w:hint="cs"/>
                <w:spacing w:val="6"/>
                <w:position w:val="2"/>
                <w:szCs w:val="26"/>
                <w:rtl/>
                <w:lang w:val="en-GB"/>
              </w:rPr>
              <w:t xml:space="preserve">فيما يتعلق بمسألة استرداد التكاليف التي عولجت في الوثيقتين </w:t>
            </w:r>
            <w:r w:rsidRPr="007406BE">
              <w:rPr>
                <w:spacing w:val="6"/>
                <w:position w:val="2"/>
                <w:szCs w:val="26"/>
                <w:lang w:val="en-GB"/>
              </w:rPr>
              <w:t>RRB18</w:t>
            </w:r>
            <w:r w:rsidRPr="007406BE">
              <w:rPr>
                <w:spacing w:val="6"/>
                <w:position w:val="2"/>
                <w:szCs w:val="26"/>
                <w:lang w:val="en-GB"/>
              </w:rPr>
              <w:noBreakHyphen/>
              <w:t>1/2(Add.2)</w:t>
            </w:r>
            <w:r w:rsidRPr="007406BE">
              <w:rPr>
                <w:rFonts w:hint="cs"/>
                <w:spacing w:val="6"/>
                <w:position w:val="2"/>
                <w:szCs w:val="26"/>
                <w:rtl/>
                <w:lang w:val="en-GB"/>
              </w:rPr>
              <w:t xml:space="preserve"> و</w:t>
            </w:r>
            <w:r w:rsidRPr="007406BE">
              <w:rPr>
                <w:spacing w:val="6"/>
                <w:position w:val="2"/>
                <w:szCs w:val="26"/>
                <w:lang w:val="en-GB"/>
              </w:rPr>
              <w:t>RRB18</w:t>
            </w:r>
            <w:r w:rsidRPr="007406BE">
              <w:rPr>
                <w:spacing w:val="6"/>
                <w:position w:val="2"/>
                <w:szCs w:val="26"/>
                <w:lang w:val="en-GB"/>
              </w:rPr>
              <w:noBreakHyphen/>
              <w:t>1/2(Add.2)(Add.1)</w:t>
            </w:r>
            <w:r w:rsidRPr="007406BE">
              <w:rPr>
                <w:spacing w:val="6"/>
                <w:position w:val="2"/>
                <w:szCs w:val="26"/>
                <w:rtl/>
                <w:lang w:val="en-GB"/>
              </w:rPr>
              <w:t>،</w:t>
            </w:r>
            <w:r w:rsidRPr="007406BE">
              <w:rPr>
                <w:rFonts w:hint="cs"/>
                <w:spacing w:val="6"/>
                <w:position w:val="2"/>
                <w:szCs w:val="26"/>
                <w:rtl/>
                <w:lang w:val="en-GB"/>
              </w:rPr>
              <w:t xml:space="preserve"> تقرّ اللجنة بالأثر المحتمل لمخطط استرداد التكاليف على مسألة التأخر في</w:t>
            </w:r>
            <w:r w:rsidR="00B86197" w:rsidRPr="007406BE">
              <w:rPr>
                <w:rFonts w:hint="eastAsia"/>
                <w:spacing w:val="6"/>
                <w:position w:val="2"/>
                <w:szCs w:val="26"/>
                <w:rtl/>
                <w:lang w:val="en-GB"/>
              </w:rPr>
              <w:t> </w:t>
            </w:r>
            <w:r w:rsidRPr="007406BE">
              <w:rPr>
                <w:rFonts w:hint="cs"/>
                <w:spacing w:val="6"/>
                <w:position w:val="2"/>
                <w:szCs w:val="26"/>
                <w:rtl/>
                <w:lang w:val="en-GB"/>
              </w:rPr>
              <w:t xml:space="preserve">أوقات معالجة بطاقات التبليغ عن الشبكات الساتلية غير المستقرة بالنسبة إلى الأرض. وعلى ذلك كلفت اللجنة المكتب بإبلاغ المجلس في دورته لعام </w:t>
            </w:r>
            <w:r w:rsidRPr="007406BE">
              <w:rPr>
                <w:spacing w:val="6"/>
                <w:position w:val="2"/>
                <w:szCs w:val="26"/>
              </w:rPr>
              <w:t>2018</w:t>
            </w:r>
            <w:r w:rsidRPr="007406BE">
              <w:rPr>
                <w:rFonts w:hint="cs"/>
                <w:spacing w:val="6"/>
                <w:position w:val="2"/>
                <w:szCs w:val="26"/>
                <w:rtl/>
                <w:lang w:val="en-GB"/>
              </w:rPr>
              <w:t xml:space="preserve"> بالحاجة الملحة لإصدار قرار بشأن هذه المسألة. كما أخذت اللجنة علماً بالإجراءات الثلاثة التي اقترحها المكتب، واعتبرت أن الإجراء </w:t>
            </w:r>
            <w:r w:rsidRPr="007406BE">
              <w:rPr>
                <w:spacing w:val="6"/>
                <w:position w:val="2"/>
                <w:szCs w:val="26"/>
                <w:lang w:val="en-GB"/>
              </w:rPr>
              <w:t>A</w:t>
            </w:r>
            <w:r w:rsidRPr="007406BE">
              <w:rPr>
                <w:rFonts w:hint="cs"/>
                <w:spacing w:val="6"/>
                <w:position w:val="2"/>
                <w:szCs w:val="26"/>
                <w:rtl/>
                <w:lang w:val="en-GB" w:bidi="ar-LB"/>
              </w:rPr>
              <w:t xml:space="preserve"> يحافظ على التكامل التنظيمي لبطاقات التبليغ. أما</w:t>
            </w:r>
            <w:r w:rsidR="00B86197" w:rsidRPr="007406BE">
              <w:rPr>
                <w:rFonts w:hint="eastAsia"/>
                <w:spacing w:val="6"/>
                <w:position w:val="2"/>
                <w:szCs w:val="26"/>
                <w:rtl/>
                <w:lang w:val="en-GB" w:bidi="ar-LB"/>
              </w:rPr>
              <w:t> </w:t>
            </w:r>
            <w:r w:rsidRPr="007406BE">
              <w:rPr>
                <w:rFonts w:hint="cs"/>
                <w:spacing w:val="6"/>
                <w:position w:val="2"/>
                <w:szCs w:val="26"/>
                <w:rtl/>
                <w:lang w:val="en-GB" w:bidi="ar-LB"/>
              </w:rPr>
              <w:t>الإجراءان الأخيران فلا يعالجان الجوانب التنظيمية التي قد يلزم معرفة رأي اللجنة فيها.</w:t>
            </w:r>
          </w:p>
        </w:tc>
        <w:tc>
          <w:tcPr>
            <w:tcW w:w="2700" w:type="dxa"/>
          </w:tcPr>
          <w:p w:rsidR="00B50587" w:rsidRPr="007406BE" w:rsidRDefault="00B50587" w:rsidP="0076560C">
            <w:pPr>
              <w:pStyle w:val="Tabletext"/>
              <w:tabs>
                <w:tab w:val="clear" w:pos="1134"/>
                <w:tab w:val="left" w:pos="2195"/>
              </w:tabs>
              <w:spacing w:line="300" w:lineRule="exact"/>
              <w:ind w:right="28"/>
              <w:cnfStyle w:val="000000100000" w:firstRow="0" w:lastRow="0" w:firstColumn="0" w:lastColumn="0" w:oddVBand="0" w:evenVBand="0" w:oddHBand="1" w:evenHBand="0" w:firstRowFirstColumn="0" w:firstRowLastColumn="0" w:lastRowFirstColumn="0" w:lastRowLastColumn="0"/>
              <w:rPr>
                <w:position w:val="2"/>
                <w:lang w:val="en-US"/>
              </w:rPr>
            </w:pPr>
            <w:r w:rsidRPr="007406BE">
              <w:rPr>
                <w:rFonts w:hint="cs"/>
                <w:position w:val="2"/>
                <w:rtl/>
                <w:lang w:val="en-GB"/>
              </w:rPr>
              <w:t>سيقدم المكتب إلى اجتماع اللجنة القادم تقريراً عن التقدم المحرز في</w:t>
            </w:r>
            <w:r w:rsidR="00B86197" w:rsidRPr="007406BE">
              <w:rPr>
                <w:rFonts w:hint="eastAsia"/>
                <w:position w:val="2"/>
                <w:rtl/>
                <w:lang w:val="en-GB"/>
              </w:rPr>
              <w:t> </w:t>
            </w:r>
            <w:r w:rsidRPr="007406BE">
              <w:rPr>
                <w:rFonts w:hint="cs"/>
                <w:position w:val="2"/>
                <w:rtl/>
                <w:lang w:val="en-GB"/>
              </w:rPr>
              <w:t>هذه</w:t>
            </w:r>
            <w:r w:rsidR="00B86197" w:rsidRPr="007406BE">
              <w:rPr>
                <w:rFonts w:hint="eastAsia"/>
                <w:position w:val="2"/>
                <w:rtl/>
                <w:lang w:val="en-GB"/>
              </w:rPr>
              <w:t> </w:t>
            </w:r>
            <w:r w:rsidRPr="007406BE">
              <w:rPr>
                <w:rFonts w:hint="cs"/>
                <w:position w:val="2"/>
                <w:rtl/>
                <w:lang w:val="en-GB"/>
              </w:rPr>
              <w:t>المسألة.</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vMerge/>
            <w:shd w:val="clear" w:color="auto" w:fill="DEEAF6" w:themeFill="accent1" w:themeFillTint="33"/>
          </w:tcPr>
          <w:p w:rsidR="00B50587" w:rsidRPr="007406BE" w:rsidRDefault="00B50587" w:rsidP="0076560C">
            <w:pPr>
              <w:pStyle w:val="Tabletext"/>
              <w:spacing w:line="300" w:lineRule="exact"/>
              <w:rPr>
                <w:position w:val="2"/>
                <w:lang w:val="en-US"/>
              </w:rPr>
            </w:pPr>
          </w:p>
        </w:tc>
        <w:tc>
          <w:tcPr>
            <w:tcW w:w="3851" w:type="dxa"/>
            <w:vMerge/>
            <w:shd w:val="clear" w:color="auto" w:fill="DEEAF6" w:themeFill="accent1" w:themeFillTint="33"/>
          </w:tcPr>
          <w:p w:rsidR="00B50587" w:rsidRPr="007406BE" w:rsidRDefault="00B50587" w:rsidP="0076560C">
            <w:pPr>
              <w:pStyle w:val="Tabletext"/>
              <w:tabs>
                <w:tab w:val="clear" w:pos="1134"/>
                <w:tab w:val="left" w:pos="459"/>
              </w:tabs>
              <w:spacing w:line="300" w:lineRule="exact"/>
              <w:jc w:val="left"/>
              <w:cnfStyle w:val="000000000000" w:firstRow="0" w:lastRow="0" w:firstColumn="0" w:lastColumn="0" w:oddVBand="0" w:evenVBand="0" w:oddHBand="0" w:evenHBand="0" w:firstRowFirstColumn="0" w:firstRowLastColumn="0" w:lastRowFirstColumn="0" w:lastRowLastColumn="0"/>
              <w:rPr>
                <w:position w:val="2"/>
                <w:lang w:val="en-US"/>
              </w:rPr>
            </w:pPr>
          </w:p>
        </w:tc>
        <w:tc>
          <w:tcPr>
            <w:tcW w:w="8357" w:type="dxa"/>
            <w:shd w:val="clear" w:color="auto" w:fill="DEEAF6" w:themeFill="accent1" w:themeFillTint="33"/>
          </w:tcPr>
          <w:p w:rsidR="00B50587" w:rsidRPr="007406BE" w:rsidRDefault="00B50587" w:rsidP="0076560C">
            <w:pPr>
              <w:tabs>
                <w:tab w:val="clear" w:pos="1134"/>
                <w:tab w:val="left" w:pos="567"/>
              </w:tabs>
              <w:spacing w:before="60" w:after="60" w:line="300" w:lineRule="exact"/>
              <w:ind w:left="567" w:hanging="567"/>
              <w:cnfStyle w:val="000000000000" w:firstRow="0" w:lastRow="0" w:firstColumn="0" w:lastColumn="0" w:oddVBand="0" w:evenVBand="0" w:oddHBand="0" w:evenHBand="0" w:firstRowFirstColumn="0" w:firstRowLastColumn="0" w:lastRowFirstColumn="0" w:lastRowLastColumn="0"/>
              <w:rPr>
                <w:position w:val="2"/>
                <w:szCs w:val="26"/>
                <w:rtl/>
              </w:rPr>
            </w:pPr>
            <w:r w:rsidRPr="007406BE">
              <w:rPr>
                <w:rFonts w:hint="cs"/>
                <w:position w:val="2"/>
                <w:szCs w:val="26"/>
                <w:rtl/>
                <w:lang w:val="en-GB"/>
              </w:rPr>
              <w:t>ج)</w:t>
            </w:r>
            <w:r w:rsidRPr="007406BE">
              <w:rPr>
                <w:position w:val="2"/>
                <w:szCs w:val="26"/>
                <w:rtl/>
                <w:lang w:val="en-GB"/>
              </w:rPr>
              <w:tab/>
            </w:r>
            <w:r w:rsidRPr="007406BE">
              <w:rPr>
                <w:rFonts w:hint="cs"/>
                <w:position w:val="2"/>
                <w:szCs w:val="26"/>
                <w:rtl/>
                <w:lang w:val="en-GB"/>
              </w:rPr>
              <w:t xml:space="preserve">بالنظر إلى الفقرة </w:t>
            </w:r>
            <w:r w:rsidRPr="007406BE">
              <w:rPr>
                <w:position w:val="2"/>
                <w:szCs w:val="26"/>
              </w:rPr>
              <w:t>4</w:t>
            </w:r>
            <w:r w:rsidRPr="007406BE">
              <w:rPr>
                <w:rFonts w:hint="cs"/>
                <w:position w:val="2"/>
                <w:szCs w:val="26"/>
                <w:rtl/>
              </w:rPr>
              <w:t xml:space="preserve"> </w:t>
            </w:r>
            <w:r w:rsidRPr="007406BE">
              <w:rPr>
                <w:rFonts w:hint="cs"/>
                <w:position w:val="2"/>
                <w:szCs w:val="26"/>
                <w:rtl/>
                <w:lang w:bidi="ar-LB"/>
              </w:rPr>
              <w:t xml:space="preserve">من الوثيقة </w:t>
            </w:r>
            <w:r w:rsidRPr="007406BE">
              <w:rPr>
                <w:position w:val="2"/>
                <w:szCs w:val="26"/>
              </w:rPr>
              <w:t>RRB18</w:t>
            </w:r>
            <w:r w:rsidRPr="007406BE">
              <w:rPr>
                <w:position w:val="2"/>
                <w:szCs w:val="26"/>
              </w:rPr>
              <w:noBreakHyphen/>
              <w:t>1/2</w:t>
            </w:r>
            <w:r w:rsidRPr="007406BE">
              <w:rPr>
                <w:rFonts w:hint="cs"/>
                <w:position w:val="2"/>
                <w:szCs w:val="26"/>
                <w:rtl/>
              </w:rPr>
              <w:t xml:space="preserve">، لاحظت اللجنة تحسن الوضع فيما يتعلق بالتداخل الذي </w:t>
            </w:r>
            <w:r w:rsidR="004E381C" w:rsidRPr="007406BE">
              <w:rPr>
                <w:rFonts w:hint="cs"/>
                <w:position w:val="2"/>
                <w:szCs w:val="26"/>
                <w:rtl/>
              </w:rPr>
              <w:t>تسببه</w:t>
            </w:r>
            <w:r w:rsidRPr="007406BE">
              <w:rPr>
                <w:rFonts w:hint="cs"/>
                <w:position w:val="2"/>
                <w:szCs w:val="26"/>
                <w:rtl/>
              </w:rPr>
              <w:t xml:space="preserve"> إيطاليا للمحطات </w:t>
            </w:r>
            <w:r w:rsidRPr="007406BE">
              <w:rPr>
                <w:rFonts w:hint="cs"/>
                <w:position w:val="2"/>
                <w:szCs w:val="26"/>
                <w:rtl/>
                <w:lang w:val="en-GB"/>
              </w:rPr>
              <w:t>الإذاعية</w:t>
            </w:r>
            <w:r w:rsidRPr="007406BE">
              <w:rPr>
                <w:rFonts w:hint="cs"/>
                <w:position w:val="2"/>
                <w:szCs w:val="26"/>
                <w:rtl/>
              </w:rPr>
              <w:t xml:space="preserve"> التلفزيونية</w:t>
            </w:r>
            <w:r w:rsidRPr="007406BE">
              <w:rPr>
                <w:rFonts w:hint="cs"/>
                <w:position w:val="2"/>
                <w:szCs w:val="26"/>
                <w:rtl/>
                <w:lang w:bidi="ar-LB"/>
              </w:rPr>
              <w:t xml:space="preserve"> في م</w:t>
            </w:r>
            <w:r w:rsidRPr="007406BE">
              <w:rPr>
                <w:rFonts w:hint="cs"/>
                <w:position w:val="2"/>
                <w:szCs w:val="26"/>
                <w:rtl/>
              </w:rPr>
              <w:t>عظم البلدان المجاورة لها، وشجعت إدارة إيطاليا على مواصلة التنسيق مع الإدارات المعنية لحل حالات التداخل المستمرة المتعلقة بالمحطات الإذاعية التلفزيونية.</w:t>
            </w:r>
          </w:p>
          <w:p w:rsidR="00B50587" w:rsidRPr="007406BE" w:rsidRDefault="0076560C" w:rsidP="0076560C">
            <w:pPr>
              <w:tabs>
                <w:tab w:val="clear" w:pos="1134"/>
                <w:tab w:val="left" w:pos="567"/>
              </w:tabs>
              <w:spacing w:before="60" w:after="60" w:line="300" w:lineRule="exact"/>
              <w:ind w:left="567" w:hanging="567"/>
              <w:cnfStyle w:val="000000000000" w:firstRow="0" w:lastRow="0" w:firstColumn="0" w:lastColumn="0" w:oddVBand="0" w:evenVBand="0" w:oddHBand="0" w:evenHBand="0" w:firstRowFirstColumn="0" w:firstRowLastColumn="0" w:lastRowFirstColumn="0" w:lastRowLastColumn="0"/>
              <w:rPr>
                <w:position w:val="2"/>
                <w:szCs w:val="26"/>
                <w:lang w:val="en-GB"/>
              </w:rPr>
            </w:pPr>
            <w:r w:rsidRPr="007406BE">
              <w:rPr>
                <w:position w:val="2"/>
                <w:szCs w:val="26"/>
                <w:rtl/>
              </w:rPr>
              <w:tab/>
            </w:r>
            <w:r w:rsidR="00B50587" w:rsidRPr="007406BE">
              <w:rPr>
                <w:rFonts w:hint="cs"/>
                <w:position w:val="2"/>
                <w:szCs w:val="26"/>
                <w:rtl/>
              </w:rPr>
              <w:t xml:space="preserve">ونظرت اللجنة بعناية في الوثيقة </w:t>
            </w:r>
            <w:r w:rsidR="00B50587" w:rsidRPr="007406BE">
              <w:rPr>
                <w:position w:val="2"/>
                <w:szCs w:val="26"/>
                <w:lang w:val="en-GB"/>
              </w:rPr>
              <w:t>RRB18-1/2(Add.8)</w:t>
            </w:r>
            <w:r w:rsidR="00B50587" w:rsidRPr="007406BE">
              <w:rPr>
                <w:rFonts w:hint="cs"/>
                <w:position w:val="2"/>
                <w:szCs w:val="26"/>
                <w:rtl/>
              </w:rPr>
              <w:t xml:space="preserve"> بشأن خارطة طريق الإجراءات التي تتخذها إدارة إيطاليا لحل حالات التداخل الضار </w:t>
            </w:r>
            <w:r w:rsidR="00B50587" w:rsidRPr="007406BE">
              <w:rPr>
                <w:rFonts w:hint="cs"/>
                <w:position w:val="2"/>
                <w:szCs w:val="26"/>
                <w:rtl/>
                <w:lang w:val="en-GB"/>
              </w:rPr>
              <w:t>الذي</w:t>
            </w:r>
            <w:r w:rsidR="00B50587" w:rsidRPr="007406BE">
              <w:rPr>
                <w:rFonts w:hint="cs"/>
                <w:position w:val="2"/>
                <w:szCs w:val="26"/>
                <w:rtl/>
              </w:rPr>
              <w:t xml:space="preserve"> تتسبب به للبلدان المجاورة لها وشكرت إدارة إيطاليا على خارطة الطريق الشاملة المقدمة. ولاحظت اللجنة بقلق التأخر في تقديم الوثيقة ودعت إدارة إيطاليا إلى تقديم المساهمة في الوقت المناسب في الاجتماعات القادمة. كما لاحظت اللجنة بارتياح أن بعض التقدم قد أحرز في حل عدد من حالات التداخل الضار المتعلق </w:t>
            </w:r>
            <w:r w:rsidR="00B86197" w:rsidRPr="007406BE">
              <w:rPr>
                <w:rFonts w:hint="cs"/>
                <w:position w:val="2"/>
                <w:szCs w:val="26"/>
                <w:rtl/>
              </w:rPr>
              <w:t>ب</w:t>
            </w:r>
            <w:r w:rsidR="00B50587" w:rsidRPr="007406BE">
              <w:rPr>
                <w:rFonts w:hint="cs"/>
                <w:position w:val="2"/>
                <w:szCs w:val="26"/>
                <w:rtl/>
              </w:rPr>
              <w:t>المحطات الإذاعية الصوتية، ولكن لم</w:t>
            </w:r>
            <w:r w:rsidR="00B86197" w:rsidRPr="007406BE">
              <w:rPr>
                <w:rFonts w:hint="eastAsia"/>
                <w:position w:val="2"/>
                <w:szCs w:val="26"/>
                <w:rtl/>
              </w:rPr>
              <w:t> </w:t>
            </w:r>
            <w:r w:rsidR="00B50587" w:rsidRPr="007406BE">
              <w:rPr>
                <w:rFonts w:hint="cs"/>
                <w:position w:val="2"/>
                <w:szCs w:val="26"/>
                <w:rtl/>
              </w:rPr>
              <w:t>يحرز أي تقدم فيما يتعلق بالمحطات الإذاعية الصوتية لكرواتيا وسلوفينيا. وحثّت اللجنة إدارة إيطاليا على مواصلة بذل جهود التنسيق</w:t>
            </w:r>
            <w:r w:rsidR="00B86197" w:rsidRPr="007406BE">
              <w:rPr>
                <w:rFonts w:hint="cs"/>
                <w:position w:val="2"/>
                <w:szCs w:val="26"/>
                <w:rtl/>
              </w:rPr>
              <w:t xml:space="preserve"> </w:t>
            </w:r>
            <w:r w:rsidR="004E381C" w:rsidRPr="007406BE">
              <w:rPr>
                <w:rFonts w:hint="cs"/>
                <w:position w:val="2"/>
                <w:szCs w:val="26"/>
                <w:rtl/>
              </w:rPr>
              <w:t>وعلى تنظيم اجتماعات ثنائية ومتعددة الأطراف حسب الاقتضاء، وخصوصاً</w:t>
            </w:r>
            <w:r w:rsidR="00B50587" w:rsidRPr="007406BE">
              <w:rPr>
                <w:rFonts w:hint="cs"/>
                <w:position w:val="2"/>
                <w:szCs w:val="26"/>
                <w:rtl/>
              </w:rPr>
              <w:t xml:space="preserve"> مع إدارتي كرواتيا وسلوفينيا، التي قد تشمل مشاركة هيئاتهما الإذاعية، إذا أمكن. وقررت اللجنة تكليف المكتب بتوفير الدعم اللازم للإدارات في جهودها المتعلقة بالتنسيق.</w:t>
            </w:r>
          </w:p>
        </w:tc>
        <w:tc>
          <w:tcPr>
            <w:tcW w:w="2700" w:type="dxa"/>
            <w:shd w:val="clear" w:color="auto" w:fill="DEEAF6" w:themeFill="accent1" w:themeFillTint="33"/>
          </w:tcPr>
          <w:p w:rsidR="00B50587" w:rsidRPr="007406BE" w:rsidRDefault="00B50587" w:rsidP="0076560C">
            <w:pPr>
              <w:pStyle w:val="Tabletext"/>
              <w:tabs>
                <w:tab w:val="clear" w:pos="1134"/>
                <w:tab w:val="left" w:pos="2195"/>
              </w:tabs>
              <w:spacing w:line="300" w:lineRule="exact"/>
              <w:ind w:right="28"/>
              <w:cnfStyle w:val="000000000000" w:firstRow="0" w:lastRow="0" w:firstColumn="0" w:lastColumn="0" w:oddVBand="0" w:evenVBand="0" w:oddHBand="0" w:evenHBand="0" w:firstRowFirstColumn="0" w:firstRowLastColumn="0" w:lastRowFirstColumn="0" w:lastRowLastColumn="0"/>
              <w:rPr>
                <w:position w:val="2"/>
                <w:lang w:val="en-US"/>
              </w:rPr>
            </w:pPr>
            <w:r w:rsidRPr="007406BE">
              <w:rPr>
                <w:rFonts w:hint="cs"/>
                <w:position w:val="2"/>
                <w:rtl/>
                <w:lang w:val="en-GB"/>
              </w:rPr>
              <w:t xml:space="preserve">سيوفر المكتب الدعم للإدارات </w:t>
            </w:r>
            <w:r w:rsidRPr="007406BE">
              <w:rPr>
                <w:rFonts w:hint="cs"/>
                <w:position w:val="2"/>
                <w:rtl/>
              </w:rPr>
              <w:t>في</w:t>
            </w:r>
            <w:r w:rsidR="00B86197" w:rsidRPr="007406BE">
              <w:rPr>
                <w:rFonts w:hint="eastAsia"/>
                <w:position w:val="2"/>
                <w:rtl/>
              </w:rPr>
              <w:t> </w:t>
            </w:r>
            <w:r w:rsidRPr="007406BE">
              <w:rPr>
                <w:rFonts w:hint="cs"/>
                <w:position w:val="2"/>
                <w:rtl/>
              </w:rPr>
              <w:t>جهودها المتعلقة بالتنسيق</w:t>
            </w:r>
            <w:r w:rsidRPr="007406BE">
              <w:rPr>
                <w:rFonts w:hint="cs"/>
                <w:position w:val="2"/>
                <w:rtl/>
                <w:lang w:val="en-GB"/>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vMerge/>
          </w:tcPr>
          <w:p w:rsidR="00B50587" w:rsidRPr="007406BE" w:rsidRDefault="00B50587" w:rsidP="0076560C">
            <w:pPr>
              <w:pStyle w:val="Tabletext"/>
              <w:spacing w:line="300" w:lineRule="exact"/>
              <w:rPr>
                <w:position w:val="2"/>
                <w:lang w:val="en-US"/>
              </w:rPr>
            </w:pPr>
          </w:p>
        </w:tc>
        <w:tc>
          <w:tcPr>
            <w:tcW w:w="3851" w:type="dxa"/>
            <w:vMerge/>
          </w:tcPr>
          <w:p w:rsidR="00B50587" w:rsidRPr="007406BE" w:rsidRDefault="00B50587" w:rsidP="0076560C">
            <w:pPr>
              <w:pStyle w:val="Tabletext"/>
              <w:tabs>
                <w:tab w:val="clear" w:pos="1134"/>
                <w:tab w:val="left" w:pos="459"/>
              </w:tabs>
              <w:spacing w:line="300" w:lineRule="exact"/>
              <w:jc w:val="left"/>
              <w:cnfStyle w:val="000000100000" w:firstRow="0" w:lastRow="0" w:firstColumn="0" w:lastColumn="0" w:oddVBand="0" w:evenVBand="0" w:oddHBand="1" w:evenHBand="0" w:firstRowFirstColumn="0" w:firstRowLastColumn="0" w:lastRowFirstColumn="0" w:lastRowLastColumn="0"/>
              <w:rPr>
                <w:position w:val="2"/>
                <w:lang w:val="en-US"/>
              </w:rPr>
            </w:pPr>
          </w:p>
        </w:tc>
        <w:tc>
          <w:tcPr>
            <w:tcW w:w="8357" w:type="dxa"/>
          </w:tcPr>
          <w:p w:rsidR="00B50587" w:rsidRPr="007406BE" w:rsidRDefault="00B50587" w:rsidP="0076560C">
            <w:pPr>
              <w:tabs>
                <w:tab w:val="clear" w:pos="1134"/>
                <w:tab w:val="left" w:pos="567"/>
              </w:tabs>
              <w:spacing w:before="60" w:after="60" w:line="300" w:lineRule="exact"/>
              <w:ind w:left="567" w:hanging="567"/>
              <w:cnfStyle w:val="000000100000" w:firstRow="0" w:lastRow="0" w:firstColumn="0" w:lastColumn="0" w:oddVBand="0" w:evenVBand="0" w:oddHBand="1" w:evenHBand="0" w:firstRowFirstColumn="0" w:firstRowLastColumn="0" w:lastRowFirstColumn="0" w:lastRowLastColumn="0"/>
              <w:rPr>
                <w:position w:val="2"/>
                <w:szCs w:val="26"/>
                <w:lang w:val="en-GB"/>
              </w:rPr>
            </w:pPr>
            <w:r w:rsidRPr="007406BE">
              <w:rPr>
                <w:rFonts w:hint="cs"/>
                <w:position w:val="2"/>
                <w:szCs w:val="26"/>
                <w:rtl/>
                <w:lang w:val="en-GB"/>
              </w:rPr>
              <w:t>د )</w:t>
            </w:r>
            <w:r w:rsidRPr="007406BE">
              <w:rPr>
                <w:position w:val="2"/>
                <w:szCs w:val="26"/>
                <w:rtl/>
                <w:lang w:val="en-GB"/>
              </w:rPr>
              <w:tab/>
            </w:r>
            <w:r w:rsidRPr="007406BE">
              <w:rPr>
                <w:rFonts w:hint="cs"/>
                <w:position w:val="2"/>
                <w:szCs w:val="26"/>
                <w:rtl/>
                <w:lang w:val="en-GB" w:bidi="ar-LB"/>
              </w:rPr>
              <w:t xml:space="preserve">أعرب المكتب عن تقديره للمعلومات المفصلة التي وردت في الفقرة </w:t>
            </w:r>
            <w:r w:rsidRPr="007406BE">
              <w:rPr>
                <w:position w:val="2"/>
                <w:szCs w:val="26"/>
                <w:lang w:bidi="ar-LB"/>
              </w:rPr>
              <w:t>6</w:t>
            </w:r>
            <w:r w:rsidRPr="007406BE">
              <w:rPr>
                <w:rFonts w:hint="cs"/>
                <w:position w:val="2"/>
                <w:szCs w:val="26"/>
                <w:rtl/>
                <w:lang w:bidi="ar-LB"/>
              </w:rPr>
              <w:t xml:space="preserve"> من الوثيقة </w:t>
            </w:r>
            <w:r w:rsidRPr="007406BE">
              <w:rPr>
                <w:position w:val="2"/>
                <w:szCs w:val="26"/>
                <w:lang w:val="en-GB"/>
              </w:rPr>
              <w:t>RRB18-1/2</w:t>
            </w:r>
            <w:r w:rsidRPr="007406BE">
              <w:rPr>
                <w:rFonts w:hint="cs"/>
                <w:position w:val="2"/>
                <w:szCs w:val="26"/>
                <w:rtl/>
                <w:lang w:bidi="ar-LB"/>
              </w:rPr>
              <w:t xml:space="preserve"> والوثيقة </w:t>
            </w:r>
            <w:r w:rsidRPr="007406BE">
              <w:rPr>
                <w:position w:val="2"/>
                <w:szCs w:val="26"/>
                <w:lang w:val="en-GB"/>
              </w:rPr>
              <w:t>RRB18</w:t>
            </w:r>
            <w:r w:rsidRPr="007406BE">
              <w:rPr>
                <w:position w:val="2"/>
                <w:szCs w:val="26"/>
                <w:lang w:val="en-GB"/>
              </w:rPr>
              <w:noBreakHyphen/>
              <w:t>1/2(Add.4</w:t>
            </w:r>
            <w:r w:rsidR="00B86197" w:rsidRPr="007406BE">
              <w:rPr>
                <w:position w:val="2"/>
                <w:szCs w:val="26"/>
              </w:rPr>
              <w:t>)</w:t>
            </w:r>
            <w:r w:rsidRPr="007406BE">
              <w:rPr>
                <w:rFonts w:hint="cs"/>
                <w:position w:val="2"/>
                <w:szCs w:val="26"/>
                <w:rtl/>
                <w:lang w:bidi="ar-LB"/>
              </w:rPr>
              <w:t xml:space="preserve">. وكلفت اللجنة المكتب بأن يعمم على الإدارات مشروع قاعدة إجرائية بشأن الرقم </w:t>
            </w:r>
            <w:r w:rsidRPr="007406BE">
              <w:rPr>
                <w:b/>
                <w:bCs/>
                <w:position w:val="2"/>
                <w:szCs w:val="26"/>
                <w:lang w:bidi="ar-LB"/>
              </w:rPr>
              <w:t>4.4</w:t>
            </w:r>
            <w:r w:rsidRPr="007406BE">
              <w:rPr>
                <w:rFonts w:hint="cs"/>
                <w:position w:val="2"/>
                <w:szCs w:val="26"/>
                <w:rtl/>
                <w:lang w:bidi="ar-LB"/>
              </w:rPr>
              <w:t xml:space="preserve"> من لوائح الراديو لإبداء التعليقات وللموافقة عليها في اجتماعها الثامن والسبعين، وبأن ترفق الخلفية التاريخية لتطبيق الرقم </w:t>
            </w:r>
            <w:r w:rsidRPr="007406BE">
              <w:rPr>
                <w:b/>
                <w:bCs/>
                <w:position w:val="2"/>
                <w:szCs w:val="26"/>
                <w:lang w:bidi="ar-LB"/>
              </w:rPr>
              <w:t>4.4</w:t>
            </w:r>
            <w:r w:rsidRPr="007406BE">
              <w:rPr>
                <w:rFonts w:hint="cs"/>
                <w:position w:val="2"/>
                <w:szCs w:val="26"/>
                <w:rtl/>
                <w:lang w:bidi="ar-LB"/>
              </w:rPr>
              <w:t xml:space="preserve"> من لوائح الراديو مع مشروع القاعدة الإجرائية للعلم</w:t>
            </w:r>
            <w:r w:rsidRPr="007406BE">
              <w:rPr>
                <w:rFonts w:hint="cs"/>
                <w:position w:val="2"/>
                <w:szCs w:val="26"/>
                <w:rtl/>
                <w:lang w:val="en-GB"/>
              </w:rPr>
              <w:t>.</w:t>
            </w:r>
          </w:p>
        </w:tc>
        <w:tc>
          <w:tcPr>
            <w:tcW w:w="2700" w:type="dxa"/>
          </w:tcPr>
          <w:p w:rsidR="00B50587" w:rsidRPr="007406BE" w:rsidRDefault="00B50587" w:rsidP="0076560C">
            <w:pPr>
              <w:pStyle w:val="Tabletext"/>
              <w:tabs>
                <w:tab w:val="left" w:pos="2195"/>
              </w:tabs>
              <w:spacing w:line="300" w:lineRule="exact"/>
              <w:ind w:right="28"/>
              <w:cnfStyle w:val="000000100000" w:firstRow="0" w:lastRow="0" w:firstColumn="0" w:lastColumn="0" w:oddVBand="0" w:evenVBand="0" w:oddHBand="1" w:evenHBand="0" w:firstRowFirstColumn="0" w:firstRowLastColumn="0" w:lastRowFirstColumn="0" w:lastRowLastColumn="0"/>
              <w:rPr>
                <w:position w:val="2"/>
                <w:lang w:val="en-US"/>
              </w:rPr>
            </w:pPr>
            <w:r w:rsidRPr="007406BE">
              <w:rPr>
                <w:rFonts w:hint="cs"/>
                <w:position w:val="2"/>
                <w:rtl/>
                <w:lang w:val="en-GB"/>
              </w:rPr>
              <w:t>سيُعدّ المكتب مشروع قاعدة إجرائية</w:t>
            </w:r>
            <w:r w:rsidRPr="007406BE">
              <w:rPr>
                <w:rFonts w:hint="cs"/>
                <w:position w:val="2"/>
                <w:rtl/>
                <w:lang w:bidi="ar-LB"/>
              </w:rPr>
              <w:t xml:space="preserve"> بشأن الرقم </w:t>
            </w:r>
            <w:r w:rsidRPr="007406BE">
              <w:rPr>
                <w:b/>
                <w:bCs/>
                <w:position w:val="2"/>
                <w:lang w:bidi="ar-LB"/>
              </w:rPr>
              <w:t>4.4</w:t>
            </w:r>
            <w:r w:rsidRPr="007406BE">
              <w:rPr>
                <w:rFonts w:hint="cs"/>
                <w:position w:val="2"/>
                <w:rtl/>
                <w:lang w:bidi="ar-LB"/>
              </w:rPr>
              <w:t xml:space="preserve"> من لوائح الراديو ويعممه على الإدارات مصحوباً بالخلفية التاريخية لتطبيق الرقم</w:t>
            </w:r>
            <w:r w:rsidR="00B86197" w:rsidRPr="007406BE">
              <w:rPr>
                <w:rFonts w:hint="eastAsia"/>
                <w:position w:val="2"/>
                <w:rtl/>
                <w:lang w:bidi="ar-LB"/>
              </w:rPr>
              <w:t> </w:t>
            </w:r>
            <w:r w:rsidRPr="007406BE">
              <w:rPr>
                <w:b/>
                <w:bCs/>
                <w:position w:val="2"/>
                <w:lang w:bidi="ar-LB"/>
              </w:rPr>
              <w:t>4.4</w:t>
            </w:r>
            <w:r w:rsidRPr="007406BE">
              <w:rPr>
                <w:rFonts w:hint="cs"/>
                <w:position w:val="2"/>
                <w:rtl/>
                <w:lang w:bidi="ar-LB"/>
              </w:rPr>
              <w:t xml:space="preserve"> من</w:t>
            </w:r>
            <w:r w:rsidR="00B86197" w:rsidRPr="007406BE">
              <w:rPr>
                <w:rFonts w:hint="eastAsia"/>
                <w:position w:val="2"/>
                <w:rtl/>
                <w:lang w:bidi="ar-LB"/>
              </w:rPr>
              <w:t> </w:t>
            </w:r>
            <w:r w:rsidRPr="007406BE">
              <w:rPr>
                <w:rFonts w:hint="cs"/>
                <w:position w:val="2"/>
                <w:rtl/>
                <w:lang w:bidi="ar-LB"/>
              </w:rPr>
              <w:t>لوائح الراديو</w:t>
            </w:r>
            <w:r w:rsidRPr="007406BE">
              <w:rPr>
                <w:rFonts w:hint="cs"/>
                <w:position w:val="2"/>
                <w:rtl/>
                <w:lang w:val="en-GB"/>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vMerge/>
          </w:tcPr>
          <w:p w:rsidR="00B50587" w:rsidRPr="007406BE" w:rsidRDefault="00B50587" w:rsidP="0076560C">
            <w:pPr>
              <w:pStyle w:val="Tabletext"/>
              <w:spacing w:line="300" w:lineRule="exact"/>
              <w:rPr>
                <w:position w:val="2"/>
                <w:lang w:val="en-US"/>
              </w:rPr>
            </w:pPr>
          </w:p>
        </w:tc>
        <w:tc>
          <w:tcPr>
            <w:tcW w:w="3851" w:type="dxa"/>
            <w:vMerge/>
          </w:tcPr>
          <w:p w:rsidR="00B50587" w:rsidRPr="007406BE" w:rsidRDefault="00B50587" w:rsidP="0076560C">
            <w:pPr>
              <w:pStyle w:val="Tabletext"/>
              <w:tabs>
                <w:tab w:val="clear" w:pos="1134"/>
                <w:tab w:val="left" w:pos="459"/>
              </w:tabs>
              <w:spacing w:line="300" w:lineRule="exact"/>
              <w:jc w:val="left"/>
              <w:cnfStyle w:val="000000000000" w:firstRow="0" w:lastRow="0" w:firstColumn="0" w:lastColumn="0" w:oddVBand="0" w:evenVBand="0" w:oddHBand="0" w:evenHBand="0" w:firstRowFirstColumn="0" w:firstRowLastColumn="0" w:lastRowFirstColumn="0" w:lastRowLastColumn="0"/>
              <w:rPr>
                <w:position w:val="2"/>
                <w:lang w:val="en-US"/>
              </w:rPr>
            </w:pPr>
          </w:p>
        </w:tc>
        <w:tc>
          <w:tcPr>
            <w:tcW w:w="8357" w:type="dxa"/>
            <w:shd w:val="clear" w:color="auto" w:fill="DEEAF6" w:themeFill="accent1" w:themeFillTint="33"/>
          </w:tcPr>
          <w:p w:rsidR="00B50587" w:rsidRPr="007406BE" w:rsidRDefault="00B50587" w:rsidP="0076560C">
            <w:pPr>
              <w:tabs>
                <w:tab w:val="clear" w:pos="1134"/>
                <w:tab w:val="left" w:pos="567"/>
              </w:tabs>
              <w:spacing w:before="60" w:after="60" w:line="300" w:lineRule="exact"/>
              <w:ind w:left="567" w:hanging="567"/>
              <w:cnfStyle w:val="000000000000" w:firstRow="0" w:lastRow="0" w:firstColumn="0" w:lastColumn="0" w:oddVBand="0" w:evenVBand="0" w:oddHBand="0" w:evenHBand="0" w:firstRowFirstColumn="0" w:firstRowLastColumn="0" w:lastRowFirstColumn="0" w:lastRowLastColumn="0"/>
              <w:rPr>
                <w:position w:val="2"/>
                <w:szCs w:val="26"/>
                <w:lang w:val="en-GB"/>
              </w:rPr>
            </w:pPr>
            <w:r w:rsidRPr="007406BE">
              <w:rPr>
                <w:rFonts w:hint="cs"/>
                <w:position w:val="2"/>
                <w:szCs w:val="26"/>
                <w:rtl/>
                <w:lang w:val="en-GB"/>
              </w:rPr>
              <w:t>ه )</w:t>
            </w:r>
            <w:r w:rsidRPr="007406BE">
              <w:rPr>
                <w:position w:val="2"/>
                <w:szCs w:val="26"/>
                <w:rtl/>
                <w:lang w:val="en-GB"/>
              </w:rPr>
              <w:tab/>
            </w:r>
            <w:r w:rsidRPr="007406BE">
              <w:rPr>
                <w:rFonts w:hint="cs"/>
                <w:position w:val="2"/>
                <w:szCs w:val="26"/>
                <w:rtl/>
                <w:lang w:val="en-GB"/>
              </w:rPr>
              <w:t xml:space="preserve">أحاطت اللجنة علماً بالتدابير التي اقترحها المكتب الواردة في الفقرة </w:t>
            </w:r>
            <w:r w:rsidRPr="007406BE">
              <w:rPr>
                <w:position w:val="2"/>
                <w:szCs w:val="26"/>
              </w:rPr>
              <w:t>7</w:t>
            </w:r>
            <w:r w:rsidRPr="007406BE">
              <w:rPr>
                <w:rFonts w:hint="cs"/>
                <w:position w:val="2"/>
                <w:szCs w:val="26"/>
                <w:rtl/>
                <w:lang w:bidi="ar-LB"/>
              </w:rPr>
              <w:t xml:space="preserve"> من الوثيقة </w:t>
            </w:r>
            <w:r w:rsidRPr="007406BE">
              <w:rPr>
                <w:position w:val="2"/>
                <w:szCs w:val="26"/>
                <w:lang w:val="en-GB"/>
              </w:rPr>
              <w:t>RRB18-1/2</w:t>
            </w:r>
            <w:r w:rsidRPr="007406BE">
              <w:rPr>
                <w:rFonts w:hint="cs"/>
                <w:position w:val="2"/>
                <w:szCs w:val="26"/>
                <w:rtl/>
                <w:lang w:bidi="ar-LB"/>
              </w:rPr>
              <w:t xml:space="preserve"> عند تطبيق القرار</w:t>
            </w:r>
            <w:r w:rsidR="00B86197" w:rsidRPr="007406BE">
              <w:rPr>
                <w:rFonts w:hint="eastAsia"/>
                <w:position w:val="2"/>
                <w:szCs w:val="26"/>
                <w:rtl/>
                <w:lang w:bidi="ar-LB"/>
              </w:rPr>
              <w:t> </w:t>
            </w:r>
            <w:r w:rsidRPr="007406BE">
              <w:rPr>
                <w:b/>
                <w:bCs/>
                <w:position w:val="2"/>
                <w:szCs w:val="26"/>
                <w:lang w:val="en-GB"/>
              </w:rPr>
              <w:t>85</w:t>
            </w:r>
            <w:r w:rsidR="00B86197" w:rsidRPr="007406BE">
              <w:rPr>
                <w:b/>
                <w:bCs/>
                <w:position w:val="2"/>
                <w:szCs w:val="26"/>
                <w:lang w:val="en-GB"/>
              </w:rPr>
              <w:t> </w:t>
            </w:r>
            <w:r w:rsidRPr="007406BE">
              <w:rPr>
                <w:b/>
                <w:bCs/>
                <w:position w:val="2"/>
                <w:szCs w:val="26"/>
                <w:lang w:val="en-GB"/>
              </w:rPr>
              <w:t>(WRC-03)</w:t>
            </w:r>
            <w:r w:rsidRPr="007406BE">
              <w:rPr>
                <w:rFonts w:hint="cs"/>
                <w:position w:val="2"/>
                <w:szCs w:val="26"/>
                <w:rtl/>
                <w:lang w:bidi="ar-LB"/>
              </w:rPr>
              <w:t xml:space="preserve"> وكلفت المكتب بتقديم تقرير عن التقدم المحرز في الاجتماع القادم</w:t>
            </w:r>
            <w:r w:rsidRPr="007406BE">
              <w:rPr>
                <w:rFonts w:hint="cs"/>
                <w:position w:val="2"/>
                <w:szCs w:val="26"/>
                <w:rtl/>
                <w:lang w:val="en-GB"/>
              </w:rPr>
              <w:t>.</w:t>
            </w:r>
          </w:p>
        </w:tc>
        <w:tc>
          <w:tcPr>
            <w:tcW w:w="2700" w:type="dxa"/>
            <w:shd w:val="clear" w:color="auto" w:fill="DEEAF6" w:themeFill="accent1" w:themeFillTint="33"/>
          </w:tcPr>
          <w:p w:rsidR="00B50587" w:rsidRPr="007406BE" w:rsidRDefault="00B50587" w:rsidP="0076560C">
            <w:pPr>
              <w:pStyle w:val="Tabletext"/>
              <w:tabs>
                <w:tab w:val="clear" w:pos="1134"/>
                <w:tab w:val="left" w:pos="2195"/>
              </w:tabs>
              <w:spacing w:line="300" w:lineRule="exact"/>
              <w:ind w:right="28"/>
              <w:contextualSpacing/>
              <w:cnfStyle w:val="000000000000" w:firstRow="0" w:lastRow="0" w:firstColumn="0" w:lastColumn="0" w:oddVBand="0" w:evenVBand="0" w:oddHBand="0" w:evenHBand="0" w:firstRowFirstColumn="0" w:firstRowLastColumn="0" w:lastRowFirstColumn="0" w:lastRowLastColumn="0"/>
              <w:rPr>
                <w:b/>
                <w:position w:val="2"/>
                <w:lang w:bidi="ar-SA"/>
              </w:rPr>
            </w:pPr>
            <w:bookmarkStart w:id="12" w:name="lt_pId090"/>
            <w:r w:rsidRPr="007406BE">
              <w:rPr>
                <w:position w:val="2"/>
                <w:rtl/>
                <w:lang w:val="en-US" w:bidi="ar-SA"/>
              </w:rPr>
              <w:t>سيقدم المكتب تق</w:t>
            </w:r>
            <w:r w:rsidRPr="007406BE">
              <w:rPr>
                <w:rFonts w:hint="cs"/>
                <w:position w:val="2"/>
                <w:rtl/>
                <w:lang w:val="en-US" w:bidi="ar-SA"/>
              </w:rPr>
              <w:t>ر</w:t>
            </w:r>
            <w:r w:rsidRPr="007406BE">
              <w:rPr>
                <w:position w:val="2"/>
                <w:rtl/>
                <w:lang w:val="en-US" w:bidi="ar-SA"/>
              </w:rPr>
              <w:t>ير</w:t>
            </w:r>
            <w:r w:rsidRPr="007406BE">
              <w:rPr>
                <w:rFonts w:hint="cs"/>
                <w:position w:val="2"/>
                <w:rtl/>
                <w:lang w:val="en-US" w:bidi="ar-SA"/>
              </w:rPr>
              <w:t>اً</w:t>
            </w:r>
            <w:r w:rsidRPr="007406BE">
              <w:rPr>
                <w:position w:val="2"/>
                <w:rtl/>
                <w:lang w:val="en-US" w:bidi="ar-SA"/>
              </w:rPr>
              <w:t xml:space="preserve"> عن</w:t>
            </w:r>
            <w:r w:rsidR="00B86197" w:rsidRPr="007406BE">
              <w:rPr>
                <w:rFonts w:hint="cs"/>
                <w:position w:val="2"/>
                <w:rtl/>
                <w:lang w:val="en-US" w:bidi="ar-SA"/>
              </w:rPr>
              <w:t xml:space="preserve"> </w:t>
            </w:r>
            <w:r w:rsidRPr="007406BE">
              <w:rPr>
                <w:position w:val="2"/>
                <w:rtl/>
                <w:lang w:val="en-US" w:bidi="ar-SA"/>
              </w:rPr>
              <w:t>التقدم</w:t>
            </w:r>
            <w:r w:rsidR="00B86197" w:rsidRPr="007406BE">
              <w:rPr>
                <w:rFonts w:hint="cs"/>
                <w:position w:val="2"/>
                <w:rtl/>
                <w:lang w:val="en-US" w:bidi="ar-SA"/>
              </w:rPr>
              <w:t> </w:t>
            </w:r>
            <w:r w:rsidRPr="007406BE">
              <w:rPr>
                <w:position w:val="2"/>
                <w:rtl/>
                <w:lang w:val="en-US" w:bidi="ar-SA"/>
              </w:rPr>
              <w:t>المحرز</w:t>
            </w:r>
            <w:bookmarkEnd w:id="12"/>
            <w:r w:rsidR="00B86197" w:rsidRPr="007406BE">
              <w:rPr>
                <w:rFonts w:hint="cs"/>
                <w:position w:val="2"/>
                <w:rtl/>
                <w:lang w:val="en-US" w:bidi="ar-SA"/>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vMerge/>
          </w:tcPr>
          <w:p w:rsidR="00B50587" w:rsidRPr="007406BE" w:rsidRDefault="00B50587" w:rsidP="0076560C">
            <w:pPr>
              <w:pStyle w:val="Tabletext"/>
              <w:spacing w:line="300" w:lineRule="exact"/>
              <w:rPr>
                <w:position w:val="2"/>
              </w:rPr>
            </w:pPr>
          </w:p>
        </w:tc>
        <w:tc>
          <w:tcPr>
            <w:tcW w:w="3851" w:type="dxa"/>
            <w:vMerge/>
          </w:tcPr>
          <w:p w:rsidR="00B50587" w:rsidRPr="007406BE" w:rsidRDefault="00B50587" w:rsidP="0076560C">
            <w:pPr>
              <w:pStyle w:val="Tabletext"/>
              <w:tabs>
                <w:tab w:val="clear" w:pos="1134"/>
                <w:tab w:val="left" w:pos="459"/>
              </w:tabs>
              <w:spacing w:line="300" w:lineRule="exact"/>
              <w:jc w:val="left"/>
              <w:cnfStyle w:val="000000100000" w:firstRow="0" w:lastRow="0" w:firstColumn="0" w:lastColumn="0" w:oddVBand="0" w:evenVBand="0" w:oddHBand="1" w:evenHBand="0" w:firstRowFirstColumn="0" w:firstRowLastColumn="0" w:lastRowFirstColumn="0" w:lastRowLastColumn="0"/>
              <w:rPr>
                <w:position w:val="2"/>
              </w:rPr>
            </w:pPr>
          </w:p>
        </w:tc>
        <w:tc>
          <w:tcPr>
            <w:tcW w:w="8357" w:type="dxa"/>
          </w:tcPr>
          <w:p w:rsidR="00B50587" w:rsidRPr="007406BE" w:rsidRDefault="00B50587" w:rsidP="0076560C">
            <w:pPr>
              <w:tabs>
                <w:tab w:val="clear" w:pos="1134"/>
                <w:tab w:val="left" w:pos="567"/>
              </w:tabs>
              <w:spacing w:before="60" w:after="60" w:line="300" w:lineRule="exact"/>
              <w:ind w:left="567" w:hanging="567"/>
              <w:cnfStyle w:val="000000100000" w:firstRow="0" w:lastRow="0" w:firstColumn="0" w:lastColumn="0" w:oddVBand="0" w:evenVBand="0" w:oddHBand="1" w:evenHBand="0" w:firstRowFirstColumn="0" w:firstRowLastColumn="0" w:lastRowFirstColumn="0" w:lastRowLastColumn="0"/>
              <w:rPr>
                <w:position w:val="2"/>
                <w:szCs w:val="26"/>
                <w:lang w:val="en-GB"/>
              </w:rPr>
            </w:pPr>
            <w:r w:rsidRPr="007406BE">
              <w:rPr>
                <w:rFonts w:hint="cs"/>
                <w:position w:val="2"/>
                <w:szCs w:val="26"/>
                <w:rtl/>
                <w:lang w:val="en-GB"/>
              </w:rPr>
              <w:t>و )</w:t>
            </w:r>
            <w:r w:rsidRPr="007406BE">
              <w:rPr>
                <w:position w:val="2"/>
                <w:szCs w:val="26"/>
                <w:rtl/>
                <w:lang w:val="en-GB"/>
              </w:rPr>
              <w:tab/>
            </w:r>
            <w:r w:rsidRPr="007406BE">
              <w:rPr>
                <w:rFonts w:hint="cs"/>
                <w:position w:val="2"/>
                <w:szCs w:val="26"/>
                <w:rtl/>
                <w:lang w:val="en-GB"/>
              </w:rPr>
              <w:t xml:space="preserve">أحاطت اللجنة علماً بالإجراءات التي اتخذها المكتب الواردة في الفقرة </w:t>
            </w:r>
            <w:r w:rsidRPr="007406BE">
              <w:rPr>
                <w:position w:val="2"/>
                <w:szCs w:val="26"/>
              </w:rPr>
              <w:t>1.8</w:t>
            </w:r>
            <w:r w:rsidRPr="007406BE">
              <w:rPr>
                <w:rFonts w:hint="cs"/>
                <w:position w:val="2"/>
                <w:szCs w:val="26"/>
                <w:rtl/>
                <w:lang w:bidi="ar-LB"/>
              </w:rPr>
              <w:t xml:space="preserve"> والقضايا المتعلقة بها الواردة في الفقرة </w:t>
            </w:r>
            <w:r w:rsidRPr="007406BE">
              <w:rPr>
                <w:position w:val="2"/>
                <w:szCs w:val="26"/>
                <w:lang w:bidi="ar-LB"/>
              </w:rPr>
              <w:t>2.8</w:t>
            </w:r>
            <w:r w:rsidRPr="007406BE">
              <w:rPr>
                <w:rFonts w:hint="cs"/>
                <w:position w:val="2"/>
                <w:szCs w:val="26"/>
                <w:rtl/>
                <w:lang w:bidi="ar-LB"/>
              </w:rPr>
              <w:t xml:space="preserve"> من الوثيقة</w:t>
            </w:r>
            <w:r w:rsidR="00B86197" w:rsidRPr="007406BE">
              <w:rPr>
                <w:rFonts w:hint="eastAsia"/>
                <w:position w:val="2"/>
                <w:szCs w:val="26"/>
                <w:rtl/>
                <w:lang w:bidi="ar-LB"/>
              </w:rPr>
              <w:t> </w:t>
            </w:r>
            <w:r w:rsidRPr="007406BE">
              <w:rPr>
                <w:position w:val="2"/>
                <w:szCs w:val="26"/>
                <w:lang w:val="en-GB"/>
              </w:rPr>
              <w:t>RRB18-1/2</w:t>
            </w:r>
            <w:r w:rsidRPr="007406BE">
              <w:rPr>
                <w:rFonts w:hint="cs"/>
                <w:position w:val="2"/>
                <w:szCs w:val="26"/>
                <w:rtl/>
                <w:lang w:val="en-GB"/>
              </w:rPr>
              <w:t xml:space="preserve"> </w:t>
            </w:r>
            <w:r w:rsidRPr="007406BE">
              <w:rPr>
                <w:rFonts w:hint="cs"/>
                <w:position w:val="2"/>
                <w:szCs w:val="26"/>
                <w:rtl/>
                <w:lang w:bidi="ar-LB"/>
              </w:rPr>
              <w:t xml:space="preserve">فيما يتعلق بتمديد المهلة التنظيمية لوضع تخصيصات التردد للشبكة الساتلية في الخدمة. وأكدت اللجنة على ضرورة تقديم معلومات التبليغ بموجب الرقم </w:t>
            </w:r>
            <w:r w:rsidRPr="007406BE">
              <w:rPr>
                <w:b/>
                <w:bCs/>
                <w:position w:val="2"/>
                <w:szCs w:val="26"/>
                <w:lang w:bidi="ar-LB"/>
              </w:rPr>
              <w:t>15.11</w:t>
            </w:r>
            <w:r w:rsidR="00173694" w:rsidRPr="007406BE">
              <w:rPr>
                <w:rFonts w:hint="cs"/>
                <w:position w:val="2"/>
                <w:szCs w:val="26"/>
                <w:rtl/>
                <w:lang w:bidi="ar-LB"/>
              </w:rPr>
              <w:t xml:space="preserve"> من لوائح الراديو و</w:t>
            </w:r>
            <w:r w:rsidRPr="007406BE">
              <w:rPr>
                <w:rFonts w:hint="cs"/>
                <w:position w:val="2"/>
                <w:szCs w:val="26"/>
                <w:rtl/>
                <w:lang w:bidi="ar-LB"/>
              </w:rPr>
              <w:t>بيانات الاحتياط الواجب عملاً بالقرار</w:t>
            </w:r>
            <w:r w:rsidR="00461EBC" w:rsidRPr="007406BE">
              <w:rPr>
                <w:rFonts w:hint="eastAsia"/>
                <w:position w:val="2"/>
                <w:szCs w:val="26"/>
                <w:rtl/>
                <w:lang w:bidi="ar-LB"/>
              </w:rPr>
              <w:t> </w:t>
            </w:r>
            <w:r w:rsidRPr="007406BE">
              <w:rPr>
                <w:b/>
                <w:bCs/>
                <w:position w:val="2"/>
                <w:szCs w:val="26"/>
                <w:lang w:val="en-GB"/>
              </w:rPr>
              <w:t>49 (Rev.WRC-15)</w:t>
            </w:r>
            <w:r w:rsidRPr="007406BE">
              <w:rPr>
                <w:rFonts w:hint="cs"/>
                <w:position w:val="2"/>
                <w:szCs w:val="26"/>
                <w:rtl/>
                <w:lang w:bidi="ar-LB"/>
              </w:rPr>
              <w:t xml:space="preserve"> بما يتفق مع لوائح الراديو. ومع ذلك، اعتبرت اللجنة أنه عند منح تمديد للمهلة التنظيمية لوضع تخصيصات التردد للشبكة الساتلية في الخدمة، فإن هذا القرار ي</w:t>
            </w:r>
            <w:r w:rsidRPr="007406BE">
              <w:rPr>
                <w:color w:val="000000"/>
                <w:position w:val="2"/>
                <w:szCs w:val="26"/>
                <w:rtl/>
              </w:rPr>
              <w:t>طرح مسألة ما إذا كان ينبغي</w:t>
            </w:r>
            <w:r w:rsidRPr="007406BE">
              <w:rPr>
                <w:rFonts w:hint="cs"/>
                <w:color w:val="000000"/>
                <w:position w:val="2"/>
                <w:szCs w:val="26"/>
                <w:rtl/>
              </w:rPr>
              <w:t xml:space="preserve"> أيضاً</w:t>
            </w:r>
            <w:r w:rsidRPr="007406BE">
              <w:rPr>
                <w:color w:val="000000"/>
                <w:position w:val="2"/>
                <w:szCs w:val="26"/>
                <w:rtl/>
              </w:rPr>
              <w:t xml:space="preserve"> </w:t>
            </w:r>
            <w:r w:rsidRPr="007406BE">
              <w:rPr>
                <w:rFonts w:hint="cs"/>
                <w:color w:val="000000"/>
                <w:position w:val="2"/>
                <w:szCs w:val="26"/>
                <w:rtl/>
              </w:rPr>
              <w:t xml:space="preserve">أم لا </w:t>
            </w:r>
            <w:r w:rsidR="003406F7" w:rsidRPr="007406BE">
              <w:rPr>
                <w:rFonts w:hint="cs"/>
                <w:color w:val="000000"/>
                <w:position w:val="2"/>
                <w:szCs w:val="26"/>
                <w:rtl/>
              </w:rPr>
              <w:t>تمديد</w:t>
            </w:r>
            <w:r w:rsidRPr="007406BE">
              <w:rPr>
                <w:color w:val="000000"/>
                <w:position w:val="2"/>
                <w:szCs w:val="26"/>
                <w:rtl/>
              </w:rPr>
              <w:t xml:space="preserve"> الموعد النهائي لتقديم معلومات</w:t>
            </w:r>
            <w:r w:rsidRPr="007406BE">
              <w:rPr>
                <w:rFonts w:hint="cs"/>
                <w:color w:val="000000"/>
                <w:position w:val="2"/>
                <w:szCs w:val="26"/>
                <w:rtl/>
              </w:rPr>
              <w:t xml:space="preserve"> التبليغ عملاً</w:t>
            </w:r>
            <w:r w:rsidRPr="007406BE">
              <w:rPr>
                <w:color w:val="000000"/>
                <w:position w:val="2"/>
                <w:szCs w:val="26"/>
                <w:rtl/>
              </w:rPr>
              <w:t xml:space="preserve"> </w:t>
            </w:r>
            <w:r w:rsidRPr="007406BE">
              <w:rPr>
                <w:rFonts w:hint="cs"/>
                <w:color w:val="000000"/>
                <w:position w:val="2"/>
                <w:szCs w:val="26"/>
                <w:rtl/>
              </w:rPr>
              <w:t>ب</w:t>
            </w:r>
            <w:r w:rsidRPr="007406BE">
              <w:rPr>
                <w:color w:val="000000"/>
                <w:position w:val="2"/>
                <w:szCs w:val="26"/>
                <w:rtl/>
              </w:rPr>
              <w:t xml:space="preserve">القرار </w:t>
            </w:r>
            <w:r w:rsidRPr="007406BE">
              <w:rPr>
                <w:b/>
                <w:bCs/>
                <w:position w:val="2"/>
                <w:szCs w:val="26"/>
                <w:lang w:val="en-GB"/>
              </w:rPr>
              <w:t>49 (Rev.WRC-15)</w:t>
            </w:r>
            <w:r w:rsidRPr="007406BE">
              <w:rPr>
                <w:rFonts w:hint="cs"/>
                <w:position w:val="2"/>
                <w:szCs w:val="26"/>
                <w:rtl/>
                <w:lang w:val="en-GB"/>
              </w:rPr>
              <w:t xml:space="preserve">. وكلفت اللجنة المكتب بإعداد مشروع قاعدة إجرائية وتعميمه على الإدارات للموافقة عليه في اجتماعها الثامن والسبعين. </w:t>
            </w:r>
          </w:p>
        </w:tc>
        <w:tc>
          <w:tcPr>
            <w:tcW w:w="2700" w:type="dxa"/>
          </w:tcPr>
          <w:p w:rsidR="00B50587" w:rsidRPr="007406BE" w:rsidRDefault="00B50587" w:rsidP="0076560C">
            <w:pPr>
              <w:pStyle w:val="Tabletext"/>
              <w:tabs>
                <w:tab w:val="clear" w:pos="1134"/>
                <w:tab w:val="left" w:pos="2195"/>
              </w:tabs>
              <w:spacing w:line="300" w:lineRule="exact"/>
              <w:ind w:right="28"/>
              <w:cnfStyle w:val="000000100000" w:firstRow="0" w:lastRow="0" w:firstColumn="0" w:lastColumn="0" w:oddVBand="0" w:evenVBand="0" w:oddHBand="1" w:evenHBand="0" w:firstRowFirstColumn="0" w:firstRowLastColumn="0" w:lastRowFirstColumn="0" w:lastRowLastColumn="0"/>
              <w:rPr>
                <w:position w:val="2"/>
                <w:lang w:val="en-US"/>
              </w:rPr>
            </w:pPr>
            <w:r w:rsidRPr="007406BE">
              <w:rPr>
                <w:rFonts w:hint="cs"/>
                <w:position w:val="2"/>
                <w:rtl/>
                <w:lang w:val="en-US"/>
              </w:rPr>
              <w:t>سيُعد المكتب</w:t>
            </w:r>
            <w:r w:rsidRPr="007406BE">
              <w:rPr>
                <w:rFonts w:hint="cs"/>
                <w:position w:val="2"/>
                <w:rtl/>
                <w:lang w:val="en-GB"/>
              </w:rPr>
              <w:t xml:space="preserve"> مشروع قاعدة إجرائية ويعممه على الإدارات</w:t>
            </w:r>
            <w:r w:rsidRPr="007406BE">
              <w:rPr>
                <w:rFonts w:hint="cs"/>
                <w:position w:val="2"/>
                <w:rtl/>
                <w:lang w:val="en-US"/>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vMerge/>
          </w:tcPr>
          <w:p w:rsidR="00B50587" w:rsidRPr="007406BE" w:rsidRDefault="00B50587" w:rsidP="0076560C">
            <w:pPr>
              <w:pStyle w:val="Tabletext"/>
              <w:spacing w:line="300" w:lineRule="exact"/>
              <w:rPr>
                <w:position w:val="2"/>
                <w:lang w:val="en-US"/>
              </w:rPr>
            </w:pPr>
          </w:p>
        </w:tc>
        <w:tc>
          <w:tcPr>
            <w:tcW w:w="3851" w:type="dxa"/>
            <w:vMerge/>
          </w:tcPr>
          <w:p w:rsidR="00B50587" w:rsidRPr="007406BE" w:rsidRDefault="00B50587" w:rsidP="0076560C">
            <w:pPr>
              <w:pStyle w:val="Tabletext"/>
              <w:tabs>
                <w:tab w:val="clear" w:pos="1134"/>
                <w:tab w:val="left" w:pos="459"/>
              </w:tabs>
              <w:spacing w:line="300" w:lineRule="exact"/>
              <w:jc w:val="left"/>
              <w:cnfStyle w:val="000000000000" w:firstRow="0" w:lastRow="0" w:firstColumn="0" w:lastColumn="0" w:oddVBand="0" w:evenVBand="0" w:oddHBand="0" w:evenHBand="0" w:firstRowFirstColumn="0" w:firstRowLastColumn="0" w:lastRowFirstColumn="0" w:lastRowLastColumn="0"/>
              <w:rPr>
                <w:position w:val="2"/>
                <w:lang w:val="en-US"/>
              </w:rPr>
            </w:pPr>
          </w:p>
        </w:tc>
        <w:tc>
          <w:tcPr>
            <w:tcW w:w="8357" w:type="dxa"/>
            <w:shd w:val="clear" w:color="auto" w:fill="DEEAF6" w:themeFill="accent1" w:themeFillTint="33"/>
          </w:tcPr>
          <w:p w:rsidR="00B50587" w:rsidRPr="007406BE" w:rsidRDefault="00B50587" w:rsidP="0076560C">
            <w:pPr>
              <w:tabs>
                <w:tab w:val="clear" w:pos="1134"/>
                <w:tab w:val="left" w:pos="567"/>
              </w:tabs>
              <w:spacing w:before="60" w:after="60" w:line="300" w:lineRule="exact"/>
              <w:ind w:left="567" w:hanging="567"/>
              <w:cnfStyle w:val="000000000000" w:firstRow="0" w:lastRow="0" w:firstColumn="0" w:lastColumn="0" w:oddVBand="0" w:evenVBand="0" w:oddHBand="0" w:evenHBand="0" w:firstRowFirstColumn="0" w:firstRowLastColumn="0" w:lastRowFirstColumn="0" w:lastRowLastColumn="0"/>
              <w:rPr>
                <w:position w:val="2"/>
                <w:szCs w:val="26"/>
                <w:lang w:val="en-GB"/>
              </w:rPr>
            </w:pPr>
            <w:r w:rsidRPr="007406BE">
              <w:rPr>
                <w:rFonts w:hint="cs"/>
                <w:position w:val="2"/>
                <w:szCs w:val="26"/>
                <w:rtl/>
                <w:lang w:val="en-GB"/>
              </w:rPr>
              <w:t>ز )</w:t>
            </w:r>
            <w:r w:rsidRPr="007406BE">
              <w:rPr>
                <w:position w:val="2"/>
                <w:szCs w:val="26"/>
                <w:rtl/>
                <w:lang w:val="en-GB"/>
              </w:rPr>
              <w:tab/>
            </w:r>
            <w:r w:rsidRPr="007406BE">
              <w:rPr>
                <w:rFonts w:hint="cs"/>
                <w:position w:val="2"/>
                <w:szCs w:val="26"/>
                <w:rtl/>
                <w:lang w:val="en-GB"/>
              </w:rPr>
              <w:t xml:space="preserve">نظرت اللجنة في الفقرة </w:t>
            </w:r>
            <w:r w:rsidRPr="007406BE">
              <w:rPr>
                <w:position w:val="2"/>
                <w:szCs w:val="26"/>
              </w:rPr>
              <w:t>9</w:t>
            </w:r>
            <w:r w:rsidRPr="007406BE">
              <w:rPr>
                <w:rFonts w:hint="cs"/>
                <w:position w:val="2"/>
                <w:szCs w:val="26"/>
                <w:rtl/>
                <w:lang w:bidi="ar-LB"/>
              </w:rPr>
              <w:t xml:space="preserve"> من الوثيقة</w:t>
            </w:r>
            <w:r w:rsidR="00461EBC" w:rsidRPr="007406BE">
              <w:rPr>
                <w:rFonts w:hint="cs"/>
                <w:position w:val="2"/>
                <w:szCs w:val="26"/>
                <w:rtl/>
                <w:lang w:val="en-GB"/>
              </w:rPr>
              <w:t> </w:t>
            </w:r>
            <w:r w:rsidRPr="007406BE">
              <w:rPr>
                <w:position w:val="2"/>
                <w:szCs w:val="26"/>
                <w:lang w:val="en-GB"/>
              </w:rPr>
              <w:t>RRB18-1/2</w:t>
            </w:r>
            <w:r w:rsidRPr="007406BE">
              <w:rPr>
                <w:rFonts w:hint="cs"/>
                <w:position w:val="2"/>
                <w:szCs w:val="26"/>
                <w:rtl/>
                <w:lang w:bidi="ar-LB"/>
              </w:rPr>
              <w:t xml:space="preserve"> وشجعت المكتب على تطبيق التدابير المقترحة بإرسال رسائل تذكير إلى الإدارات من </w:t>
            </w:r>
            <w:r w:rsidR="00461EBC" w:rsidRPr="007406BE">
              <w:rPr>
                <w:rFonts w:hint="cs"/>
                <w:position w:val="2"/>
                <w:szCs w:val="26"/>
                <w:rtl/>
                <w:lang w:bidi="ar-LB"/>
              </w:rPr>
              <w:t>أ</w:t>
            </w:r>
            <w:r w:rsidRPr="007406BE">
              <w:rPr>
                <w:rFonts w:hint="cs"/>
                <w:position w:val="2"/>
                <w:szCs w:val="26"/>
                <w:rtl/>
                <w:lang w:bidi="ar-LB"/>
              </w:rPr>
              <w:t xml:space="preserve">جل تقديم المعلومات ذات الصلة في </w:t>
            </w:r>
            <w:r w:rsidRPr="007406BE">
              <w:rPr>
                <w:color w:val="000000"/>
                <w:position w:val="2"/>
                <w:szCs w:val="26"/>
                <w:rtl/>
              </w:rPr>
              <w:t xml:space="preserve">تطبيق الرقم </w:t>
            </w:r>
            <w:r w:rsidRPr="007406BE">
              <w:rPr>
                <w:b/>
                <w:bCs/>
                <w:color w:val="000000"/>
                <w:position w:val="2"/>
                <w:szCs w:val="26"/>
              </w:rPr>
              <w:t>46.11</w:t>
            </w:r>
            <w:r w:rsidRPr="007406BE">
              <w:rPr>
                <w:b/>
                <w:bCs/>
                <w:color w:val="000000"/>
                <w:position w:val="2"/>
                <w:szCs w:val="26"/>
                <w:rtl/>
              </w:rPr>
              <w:t xml:space="preserve"> </w:t>
            </w:r>
            <w:r w:rsidRPr="007406BE">
              <w:rPr>
                <w:color w:val="000000"/>
                <w:position w:val="2"/>
                <w:szCs w:val="26"/>
                <w:rtl/>
              </w:rPr>
              <w:t>من لوائح الراديو</w:t>
            </w:r>
            <w:r w:rsidRPr="007406BE">
              <w:rPr>
                <w:rFonts w:hint="cs"/>
                <w:position w:val="2"/>
                <w:szCs w:val="26"/>
                <w:rtl/>
                <w:lang w:val="en-GB"/>
              </w:rPr>
              <w:t>.</w:t>
            </w:r>
          </w:p>
        </w:tc>
        <w:tc>
          <w:tcPr>
            <w:tcW w:w="2700" w:type="dxa"/>
            <w:shd w:val="clear" w:color="auto" w:fill="DEEAF6" w:themeFill="accent1" w:themeFillTint="33"/>
          </w:tcPr>
          <w:p w:rsidR="00B50587" w:rsidRPr="007406BE" w:rsidRDefault="00461EBC" w:rsidP="0076560C">
            <w:pPr>
              <w:pStyle w:val="Tabletext"/>
              <w:tabs>
                <w:tab w:val="clear" w:pos="1134"/>
                <w:tab w:val="left" w:pos="2195"/>
              </w:tabs>
              <w:spacing w:line="300" w:lineRule="exact"/>
              <w:ind w:right="26"/>
              <w:cnfStyle w:val="000000000000" w:firstRow="0" w:lastRow="0" w:firstColumn="0" w:lastColumn="0" w:oddVBand="0" w:evenVBand="0" w:oddHBand="0" w:evenHBand="0" w:firstRowFirstColumn="0" w:firstRowLastColumn="0" w:lastRowFirstColumn="0" w:lastRowLastColumn="0"/>
              <w:rPr>
                <w:position w:val="2"/>
              </w:rPr>
            </w:pPr>
            <w:r w:rsidRPr="007406BE">
              <w:rPr>
                <w:rFonts w:hint="cs"/>
                <w:position w:val="2"/>
                <w:rtl/>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vMerge/>
          </w:tcPr>
          <w:p w:rsidR="00B50587" w:rsidRPr="007406BE" w:rsidRDefault="00B50587" w:rsidP="0076560C">
            <w:pPr>
              <w:pStyle w:val="Tabletext"/>
              <w:spacing w:line="300" w:lineRule="exact"/>
              <w:rPr>
                <w:position w:val="2"/>
              </w:rPr>
            </w:pPr>
          </w:p>
        </w:tc>
        <w:tc>
          <w:tcPr>
            <w:tcW w:w="3851" w:type="dxa"/>
            <w:vMerge/>
          </w:tcPr>
          <w:p w:rsidR="00B50587" w:rsidRPr="007406BE" w:rsidRDefault="00B50587" w:rsidP="0076560C">
            <w:pPr>
              <w:pStyle w:val="Tabletext"/>
              <w:tabs>
                <w:tab w:val="clear" w:pos="1134"/>
                <w:tab w:val="left" w:pos="459"/>
              </w:tabs>
              <w:spacing w:line="300" w:lineRule="exact"/>
              <w:jc w:val="left"/>
              <w:cnfStyle w:val="000000100000" w:firstRow="0" w:lastRow="0" w:firstColumn="0" w:lastColumn="0" w:oddVBand="0" w:evenVBand="0" w:oddHBand="1" w:evenHBand="0" w:firstRowFirstColumn="0" w:firstRowLastColumn="0" w:lastRowFirstColumn="0" w:lastRowLastColumn="0"/>
              <w:rPr>
                <w:position w:val="2"/>
              </w:rPr>
            </w:pPr>
          </w:p>
        </w:tc>
        <w:tc>
          <w:tcPr>
            <w:tcW w:w="8357" w:type="dxa"/>
          </w:tcPr>
          <w:p w:rsidR="00B50587" w:rsidRPr="007406BE" w:rsidRDefault="00B50587" w:rsidP="0076560C">
            <w:pPr>
              <w:tabs>
                <w:tab w:val="clear" w:pos="1134"/>
                <w:tab w:val="left" w:pos="567"/>
              </w:tabs>
              <w:spacing w:before="60" w:after="60" w:line="300" w:lineRule="exact"/>
              <w:ind w:left="567" w:hanging="567"/>
              <w:cnfStyle w:val="000000100000" w:firstRow="0" w:lastRow="0" w:firstColumn="0" w:lastColumn="0" w:oddVBand="0" w:evenVBand="0" w:oddHBand="1" w:evenHBand="0" w:firstRowFirstColumn="0" w:firstRowLastColumn="0" w:lastRowFirstColumn="0" w:lastRowLastColumn="0"/>
              <w:rPr>
                <w:position w:val="2"/>
                <w:szCs w:val="26"/>
                <w:lang w:val="fr-FR"/>
              </w:rPr>
            </w:pPr>
            <w:r w:rsidRPr="007406BE">
              <w:rPr>
                <w:rFonts w:hint="cs"/>
                <w:position w:val="2"/>
                <w:szCs w:val="26"/>
                <w:rtl/>
                <w:lang w:val="en-GB"/>
              </w:rPr>
              <w:t>ح)</w:t>
            </w:r>
            <w:r w:rsidRPr="007406BE">
              <w:rPr>
                <w:position w:val="2"/>
                <w:szCs w:val="26"/>
                <w:rtl/>
                <w:lang w:val="en-GB"/>
              </w:rPr>
              <w:tab/>
            </w:r>
            <w:r w:rsidRPr="007406BE">
              <w:rPr>
                <w:rFonts w:hint="cs"/>
                <w:position w:val="2"/>
                <w:szCs w:val="26"/>
                <w:rtl/>
                <w:lang w:val="en-GB"/>
              </w:rPr>
              <w:t xml:space="preserve">عند النظر في التعديل المقترح على </w:t>
            </w:r>
            <w:r w:rsidR="00461EBC" w:rsidRPr="007406BE">
              <w:rPr>
                <w:rFonts w:hint="cs"/>
                <w:position w:val="2"/>
                <w:szCs w:val="26"/>
                <w:rtl/>
                <w:lang w:val="en-GB"/>
              </w:rPr>
              <w:t>ا</w:t>
            </w:r>
            <w:r w:rsidRPr="007406BE">
              <w:rPr>
                <w:rFonts w:hint="cs"/>
                <w:position w:val="2"/>
                <w:szCs w:val="26"/>
                <w:rtl/>
                <w:lang w:bidi="ar-LB"/>
              </w:rPr>
              <w:t xml:space="preserve">لرقم </w:t>
            </w:r>
            <w:r w:rsidRPr="007406BE">
              <w:rPr>
                <w:b/>
                <w:bCs/>
                <w:position w:val="2"/>
                <w:szCs w:val="26"/>
                <w:lang w:bidi="ar-LB"/>
              </w:rPr>
              <w:t>6.4</w:t>
            </w:r>
            <w:r w:rsidRPr="007406BE">
              <w:rPr>
                <w:rFonts w:hint="cs"/>
                <w:position w:val="2"/>
                <w:szCs w:val="26"/>
                <w:rtl/>
                <w:lang w:bidi="ar-LB"/>
              </w:rPr>
              <w:t xml:space="preserve"> من لوائح الراديو في الوثيقة </w:t>
            </w:r>
            <w:r w:rsidRPr="007406BE">
              <w:rPr>
                <w:position w:val="2"/>
                <w:szCs w:val="26"/>
                <w:lang w:val="en-GB"/>
              </w:rPr>
              <w:t>RRB18-1/2(Add.1)(Rev.1)</w:t>
            </w:r>
            <w:r w:rsidRPr="007406BE">
              <w:rPr>
                <w:rFonts w:hint="cs"/>
                <w:position w:val="2"/>
                <w:szCs w:val="26"/>
                <w:rtl/>
                <w:lang w:bidi="ar-LB"/>
              </w:rPr>
              <w:t>، خلُصت اللجنة إلى أن هذا التعديل على اللوائح يقع خارج نطاق عملها</w:t>
            </w:r>
            <w:r w:rsidRPr="007406BE">
              <w:rPr>
                <w:rFonts w:hint="cs"/>
                <w:position w:val="2"/>
                <w:szCs w:val="26"/>
                <w:rtl/>
                <w:lang w:val="en-GB"/>
              </w:rPr>
              <w:t>. وكلفت اللجنة المدير بإدراج هذه المسألة في التقرير المقدم إلى المؤتمر</w:t>
            </w:r>
            <w:r w:rsidR="00461EBC" w:rsidRPr="007406BE">
              <w:rPr>
                <w:rFonts w:hint="eastAsia"/>
                <w:position w:val="2"/>
                <w:szCs w:val="26"/>
                <w:rtl/>
                <w:lang w:val="en-GB"/>
              </w:rPr>
              <w:t> </w:t>
            </w:r>
            <w:r w:rsidRPr="007406BE">
              <w:rPr>
                <w:position w:val="2"/>
                <w:szCs w:val="26"/>
                <w:lang w:val="en-GB"/>
              </w:rPr>
              <w:t>WRC-19</w:t>
            </w:r>
            <w:r w:rsidRPr="007406BE">
              <w:rPr>
                <w:rFonts w:hint="cs"/>
                <w:position w:val="2"/>
                <w:szCs w:val="26"/>
                <w:rtl/>
                <w:lang w:val="en-GB"/>
              </w:rPr>
              <w:t>.</w:t>
            </w:r>
          </w:p>
        </w:tc>
        <w:tc>
          <w:tcPr>
            <w:tcW w:w="2700" w:type="dxa"/>
          </w:tcPr>
          <w:p w:rsidR="00B50587" w:rsidRPr="007406BE" w:rsidRDefault="00B50587" w:rsidP="0076560C">
            <w:pPr>
              <w:pStyle w:val="Tabletext"/>
              <w:tabs>
                <w:tab w:val="clear" w:pos="1134"/>
                <w:tab w:val="left" w:pos="2195"/>
              </w:tabs>
              <w:spacing w:line="300" w:lineRule="exact"/>
              <w:ind w:right="28"/>
              <w:cnfStyle w:val="000000100000" w:firstRow="0" w:lastRow="0" w:firstColumn="0" w:lastColumn="0" w:oddVBand="0" w:evenVBand="0" w:oddHBand="1" w:evenHBand="0" w:firstRowFirstColumn="0" w:firstRowLastColumn="0" w:lastRowFirstColumn="0" w:lastRowLastColumn="0"/>
              <w:rPr>
                <w:position w:val="2"/>
              </w:rPr>
            </w:pPr>
            <w:r w:rsidRPr="007406BE">
              <w:rPr>
                <w:rFonts w:hint="cs"/>
                <w:position w:val="2"/>
                <w:rtl/>
              </w:rPr>
              <w:t xml:space="preserve">سيدرج المدير التعديل المقترح على </w:t>
            </w:r>
            <w:r w:rsidR="00461EBC" w:rsidRPr="007406BE">
              <w:rPr>
                <w:rFonts w:hint="cs"/>
                <w:position w:val="2"/>
                <w:rtl/>
                <w:lang w:val="en-GB"/>
              </w:rPr>
              <w:t>ا</w:t>
            </w:r>
            <w:r w:rsidRPr="007406BE">
              <w:rPr>
                <w:rFonts w:hint="cs"/>
                <w:position w:val="2"/>
                <w:rtl/>
                <w:lang w:bidi="ar-LB"/>
              </w:rPr>
              <w:t xml:space="preserve">لرقم </w:t>
            </w:r>
            <w:r w:rsidRPr="007406BE">
              <w:rPr>
                <w:b/>
                <w:bCs/>
                <w:position w:val="2"/>
                <w:lang w:bidi="ar-LB"/>
              </w:rPr>
              <w:t>6.4</w:t>
            </w:r>
            <w:r w:rsidRPr="007406BE">
              <w:rPr>
                <w:rFonts w:hint="cs"/>
                <w:position w:val="2"/>
                <w:rtl/>
                <w:lang w:bidi="ar-LB"/>
              </w:rPr>
              <w:t xml:space="preserve"> من لوائح الراديو في</w:t>
            </w:r>
            <w:r w:rsidR="00461EBC" w:rsidRPr="007406BE">
              <w:rPr>
                <w:rFonts w:hint="eastAsia"/>
                <w:position w:val="2"/>
                <w:rtl/>
                <w:lang w:bidi="ar-LB"/>
              </w:rPr>
              <w:t> </w:t>
            </w:r>
            <w:r w:rsidR="00461EBC" w:rsidRPr="007406BE">
              <w:rPr>
                <w:rFonts w:hint="cs"/>
                <w:position w:val="2"/>
                <w:rtl/>
                <w:lang w:bidi="ar-LB"/>
              </w:rPr>
              <w:t xml:space="preserve">التقرير </w:t>
            </w:r>
            <w:r w:rsidRPr="007406BE">
              <w:rPr>
                <w:rFonts w:hint="cs"/>
                <w:position w:val="2"/>
                <w:rtl/>
                <w:lang w:val="en-GB"/>
              </w:rPr>
              <w:t>المقدم إلى المؤتمر</w:t>
            </w:r>
            <w:r w:rsidR="00461EBC" w:rsidRPr="007406BE">
              <w:rPr>
                <w:rFonts w:hint="cs"/>
                <w:position w:val="2"/>
                <w:rtl/>
                <w:lang w:val="en-GB"/>
              </w:rPr>
              <w:t> </w:t>
            </w:r>
            <w:r w:rsidRPr="007406BE">
              <w:rPr>
                <w:position w:val="2"/>
                <w:lang w:val="en-GB"/>
              </w:rPr>
              <w:t>WRC</w:t>
            </w:r>
            <w:r w:rsidR="00461EBC" w:rsidRPr="007406BE">
              <w:rPr>
                <w:position w:val="2"/>
                <w:lang w:val="en-US"/>
              </w:rPr>
              <w:noBreakHyphen/>
            </w:r>
            <w:r w:rsidRPr="007406BE">
              <w:rPr>
                <w:position w:val="2"/>
                <w:lang w:val="en-GB"/>
              </w:rPr>
              <w:t>19</w:t>
            </w:r>
            <w:r w:rsidRPr="007406BE">
              <w:rPr>
                <w:rFonts w:hint="cs"/>
                <w:position w:val="2"/>
                <w:rtl/>
                <w:lang w:val="en-GB"/>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4639" w:type="dxa"/>
            <w:gridSpan w:val="2"/>
            <w:vMerge w:val="restart"/>
            <w:shd w:val="clear" w:color="auto" w:fill="DEEAF6" w:themeFill="accent1" w:themeFillTint="33"/>
          </w:tcPr>
          <w:p w:rsidR="00B50587" w:rsidRPr="007406BE" w:rsidRDefault="00B50587" w:rsidP="0076560C">
            <w:pPr>
              <w:pStyle w:val="Tabletext"/>
              <w:tabs>
                <w:tab w:val="clear" w:pos="1134"/>
                <w:tab w:val="left" w:pos="459"/>
              </w:tabs>
              <w:spacing w:line="300" w:lineRule="exact"/>
              <w:jc w:val="left"/>
              <w:rPr>
                <w:position w:val="2"/>
              </w:rPr>
            </w:pPr>
          </w:p>
        </w:tc>
        <w:tc>
          <w:tcPr>
            <w:tcW w:w="8357" w:type="dxa"/>
            <w:shd w:val="clear" w:color="auto" w:fill="DEEAF6" w:themeFill="accent1" w:themeFillTint="33"/>
          </w:tcPr>
          <w:p w:rsidR="00B50587" w:rsidRPr="007406BE" w:rsidRDefault="00B50587" w:rsidP="0076560C">
            <w:pPr>
              <w:tabs>
                <w:tab w:val="clear" w:pos="1134"/>
                <w:tab w:val="left" w:pos="567"/>
              </w:tabs>
              <w:spacing w:before="60" w:after="60" w:line="300" w:lineRule="exact"/>
              <w:ind w:left="567" w:hanging="567"/>
              <w:cnfStyle w:val="000000000000" w:firstRow="0" w:lastRow="0" w:firstColumn="0" w:lastColumn="0" w:oddVBand="0" w:evenVBand="0" w:oddHBand="0" w:evenHBand="0" w:firstRowFirstColumn="0" w:firstRowLastColumn="0" w:lastRowFirstColumn="0" w:lastRowLastColumn="0"/>
              <w:rPr>
                <w:position w:val="2"/>
                <w:szCs w:val="26"/>
                <w:rtl/>
                <w:lang w:bidi="ar-LB"/>
              </w:rPr>
            </w:pPr>
            <w:r w:rsidRPr="007406BE">
              <w:rPr>
                <w:rFonts w:hint="cs"/>
                <w:position w:val="2"/>
                <w:szCs w:val="26"/>
                <w:rtl/>
                <w:lang w:val="fr-FR"/>
              </w:rPr>
              <w:t>ط)</w:t>
            </w:r>
            <w:r w:rsidRPr="007406BE">
              <w:rPr>
                <w:position w:val="2"/>
                <w:szCs w:val="26"/>
                <w:rtl/>
                <w:lang w:val="fr-FR"/>
              </w:rPr>
              <w:tab/>
            </w:r>
            <w:r w:rsidRPr="007406BE">
              <w:rPr>
                <w:rFonts w:hint="cs"/>
                <w:position w:val="2"/>
                <w:szCs w:val="26"/>
                <w:rtl/>
                <w:lang w:val="fr-FR"/>
              </w:rPr>
              <w:t xml:space="preserve">فيما يتعلق بالقرار </w:t>
            </w:r>
            <w:r w:rsidRPr="007406BE">
              <w:rPr>
                <w:position w:val="2"/>
                <w:szCs w:val="26"/>
              </w:rPr>
              <w:t>119</w:t>
            </w:r>
            <w:r w:rsidR="00461EBC" w:rsidRPr="007406BE">
              <w:rPr>
                <w:rFonts w:hint="cs"/>
                <w:position w:val="2"/>
                <w:szCs w:val="26"/>
                <w:rtl/>
                <w:lang w:bidi="ar-LB"/>
              </w:rPr>
              <w:t xml:space="preserve"> (ا</w:t>
            </w:r>
            <w:r w:rsidRPr="007406BE">
              <w:rPr>
                <w:rFonts w:hint="cs"/>
                <w:position w:val="2"/>
                <w:szCs w:val="26"/>
                <w:rtl/>
                <w:lang w:bidi="ar-LB"/>
              </w:rPr>
              <w:t>لمراج</w:t>
            </w:r>
            <w:r w:rsidR="00461EBC" w:rsidRPr="007406BE">
              <w:rPr>
                <w:rFonts w:hint="cs"/>
                <w:position w:val="2"/>
                <w:szCs w:val="26"/>
                <w:rtl/>
                <w:lang w:bidi="ar-LB"/>
              </w:rPr>
              <w:t>َ</w:t>
            </w:r>
            <w:r w:rsidRPr="007406BE">
              <w:rPr>
                <w:rFonts w:hint="cs"/>
                <w:position w:val="2"/>
                <w:szCs w:val="26"/>
                <w:rtl/>
                <w:lang w:bidi="ar-LB"/>
              </w:rPr>
              <w:t xml:space="preserve">ع في أنطاليا، </w:t>
            </w:r>
            <w:r w:rsidRPr="007406BE">
              <w:rPr>
                <w:position w:val="2"/>
                <w:szCs w:val="26"/>
                <w:lang w:bidi="ar-LB"/>
              </w:rPr>
              <w:t>2006</w:t>
            </w:r>
            <w:r w:rsidRPr="007406BE">
              <w:rPr>
                <w:rFonts w:hint="cs"/>
                <w:position w:val="2"/>
                <w:szCs w:val="26"/>
                <w:rtl/>
                <w:lang w:bidi="ar-LB"/>
              </w:rPr>
              <w:t xml:space="preserve">) الوارد في الوثيقة </w:t>
            </w:r>
            <w:r w:rsidRPr="007406BE">
              <w:rPr>
                <w:position w:val="2"/>
                <w:szCs w:val="26"/>
                <w:lang w:val="en-GB"/>
              </w:rPr>
              <w:t>RRB18-1/2(Add.3)</w:t>
            </w:r>
            <w:r w:rsidRPr="007406BE">
              <w:rPr>
                <w:rFonts w:hint="cs"/>
                <w:position w:val="2"/>
                <w:szCs w:val="26"/>
                <w:rtl/>
                <w:lang w:bidi="ar-LB"/>
              </w:rPr>
              <w:t xml:space="preserve">، خلُصت اللجنة إلى أن هذا القرار لا يقضي بأن يقدم المكتب تقريراً إلى مؤتمر المندوبين المفوضين لعام </w:t>
            </w:r>
            <w:r w:rsidRPr="007406BE">
              <w:rPr>
                <w:position w:val="2"/>
                <w:szCs w:val="26"/>
                <w:lang w:bidi="ar-LB"/>
              </w:rPr>
              <w:t>2018</w:t>
            </w:r>
            <w:r w:rsidRPr="007406BE">
              <w:rPr>
                <w:rFonts w:hint="cs"/>
                <w:position w:val="2"/>
                <w:szCs w:val="26"/>
                <w:rtl/>
                <w:lang w:bidi="ar-LB"/>
              </w:rPr>
              <w:t xml:space="preserve"> بشأن أنشطة اللجنة.</w:t>
            </w:r>
          </w:p>
        </w:tc>
        <w:tc>
          <w:tcPr>
            <w:tcW w:w="2700" w:type="dxa"/>
            <w:shd w:val="clear" w:color="auto" w:fill="DEEAF6" w:themeFill="accent1" w:themeFillTint="33"/>
          </w:tcPr>
          <w:p w:rsidR="00B50587" w:rsidRPr="007406BE" w:rsidRDefault="00461EBC" w:rsidP="0076560C">
            <w:pPr>
              <w:pStyle w:val="Tabletext"/>
              <w:tabs>
                <w:tab w:val="clear" w:pos="1134"/>
                <w:tab w:val="left" w:pos="2195"/>
              </w:tabs>
              <w:spacing w:line="300" w:lineRule="exact"/>
              <w:ind w:right="26"/>
              <w:cnfStyle w:val="000000000000" w:firstRow="0" w:lastRow="0" w:firstColumn="0" w:lastColumn="0" w:oddVBand="0" w:evenVBand="0" w:oddHBand="0" w:evenHBand="0" w:firstRowFirstColumn="0" w:firstRowLastColumn="0" w:lastRowFirstColumn="0" w:lastRowLastColumn="0"/>
              <w:rPr>
                <w:position w:val="2"/>
              </w:rPr>
            </w:pPr>
            <w:r w:rsidRPr="007406BE">
              <w:rPr>
                <w:rFonts w:hint="cs"/>
                <w:position w:val="2"/>
                <w:rtl/>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9" w:type="dxa"/>
            <w:gridSpan w:val="2"/>
            <w:vMerge/>
          </w:tcPr>
          <w:p w:rsidR="00B50587" w:rsidRPr="007406BE" w:rsidRDefault="00B50587" w:rsidP="0076560C">
            <w:pPr>
              <w:pStyle w:val="Tabletext"/>
              <w:tabs>
                <w:tab w:val="clear" w:pos="1134"/>
                <w:tab w:val="left" w:pos="459"/>
              </w:tabs>
              <w:spacing w:line="300" w:lineRule="exact"/>
              <w:jc w:val="left"/>
              <w:rPr>
                <w:position w:val="2"/>
              </w:rPr>
            </w:pPr>
          </w:p>
        </w:tc>
        <w:tc>
          <w:tcPr>
            <w:tcW w:w="8357" w:type="dxa"/>
          </w:tcPr>
          <w:p w:rsidR="00B50587" w:rsidRPr="007406BE" w:rsidRDefault="00B50587" w:rsidP="0076560C">
            <w:pPr>
              <w:tabs>
                <w:tab w:val="clear" w:pos="1134"/>
                <w:tab w:val="left" w:pos="567"/>
              </w:tabs>
              <w:spacing w:before="60" w:after="60" w:line="300" w:lineRule="exact"/>
              <w:ind w:left="567" w:hanging="567"/>
              <w:cnfStyle w:val="000000100000" w:firstRow="0" w:lastRow="0" w:firstColumn="0" w:lastColumn="0" w:oddVBand="0" w:evenVBand="0" w:oddHBand="1" w:evenHBand="0" w:firstRowFirstColumn="0" w:firstRowLastColumn="0" w:lastRowFirstColumn="0" w:lastRowLastColumn="0"/>
              <w:rPr>
                <w:position w:val="2"/>
                <w:szCs w:val="26"/>
                <w:lang w:val="en-GB"/>
              </w:rPr>
            </w:pPr>
            <w:r w:rsidRPr="007406BE">
              <w:rPr>
                <w:rFonts w:hint="cs"/>
                <w:position w:val="2"/>
                <w:szCs w:val="26"/>
                <w:rtl/>
                <w:lang w:val="en-GB"/>
              </w:rPr>
              <w:t>ي)</w:t>
            </w:r>
            <w:r w:rsidR="00B86197" w:rsidRPr="007406BE">
              <w:rPr>
                <w:position w:val="2"/>
                <w:szCs w:val="26"/>
                <w:rtl/>
                <w:lang w:val="en-GB"/>
              </w:rPr>
              <w:tab/>
            </w:r>
            <w:r w:rsidRPr="007406BE">
              <w:rPr>
                <w:rFonts w:hint="cs"/>
                <w:position w:val="2"/>
                <w:szCs w:val="26"/>
                <w:rtl/>
                <w:lang w:val="en-GB"/>
              </w:rPr>
              <w:t xml:space="preserve">أحاطت اللجنة علماً بارتياح بالمعلومات المفصلة الواردة في الوثيقة </w:t>
            </w:r>
            <w:r w:rsidRPr="007406BE">
              <w:rPr>
                <w:position w:val="2"/>
                <w:szCs w:val="26"/>
                <w:lang w:val="en-GB"/>
              </w:rPr>
              <w:t>RRB18-1/2(Add.5)</w:t>
            </w:r>
            <w:r w:rsidRPr="007406BE">
              <w:rPr>
                <w:rFonts w:hint="cs"/>
                <w:position w:val="2"/>
                <w:szCs w:val="26"/>
                <w:rtl/>
                <w:lang w:val="en-GB"/>
              </w:rPr>
              <w:t xml:space="preserve"> والتي قد تساعد أعضاء اللجنة والإدارات في تحضيراتهم للمؤتمر العالمي للاتصالات الراديوية لعام </w:t>
            </w:r>
            <w:r w:rsidRPr="007406BE">
              <w:rPr>
                <w:position w:val="2"/>
                <w:szCs w:val="26"/>
              </w:rPr>
              <w:t>2019</w:t>
            </w:r>
            <w:r w:rsidRPr="007406BE">
              <w:rPr>
                <w:rFonts w:hint="cs"/>
                <w:position w:val="2"/>
                <w:szCs w:val="26"/>
                <w:rtl/>
                <w:lang w:bidi="ar-LB"/>
              </w:rPr>
              <w:t>. وفيما يتعلق بالاقتراح بتحسين القرار</w:t>
            </w:r>
            <w:r w:rsidR="00461EBC" w:rsidRPr="007406BE">
              <w:rPr>
                <w:rFonts w:hint="eastAsia"/>
                <w:position w:val="2"/>
                <w:szCs w:val="26"/>
                <w:rtl/>
                <w:lang w:bidi="ar-LB"/>
              </w:rPr>
              <w:t> </w:t>
            </w:r>
            <w:r w:rsidRPr="007406BE">
              <w:rPr>
                <w:b/>
                <w:bCs/>
                <w:position w:val="2"/>
                <w:szCs w:val="26"/>
                <w:lang w:val="en-GB"/>
              </w:rPr>
              <w:t>49</w:t>
            </w:r>
            <w:r w:rsidR="00461EBC" w:rsidRPr="007406BE">
              <w:rPr>
                <w:b/>
                <w:bCs/>
                <w:position w:val="2"/>
                <w:szCs w:val="26"/>
                <w:lang w:val="en-GB"/>
              </w:rPr>
              <w:t> </w:t>
            </w:r>
            <w:r w:rsidRPr="007406BE">
              <w:rPr>
                <w:b/>
                <w:bCs/>
                <w:position w:val="2"/>
                <w:szCs w:val="26"/>
                <w:lang w:val="en-GB"/>
              </w:rPr>
              <w:t>(Rev.WRC-15)</w:t>
            </w:r>
            <w:r w:rsidRPr="007406BE">
              <w:rPr>
                <w:rFonts w:hint="cs"/>
                <w:position w:val="2"/>
                <w:szCs w:val="26"/>
                <w:rtl/>
                <w:lang w:bidi="ar-LB"/>
              </w:rPr>
              <w:t xml:space="preserve"> كلفت</w:t>
            </w:r>
            <w:r w:rsidRPr="007406BE">
              <w:rPr>
                <w:rFonts w:hint="cs"/>
                <w:position w:val="2"/>
                <w:szCs w:val="26"/>
                <w:rtl/>
                <w:lang w:val="en-GB"/>
              </w:rPr>
              <w:t xml:space="preserve"> اللجنة المكتب بأن يأخذ القاعدة الإجرائية بشأن القرار </w:t>
            </w:r>
            <w:r w:rsidRPr="007406BE">
              <w:rPr>
                <w:b/>
                <w:bCs/>
                <w:position w:val="2"/>
                <w:szCs w:val="26"/>
                <w:lang w:val="en-GB"/>
              </w:rPr>
              <w:t>49</w:t>
            </w:r>
            <w:r w:rsidR="00461EBC" w:rsidRPr="007406BE">
              <w:rPr>
                <w:b/>
                <w:bCs/>
                <w:position w:val="2"/>
                <w:szCs w:val="26"/>
                <w:lang w:val="en-GB"/>
              </w:rPr>
              <w:t> </w:t>
            </w:r>
            <w:r w:rsidRPr="007406BE">
              <w:rPr>
                <w:b/>
                <w:bCs/>
                <w:position w:val="2"/>
                <w:szCs w:val="26"/>
                <w:lang w:val="en-GB"/>
              </w:rPr>
              <w:t>(Rev.WRC-15)</w:t>
            </w:r>
            <w:r w:rsidRPr="007406BE">
              <w:rPr>
                <w:rFonts w:hint="cs"/>
                <w:position w:val="2"/>
                <w:szCs w:val="26"/>
                <w:rtl/>
                <w:lang w:val="en-GB"/>
              </w:rPr>
              <w:t xml:space="preserve"> في</w:t>
            </w:r>
            <w:r w:rsidR="00461EBC" w:rsidRPr="007406BE">
              <w:rPr>
                <w:rFonts w:hint="eastAsia"/>
                <w:position w:val="2"/>
                <w:szCs w:val="26"/>
                <w:rtl/>
                <w:lang w:val="en-GB"/>
              </w:rPr>
              <w:t> </w:t>
            </w:r>
            <w:r w:rsidRPr="007406BE">
              <w:rPr>
                <w:rFonts w:hint="cs"/>
                <w:position w:val="2"/>
                <w:szCs w:val="26"/>
                <w:rtl/>
                <w:lang w:val="en-GB"/>
              </w:rPr>
              <w:t>الاعتبار في المراج</w:t>
            </w:r>
            <w:r w:rsidR="00461EBC" w:rsidRPr="007406BE">
              <w:rPr>
                <w:rFonts w:hint="cs"/>
                <w:position w:val="2"/>
                <w:szCs w:val="26"/>
                <w:rtl/>
                <w:lang w:val="en-GB"/>
              </w:rPr>
              <w:t>َ</w:t>
            </w:r>
            <w:r w:rsidRPr="007406BE">
              <w:rPr>
                <w:rFonts w:hint="cs"/>
                <w:position w:val="2"/>
                <w:szCs w:val="26"/>
                <w:rtl/>
                <w:lang w:val="en-GB"/>
              </w:rPr>
              <w:t xml:space="preserve">عة المقترحة لهذه الوثيقة التي ستقدّم إلى المؤتمر </w:t>
            </w:r>
            <w:r w:rsidRPr="007406BE">
              <w:rPr>
                <w:position w:val="2"/>
                <w:szCs w:val="26"/>
                <w:lang w:val="en-GB"/>
              </w:rPr>
              <w:t>WRC-19</w:t>
            </w:r>
            <w:r w:rsidRPr="007406BE">
              <w:rPr>
                <w:rFonts w:hint="cs"/>
                <w:position w:val="2"/>
                <w:szCs w:val="26"/>
                <w:rtl/>
                <w:lang w:val="en-GB"/>
              </w:rPr>
              <w:t>.</w:t>
            </w:r>
          </w:p>
        </w:tc>
        <w:tc>
          <w:tcPr>
            <w:tcW w:w="2700" w:type="dxa"/>
          </w:tcPr>
          <w:p w:rsidR="00B50587" w:rsidRPr="007406BE" w:rsidRDefault="00461EBC" w:rsidP="0076560C">
            <w:pPr>
              <w:pStyle w:val="Tabletext"/>
              <w:tabs>
                <w:tab w:val="clear" w:pos="1134"/>
                <w:tab w:val="left" w:pos="2195"/>
              </w:tabs>
              <w:spacing w:line="300" w:lineRule="exact"/>
              <w:ind w:right="28"/>
              <w:cnfStyle w:val="000000100000" w:firstRow="0" w:lastRow="0" w:firstColumn="0" w:lastColumn="0" w:oddVBand="0" w:evenVBand="0" w:oddHBand="1" w:evenHBand="0" w:firstRowFirstColumn="0" w:firstRowLastColumn="0" w:lastRowFirstColumn="0" w:lastRowLastColumn="0"/>
              <w:rPr>
                <w:position w:val="2"/>
              </w:rPr>
            </w:pPr>
            <w:r w:rsidRPr="007406BE">
              <w:rPr>
                <w:rFonts w:hint="cs"/>
                <w:position w:val="2"/>
                <w:rtl/>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4</w:t>
            </w:r>
          </w:p>
        </w:tc>
        <w:tc>
          <w:tcPr>
            <w:tcW w:w="3851" w:type="dxa"/>
          </w:tcPr>
          <w:p w:rsidR="00B50587" w:rsidRPr="007406BE" w:rsidRDefault="00B50587" w:rsidP="0076560C">
            <w:pPr>
              <w:pStyle w:val="Tabletext"/>
              <w:spacing w:line="300" w:lineRule="exact"/>
              <w:jc w:val="left"/>
              <w:cnfStyle w:val="000000000000" w:firstRow="0" w:lastRow="0" w:firstColumn="0" w:lastColumn="0" w:oddVBand="0" w:evenVBand="0" w:oddHBand="0" w:evenHBand="0" w:firstRowFirstColumn="0" w:firstRowLastColumn="0" w:lastRowFirstColumn="0" w:lastRowLastColumn="0"/>
              <w:rPr>
                <w:b/>
                <w:color w:val="800000"/>
                <w:position w:val="2"/>
              </w:rPr>
            </w:pPr>
            <w:r w:rsidRPr="007406BE">
              <w:rPr>
                <w:rFonts w:hint="cs"/>
                <w:position w:val="2"/>
                <w:rtl/>
              </w:rPr>
              <w:t>القواعد الإجرائية</w:t>
            </w:r>
          </w:p>
        </w:tc>
        <w:tc>
          <w:tcPr>
            <w:tcW w:w="8357" w:type="dxa"/>
          </w:tcPr>
          <w:p w:rsidR="00B50587" w:rsidRPr="007406BE" w:rsidRDefault="00461EBC" w:rsidP="0076560C">
            <w:pPr>
              <w:tabs>
                <w:tab w:val="clear" w:pos="1134"/>
                <w:tab w:val="left" w:pos="298"/>
                <w:tab w:val="left" w:pos="662"/>
                <w:tab w:val="left" w:pos="1830"/>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r w:rsidRPr="007406BE">
              <w:rPr>
                <w:rFonts w:hint="cs"/>
                <w:position w:val="2"/>
                <w:szCs w:val="26"/>
                <w:rtl/>
              </w:rPr>
              <w:t>-</w:t>
            </w:r>
          </w:p>
        </w:tc>
        <w:tc>
          <w:tcPr>
            <w:tcW w:w="2700" w:type="dxa"/>
          </w:tcPr>
          <w:p w:rsidR="00B50587" w:rsidRPr="007406BE" w:rsidRDefault="00461EBC" w:rsidP="0076560C">
            <w:pPr>
              <w:pStyle w:val="Tabletext"/>
              <w:tabs>
                <w:tab w:val="clear" w:pos="1134"/>
                <w:tab w:val="left" w:pos="2195"/>
              </w:tabs>
              <w:spacing w:line="300" w:lineRule="exact"/>
              <w:cnfStyle w:val="000000000000" w:firstRow="0" w:lastRow="0" w:firstColumn="0" w:lastColumn="0" w:oddVBand="0" w:evenVBand="0" w:oddHBand="0" w:evenHBand="0" w:firstRowFirstColumn="0" w:firstRowLastColumn="0" w:lastRowFirstColumn="0" w:lastRowLastColumn="0"/>
              <w:rPr>
                <w:position w:val="2"/>
              </w:rPr>
            </w:pPr>
            <w:r w:rsidRPr="007406BE">
              <w:rPr>
                <w:rFonts w:hint="cs"/>
                <w:position w:val="2"/>
                <w:rtl/>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27646F" w:rsidP="0076560C">
            <w:pPr>
              <w:pStyle w:val="Tabletext"/>
              <w:spacing w:line="300" w:lineRule="exact"/>
              <w:rPr>
                <w:position w:val="2"/>
              </w:rPr>
            </w:pPr>
            <w:r w:rsidRPr="007406BE">
              <w:rPr>
                <w:position w:val="2"/>
              </w:rPr>
              <w:t>1.4</w:t>
            </w:r>
          </w:p>
        </w:tc>
        <w:tc>
          <w:tcPr>
            <w:tcW w:w="3851" w:type="dxa"/>
          </w:tcPr>
          <w:p w:rsidR="00B50587" w:rsidRPr="007406BE" w:rsidRDefault="00B50587" w:rsidP="0076560C">
            <w:pPr>
              <w:pStyle w:val="Tabletext"/>
              <w:spacing w:line="300" w:lineRule="exact"/>
              <w:jc w:val="left"/>
              <w:cnfStyle w:val="000000100000" w:firstRow="0" w:lastRow="0" w:firstColumn="0" w:lastColumn="0" w:oddVBand="0" w:evenVBand="0" w:oddHBand="1" w:evenHBand="0" w:firstRowFirstColumn="0" w:firstRowLastColumn="0" w:lastRowFirstColumn="0" w:lastRowLastColumn="0"/>
              <w:rPr>
                <w:position w:val="2"/>
              </w:rPr>
            </w:pPr>
            <w:r w:rsidRPr="007406BE">
              <w:rPr>
                <w:rFonts w:hint="cs"/>
                <w:position w:val="2"/>
                <w:rtl/>
                <w:lang w:val="en-US" w:bidi="ar-SA"/>
              </w:rPr>
              <w:t>قائمة القواعد الإجرائية</w:t>
            </w:r>
            <w:r w:rsidRPr="007406BE">
              <w:rPr>
                <w:position w:val="2"/>
              </w:rPr>
              <w:t xml:space="preserve"> </w:t>
            </w:r>
            <w:bookmarkStart w:id="13" w:name="lt_pId112"/>
            <w:r w:rsidRPr="007406BE">
              <w:rPr>
                <w:position w:val="2"/>
                <w:rtl/>
              </w:rPr>
              <w:br/>
            </w:r>
            <w:hyperlink r:id="rId21" w:history="1">
              <w:r w:rsidRPr="007406BE">
                <w:rPr>
                  <w:rStyle w:val="Hyperlink"/>
                  <w:rFonts w:hint="cs"/>
                  <w:position w:val="2"/>
                  <w:sz w:val="20"/>
                  <w:szCs w:val="26"/>
                  <w:rtl/>
                  <w:lang w:eastAsia="zh-CN"/>
                </w:rPr>
                <w:t>(</w:t>
              </w:r>
              <w:r w:rsidRPr="007406BE">
                <w:rPr>
                  <w:rStyle w:val="Hyperlink"/>
                  <w:position w:val="2"/>
                  <w:sz w:val="20"/>
                  <w:szCs w:val="26"/>
                  <w:lang w:eastAsia="zh-CN"/>
                </w:rPr>
                <w:t>RRB18-1/1</w:t>
              </w:r>
              <w:r w:rsidRPr="007406BE">
                <w:rPr>
                  <w:rStyle w:val="Hyperlink"/>
                  <w:rFonts w:hint="cs"/>
                  <w:position w:val="2"/>
                  <w:sz w:val="20"/>
                  <w:szCs w:val="26"/>
                  <w:rtl/>
                  <w:lang w:eastAsia="zh-CN"/>
                </w:rPr>
                <w:t>؛</w:t>
              </w:r>
            </w:hyperlink>
            <w:r w:rsidR="00461EBC" w:rsidRPr="007406BE">
              <w:rPr>
                <w:rStyle w:val="Hyperlink"/>
                <w:rFonts w:hint="cs"/>
                <w:position w:val="2"/>
                <w:sz w:val="20"/>
                <w:szCs w:val="26"/>
                <w:rtl/>
                <w:lang w:eastAsia="zh-CN"/>
              </w:rPr>
              <w:t xml:space="preserve"> </w:t>
            </w:r>
            <w:hyperlink r:id="rId22" w:history="1">
              <w:r w:rsidRPr="007406BE">
                <w:rPr>
                  <w:rStyle w:val="Hyperlink"/>
                  <w:position w:val="2"/>
                  <w:sz w:val="20"/>
                  <w:szCs w:val="26"/>
                  <w:lang w:eastAsia="zh-CN"/>
                </w:rPr>
                <w:t>RRB16-2/3(Rev.7)</w:t>
              </w:r>
              <w:r w:rsidRPr="007406BE">
                <w:rPr>
                  <w:rStyle w:val="Hyperlink"/>
                  <w:rFonts w:hint="cs"/>
                  <w:position w:val="2"/>
                  <w:sz w:val="20"/>
                  <w:szCs w:val="26"/>
                  <w:rtl/>
                  <w:lang w:eastAsia="zh-CN"/>
                </w:rPr>
                <w:t>)</w:t>
              </w:r>
            </w:hyperlink>
            <w:bookmarkEnd w:id="13"/>
          </w:p>
        </w:tc>
        <w:tc>
          <w:tcPr>
            <w:tcW w:w="8357" w:type="dxa"/>
          </w:tcPr>
          <w:p w:rsidR="00B50587" w:rsidRPr="007406BE" w:rsidRDefault="00B50587" w:rsidP="0076560C">
            <w:pPr>
              <w:tabs>
                <w:tab w:val="clear" w:pos="1134"/>
                <w:tab w:val="left" w:pos="298"/>
                <w:tab w:val="left" w:pos="662"/>
                <w:tab w:val="left" w:pos="1830"/>
              </w:tabs>
              <w:spacing w:before="60" w:after="60" w:line="300" w:lineRule="exact"/>
              <w:cnfStyle w:val="000000100000" w:firstRow="0" w:lastRow="0" w:firstColumn="0" w:lastColumn="0" w:oddVBand="0" w:evenVBand="0" w:oddHBand="1" w:evenHBand="0" w:firstRowFirstColumn="0" w:firstRowLastColumn="0" w:lastRowFirstColumn="0" w:lastRowLastColumn="0"/>
              <w:rPr>
                <w:b/>
                <w:color w:val="000000" w:themeColor="text1"/>
                <w:position w:val="2"/>
                <w:szCs w:val="26"/>
              </w:rPr>
            </w:pPr>
            <w:bookmarkStart w:id="14" w:name="lt_pId113"/>
            <w:r w:rsidRPr="007406BE">
              <w:rPr>
                <w:rFonts w:hint="cs"/>
                <w:color w:val="000000" w:themeColor="text1"/>
                <w:position w:val="2"/>
                <w:szCs w:val="26"/>
                <w:rtl/>
                <w:lang w:val="fr-FR"/>
              </w:rPr>
              <w:t>قررت اللجنة تحديث قائمة القواعد الإجرائية المقترحة في الوثيقة</w:t>
            </w:r>
            <w:r w:rsidRPr="007406BE">
              <w:rPr>
                <w:rFonts w:hint="eastAsia"/>
                <w:color w:val="000000" w:themeColor="text1"/>
                <w:position w:val="2"/>
                <w:szCs w:val="26"/>
                <w:rtl/>
                <w:lang w:val="fr-FR"/>
              </w:rPr>
              <w:t> </w:t>
            </w:r>
            <w:r w:rsidRPr="007406BE">
              <w:rPr>
                <w:color w:val="000000" w:themeColor="text1"/>
                <w:position w:val="2"/>
                <w:szCs w:val="26"/>
                <w:lang w:val="fr-FR"/>
              </w:rPr>
              <w:t>RR</w:t>
            </w:r>
            <w:r w:rsidRPr="007406BE">
              <w:rPr>
                <w:color w:val="000000" w:themeColor="text1"/>
                <w:position w:val="2"/>
                <w:szCs w:val="26"/>
              </w:rPr>
              <w:t>B18-1/1</w:t>
            </w:r>
            <w:r w:rsidR="00461EBC" w:rsidRPr="007406BE">
              <w:rPr>
                <w:rFonts w:hint="cs"/>
                <w:color w:val="000000" w:themeColor="text1"/>
                <w:position w:val="2"/>
                <w:szCs w:val="26"/>
                <w:rtl/>
              </w:rPr>
              <w:t> </w:t>
            </w:r>
            <w:r w:rsidRPr="007406BE">
              <w:rPr>
                <w:color w:val="000000" w:themeColor="text1"/>
                <w:position w:val="2"/>
                <w:szCs w:val="26"/>
              </w:rPr>
              <w:t>(RRB16-2/3(Rev.7))</w:t>
            </w:r>
            <w:bookmarkEnd w:id="14"/>
            <w:r w:rsidRPr="007406BE">
              <w:rPr>
                <w:rFonts w:hint="cs"/>
                <w:b/>
                <w:color w:val="000000" w:themeColor="text1"/>
                <w:position w:val="2"/>
                <w:szCs w:val="26"/>
                <w:rtl/>
              </w:rPr>
              <w:t xml:space="preserve"> </w:t>
            </w:r>
            <w:r w:rsidRPr="007406BE">
              <w:rPr>
                <w:rFonts w:hint="cs"/>
                <w:color w:val="000000" w:themeColor="text1"/>
                <w:position w:val="2"/>
                <w:szCs w:val="26"/>
                <w:rtl/>
                <w:lang w:val="fr-FR"/>
              </w:rPr>
              <w:t>استناداً إلى المعلومات المقدمة من المكتب</w:t>
            </w:r>
            <w:r w:rsidRPr="007406BE">
              <w:rPr>
                <w:rFonts w:hint="cs"/>
                <w:b/>
                <w:color w:val="000000" w:themeColor="text1"/>
                <w:position w:val="2"/>
                <w:szCs w:val="26"/>
                <w:rtl/>
              </w:rPr>
              <w:t>.</w:t>
            </w:r>
          </w:p>
        </w:tc>
        <w:tc>
          <w:tcPr>
            <w:tcW w:w="2700" w:type="dxa"/>
          </w:tcPr>
          <w:p w:rsidR="00B50587" w:rsidRPr="007406BE" w:rsidRDefault="00B50587" w:rsidP="0076560C">
            <w:pPr>
              <w:pStyle w:val="Tabletext"/>
              <w:tabs>
                <w:tab w:val="left" w:pos="2195"/>
              </w:tabs>
              <w:spacing w:line="300" w:lineRule="exact"/>
              <w:cnfStyle w:val="000000100000" w:firstRow="0" w:lastRow="0" w:firstColumn="0" w:lastColumn="0" w:oddVBand="0" w:evenVBand="0" w:oddHBand="1" w:evenHBand="0" w:firstRowFirstColumn="0" w:firstRowLastColumn="0" w:lastRowFirstColumn="0" w:lastRowLastColumn="0"/>
              <w:rPr>
                <w:spacing w:val="-6"/>
                <w:position w:val="2"/>
                <w:rtl/>
              </w:rPr>
            </w:pPr>
            <w:r w:rsidRPr="007406BE">
              <w:rPr>
                <w:rFonts w:hint="cs"/>
                <w:spacing w:val="-6"/>
                <w:position w:val="2"/>
                <w:rtl/>
              </w:rPr>
              <w:t>سينشر الأمين التنفيذي قائمة القواعد الإجرائية المحدثة في</w:t>
            </w:r>
            <w:r w:rsidRPr="007406BE">
              <w:rPr>
                <w:rFonts w:hint="eastAsia"/>
                <w:spacing w:val="-6"/>
                <w:position w:val="2"/>
                <w:rtl/>
              </w:rPr>
              <w:t> </w:t>
            </w:r>
            <w:r w:rsidRPr="007406BE">
              <w:rPr>
                <w:rFonts w:hint="cs"/>
                <w:spacing w:val="-6"/>
                <w:position w:val="2"/>
                <w:rtl/>
              </w:rPr>
              <w:t>الموقع الإلكتروني.</w:t>
            </w:r>
            <w:bookmarkStart w:id="15" w:name="lt_pId115"/>
          </w:p>
          <w:bookmarkEnd w:id="15"/>
          <w:p w:rsidR="00B50587" w:rsidRPr="007406BE" w:rsidRDefault="00B50587" w:rsidP="0076560C">
            <w:pPr>
              <w:pStyle w:val="Tabletext"/>
              <w:tabs>
                <w:tab w:val="left" w:pos="2195"/>
              </w:tabs>
              <w:spacing w:line="300" w:lineRule="exact"/>
              <w:cnfStyle w:val="000000100000" w:firstRow="0" w:lastRow="0" w:firstColumn="0" w:lastColumn="0" w:oddVBand="0" w:evenVBand="0" w:oddHBand="1" w:evenHBand="0" w:firstRowFirstColumn="0" w:firstRowLastColumn="0" w:lastRowFirstColumn="0" w:lastRowLastColumn="0"/>
              <w:rPr>
                <w:position w:val="2"/>
                <w:lang w:val="en-US"/>
              </w:rPr>
            </w:pPr>
            <w:r w:rsidRPr="007406BE">
              <w:rPr>
                <w:rFonts w:hint="cs"/>
                <w:position w:val="2"/>
                <w:rtl/>
                <w:lang w:val="en-US"/>
              </w:rPr>
              <w:t>سيُعدّ المكتب مشروع القواعد الإجرائية ذا الصلة ويعممه على</w:t>
            </w:r>
            <w:r w:rsidR="00461EBC" w:rsidRPr="007406BE">
              <w:rPr>
                <w:rFonts w:hint="eastAsia"/>
                <w:position w:val="2"/>
                <w:rtl/>
                <w:lang w:val="en-US"/>
              </w:rPr>
              <w:t> </w:t>
            </w:r>
            <w:r w:rsidRPr="007406BE">
              <w:rPr>
                <w:rFonts w:hint="cs"/>
                <w:position w:val="2"/>
                <w:rtl/>
                <w:lang w:val="en-US"/>
              </w:rPr>
              <w:t>الإدارات</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5</w:t>
            </w:r>
          </w:p>
        </w:tc>
        <w:tc>
          <w:tcPr>
            <w:tcW w:w="3851" w:type="dxa"/>
          </w:tcPr>
          <w:p w:rsidR="00B50587" w:rsidRPr="007406BE" w:rsidRDefault="00B50587" w:rsidP="0076560C">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Cs w:val="26"/>
              </w:rPr>
            </w:pPr>
            <w:r w:rsidRPr="007406BE">
              <w:rPr>
                <w:position w:val="2"/>
                <w:szCs w:val="26"/>
                <w:rtl/>
              </w:rPr>
              <w:t>طلبات تتعلق بتمديد المهلة التنظيمية ووضع تخصيصات التردد للشبكات الساتلية في الخدمة</w:t>
            </w:r>
          </w:p>
        </w:tc>
        <w:tc>
          <w:tcPr>
            <w:tcW w:w="8357" w:type="dxa"/>
          </w:tcPr>
          <w:p w:rsidR="00B50587" w:rsidRPr="007406BE" w:rsidRDefault="00461EBC" w:rsidP="0076560C">
            <w:pPr>
              <w:tabs>
                <w:tab w:val="clear" w:pos="1134"/>
                <w:tab w:val="left" w:pos="298"/>
                <w:tab w:val="left" w:pos="662"/>
                <w:tab w:val="left" w:pos="1830"/>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r w:rsidRPr="007406BE">
              <w:rPr>
                <w:rFonts w:hint="cs"/>
                <w:position w:val="2"/>
                <w:szCs w:val="26"/>
                <w:rtl/>
              </w:rPr>
              <w:t>-</w:t>
            </w:r>
          </w:p>
        </w:tc>
        <w:tc>
          <w:tcPr>
            <w:tcW w:w="2700" w:type="dxa"/>
          </w:tcPr>
          <w:p w:rsidR="00B50587" w:rsidRPr="007406BE" w:rsidRDefault="00461EBC" w:rsidP="0076560C">
            <w:pPr>
              <w:pStyle w:val="Tabletext"/>
              <w:tabs>
                <w:tab w:val="clear" w:pos="1134"/>
                <w:tab w:val="left" w:pos="2195"/>
              </w:tabs>
              <w:spacing w:line="300" w:lineRule="exact"/>
              <w:cnfStyle w:val="000000000000" w:firstRow="0" w:lastRow="0" w:firstColumn="0" w:lastColumn="0" w:oddVBand="0" w:evenVBand="0" w:oddHBand="0" w:evenHBand="0" w:firstRowFirstColumn="0" w:firstRowLastColumn="0" w:lastRowFirstColumn="0" w:lastRowLastColumn="0"/>
              <w:rPr>
                <w:position w:val="2"/>
              </w:rPr>
            </w:pPr>
            <w:r w:rsidRPr="007406BE">
              <w:rPr>
                <w:rFonts w:hint="cs"/>
                <w:position w:val="2"/>
                <w:rtl/>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27646F" w:rsidP="0076560C">
            <w:pPr>
              <w:pStyle w:val="Tabletext"/>
              <w:spacing w:line="300" w:lineRule="exact"/>
              <w:rPr>
                <w:position w:val="2"/>
              </w:rPr>
            </w:pPr>
            <w:r w:rsidRPr="007406BE">
              <w:rPr>
                <w:position w:val="2"/>
              </w:rPr>
              <w:t>1.5</w:t>
            </w:r>
          </w:p>
        </w:tc>
        <w:tc>
          <w:tcPr>
            <w:tcW w:w="3851" w:type="dxa"/>
          </w:tcPr>
          <w:p w:rsidR="00B50587" w:rsidRPr="007406BE" w:rsidRDefault="00B50587" w:rsidP="0076560C">
            <w:pPr>
              <w:spacing w:before="60" w:after="60" w:line="300" w:lineRule="exact"/>
              <w:jc w:val="left"/>
              <w:cnfStyle w:val="000000100000" w:firstRow="0" w:lastRow="0" w:firstColumn="0" w:lastColumn="0" w:oddVBand="0" w:evenVBand="0" w:oddHBand="1" w:evenHBand="0" w:firstRowFirstColumn="0" w:firstRowLastColumn="0" w:lastRowFirstColumn="0" w:lastRowLastColumn="0"/>
              <w:rPr>
                <w:position w:val="2"/>
                <w:szCs w:val="26"/>
              </w:rPr>
            </w:pPr>
            <w:r w:rsidRPr="007406BE">
              <w:rPr>
                <w:rFonts w:eastAsiaTheme="minorEastAsia" w:hint="cs"/>
                <w:spacing w:val="-8"/>
                <w:position w:val="2"/>
                <w:szCs w:val="26"/>
                <w:rtl/>
                <w:lang w:eastAsia="zh-CN"/>
              </w:rPr>
              <w:t>طلب</w:t>
            </w:r>
            <w:r w:rsidRPr="007406BE">
              <w:rPr>
                <w:rFonts w:eastAsiaTheme="minorEastAsia"/>
                <w:spacing w:val="-8"/>
                <w:position w:val="2"/>
                <w:szCs w:val="26"/>
                <w:rtl/>
                <w:lang w:eastAsia="zh-CN"/>
              </w:rPr>
              <w:t xml:space="preserve"> مقدم من إدارة المملكة المتحدة لبريطانيا العظمى و</w:t>
            </w:r>
            <w:r w:rsidRPr="007406BE">
              <w:rPr>
                <w:rFonts w:eastAsiaTheme="minorEastAsia" w:hint="cs"/>
                <w:spacing w:val="-8"/>
                <w:position w:val="2"/>
                <w:szCs w:val="26"/>
                <w:rtl/>
                <w:lang w:eastAsia="zh-CN"/>
              </w:rPr>
              <w:t>أ</w:t>
            </w:r>
            <w:r w:rsidRPr="007406BE">
              <w:rPr>
                <w:rFonts w:eastAsiaTheme="minorEastAsia"/>
                <w:spacing w:val="-8"/>
                <w:position w:val="2"/>
                <w:szCs w:val="26"/>
                <w:rtl/>
                <w:lang w:eastAsia="zh-CN"/>
              </w:rPr>
              <w:t xml:space="preserve">يرلندا الشمالية </w:t>
            </w:r>
            <w:r w:rsidRPr="007406BE">
              <w:rPr>
                <w:rFonts w:eastAsiaTheme="minorEastAsia" w:hint="cs"/>
                <w:spacing w:val="-8"/>
                <w:position w:val="2"/>
                <w:szCs w:val="26"/>
                <w:rtl/>
                <w:lang w:eastAsia="zh-CN"/>
              </w:rPr>
              <w:t>يلتمس</w:t>
            </w:r>
            <w:r w:rsidRPr="007406BE">
              <w:rPr>
                <w:rFonts w:eastAsiaTheme="minorEastAsia"/>
                <w:spacing w:val="-8"/>
                <w:position w:val="2"/>
                <w:szCs w:val="26"/>
                <w:rtl/>
                <w:lang w:eastAsia="zh-CN"/>
              </w:rPr>
              <w:t xml:space="preserve"> </w:t>
            </w:r>
            <w:r w:rsidRPr="007406BE">
              <w:rPr>
                <w:rFonts w:eastAsiaTheme="minorEastAsia" w:hint="cs"/>
                <w:spacing w:val="-8"/>
                <w:position w:val="2"/>
                <w:szCs w:val="26"/>
                <w:rtl/>
                <w:lang w:eastAsia="zh-CN"/>
              </w:rPr>
              <w:t>معالجة</w:t>
            </w:r>
            <w:r w:rsidRPr="007406BE">
              <w:rPr>
                <w:rFonts w:eastAsiaTheme="minorEastAsia"/>
                <w:spacing w:val="-8"/>
                <w:position w:val="2"/>
                <w:szCs w:val="26"/>
                <w:rtl/>
                <w:lang w:eastAsia="zh-CN"/>
              </w:rPr>
              <w:t xml:space="preserve"> </w:t>
            </w:r>
            <w:r w:rsidRPr="007406BE">
              <w:rPr>
                <w:rFonts w:eastAsiaTheme="minorEastAsia" w:hint="cs"/>
                <w:spacing w:val="-8"/>
                <w:position w:val="2"/>
                <w:szCs w:val="26"/>
                <w:rtl/>
                <w:lang w:eastAsia="zh-CN"/>
              </w:rPr>
              <w:t>التبليغ عن ال</w:t>
            </w:r>
            <w:r w:rsidRPr="007406BE">
              <w:rPr>
                <w:rFonts w:eastAsiaTheme="minorEastAsia"/>
                <w:spacing w:val="-8"/>
                <w:position w:val="2"/>
                <w:szCs w:val="26"/>
                <w:rtl/>
                <w:lang w:eastAsia="zh-CN"/>
              </w:rPr>
              <w:t>تخصيصات التردد</w:t>
            </w:r>
            <w:r w:rsidRPr="007406BE">
              <w:rPr>
                <w:rFonts w:eastAsiaTheme="minorEastAsia" w:hint="cs"/>
                <w:spacing w:val="-8"/>
                <w:position w:val="2"/>
                <w:szCs w:val="26"/>
                <w:rtl/>
                <w:lang w:eastAsia="zh-CN"/>
              </w:rPr>
              <w:t>ية</w:t>
            </w:r>
            <w:r w:rsidRPr="007406BE">
              <w:rPr>
                <w:rFonts w:eastAsiaTheme="minorEastAsia"/>
                <w:spacing w:val="-8"/>
                <w:position w:val="2"/>
                <w:szCs w:val="26"/>
                <w:rtl/>
                <w:lang w:eastAsia="zh-CN"/>
              </w:rPr>
              <w:t xml:space="preserve"> للشبكة الساتلية</w:t>
            </w:r>
            <w:r w:rsidRPr="007406BE">
              <w:rPr>
                <w:rFonts w:eastAsiaTheme="minorEastAsia" w:hint="cs"/>
                <w:spacing w:val="-8"/>
                <w:position w:val="2"/>
                <w:szCs w:val="26"/>
                <w:rtl/>
                <w:lang w:eastAsia="zh-CN" w:bidi="ar-EG"/>
              </w:rPr>
              <w:t xml:space="preserve"> </w:t>
            </w:r>
            <w:r w:rsidRPr="007406BE">
              <w:rPr>
                <w:rFonts w:eastAsiaTheme="minorEastAsia"/>
                <w:spacing w:val="-8"/>
                <w:position w:val="2"/>
                <w:szCs w:val="26"/>
                <w:lang w:val="en-GB" w:eastAsia="zh-CN"/>
              </w:rPr>
              <w:t>AM</w:t>
            </w:r>
            <w:r w:rsidRPr="007406BE">
              <w:rPr>
                <w:rFonts w:eastAsiaTheme="minorEastAsia"/>
                <w:spacing w:val="-8"/>
                <w:position w:val="2"/>
                <w:szCs w:val="26"/>
                <w:lang w:val="en-GB" w:eastAsia="zh-CN"/>
              </w:rPr>
              <w:noBreakHyphen/>
              <w:t>SAT AF3 BSS MOD-A</w:t>
            </w:r>
            <w:r w:rsidRPr="007406BE">
              <w:rPr>
                <w:rFonts w:eastAsiaTheme="minorEastAsia"/>
                <w:spacing w:val="4"/>
                <w:position w:val="2"/>
                <w:szCs w:val="26"/>
                <w:rtl/>
                <w:lang w:eastAsia="zh-CN"/>
              </w:rPr>
              <w:t xml:space="preserve"> </w:t>
            </w:r>
            <w:r w:rsidRPr="007406BE">
              <w:rPr>
                <w:rFonts w:eastAsiaTheme="minorEastAsia" w:hint="cs"/>
                <w:spacing w:val="4"/>
                <w:position w:val="2"/>
                <w:szCs w:val="26"/>
                <w:rtl/>
                <w:lang w:eastAsia="zh-CN"/>
              </w:rPr>
              <w:t xml:space="preserve">ومعالجة </w:t>
            </w:r>
            <w:r w:rsidRPr="007406BE">
              <w:rPr>
                <w:rFonts w:eastAsiaTheme="minorEastAsia"/>
                <w:spacing w:val="4"/>
                <w:position w:val="2"/>
                <w:szCs w:val="26"/>
                <w:rtl/>
                <w:lang w:eastAsia="zh-CN"/>
              </w:rPr>
              <w:t>وضع</w:t>
            </w:r>
            <w:r w:rsidRPr="007406BE">
              <w:rPr>
                <w:rFonts w:eastAsiaTheme="minorEastAsia" w:hint="cs"/>
                <w:spacing w:val="4"/>
                <w:position w:val="2"/>
                <w:szCs w:val="26"/>
                <w:rtl/>
                <w:lang w:eastAsia="zh-CN"/>
              </w:rPr>
              <w:t>ها</w:t>
            </w:r>
            <w:r w:rsidRPr="007406BE">
              <w:rPr>
                <w:rFonts w:eastAsiaTheme="minorEastAsia"/>
                <w:spacing w:val="4"/>
                <w:position w:val="2"/>
                <w:szCs w:val="26"/>
                <w:rtl/>
                <w:lang w:eastAsia="zh-CN"/>
              </w:rPr>
              <w:t xml:space="preserve"> في الخدمة</w:t>
            </w:r>
            <w:r w:rsidRPr="007406BE">
              <w:rPr>
                <w:position w:val="2"/>
                <w:szCs w:val="26"/>
              </w:rPr>
              <w:br/>
            </w:r>
            <w:hyperlink r:id="rId23" w:history="1">
              <w:bookmarkStart w:id="16" w:name="lt_pId122"/>
              <w:r w:rsidRPr="007406BE">
                <w:rPr>
                  <w:color w:val="0000FF"/>
                  <w:position w:val="2"/>
                  <w:szCs w:val="26"/>
                  <w:u w:val="single"/>
                </w:rPr>
                <w:t>(RRB18-1/4)</w:t>
              </w:r>
              <w:bookmarkEnd w:id="16"/>
            </w:hyperlink>
          </w:p>
        </w:tc>
        <w:tc>
          <w:tcPr>
            <w:tcW w:w="8357" w:type="dxa"/>
          </w:tcPr>
          <w:p w:rsidR="00B50587" w:rsidRPr="007406BE" w:rsidRDefault="00B50587" w:rsidP="0076560C">
            <w:pPr>
              <w:tabs>
                <w:tab w:val="clear" w:pos="1134"/>
                <w:tab w:val="left" w:pos="298"/>
                <w:tab w:val="left" w:pos="662"/>
                <w:tab w:val="left" w:pos="1830"/>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Cs w:val="26"/>
              </w:rPr>
            </w:pPr>
            <w:r w:rsidRPr="007406BE">
              <w:rPr>
                <w:rFonts w:hint="cs"/>
                <w:position w:val="2"/>
                <w:szCs w:val="26"/>
                <w:rtl/>
              </w:rPr>
              <w:t>نظرت اللجنة بعناية في المعلومات المقدمة وفي الطلب المقدم من</w:t>
            </w:r>
            <w:r w:rsidRPr="007406BE">
              <w:rPr>
                <w:rFonts w:eastAsiaTheme="minorEastAsia"/>
                <w:spacing w:val="-8"/>
                <w:position w:val="2"/>
                <w:szCs w:val="26"/>
                <w:rtl/>
                <w:lang w:eastAsia="zh-CN"/>
              </w:rPr>
              <w:t xml:space="preserve"> إدارة المملكة المتحدة لبريطانيا العظمى</w:t>
            </w:r>
            <w:r w:rsidRPr="007406BE">
              <w:rPr>
                <w:rFonts w:eastAsiaTheme="minorEastAsia" w:hint="cs"/>
                <w:spacing w:val="-8"/>
                <w:position w:val="2"/>
                <w:szCs w:val="26"/>
                <w:rtl/>
                <w:lang w:eastAsia="zh-CN"/>
              </w:rPr>
              <w:t xml:space="preserve"> الوارد في الوثيقة </w:t>
            </w:r>
            <w:r w:rsidRPr="007406BE">
              <w:rPr>
                <w:position w:val="2"/>
                <w:szCs w:val="26"/>
              </w:rPr>
              <w:t>RRB18-1/4</w:t>
            </w:r>
            <w:r w:rsidRPr="007406BE">
              <w:rPr>
                <w:rFonts w:eastAsiaTheme="minorEastAsia" w:hint="cs"/>
                <w:spacing w:val="-8"/>
                <w:position w:val="2"/>
                <w:szCs w:val="26"/>
                <w:rtl/>
                <w:lang w:eastAsia="zh-CN"/>
              </w:rPr>
              <w:t xml:space="preserve"> لمعالجة معالجة</w:t>
            </w:r>
            <w:r w:rsidRPr="007406BE">
              <w:rPr>
                <w:rFonts w:eastAsiaTheme="minorEastAsia"/>
                <w:spacing w:val="-8"/>
                <w:position w:val="2"/>
                <w:szCs w:val="26"/>
                <w:rtl/>
                <w:lang w:eastAsia="zh-CN"/>
              </w:rPr>
              <w:t xml:space="preserve"> </w:t>
            </w:r>
            <w:r w:rsidRPr="007406BE">
              <w:rPr>
                <w:rFonts w:eastAsiaTheme="minorEastAsia" w:hint="cs"/>
                <w:spacing w:val="-8"/>
                <w:position w:val="2"/>
                <w:szCs w:val="26"/>
                <w:rtl/>
                <w:lang w:eastAsia="zh-CN"/>
              </w:rPr>
              <w:t>التبليغ عن ال</w:t>
            </w:r>
            <w:r w:rsidRPr="007406BE">
              <w:rPr>
                <w:rFonts w:eastAsiaTheme="minorEastAsia"/>
                <w:spacing w:val="-8"/>
                <w:position w:val="2"/>
                <w:szCs w:val="26"/>
                <w:rtl/>
                <w:lang w:eastAsia="zh-CN"/>
              </w:rPr>
              <w:t>تخصيصات التردد</w:t>
            </w:r>
            <w:r w:rsidRPr="007406BE">
              <w:rPr>
                <w:rFonts w:eastAsiaTheme="minorEastAsia" w:hint="cs"/>
                <w:spacing w:val="-8"/>
                <w:position w:val="2"/>
                <w:szCs w:val="26"/>
                <w:rtl/>
                <w:lang w:eastAsia="zh-CN"/>
              </w:rPr>
              <w:t>ية</w:t>
            </w:r>
            <w:r w:rsidRPr="007406BE">
              <w:rPr>
                <w:rFonts w:eastAsiaTheme="minorEastAsia"/>
                <w:spacing w:val="-8"/>
                <w:position w:val="2"/>
                <w:szCs w:val="26"/>
                <w:rtl/>
                <w:lang w:eastAsia="zh-CN"/>
              </w:rPr>
              <w:t xml:space="preserve"> للشبكة الساتلية</w:t>
            </w:r>
            <w:r w:rsidRPr="007406BE">
              <w:rPr>
                <w:rFonts w:eastAsiaTheme="minorEastAsia" w:hint="cs"/>
                <w:spacing w:val="-8"/>
                <w:position w:val="2"/>
                <w:szCs w:val="26"/>
                <w:rtl/>
                <w:lang w:eastAsia="zh-CN" w:bidi="ar-EG"/>
              </w:rPr>
              <w:t xml:space="preserve"> </w:t>
            </w:r>
            <w:r w:rsidRPr="007406BE">
              <w:rPr>
                <w:rFonts w:eastAsiaTheme="minorEastAsia"/>
                <w:spacing w:val="-8"/>
                <w:position w:val="2"/>
                <w:szCs w:val="26"/>
                <w:lang w:val="en-GB" w:eastAsia="zh-CN"/>
              </w:rPr>
              <w:t>AM</w:t>
            </w:r>
            <w:r w:rsidRPr="007406BE">
              <w:rPr>
                <w:rFonts w:eastAsiaTheme="minorEastAsia"/>
                <w:spacing w:val="-8"/>
                <w:position w:val="2"/>
                <w:szCs w:val="26"/>
                <w:lang w:val="en-GB" w:eastAsia="zh-CN"/>
              </w:rPr>
              <w:noBreakHyphen/>
              <w:t>SAT AF3 BSS MOD-A</w:t>
            </w:r>
            <w:r w:rsidRPr="007406BE">
              <w:rPr>
                <w:rFonts w:eastAsiaTheme="minorEastAsia" w:hint="cs"/>
                <w:spacing w:val="-8"/>
                <w:position w:val="2"/>
                <w:szCs w:val="26"/>
                <w:rtl/>
                <w:lang w:val="en-GB" w:eastAsia="zh-CN"/>
              </w:rPr>
              <w:t xml:space="preserve"> </w:t>
            </w:r>
            <w:r w:rsidRPr="007406BE">
              <w:rPr>
                <w:rFonts w:eastAsiaTheme="minorEastAsia" w:hint="cs"/>
                <w:spacing w:val="4"/>
                <w:position w:val="2"/>
                <w:szCs w:val="26"/>
                <w:rtl/>
                <w:lang w:eastAsia="zh-CN"/>
              </w:rPr>
              <w:t xml:space="preserve">ومعالجة </w:t>
            </w:r>
            <w:r w:rsidRPr="007406BE">
              <w:rPr>
                <w:rFonts w:eastAsiaTheme="minorEastAsia"/>
                <w:spacing w:val="4"/>
                <w:position w:val="2"/>
                <w:szCs w:val="26"/>
                <w:rtl/>
                <w:lang w:eastAsia="zh-CN"/>
              </w:rPr>
              <w:t>وضع</w:t>
            </w:r>
            <w:r w:rsidRPr="007406BE">
              <w:rPr>
                <w:rFonts w:eastAsiaTheme="minorEastAsia" w:hint="cs"/>
                <w:spacing w:val="4"/>
                <w:position w:val="2"/>
                <w:szCs w:val="26"/>
                <w:rtl/>
                <w:lang w:eastAsia="zh-CN"/>
              </w:rPr>
              <w:t>ها</w:t>
            </w:r>
            <w:r w:rsidRPr="007406BE">
              <w:rPr>
                <w:rFonts w:eastAsiaTheme="minorEastAsia"/>
                <w:spacing w:val="4"/>
                <w:position w:val="2"/>
                <w:szCs w:val="26"/>
                <w:rtl/>
                <w:lang w:eastAsia="zh-CN"/>
              </w:rPr>
              <w:t xml:space="preserve"> في الخدمة</w:t>
            </w:r>
            <w:r w:rsidRPr="007406BE">
              <w:rPr>
                <w:rFonts w:eastAsiaTheme="minorEastAsia" w:hint="cs"/>
                <w:spacing w:val="4"/>
                <w:position w:val="2"/>
                <w:szCs w:val="26"/>
                <w:rtl/>
                <w:lang w:eastAsia="zh-CN"/>
              </w:rPr>
              <w:t>، وأشارت إلى أن المكتب تصرف بشكل صارم وفقاً لأحكام لوائح الراديو. ولاحظت اللجنة كذلك:</w:t>
            </w:r>
          </w:p>
          <w:p w:rsidR="00B50587" w:rsidRPr="007406BE" w:rsidRDefault="0076560C" w:rsidP="0076560C">
            <w:pPr>
              <w:tabs>
                <w:tab w:val="clear" w:pos="1134"/>
                <w:tab w:val="left" w:pos="298"/>
              </w:tabs>
              <w:spacing w:before="60" w:after="60" w:line="300" w:lineRule="exact"/>
              <w:ind w:left="301" w:hanging="301"/>
              <w:cnfStyle w:val="000000100000" w:firstRow="0" w:lastRow="0" w:firstColumn="0" w:lastColumn="0" w:oddVBand="0" w:evenVBand="0" w:oddHBand="1" w:evenHBand="0" w:firstRowFirstColumn="0" w:firstRowLastColumn="0" w:lastRowFirstColumn="0" w:lastRowLastColumn="0"/>
              <w:rPr>
                <w:position w:val="2"/>
                <w:szCs w:val="26"/>
              </w:rPr>
            </w:pPr>
            <w:r w:rsidRPr="007406BE">
              <w:rPr>
                <w:position w:val="2"/>
                <w:szCs w:val="26"/>
              </w:rPr>
              <w:t>•</w:t>
            </w:r>
            <w:r w:rsidR="00B50587" w:rsidRPr="007406BE">
              <w:rPr>
                <w:position w:val="2"/>
                <w:szCs w:val="26"/>
              </w:rPr>
              <w:tab/>
            </w:r>
            <w:r w:rsidR="00B50587" w:rsidRPr="007406BE">
              <w:rPr>
                <w:rFonts w:hint="cs"/>
                <w:position w:val="2"/>
                <w:szCs w:val="26"/>
                <w:rtl/>
              </w:rPr>
              <w:t xml:space="preserve">أن الساتل هو قيد التشغيل بالفعل وأن عملية تنسيق الشبكة الساتلية هي في مرحلة متقدمة؛ </w:t>
            </w:r>
          </w:p>
          <w:p w:rsidR="00B50587" w:rsidRPr="007406BE" w:rsidRDefault="0076560C" w:rsidP="0076560C">
            <w:pPr>
              <w:tabs>
                <w:tab w:val="clear" w:pos="1134"/>
                <w:tab w:val="left" w:pos="298"/>
              </w:tabs>
              <w:spacing w:before="60" w:after="60" w:line="300" w:lineRule="exact"/>
              <w:ind w:left="301" w:hanging="301"/>
              <w:cnfStyle w:val="000000100000" w:firstRow="0" w:lastRow="0" w:firstColumn="0" w:lastColumn="0" w:oddVBand="0" w:evenVBand="0" w:oddHBand="1" w:evenHBand="0" w:firstRowFirstColumn="0" w:firstRowLastColumn="0" w:lastRowFirstColumn="0" w:lastRowLastColumn="0"/>
              <w:rPr>
                <w:position w:val="2"/>
                <w:szCs w:val="26"/>
                <w:rtl/>
              </w:rPr>
            </w:pPr>
            <w:r w:rsidRPr="007406BE">
              <w:rPr>
                <w:position w:val="2"/>
                <w:szCs w:val="26"/>
              </w:rPr>
              <w:t>•</w:t>
            </w:r>
            <w:r w:rsidR="00B50587" w:rsidRPr="007406BE">
              <w:rPr>
                <w:position w:val="2"/>
                <w:szCs w:val="26"/>
              </w:rPr>
              <w:tab/>
            </w:r>
            <w:bookmarkStart w:id="17" w:name="lt_pId127"/>
            <w:r w:rsidR="0008485C" w:rsidRPr="007406BE">
              <w:rPr>
                <w:rFonts w:hint="cs"/>
                <w:position w:val="2"/>
                <w:szCs w:val="26"/>
                <w:rtl/>
              </w:rPr>
              <w:t>أن التأ</w:t>
            </w:r>
            <w:r w:rsidR="00B50587" w:rsidRPr="007406BE">
              <w:rPr>
                <w:rFonts w:hint="cs"/>
                <w:position w:val="2"/>
                <w:szCs w:val="26"/>
                <w:rtl/>
              </w:rPr>
              <w:t>خر في تقديم معلومات الاحتياط الواجب والخصائص التقنية النهائية ليس له أي تأثير سلبي على تخصيصات التردد في</w:t>
            </w:r>
            <w:r w:rsidR="00461EBC" w:rsidRPr="007406BE">
              <w:rPr>
                <w:rFonts w:hint="eastAsia"/>
                <w:position w:val="2"/>
                <w:szCs w:val="26"/>
                <w:rtl/>
              </w:rPr>
              <w:t> </w:t>
            </w:r>
            <w:r w:rsidR="00B50587" w:rsidRPr="007406BE">
              <w:rPr>
                <w:rFonts w:hint="cs"/>
                <w:position w:val="2"/>
                <w:szCs w:val="26"/>
                <w:rtl/>
              </w:rPr>
              <w:t>إدارات أخرى.</w:t>
            </w:r>
          </w:p>
          <w:bookmarkEnd w:id="17"/>
          <w:p w:rsidR="00B50587" w:rsidRPr="007406BE" w:rsidRDefault="00B50587" w:rsidP="0076560C">
            <w:pPr>
              <w:tabs>
                <w:tab w:val="clear" w:pos="1134"/>
                <w:tab w:val="left" w:pos="298"/>
                <w:tab w:val="left" w:pos="662"/>
                <w:tab w:val="left" w:pos="1830"/>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Cs w:val="26"/>
                <w:rtl/>
              </w:rPr>
            </w:pPr>
            <w:r w:rsidRPr="007406BE">
              <w:rPr>
                <w:rFonts w:hint="cs"/>
                <w:position w:val="2"/>
                <w:szCs w:val="26"/>
                <w:rtl/>
              </w:rPr>
              <w:t>نتيجة</w:t>
            </w:r>
            <w:r w:rsidR="0008485C" w:rsidRPr="007406BE">
              <w:rPr>
                <w:rFonts w:hint="cs"/>
                <w:position w:val="2"/>
                <w:szCs w:val="26"/>
                <w:rtl/>
              </w:rPr>
              <w:t>ً</w:t>
            </w:r>
            <w:r w:rsidRPr="007406BE">
              <w:rPr>
                <w:rFonts w:hint="cs"/>
                <w:position w:val="2"/>
                <w:szCs w:val="26"/>
                <w:rtl/>
              </w:rPr>
              <w:t xml:space="preserve"> لذلك قررت اللجنة تكليف المكتب بقبول التبليغات طبقاً للفقرة </w:t>
            </w:r>
            <w:r w:rsidRPr="007406BE">
              <w:rPr>
                <w:position w:val="2"/>
                <w:szCs w:val="26"/>
              </w:rPr>
              <w:t>12.1.4</w:t>
            </w:r>
            <w:r w:rsidRPr="007406BE">
              <w:rPr>
                <w:rFonts w:hint="cs"/>
                <w:position w:val="2"/>
                <w:szCs w:val="26"/>
                <w:rtl/>
              </w:rPr>
              <w:t xml:space="preserve"> من المادة </w:t>
            </w:r>
            <w:r w:rsidRPr="007406BE">
              <w:rPr>
                <w:position w:val="2"/>
                <w:szCs w:val="26"/>
              </w:rPr>
              <w:t>4</w:t>
            </w:r>
            <w:r w:rsidRPr="007406BE">
              <w:rPr>
                <w:rFonts w:hint="cs"/>
                <w:position w:val="2"/>
                <w:szCs w:val="26"/>
                <w:rtl/>
                <w:lang w:bidi="ar-LB"/>
              </w:rPr>
              <w:t xml:space="preserve"> والفقرتين </w:t>
            </w:r>
            <w:r w:rsidRPr="007406BE">
              <w:rPr>
                <w:position w:val="2"/>
                <w:szCs w:val="26"/>
                <w:lang w:bidi="ar-LB"/>
              </w:rPr>
              <w:t>6.1.5/2.1.5</w:t>
            </w:r>
            <w:r w:rsidRPr="007406BE">
              <w:rPr>
                <w:rFonts w:hint="cs"/>
                <w:position w:val="2"/>
                <w:szCs w:val="26"/>
                <w:rtl/>
                <w:lang w:bidi="ar-LB"/>
              </w:rPr>
              <w:t xml:space="preserve"> من المادة</w:t>
            </w:r>
            <w:r w:rsidR="00461EBC" w:rsidRPr="007406BE">
              <w:rPr>
                <w:rFonts w:hint="eastAsia"/>
                <w:position w:val="2"/>
                <w:szCs w:val="26"/>
                <w:rtl/>
                <w:lang w:bidi="ar-LB"/>
              </w:rPr>
              <w:t> </w:t>
            </w:r>
            <w:r w:rsidRPr="007406BE">
              <w:rPr>
                <w:position w:val="2"/>
                <w:szCs w:val="26"/>
                <w:lang w:bidi="ar-LB"/>
              </w:rPr>
              <w:t>5</w:t>
            </w:r>
            <w:r w:rsidRPr="007406BE">
              <w:rPr>
                <w:rFonts w:hint="cs"/>
                <w:position w:val="2"/>
                <w:szCs w:val="26"/>
                <w:rtl/>
                <w:lang w:bidi="ar-LB"/>
              </w:rPr>
              <w:t xml:space="preserve"> من التذييل</w:t>
            </w:r>
            <w:r w:rsidR="0008485C" w:rsidRPr="007406BE">
              <w:rPr>
                <w:rFonts w:hint="eastAsia"/>
                <w:position w:val="2"/>
                <w:szCs w:val="26"/>
                <w:rtl/>
                <w:lang w:bidi="ar-LB"/>
              </w:rPr>
              <w:t> </w:t>
            </w:r>
            <w:r w:rsidRPr="007406BE">
              <w:rPr>
                <w:b/>
                <w:bCs/>
                <w:position w:val="2"/>
                <w:szCs w:val="26"/>
                <w:lang w:bidi="ar-LB"/>
              </w:rPr>
              <w:t>30A/30</w:t>
            </w:r>
            <w:bookmarkStart w:id="18" w:name="lt_pId129"/>
            <w:r w:rsidRPr="007406BE">
              <w:rPr>
                <w:rFonts w:hint="cs"/>
                <w:position w:val="2"/>
                <w:szCs w:val="26"/>
                <w:rtl/>
              </w:rPr>
              <w:t xml:space="preserve">، وكذلك معلومات الاحتياط الواجب بشأن الشبكة الساتلية </w:t>
            </w:r>
            <w:r w:rsidRPr="007406BE">
              <w:rPr>
                <w:rFonts w:eastAsiaTheme="minorEastAsia"/>
                <w:spacing w:val="-8"/>
                <w:position w:val="2"/>
                <w:szCs w:val="26"/>
                <w:lang w:val="en-GB" w:eastAsia="zh-CN"/>
              </w:rPr>
              <w:t>AM</w:t>
            </w:r>
            <w:r w:rsidRPr="007406BE">
              <w:rPr>
                <w:rFonts w:eastAsiaTheme="minorEastAsia"/>
                <w:spacing w:val="-8"/>
                <w:position w:val="2"/>
                <w:szCs w:val="26"/>
                <w:lang w:val="en-GB" w:eastAsia="zh-CN"/>
              </w:rPr>
              <w:noBreakHyphen/>
              <w:t>SAT AF3 BSS MOD-A</w:t>
            </w:r>
            <w:r w:rsidRPr="007406BE">
              <w:rPr>
                <w:rFonts w:eastAsiaTheme="minorEastAsia" w:hint="cs"/>
                <w:spacing w:val="-8"/>
                <w:position w:val="2"/>
                <w:szCs w:val="26"/>
                <w:rtl/>
                <w:lang w:val="en-GB" w:eastAsia="zh-CN"/>
              </w:rPr>
              <w:t xml:space="preserve">، كما لو أنها استُلمت ضمن المهلة التنظيمية ومعالجة هذه التبليغات وفقاً لذلك. كما كلفت اللجنة المدير بتقديم تقرير </w:t>
            </w:r>
            <w:r w:rsidRPr="007406BE">
              <w:rPr>
                <w:rFonts w:hint="cs"/>
                <w:position w:val="2"/>
                <w:szCs w:val="26"/>
                <w:rtl/>
                <w:lang w:val="en-GB"/>
              </w:rPr>
              <w:t xml:space="preserve">إلى المؤتمر </w:t>
            </w:r>
            <w:r w:rsidRPr="007406BE">
              <w:rPr>
                <w:position w:val="2"/>
                <w:szCs w:val="26"/>
                <w:lang w:val="en-GB"/>
              </w:rPr>
              <w:t>WRC-19</w:t>
            </w:r>
            <w:r w:rsidRPr="007406BE">
              <w:rPr>
                <w:rFonts w:hint="cs"/>
                <w:position w:val="2"/>
                <w:szCs w:val="26"/>
                <w:rtl/>
                <w:lang w:val="en-GB"/>
              </w:rPr>
              <w:t xml:space="preserve"> بشأن هذه</w:t>
            </w:r>
            <w:r w:rsidR="00CA377B" w:rsidRPr="007406BE">
              <w:rPr>
                <w:rFonts w:hint="eastAsia"/>
                <w:position w:val="2"/>
                <w:szCs w:val="26"/>
                <w:rtl/>
                <w:lang w:val="en-GB"/>
              </w:rPr>
              <w:t> </w:t>
            </w:r>
            <w:r w:rsidRPr="007406BE">
              <w:rPr>
                <w:rFonts w:hint="cs"/>
                <w:position w:val="2"/>
                <w:szCs w:val="26"/>
                <w:rtl/>
                <w:lang w:val="en-GB"/>
              </w:rPr>
              <w:t>المسألة.</w:t>
            </w:r>
            <w:r w:rsidRPr="007406BE">
              <w:rPr>
                <w:rFonts w:eastAsiaTheme="minorEastAsia" w:hint="cs"/>
                <w:spacing w:val="-8"/>
                <w:position w:val="2"/>
                <w:szCs w:val="26"/>
                <w:rtl/>
                <w:lang w:val="en-GB" w:eastAsia="zh-CN"/>
              </w:rPr>
              <w:t xml:space="preserve"> </w:t>
            </w:r>
          </w:p>
          <w:bookmarkEnd w:id="18"/>
          <w:p w:rsidR="00B50587" w:rsidRPr="007406BE" w:rsidRDefault="00B50587" w:rsidP="0076560C">
            <w:pPr>
              <w:tabs>
                <w:tab w:val="clear" w:pos="1134"/>
                <w:tab w:val="left" w:pos="298"/>
                <w:tab w:val="left" w:pos="662"/>
                <w:tab w:val="left" w:pos="1830"/>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Cs w:val="26"/>
              </w:rPr>
            </w:pPr>
            <w:r w:rsidRPr="007406BE">
              <w:rPr>
                <w:rFonts w:hint="cs"/>
                <w:position w:val="2"/>
                <w:szCs w:val="26"/>
                <w:rtl/>
              </w:rPr>
              <w:t xml:space="preserve">كما شجعت اللجنة الإدارات على التقيد بالمهل التنظيمية المحددة في اللوائح. </w:t>
            </w:r>
          </w:p>
        </w:tc>
        <w:tc>
          <w:tcPr>
            <w:tcW w:w="2700" w:type="dxa"/>
          </w:tcPr>
          <w:p w:rsidR="00B50587" w:rsidRPr="007406BE" w:rsidRDefault="00B50587" w:rsidP="0076560C">
            <w:pPr>
              <w:pStyle w:val="Tabletext"/>
              <w:tabs>
                <w:tab w:val="clear" w:pos="1134"/>
                <w:tab w:val="left" w:pos="2195"/>
              </w:tabs>
              <w:spacing w:line="300" w:lineRule="exact"/>
              <w:cnfStyle w:val="000000100000" w:firstRow="0" w:lastRow="0" w:firstColumn="0" w:lastColumn="0" w:oddVBand="0" w:evenVBand="0" w:oddHBand="1" w:evenHBand="0" w:firstRowFirstColumn="0" w:firstRowLastColumn="0" w:lastRowFirstColumn="0" w:lastRowLastColumn="0"/>
              <w:rPr>
                <w:position w:val="2"/>
                <w:lang w:val="en-US"/>
              </w:rPr>
            </w:pPr>
            <w:r w:rsidRPr="007406BE">
              <w:rPr>
                <w:position w:val="2"/>
                <w:rtl/>
                <w:lang w:val="en-US" w:bidi="ar-SA"/>
              </w:rPr>
              <w:t>سيحيط الأمين التنفيذي الإدارة المعنية علماً بهذه القرارات</w:t>
            </w:r>
            <w:bookmarkStart w:id="19" w:name="lt_pId131"/>
            <w:r w:rsidRPr="007406BE">
              <w:rPr>
                <w:rFonts w:hint="cs"/>
                <w:position w:val="2"/>
                <w:rtl/>
                <w:lang w:val="en-US"/>
              </w:rPr>
              <w:t>.</w:t>
            </w:r>
          </w:p>
          <w:bookmarkEnd w:id="19"/>
          <w:p w:rsidR="00B50587" w:rsidRPr="007406BE" w:rsidRDefault="00B50587" w:rsidP="0076560C">
            <w:pPr>
              <w:pStyle w:val="Tabletext"/>
              <w:tabs>
                <w:tab w:val="clear" w:pos="1134"/>
                <w:tab w:val="left" w:pos="2195"/>
              </w:tabs>
              <w:spacing w:line="300" w:lineRule="exact"/>
              <w:cnfStyle w:val="000000100000" w:firstRow="0" w:lastRow="0" w:firstColumn="0" w:lastColumn="0" w:oddVBand="0" w:evenVBand="0" w:oddHBand="1" w:evenHBand="0" w:firstRowFirstColumn="0" w:firstRowLastColumn="0" w:lastRowFirstColumn="0" w:lastRowLastColumn="0"/>
              <w:rPr>
                <w:position w:val="2"/>
                <w:rtl/>
                <w:lang w:val="en-US"/>
              </w:rPr>
            </w:pPr>
            <w:r w:rsidRPr="007406BE">
              <w:rPr>
                <w:rFonts w:hint="cs"/>
                <w:spacing w:val="-6"/>
                <w:position w:val="2"/>
                <w:rtl/>
                <w:lang w:val="en-US"/>
              </w:rPr>
              <w:t>سيقبل المكتب التبليغات ومعلومات الاحتياط الواجب بشأن</w:t>
            </w:r>
            <w:r w:rsidRPr="007406BE">
              <w:rPr>
                <w:rFonts w:hint="cs"/>
                <w:spacing w:val="-6"/>
                <w:position w:val="2"/>
                <w:rtl/>
              </w:rPr>
              <w:t xml:space="preserve"> الشبكة الساتلية</w:t>
            </w:r>
            <w:r w:rsidRPr="007406BE">
              <w:rPr>
                <w:rFonts w:hint="cs"/>
                <w:position w:val="2"/>
                <w:rtl/>
              </w:rPr>
              <w:t xml:space="preserve"> </w:t>
            </w:r>
            <w:r w:rsidRPr="007406BE">
              <w:rPr>
                <w:rFonts w:eastAsiaTheme="minorEastAsia"/>
                <w:spacing w:val="-8"/>
                <w:position w:val="2"/>
                <w:lang w:val="en-GB" w:eastAsia="zh-CN"/>
              </w:rPr>
              <w:t>AM</w:t>
            </w:r>
            <w:r w:rsidRPr="007406BE">
              <w:rPr>
                <w:rFonts w:eastAsiaTheme="minorEastAsia"/>
                <w:spacing w:val="-8"/>
                <w:position w:val="2"/>
                <w:lang w:val="en-GB" w:eastAsia="zh-CN"/>
              </w:rPr>
              <w:noBreakHyphen/>
              <w:t>SAT AF3 BSS MOD-A</w:t>
            </w:r>
            <w:r w:rsidRPr="007406BE">
              <w:rPr>
                <w:rFonts w:eastAsiaTheme="minorEastAsia" w:hint="cs"/>
                <w:spacing w:val="-8"/>
                <w:position w:val="2"/>
                <w:rtl/>
                <w:lang w:val="en-GB" w:eastAsia="zh-CN"/>
              </w:rPr>
              <w:t xml:space="preserve"> وسيقوم بمعالجتها</w:t>
            </w:r>
            <w:r w:rsidRPr="007406BE">
              <w:rPr>
                <w:rFonts w:hint="cs"/>
                <w:position w:val="2"/>
                <w:rtl/>
                <w:lang w:val="en-US"/>
              </w:rPr>
              <w:t>.</w:t>
            </w:r>
          </w:p>
          <w:p w:rsidR="00B50587" w:rsidRPr="007406BE" w:rsidRDefault="00B50587" w:rsidP="0076560C">
            <w:pPr>
              <w:pStyle w:val="Tabletext"/>
              <w:tabs>
                <w:tab w:val="clear" w:pos="1134"/>
                <w:tab w:val="left" w:pos="2195"/>
              </w:tabs>
              <w:spacing w:line="300" w:lineRule="exact"/>
              <w:cnfStyle w:val="000000100000" w:firstRow="0" w:lastRow="0" w:firstColumn="0" w:lastColumn="0" w:oddVBand="0" w:evenVBand="0" w:oddHBand="1" w:evenHBand="0" w:firstRowFirstColumn="0" w:firstRowLastColumn="0" w:lastRowFirstColumn="0" w:lastRowLastColumn="0"/>
              <w:rPr>
                <w:position w:val="2"/>
                <w:lang w:val="en-US"/>
              </w:rPr>
            </w:pPr>
            <w:r w:rsidRPr="007406BE">
              <w:rPr>
                <w:rFonts w:eastAsiaTheme="minorEastAsia" w:hint="cs"/>
                <w:spacing w:val="-8"/>
                <w:position w:val="2"/>
                <w:rtl/>
                <w:lang w:val="en-GB" w:eastAsia="zh-CN"/>
              </w:rPr>
              <w:t>سيقوم المدير بتقديم تقرير إلى</w:t>
            </w:r>
            <w:r w:rsidRPr="007406BE">
              <w:rPr>
                <w:rFonts w:hint="cs"/>
                <w:position w:val="2"/>
                <w:rtl/>
                <w:lang w:val="en-GB"/>
              </w:rPr>
              <w:t xml:space="preserve"> المؤتمر</w:t>
            </w:r>
            <w:r w:rsidR="0008485C" w:rsidRPr="007406BE">
              <w:rPr>
                <w:rFonts w:hint="eastAsia"/>
                <w:position w:val="2"/>
                <w:rtl/>
                <w:lang w:val="en-GB"/>
              </w:rPr>
              <w:t> </w:t>
            </w:r>
            <w:r w:rsidRPr="007406BE">
              <w:rPr>
                <w:position w:val="2"/>
                <w:lang w:val="en-GB"/>
              </w:rPr>
              <w:t>WRC</w:t>
            </w:r>
            <w:r w:rsidR="0008485C" w:rsidRPr="007406BE">
              <w:rPr>
                <w:position w:val="2"/>
                <w:lang w:val="en-GB"/>
              </w:rPr>
              <w:noBreakHyphen/>
            </w:r>
            <w:r w:rsidRPr="007406BE">
              <w:rPr>
                <w:position w:val="2"/>
                <w:lang w:val="en-GB"/>
              </w:rPr>
              <w:t>19</w:t>
            </w:r>
            <w:r w:rsidRPr="007406BE">
              <w:rPr>
                <w:rFonts w:hint="cs"/>
                <w:position w:val="2"/>
                <w:rtl/>
                <w:lang w:val="en-GB"/>
              </w:rPr>
              <w:t xml:space="preserve"> بشأن الحالة</w:t>
            </w:r>
            <w:r w:rsidRPr="007406BE">
              <w:rPr>
                <w:rFonts w:hint="cs"/>
                <w:position w:val="2"/>
                <w:rtl/>
                <w:lang w:val="en-US"/>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27646F" w:rsidP="0076560C">
            <w:pPr>
              <w:pStyle w:val="Tabletext"/>
              <w:keepNext/>
              <w:keepLines/>
              <w:spacing w:line="300" w:lineRule="exact"/>
              <w:rPr>
                <w:position w:val="2"/>
              </w:rPr>
            </w:pPr>
            <w:r w:rsidRPr="007406BE">
              <w:rPr>
                <w:position w:val="2"/>
              </w:rPr>
              <w:t>2.5</w:t>
            </w:r>
          </w:p>
        </w:tc>
        <w:tc>
          <w:tcPr>
            <w:tcW w:w="3851" w:type="dxa"/>
          </w:tcPr>
          <w:p w:rsidR="00B50587" w:rsidRPr="007406BE" w:rsidRDefault="00B50587" w:rsidP="0076560C">
            <w:pPr>
              <w:keepNext/>
              <w:keepLines/>
              <w:spacing w:before="60" w:after="6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position w:val="2"/>
                <w:szCs w:val="26"/>
                <w:rtl/>
                <w:lang w:eastAsia="zh-CN" w:bidi="ar-EG"/>
              </w:rPr>
            </w:pPr>
            <w:r w:rsidRPr="007406BE">
              <w:rPr>
                <w:rFonts w:eastAsiaTheme="minorEastAsia" w:hint="cs"/>
                <w:position w:val="2"/>
                <w:szCs w:val="26"/>
                <w:rtl/>
                <w:lang w:eastAsia="zh-CN"/>
              </w:rPr>
              <w:t>طلب مقدم</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من</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إدارة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جمهورية كوريا يلتمس</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تمديد</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المهلة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التنظيمية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 xml:space="preserve">لوضع التخصيصين التردديين </w:t>
            </w:r>
            <w:r w:rsidRPr="007406BE">
              <w:rPr>
                <w:rFonts w:eastAsiaTheme="minorEastAsia"/>
                <w:position w:val="2"/>
                <w:szCs w:val="26"/>
                <w:lang w:eastAsia="zh-CN"/>
              </w:rPr>
              <w:t>GHz 21,2</w:t>
            </w:r>
            <w:r w:rsidR="0076560C" w:rsidRPr="007406BE">
              <w:rPr>
                <w:rFonts w:eastAsiaTheme="minorEastAsia"/>
                <w:position w:val="2"/>
                <w:szCs w:val="26"/>
                <w:lang w:eastAsia="zh-CN"/>
              </w:rPr>
              <w:noBreakHyphen/>
            </w:r>
            <w:r w:rsidRPr="007406BE">
              <w:rPr>
                <w:rFonts w:eastAsiaTheme="minorEastAsia"/>
                <w:position w:val="2"/>
                <w:szCs w:val="26"/>
                <w:lang w:eastAsia="zh-CN"/>
              </w:rPr>
              <w:t>20,2</w:t>
            </w:r>
            <w:r w:rsidRPr="007406BE">
              <w:rPr>
                <w:rFonts w:eastAsiaTheme="minorEastAsia" w:hint="cs"/>
                <w:position w:val="2"/>
                <w:szCs w:val="26"/>
                <w:rtl/>
                <w:lang w:eastAsia="zh-CN"/>
              </w:rPr>
              <w:t xml:space="preserve"> و</w:t>
            </w:r>
            <w:r w:rsidRPr="007406BE">
              <w:rPr>
                <w:rFonts w:eastAsiaTheme="minorEastAsia"/>
                <w:position w:val="2"/>
                <w:szCs w:val="26"/>
                <w:lang w:eastAsia="zh-CN"/>
              </w:rPr>
              <w:t>GHz 31,0-30,0</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للشبكة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الساتلية </w:t>
            </w:r>
            <w:r w:rsidRPr="007406BE">
              <w:rPr>
                <w:rFonts w:eastAsiaTheme="minorEastAsia"/>
                <w:position w:val="2"/>
                <w:szCs w:val="26"/>
                <w:lang w:eastAsia="zh-CN"/>
              </w:rPr>
              <w:t>KOREASAT-116.0E</w:t>
            </w:r>
            <w:r w:rsidRPr="007406BE">
              <w:rPr>
                <w:rFonts w:eastAsiaTheme="minorEastAsia" w:hint="cs"/>
                <w:position w:val="2"/>
                <w:szCs w:val="26"/>
                <w:rtl/>
                <w:lang w:eastAsia="zh-CN"/>
              </w:rPr>
              <w:t xml:space="preserve"> في</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الخدمة</w:t>
            </w:r>
            <w:r w:rsidRPr="007406BE">
              <w:rPr>
                <w:rFonts w:eastAsiaTheme="minorEastAsia"/>
                <w:position w:val="2"/>
                <w:szCs w:val="26"/>
                <w:rtl/>
                <w:lang w:eastAsia="zh-CN"/>
              </w:rPr>
              <w:br/>
            </w:r>
            <w:hyperlink r:id="rId24" w:history="1">
              <w:bookmarkStart w:id="20" w:name="lt_pId135"/>
              <w:r w:rsidRPr="007406BE">
                <w:rPr>
                  <w:color w:val="0000FF"/>
                  <w:position w:val="2"/>
                  <w:szCs w:val="26"/>
                  <w:u w:val="single"/>
                </w:rPr>
                <w:t>(RRB18-1/6)</w:t>
              </w:r>
              <w:bookmarkEnd w:id="20"/>
            </w:hyperlink>
          </w:p>
        </w:tc>
        <w:tc>
          <w:tcPr>
            <w:tcW w:w="8357" w:type="dxa"/>
          </w:tcPr>
          <w:p w:rsidR="00B50587" w:rsidRPr="007406BE" w:rsidRDefault="00B50587" w:rsidP="0076560C">
            <w:pPr>
              <w:keepNext/>
              <w:keepLines/>
              <w:tabs>
                <w:tab w:val="clear" w:pos="1134"/>
                <w:tab w:val="left" w:pos="298"/>
                <w:tab w:val="left" w:pos="662"/>
                <w:tab w:val="left" w:pos="1830"/>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lang w:val="fr-FR"/>
              </w:rPr>
            </w:pPr>
            <w:r w:rsidRPr="007406BE">
              <w:rPr>
                <w:position w:val="2"/>
                <w:szCs w:val="26"/>
                <w:rtl/>
                <w:lang w:bidi="ar-EG"/>
              </w:rPr>
              <w:t>نظرت اللجنة في الطلب و</w:t>
            </w:r>
            <w:r w:rsidRPr="007406BE">
              <w:rPr>
                <w:rFonts w:hint="cs"/>
                <w:position w:val="2"/>
                <w:szCs w:val="26"/>
                <w:rtl/>
                <w:lang w:bidi="ar-EG"/>
              </w:rPr>
              <w:t xml:space="preserve">في </w:t>
            </w:r>
            <w:r w:rsidRPr="007406BE">
              <w:rPr>
                <w:position w:val="2"/>
                <w:szCs w:val="26"/>
                <w:rtl/>
                <w:lang w:bidi="ar-EG"/>
              </w:rPr>
              <w:t xml:space="preserve">المعلومات المقدمة من إدارة </w:t>
            </w:r>
            <w:r w:rsidRPr="007406BE">
              <w:rPr>
                <w:rFonts w:hint="cs"/>
                <w:position w:val="2"/>
                <w:szCs w:val="26"/>
                <w:rtl/>
                <w:lang w:bidi="ar-EG"/>
              </w:rPr>
              <w:t xml:space="preserve">جمهورية كوريا </w:t>
            </w:r>
            <w:r w:rsidRPr="007406BE">
              <w:rPr>
                <w:position w:val="2"/>
                <w:szCs w:val="26"/>
                <w:rtl/>
                <w:lang w:bidi="ar-EG"/>
              </w:rPr>
              <w:t xml:space="preserve">على النحو الوارد في الوثيقة </w:t>
            </w:r>
            <w:r w:rsidRPr="007406BE">
              <w:rPr>
                <w:position w:val="2"/>
                <w:szCs w:val="26"/>
                <w:lang w:val="en-GB"/>
              </w:rPr>
              <w:t>RRB18-1/6</w:t>
            </w:r>
            <w:r w:rsidRPr="007406BE">
              <w:rPr>
                <w:position w:val="2"/>
                <w:szCs w:val="26"/>
                <w:rtl/>
                <w:lang w:bidi="ar-EG"/>
              </w:rPr>
              <w:t>. وإذ</w:t>
            </w:r>
            <w:r w:rsidRPr="007406BE">
              <w:rPr>
                <w:rFonts w:hint="cs"/>
                <w:position w:val="2"/>
                <w:szCs w:val="26"/>
                <w:rtl/>
                <w:lang w:bidi="ar-EG"/>
              </w:rPr>
              <w:t> </w:t>
            </w:r>
            <w:r w:rsidRPr="007406BE">
              <w:rPr>
                <w:position w:val="2"/>
                <w:szCs w:val="26"/>
                <w:rtl/>
                <w:lang w:bidi="ar-EG"/>
              </w:rPr>
              <w:t>أخذت علماً بالأسباب المقدمة، خلصت اللجنة إلى ما يلي:</w:t>
            </w:r>
          </w:p>
          <w:p w:rsidR="00B50587" w:rsidRPr="007406BE" w:rsidRDefault="0076560C" w:rsidP="0076560C">
            <w:pPr>
              <w:pStyle w:val="enumlev1"/>
              <w:keepNext/>
              <w:keepLines/>
              <w:tabs>
                <w:tab w:val="clear" w:pos="1134"/>
                <w:tab w:val="left" w:pos="298"/>
              </w:tabs>
              <w:spacing w:before="60" w:after="60" w:line="300" w:lineRule="exact"/>
              <w:ind w:left="301" w:hanging="301"/>
              <w:cnfStyle w:val="000000000000" w:firstRow="0" w:lastRow="0" w:firstColumn="0" w:lastColumn="0" w:oddVBand="0" w:evenVBand="0" w:oddHBand="0" w:evenHBand="0" w:firstRowFirstColumn="0" w:firstRowLastColumn="0" w:lastRowFirstColumn="0" w:lastRowLastColumn="0"/>
              <w:rPr>
                <w:position w:val="2"/>
                <w:szCs w:val="26"/>
                <w:lang w:val="fr-FR" w:eastAsia="zh-CN" w:bidi="ar-EG"/>
              </w:rPr>
            </w:pPr>
            <w:bookmarkStart w:id="21" w:name="lt_pId138"/>
            <w:r w:rsidRPr="007406BE">
              <w:rPr>
                <w:position w:val="2"/>
                <w:szCs w:val="26"/>
              </w:rPr>
              <w:t>•</w:t>
            </w:r>
            <w:r w:rsidR="00B50587" w:rsidRPr="007406BE">
              <w:rPr>
                <w:position w:val="2"/>
                <w:szCs w:val="26"/>
                <w:rtl/>
                <w:lang w:bidi="ar-EG"/>
              </w:rPr>
              <w:tab/>
              <w:t xml:space="preserve">استوفت هذه الحالة جميع شروط </w:t>
            </w:r>
            <w:r w:rsidR="00B50587" w:rsidRPr="007406BE">
              <w:rPr>
                <w:i/>
                <w:iCs/>
                <w:position w:val="2"/>
                <w:szCs w:val="26"/>
                <w:rtl/>
                <w:lang w:bidi="ar-EG"/>
              </w:rPr>
              <w:t>الظروف القاهرة</w:t>
            </w:r>
            <w:r w:rsidR="00B50587" w:rsidRPr="007406BE">
              <w:rPr>
                <w:position w:val="2"/>
                <w:szCs w:val="26"/>
                <w:rtl/>
                <w:lang w:bidi="ar-EG"/>
              </w:rPr>
              <w:t>؛</w:t>
            </w:r>
          </w:p>
          <w:p w:rsidR="00B50587" w:rsidRPr="007406BE" w:rsidRDefault="0076560C" w:rsidP="0076560C">
            <w:pPr>
              <w:pStyle w:val="enumlev1"/>
              <w:keepNext/>
              <w:keepLines/>
              <w:tabs>
                <w:tab w:val="clear" w:pos="1134"/>
                <w:tab w:val="left" w:pos="298"/>
              </w:tabs>
              <w:spacing w:before="60" w:after="60" w:line="300" w:lineRule="exact"/>
              <w:ind w:left="301" w:hanging="301"/>
              <w:cnfStyle w:val="000000000000" w:firstRow="0" w:lastRow="0" w:firstColumn="0" w:lastColumn="0" w:oddVBand="0" w:evenVBand="0" w:oddHBand="0" w:evenHBand="0" w:firstRowFirstColumn="0" w:firstRowLastColumn="0" w:lastRowFirstColumn="0" w:lastRowLastColumn="0"/>
              <w:rPr>
                <w:position w:val="2"/>
                <w:szCs w:val="26"/>
                <w:rtl/>
                <w:lang w:bidi="ar-EG"/>
              </w:rPr>
            </w:pPr>
            <w:r w:rsidRPr="007406BE">
              <w:rPr>
                <w:position w:val="2"/>
                <w:szCs w:val="26"/>
              </w:rPr>
              <w:t>•</w:t>
            </w:r>
            <w:r w:rsidR="00B50587" w:rsidRPr="007406BE">
              <w:rPr>
                <w:position w:val="2"/>
                <w:szCs w:val="26"/>
                <w:rtl/>
                <w:lang w:bidi="ar-EG"/>
              </w:rPr>
              <w:tab/>
            </w:r>
            <w:r w:rsidR="00B50587" w:rsidRPr="007406BE">
              <w:rPr>
                <w:rFonts w:hint="cs"/>
                <w:position w:val="2"/>
                <w:szCs w:val="26"/>
                <w:rtl/>
                <w:lang w:bidi="ar-EG"/>
              </w:rPr>
              <w:t>و</w:t>
            </w:r>
            <w:r w:rsidR="00B50587" w:rsidRPr="007406BE">
              <w:rPr>
                <w:position w:val="2"/>
                <w:szCs w:val="26"/>
                <w:rtl/>
                <w:lang w:bidi="ar-EG"/>
              </w:rPr>
              <w:t>بذلت الإدارة جهوداً للإيفاء بالمهلة التنظيمية؛</w:t>
            </w:r>
          </w:p>
          <w:p w:rsidR="00B50587" w:rsidRPr="007406BE" w:rsidRDefault="0076560C" w:rsidP="0076560C">
            <w:pPr>
              <w:keepNext/>
              <w:keepLines/>
              <w:tabs>
                <w:tab w:val="clear" w:pos="1134"/>
                <w:tab w:val="left" w:pos="298"/>
              </w:tabs>
              <w:spacing w:before="60" w:after="60" w:line="300" w:lineRule="exact"/>
              <w:ind w:left="301" w:hanging="301"/>
              <w:cnfStyle w:val="000000000000" w:firstRow="0" w:lastRow="0" w:firstColumn="0" w:lastColumn="0" w:oddVBand="0" w:evenVBand="0" w:oddHBand="0" w:evenHBand="0" w:firstRowFirstColumn="0" w:firstRowLastColumn="0" w:lastRowFirstColumn="0" w:lastRowLastColumn="0"/>
              <w:rPr>
                <w:position w:val="2"/>
                <w:szCs w:val="26"/>
                <w:rtl/>
                <w:lang w:bidi="ar-LB"/>
              </w:rPr>
            </w:pPr>
            <w:r w:rsidRPr="007406BE">
              <w:rPr>
                <w:position w:val="2"/>
                <w:szCs w:val="26"/>
              </w:rPr>
              <w:t>•</w:t>
            </w:r>
            <w:r w:rsidR="00B50587" w:rsidRPr="007406BE">
              <w:rPr>
                <w:position w:val="2"/>
                <w:szCs w:val="26"/>
                <w:rtl/>
                <w:lang w:bidi="ar-EG"/>
              </w:rPr>
              <w:tab/>
            </w:r>
            <w:r w:rsidR="00B50587" w:rsidRPr="007406BE">
              <w:rPr>
                <w:rFonts w:hint="cs"/>
                <w:position w:val="2"/>
                <w:szCs w:val="26"/>
                <w:rtl/>
                <w:lang w:bidi="ar-EG"/>
              </w:rPr>
              <w:t>وامتثلت الإدارات إلى جميع الأحكام الأخرى للوائح الراديو</w:t>
            </w:r>
            <w:r w:rsidR="00B50587" w:rsidRPr="007406BE">
              <w:rPr>
                <w:rFonts w:hint="cs"/>
                <w:position w:val="2"/>
                <w:szCs w:val="26"/>
                <w:rtl/>
                <w:lang w:bidi="ar-LB"/>
              </w:rPr>
              <w:t>؛</w:t>
            </w:r>
          </w:p>
          <w:p w:rsidR="00B50587" w:rsidRPr="007406BE" w:rsidRDefault="0076560C" w:rsidP="0076560C">
            <w:pPr>
              <w:pStyle w:val="enumlev1"/>
              <w:keepNext/>
              <w:keepLines/>
              <w:tabs>
                <w:tab w:val="clear" w:pos="1134"/>
                <w:tab w:val="left" w:pos="298"/>
              </w:tabs>
              <w:spacing w:before="60" w:after="60" w:line="300" w:lineRule="exact"/>
              <w:ind w:left="301" w:hanging="301"/>
              <w:cnfStyle w:val="000000000000" w:firstRow="0" w:lastRow="0" w:firstColumn="0" w:lastColumn="0" w:oddVBand="0" w:evenVBand="0" w:oddHBand="0" w:evenHBand="0" w:firstRowFirstColumn="0" w:firstRowLastColumn="0" w:lastRowFirstColumn="0" w:lastRowLastColumn="0"/>
              <w:rPr>
                <w:position w:val="2"/>
                <w:szCs w:val="26"/>
                <w:lang w:val="fr-FR" w:bidi="ar-EG"/>
              </w:rPr>
            </w:pPr>
            <w:r w:rsidRPr="007406BE">
              <w:rPr>
                <w:position w:val="2"/>
                <w:szCs w:val="26"/>
              </w:rPr>
              <w:t>•</w:t>
            </w:r>
            <w:r w:rsidR="00B50587" w:rsidRPr="007406BE">
              <w:rPr>
                <w:position w:val="2"/>
                <w:szCs w:val="26"/>
                <w:rtl/>
                <w:lang w:bidi="ar-EG"/>
              </w:rPr>
              <w:tab/>
            </w:r>
            <w:r w:rsidR="00B50587" w:rsidRPr="007406BE">
              <w:rPr>
                <w:rFonts w:hint="cs"/>
                <w:position w:val="2"/>
                <w:szCs w:val="26"/>
                <w:rtl/>
                <w:lang w:bidi="ar-EG"/>
              </w:rPr>
              <w:t>و</w:t>
            </w:r>
            <w:r w:rsidR="00B50587" w:rsidRPr="007406BE">
              <w:rPr>
                <w:position w:val="2"/>
                <w:szCs w:val="26"/>
                <w:rtl/>
                <w:lang w:bidi="ar-EG"/>
              </w:rPr>
              <w:t>كان الطلب يتعلق بتمديد معرَّف ومحدود.</w:t>
            </w:r>
            <w:bookmarkEnd w:id="21"/>
          </w:p>
          <w:p w:rsidR="00B50587" w:rsidRPr="007406BE" w:rsidRDefault="00B50587" w:rsidP="00182218">
            <w:pPr>
              <w:keepNext/>
              <w:keepLines/>
              <w:tabs>
                <w:tab w:val="clear" w:pos="1134"/>
                <w:tab w:val="left" w:pos="298"/>
                <w:tab w:val="left" w:pos="662"/>
                <w:tab w:val="left" w:pos="1830"/>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r w:rsidRPr="007406BE">
              <w:rPr>
                <w:position w:val="2"/>
                <w:szCs w:val="26"/>
                <w:rtl/>
                <w:lang w:bidi="ar-EG"/>
              </w:rPr>
              <w:t>وبناءً على ذلك، قررت اللجنة الموافقة على هذا الطلب بتمديد المهلة التنظيمية لوضع التخصيص</w:t>
            </w:r>
            <w:r w:rsidRPr="007406BE">
              <w:rPr>
                <w:rFonts w:hint="cs"/>
                <w:position w:val="2"/>
                <w:szCs w:val="26"/>
                <w:rtl/>
                <w:lang w:bidi="ar-EG"/>
              </w:rPr>
              <w:t>ين</w:t>
            </w:r>
            <w:r w:rsidRPr="007406BE">
              <w:rPr>
                <w:position w:val="2"/>
                <w:szCs w:val="26"/>
                <w:rtl/>
                <w:lang w:bidi="ar-EG"/>
              </w:rPr>
              <w:t xml:space="preserve"> الترددي</w:t>
            </w:r>
            <w:r w:rsidRPr="007406BE">
              <w:rPr>
                <w:rFonts w:hint="cs"/>
                <w:position w:val="2"/>
                <w:szCs w:val="26"/>
                <w:rtl/>
                <w:lang w:bidi="ar-EG"/>
              </w:rPr>
              <w:t xml:space="preserve">ين </w:t>
            </w:r>
            <w:r w:rsidRPr="007406BE">
              <w:rPr>
                <w:rFonts w:eastAsiaTheme="minorEastAsia"/>
                <w:position w:val="2"/>
                <w:szCs w:val="26"/>
                <w:lang w:eastAsia="zh-CN"/>
              </w:rPr>
              <w:t>GHz 21,2</w:t>
            </w:r>
            <w:r w:rsidR="00182218" w:rsidRPr="007406BE">
              <w:rPr>
                <w:rFonts w:eastAsiaTheme="minorEastAsia"/>
                <w:position w:val="2"/>
                <w:szCs w:val="26"/>
                <w:lang w:eastAsia="zh-CN"/>
              </w:rPr>
              <w:noBreakHyphen/>
            </w:r>
            <w:r w:rsidRPr="007406BE">
              <w:rPr>
                <w:rFonts w:eastAsiaTheme="minorEastAsia"/>
                <w:position w:val="2"/>
                <w:szCs w:val="26"/>
                <w:lang w:eastAsia="zh-CN"/>
              </w:rPr>
              <w:t>20,2</w:t>
            </w:r>
            <w:r w:rsidRPr="007406BE">
              <w:rPr>
                <w:rFonts w:eastAsiaTheme="minorEastAsia" w:hint="cs"/>
                <w:position w:val="2"/>
                <w:szCs w:val="26"/>
                <w:rtl/>
                <w:lang w:eastAsia="zh-CN"/>
              </w:rPr>
              <w:t xml:space="preserve"> و</w:t>
            </w:r>
            <w:r w:rsidRPr="007406BE">
              <w:rPr>
                <w:rFonts w:eastAsiaTheme="minorEastAsia"/>
                <w:position w:val="2"/>
                <w:szCs w:val="26"/>
                <w:lang w:eastAsia="zh-CN"/>
              </w:rPr>
              <w:t>GHz 31,0-30,0</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للشبكة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الساتلية</w:t>
            </w:r>
            <w:r w:rsidR="0008485C" w:rsidRPr="007406BE">
              <w:rPr>
                <w:rFonts w:eastAsiaTheme="minorEastAsia" w:hint="cs"/>
                <w:position w:val="2"/>
                <w:szCs w:val="26"/>
                <w:rtl/>
                <w:lang w:eastAsia="zh-CN"/>
              </w:rPr>
              <w:t xml:space="preserve"> </w:t>
            </w:r>
            <w:r w:rsidRPr="007406BE">
              <w:rPr>
                <w:rFonts w:eastAsiaTheme="minorEastAsia"/>
                <w:position w:val="2"/>
                <w:szCs w:val="26"/>
                <w:lang w:eastAsia="zh-CN"/>
              </w:rPr>
              <w:t>KOREASAT-116.0E</w:t>
            </w:r>
            <w:r w:rsidR="0008485C" w:rsidRPr="007406BE">
              <w:rPr>
                <w:rFonts w:hint="cs"/>
                <w:position w:val="2"/>
                <w:szCs w:val="26"/>
                <w:rtl/>
              </w:rPr>
              <w:t xml:space="preserve"> </w:t>
            </w:r>
            <w:r w:rsidRPr="007406BE">
              <w:rPr>
                <w:position w:val="2"/>
                <w:szCs w:val="26"/>
                <w:rtl/>
                <w:lang w:bidi="ar-EG"/>
              </w:rPr>
              <w:t xml:space="preserve">في الخدمة </w:t>
            </w:r>
            <w:r w:rsidRPr="007406BE">
              <w:rPr>
                <w:rFonts w:hint="cs"/>
                <w:position w:val="2"/>
                <w:szCs w:val="26"/>
                <w:rtl/>
                <w:lang w:bidi="ar-EG"/>
              </w:rPr>
              <w:t xml:space="preserve">لمدة شهر واحد </w:t>
            </w:r>
            <w:r w:rsidRPr="007406BE">
              <w:rPr>
                <w:position w:val="2"/>
                <w:szCs w:val="26"/>
                <w:rtl/>
                <w:lang w:bidi="ar-EG"/>
              </w:rPr>
              <w:t xml:space="preserve">حتى </w:t>
            </w:r>
            <w:r w:rsidRPr="007406BE">
              <w:rPr>
                <w:position w:val="2"/>
                <w:szCs w:val="26"/>
              </w:rPr>
              <w:t>5</w:t>
            </w:r>
            <w:r w:rsidRPr="007406BE">
              <w:rPr>
                <w:position w:val="2"/>
                <w:szCs w:val="26"/>
                <w:rtl/>
                <w:lang w:bidi="ar-EG"/>
              </w:rPr>
              <w:t xml:space="preserve"> </w:t>
            </w:r>
            <w:r w:rsidRPr="007406BE">
              <w:rPr>
                <w:rFonts w:hint="cs"/>
                <w:position w:val="2"/>
                <w:szCs w:val="26"/>
                <w:rtl/>
                <w:lang w:bidi="ar-EG"/>
              </w:rPr>
              <w:t xml:space="preserve">يونيو </w:t>
            </w:r>
            <w:r w:rsidRPr="007406BE">
              <w:rPr>
                <w:position w:val="2"/>
                <w:szCs w:val="26"/>
              </w:rPr>
              <w:t>2017</w:t>
            </w:r>
            <w:r w:rsidRPr="007406BE">
              <w:rPr>
                <w:position w:val="2"/>
                <w:szCs w:val="26"/>
                <w:rtl/>
                <w:lang w:bidi="ar-EG"/>
              </w:rPr>
              <w:t>.</w:t>
            </w:r>
          </w:p>
        </w:tc>
        <w:tc>
          <w:tcPr>
            <w:tcW w:w="2700" w:type="dxa"/>
          </w:tcPr>
          <w:p w:rsidR="00B50587" w:rsidRPr="007406BE" w:rsidRDefault="00B50587" w:rsidP="0076560C">
            <w:pPr>
              <w:pStyle w:val="Tabletext"/>
              <w:keepNext/>
              <w:keepLines/>
              <w:tabs>
                <w:tab w:val="clear" w:pos="1134"/>
                <w:tab w:val="left" w:pos="2195"/>
              </w:tabs>
              <w:spacing w:line="300" w:lineRule="exact"/>
              <w:cnfStyle w:val="000000000000" w:firstRow="0" w:lastRow="0" w:firstColumn="0" w:lastColumn="0" w:oddVBand="0" w:evenVBand="0" w:oddHBand="0" w:evenHBand="0" w:firstRowFirstColumn="0" w:firstRowLastColumn="0" w:lastRowFirstColumn="0" w:lastRowLastColumn="0"/>
              <w:rPr>
                <w:position w:val="2"/>
                <w:lang w:val="en-US"/>
              </w:rPr>
            </w:pPr>
            <w:r w:rsidRPr="007406BE">
              <w:rPr>
                <w:position w:val="2"/>
                <w:rtl/>
                <w:lang w:val="en-US" w:bidi="ar-SA"/>
              </w:rPr>
              <w:t>سيحيط الأمين التنفيذي الإدارة المعنية علماً بهذه القرارا</w:t>
            </w:r>
            <w:r w:rsidRPr="007406BE">
              <w:rPr>
                <w:rFonts w:hint="cs"/>
                <w:position w:val="2"/>
                <w:rtl/>
                <w:lang w:val="en-US" w:bidi="ar-SA"/>
              </w:rPr>
              <w:t>ت.</w:t>
            </w:r>
            <w:r w:rsidRPr="007406BE">
              <w:rPr>
                <w:position w:val="2"/>
                <w:lang w:val="en-US"/>
              </w:rPr>
              <w:t xml:space="preserve"> </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27646F" w:rsidP="0076560C">
            <w:pPr>
              <w:pStyle w:val="Tabletext"/>
              <w:spacing w:line="300" w:lineRule="exact"/>
              <w:rPr>
                <w:position w:val="2"/>
              </w:rPr>
            </w:pPr>
            <w:r w:rsidRPr="007406BE">
              <w:rPr>
                <w:position w:val="2"/>
              </w:rPr>
              <w:t>3.5</w:t>
            </w:r>
          </w:p>
        </w:tc>
        <w:tc>
          <w:tcPr>
            <w:tcW w:w="3851" w:type="dxa"/>
          </w:tcPr>
          <w:p w:rsidR="00B50587" w:rsidRPr="007406BE" w:rsidRDefault="00B50587" w:rsidP="0076560C">
            <w:pPr>
              <w:spacing w:before="60" w:after="60" w:line="300" w:lineRule="exact"/>
              <w:jc w:val="left"/>
              <w:cnfStyle w:val="000000100000" w:firstRow="0" w:lastRow="0" w:firstColumn="0" w:lastColumn="0" w:oddVBand="0" w:evenVBand="0" w:oddHBand="1" w:evenHBand="0" w:firstRowFirstColumn="0" w:firstRowLastColumn="0" w:lastRowFirstColumn="0" w:lastRowLastColumn="0"/>
              <w:rPr>
                <w:rFonts w:eastAsiaTheme="minorEastAsia"/>
                <w:position w:val="2"/>
                <w:szCs w:val="26"/>
                <w:rtl/>
                <w:lang w:eastAsia="zh-CN" w:bidi="ar-EG"/>
              </w:rPr>
            </w:pPr>
            <w:r w:rsidRPr="007406BE">
              <w:rPr>
                <w:rFonts w:eastAsiaTheme="minorEastAsia" w:hint="cs"/>
                <w:position w:val="2"/>
                <w:szCs w:val="26"/>
                <w:rtl/>
                <w:lang w:eastAsia="zh-CN"/>
              </w:rPr>
              <w:t>طلب مقدم</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من</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إدارة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بابوا غينيا الجديدة يلتمس</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تمديد</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المهلة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التنظيمية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لوضع</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التخصيصين</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 xml:space="preserve">التردديين </w:t>
            </w:r>
            <w:r w:rsidR="00182218" w:rsidRPr="007406BE">
              <w:rPr>
                <w:rFonts w:eastAsiaTheme="minorEastAsia"/>
                <w:position w:val="2"/>
                <w:szCs w:val="26"/>
                <w:lang w:eastAsia="zh-CN"/>
              </w:rPr>
              <w:t>MHz </w:t>
            </w:r>
            <w:r w:rsidRPr="007406BE">
              <w:rPr>
                <w:rFonts w:eastAsiaTheme="minorEastAsia"/>
                <w:position w:val="2"/>
                <w:szCs w:val="26"/>
                <w:lang w:eastAsia="zh-CN"/>
              </w:rPr>
              <w:t>21 200</w:t>
            </w:r>
            <w:r w:rsidR="0008485C" w:rsidRPr="007406BE">
              <w:rPr>
                <w:rFonts w:eastAsiaTheme="minorEastAsia"/>
                <w:position w:val="2"/>
                <w:szCs w:val="26"/>
                <w:lang w:eastAsia="zh-CN"/>
              </w:rPr>
              <w:noBreakHyphen/>
            </w:r>
            <w:r w:rsidRPr="007406BE">
              <w:rPr>
                <w:rFonts w:eastAsiaTheme="minorEastAsia"/>
                <w:position w:val="2"/>
                <w:szCs w:val="26"/>
                <w:lang w:eastAsia="zh-CN"/>
              </w:rPr>
              <w:t>20 200</w:t>
            </w:r>
            <w:r w:rsidRPr="007406BE">
              <w:rPr>
                <w:rFonts w:eastAsiaTheme="minorEastAsia" w:hint="cs"/>
                <w:position w:val="2"/>
                <w:szCs w:val="26"/>
                <w:rtl/>
                <w:lang w:eastAsia="zh-CN"/>
              </w:rPr>
              <w:t xml:space="preserve"> و</w:t>
            </w:r>
            <w:r w:rsidRPr="007406BE">
              <w:rPr>
                <w:rFonts w:eastAsiaTheme="minorEastAsia"/>
                <w:position w:val="2"/>
                <w:szCs w:val="26"/>
                <w:lang w:eastAsia="zh-CN"/>
              </w:rPr>
              <w:t>MHz 31 000-30 000</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للشبكة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الساتلية </w:t>
            </w:r>
            <w:r w:rsidRPr="007406BE">
              <w:rPr>
                <w:rFonts w:eastAsiaTheme="minorEastAsia"/>
                <w:position w:val="2"/>
                <w:szCs w:val="26"/>
                <w:lang w:eastAsia="zh-CN"/>
              </w:rPr>
              <w:t>THE NEW DAWN 33</w:t>
            </w:r>
            <w:r w:rsidRPr="007406BE">
              <w:rPr>
                <w:rFonts w:eastAsiaTheme="minorEastAsia" w:hint="cs"/>
                <w:position w:val="2"/>
                <w:szCs w:val="26"/>
                <w:rtl/>
                <w:lang w:eastAsia="zh-CN"/>
              </w:rPr>
              <w:t xml:space="preserve"> في</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الخدمة</w:t>
            </w:r>
            <w:r w:rsidRPr="007406BE">
              <w:rPr>
                <w:rFonts w:eastAsiaTheme="minorEastAsia"/>
                <w:position w:val="2"/>
                <w:szCs w:val="26"/>
                <w:rtl/>
                <w:lang w:eastAsia="zh-CN"/>
              </w:rPr>
              <w:br/>
            </w:r>
            <w:hyperlink r:id="rId25" w:history="1">
              <w:bookmarkStart w:id="22" w:name="lt_pId146"/>
              <w:r w:rsidRPr="007406BE">
                <w:rPr>
                  <w:rStyle w:val="Hyperlink"/>
                  <w:position w:val="2"/>
                  <w:sz w:val="20"/>
                  <w:szCs w:val="26"/>
                </w:rPr>
                <w:t>(RRB18-1/8)</w:t>
              </w:r>
              <w:bookmarkEnd w:id="22"/>
            </w:hyperlink>
          </w:p>
        </w:tc>
        <w:tc>
          <w:tcPr>
            <w:tcW w:w="8357" w:type="dxa"/>
          </w:tcPr>
          <w:p w:rsidR="00B50587" w:rsidRPr="007406BE" w:rsidRDefault="00B50587" w:rsidP="00CB60A1">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rFonts w:eastAsia="SimSun"/>
                <w:position w:val="2"/>
                <w:szCs w:val="26"/>
                <w:rtl/>
                <w:lang w:eastAsia="zh-CN" w:bidi="ar-LB"/>
              </w:rPr>
            </w:pPr>
            <w:r w:rsidRPr="007406BE">
              <w:rPr>
                <w:rFonts w:eastAsia="SimSun" w:hint="cs"/>
                <w:position w:val="2"/>
                <w:szCs w:val="26"/>
                <w:rtl/>
                <w:lang w:eastAsia="zh-CN"/>
              </w:rPr>
              <w:t xml:space="preserve">نظرت اللجنة في التبليغ المقدم من إدارة بابوا غينيا الجديدة الوارد في الوثيقة </w:t>
            </w:r>
            <w:r w:rsidRPr="007406BE">
              <w:rPr>
                <w:rFonts w:eastAsia="SimSun"/>
                <w:position w:val="2"/>
                <w:szCs w:val="26"/>
                <w:lang w:eastAsia="zh-CN"/>
              </w:rPr>
              <w:t>RRB18-1/8</w:t>
            </w:r>
            <w:r w:rsidRPr="007406BE">
              <w:rPr>
                <w:rFonts w:eastAsia="SimSun" w:hint="cs"/>
                <w:position w:val="2"/>
                <w:szCs w:val="26"/>
                <w:rtl/>
                <w:lang w:eastAsia="zh-CN"/>
              </w:rPr>
              <w:t>، الذي يلتمس</w:t>
            </w:r>
            <w:r w:rsidRPr="007406BE">
              <w:rPr>
                <w:rFonts w:eastAsiaTheme="minorEastAsia" w:hint="cs"/>
                <w:position w:val="2"/>
                <w:szCs w:val="26"/>
                <w:rtl/>
                <w:lang w:eastAsia="zh-CN"/>
              </w:rPr>
              <w:t xml:space="preserve"> تمديد</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المهلة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التنظيمية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من أجل الوضع في الخدمة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التخصيصين</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 xml:space="preserve">التردديين </w:t>
            </w:r>
            <w:r w:rsidR="00182218" w:rsidRPr="007406BE">
              <w:rPr>
                <w:rFonts w:eastAsiaTheme="minorEastAsia"/>
                <w:position w:val="2"/>
                <w:szCs w:val="26"/>
                <w:lang w:eastAsia="zh-CN"/>
              </w:rPr>
              <w:t>MHz </w:t>
            </w:r>
            <w:r w:rsidRPr="007406BE">
              <w:rPr>
                <w:rFonts w:eastAsiaTheme="minorEastAsia"/>
                <w:position w:val="2"/>
                <w:szCs w:val="26"/>
                <w:lang w:eastAsia="zh-CN"/>
              </w:rPr>
              <w:t>21 200-20 200</w:t>
            </w:r>
            <w:r w:rsidRPr="007406BE">
              <w:rPr>
                <w:rFonts w:eastAsiaTheme="minorEastAsia" w:hint="cs"/>
                <w:position w:val="2"/>
                <w:szCs w:val="26"/>
                <w:rtl/>
                <w:lang w:eastAsia="zh-CN"/>
              </w:rPr>
              <w:t xml:space="preserve"> و</w:t>
            </w:r>
            <w:r w:rsidRPr="007406BE">
              <w:rPr>
                <w:rFonts w:eastAsiaTheme="minorEastAsia"/>
                <w:position w:val="2"/>
                <w:szCs w:val="26"/>
                <w:lang w:eastAsia="zh-CN"/>
              </w:rPr>
              <w:t>MHz 31 000-30 000</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للشبكة</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الساتلية</w:t>
            </w:r>
            <w:r w:rsidR="00CB60A1" w:rsidRPr="007406BE">
              <w:rPr>
                <w:rFonts w:eastAsiaTheme="minorEastAsia" w:hint="cs"/>
                <w:position w:val="2"/>
                <w:szCs w:val="26"/>
                <w:rtl/>
                <w:lang w:eastAsia="zh-CN"/>
              </w:rPr>
              <w:t xml:space="preserve"> </w:t>
            </w:r>
            <w:r w:rsidRPr="007406BE">
              <w:rPr>
                <w:rFonts w:eastAsiaTheme="minorEastAsia"/>
                <w:position w:val="2"/>
                <w:szCs w:val="26"/>
                <w:lang w:eastAsia="zh-CN"/>
              </w:rPr>
              <w:t>THE</w:t>
            </w:r>
            <w:r w:rsidR="00CB60A1" w:rsidRPr="007406BE">
              <w:rPr>
                <w:rFonts w:eastAsiaTheme="minorEastAsia"/>
                <w:position w:val="2"/>
                <w:szCs w:val="26"/>
                <w:lang w:eastAsia="zh-CN"/>
              </w:rPr>
              <w:t> </w:t>
            </w:r>
            <w:r w:rsidRPr="007406BE">
              <w:rPr>
                <w:rFonts w:eastAsiaTheme="minorEastAsia"/>
                <w:position w:val="2"/>
                <w:szCs w:val="26"/>
                <w:lang w:eastAsia="zh-CN"/>
              </w:rPr>
              <w:t>NEW DAWN 33</w:t>
            </w:r>
            <w:r w:rsidRPr="007406BE">
              <w:rPr>
                <w:rFonts w:eastAsiaTheme="minorEastAsia" w:hint="cs"/>
                <w:position w:val="2"/>
                <w:szCs w:val="26"/>
                <w:rtl/>
                <w:lang w:eastAsia="zh-CN"/>
              </w:rPr>
              <w:t xml:space="preserve"> </w:t>
            </w:r>
            <w:r w:rsidRPr="007406BE">
              <w:rPr>
                <w:color w:val="000000"/>
                <w:position w:val="2"/>
                <w:szCs w:val="26"/>
                <w:rtl/>
              </w:rPr>
              <w:t>في الموقع</w:t>
            </w:r>
            <w:r w:rsidRPr="007406BE">
              <w:rPr>
                <w:rFonts w:hint="cs"/>
                <w:color w:val="000000"/>
                <w:position w:val="2"/>
                <w:szCs w:val="26"/>
                <w:rtl/>
              </w:rPr>
              <w:t xml:space="preserve"> المداري</w:t>
            </w:r>
            <w:r w:rsidRPr="007406BE">
              <w:rPr>
                <w:color w:val="000000"/>
                <w:position w:val="2"/>
                <w:szCs w:val="26"/>
                <w:rtl/>
              </w:rPr>
              <w:t xml:space="preserve"> </w:t>
            </w:r>
            <w:r w:rsidR="003571F1" w:rsidRPr="007406BE">
              <w:rPr>
                <w:color w:val="000000"/>
                <w:position w:val="2"/>
                <w:szCs w:val="26"/>
              </w:rPr>
              <w:sym w:font="Symbol" w:char="F0B0"/>
            </w:r>
            <w:r w:rsidRPr="007406BE">
              <w:rPr>
                <w:color w:val="000000"/>
                <w:position w:val="2"/>
                <w:szCs w:val="26"/>
              </w:rPr>
              <w:t>33</w:t>
            </w:r>
            <w:r w:rsidRPr="007406BE">
              <w:rPr>
                <w:rFonts w:hint="cs"/>
                <w:color w:val="000000"/>
                <w:position w:val="2"/>
                <w:szCs w:val="26"/>
                <w:rtl/>
                <w:lang w:bidi="ar-LB"/>
              </w:rPr>
              <w:t xml:space="preserve"> </w:t>
            </w:r>
            <w:r w:rsidRPr="007406BE">
              <w:rPr>
                <w:color w:val="000000"/>
                <w:position w:val="2"/>
                <w:szCs w:val="26"/>
                <w:rtl/>
              </w:rPr>
              <w:t>شرقا</w:t>
            </w:r>
            <w:r w:rsidRPr="007406BE">
              <w:rPr>
                <w:rFonts w:hint="cs"/>
                <w:color w:val="000000"/>
                <w:position w:val="2"/>
                <w:szCs w:val="26"/>
                <w:rtl/>
              </w:rPr>
              <w:t xml:space="preserve">ً </w:t>
            </w:r>
            <w:r w:rsidRPr="007406BE">
              <w:rPr>
                <w:rFonts w:eastAsiaTheme="minorEastAsia" w:hint="cs"/>
                <w:position w:val="2"/>
                <w:szCs w:val="26"/>
                <w:rtl/>
                <w:lang w:eastAsia="zh-CN"/>
              </w:rPr>
              <w:t>في</w:t>
            </w:r>
            <w:r w:rsidRPr="007406BE">
              <w:rPr>
                <w:rFonts w:eastAsiaTheme="minorEastAsia"/>
                <w:position w:val="2"/>
                <w:szCs w:val="26"/>
                <w:rtl/>
                <w:lang w:eastAsia="zh-CN"/>
              </w:rPr>
              <w:t xml:space="preserve"> </w:t>
            </w:r>
            <w:r w:rsidRPr="007406BE">
              <w:rPr>
                <w:rFonts w:eastAsiaTheme="minorEastAsia" w:hint="cs"/>
                <w:position w:val="2"/>
                <w:szCs w:val="26"/>
                <w:rtl/>
                <w:lang w:eastAsia="zh-CN"/>
              </w:rPr>
              <w:t xml:space="preserve">الخدمة لمدة سنتين حتى </w:t>
            </w:r>
            <w:r w:rsidRPr="007406BE">
              <w:rPr>
                <w:rFonts w:eastAsiaTheme="minorEastAsia"/>
                <w:position w:val="2"/>
                <w:szCs w:val="26"/>
                <w:lang w:eastAsia="zh-CN"/>
              </w:rPr>
              <w:t>12</w:t>
            </w:r>
            <w:r w:rsidRPr="007406BE">
              <w:rPr>
                <w:rFonts w:eastAsiaTheme="minorEastAsia" w:hint="cs"/>
                <w:position w:val="2"/>
                <w:szCs w:val="26"/>
                <w:rtl/>
                <w:lang w:eastAsia="zh-CN" w:bidi="ar-LB"/>
              </w:rPr>
              <w:t xml:space="preserve"> نوفمبر </w:t>
            </w:r>
            <w:r w:rsidRPr="007406BE">
              <w:rPr>
                <w:rFonts w:eastAsiaTheme="minorEastAsia"/>
                <w:position w:val="2"/>
                <w:szCs w:val="26"/>
                <w:lang w:eastAsia="zh-CN" w:bidi="ar-LB"/>
              </w:rPr>
              <w:t>2020</w:t>
            </w:r>
            <w:r w:rsidRPr="007406BE">
              <w:rPr>
                <w:rFonts w:eastAsiaTheme="minorEastAsia" w:hint="cs"/>
                <w:position w:val="2"/>
                <w:szCs w:val="26"/>
                <w:rtl/>
                <w:lang w:eastAsia="zh-CN" w:bidi="ar-LB"/>
              </w:rPr>
              <w:t>.</w:t>
            </w:r>
          </w:p>
          <w:p w:rsidR="00B50587" w:rsidRPr="007406BE" w:rsidRDefault="00B50587"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rFonts w:eastAsia="SimSun"/>
                <w:position w:val="2"/>
                <w:szCs w:val="26"/>
                <w:lang w:eastAsia="zh-CN"/>
              </w:rPr>
            </w:pPr>
            <w:r w:rsidRPr="007406BE">
              <w:rPr>
                <w:rFonts w:eastAsia="SimSun" w:hint="cs"/>
                <w:position w:val="2"/>
                <w:szCs w:val="26"/>
                <w:rtl/>
                <w:lang w:eastAsia="zh-CN"/>
              </w:rPr>
              <w:t>واعتبرت اللجنة:</w:t>
            </w:r>
          </w:p>
          <w:p w:rsidR="00B50587" w:rsidRPr="007406BE" w:rsidRDefault="00182218" w:rsidP="0076560C">
            <w:pPr>
              <w:pStyle w:val="enumlev10"/>
              <w:tabs>
                <w:tab w:val="clear" w:pos="794"/>
                <w:tab w:val="left" w:pos="298"/>
              </w:tabs>
              <w:spacing w:before="60" w:after="60" w:line="300" w:lineRule="exact"/>
              <w:ind w:left="298" w:hanging="298"/>
              <w:cnfStyle w:val="000000100000" w:firstRow="0" w:lastRow="0" w:firstColumn="0" w:lastColumn="0" w:oddVBand="0" w:evenVBand="0" w:oddHBand="1" w:evenHBand="0" w:firstRowFirstColumn="0" w:firstRowLastColumn="0" w:lastRowFirstColumn="0" w:lastRowLastColumn="0"/>
              <w:rPr>
                <w:rFonts w:eastAsia="SimSun"/>
                <w:position w:val="2"/>
                <w:szCs w:val="26"/>
              </w:rPr>
            </w:pPr>
            <w:bookmarkStart w:id="23" w:name="lt_pId149"/>
            <w:r w:rsidRPr="007406BE">
              <w:rPr>
                <w:position w:val="2"/>
                <w:szCs w:val="26"/>
              </w:rPr>
              <w:t>•</w:t>
            </w:r>
            <w:r w:rsidR="00B50587" w:rsidRPr="007406BE">
              <w:rPr>
                <w:position w:val="2"/>
                <w:szCs w:val="26"/>
                <w:rtl/>
                <w:lang w:bidi="ar-EG"/>
              </w:rPr>
              <w:tab/>
            </w:r>
            <w:r w:rsidR="00B50587" w:rsidRPr="007406BE">
              <w:rPr>
                <w:rFonts w:hint="cs"/>
                <w:position w:val="2"/>
                <w:szCs w:val="26"/>
                <w:rtl/>
                <w:lang w:bidi="ar-EG"/>
              </w:rPr>
              <w:t xml:space="preserve">أنها </w:t>
            </w:r>
            <w:r w:rsidR="00B50587" w:rsidRPr="007406BE">
              <w:rPr>
                <w:rFonts w:hint="cs"/>
                <w:position w:val="2"/>
                <w:szCs w:val="26"/>
                <w:rtl/>
              </w:rPr>
              <w:t>مخولة</w:t>
            </w:r>
            <w:r w:rsidR="00B50587" w:rsidRPr="007406BE">
              <w:rPr>
                <w:position w:val="2"/>
                <w:szCs w:val="26"/>
                <w:rtl/>
              </w:rPr>
              <w:t xml:space="preserve"> بمنح تمديد محدود ومشروط للمهلة التنظيمية من أجل الوضع في الخدمة لتخصيصات ترددات أي شبكة ساتلية</w:t>
            </w:r>
            <w:r w:rsidR="00B50587" w:rsidRPr="007406BE">
              <w:rPr>
                <w:rFonts w:eastAsia="SimSun"/>
                <w:position w:val="2"/>
                <w:szCs w:val="26"/>
                <w:rtl/>
              </w:rPr>
              <w:t xml:space="preserve"> إما في حالة تأخير مرتبط بمشاركة ساتل آخر في مركبة الإطلاق أو في حالة </w:t>
            </w:r>
            <w:r w:rsidR="00B50587" w:rsidRPr="007406BE">
              <w:rPr>
                <w:rFonts w:eastAsia="SimSun"/>
                <w:i/>
                <w:iCs/>
                <w:position w:val="2"/>
                <w:szCs w:val="26"/>
                <w:rtl/>
              </w:rPr>
              <w:t>ظروف قاهرة</w:t>
            </w:r>
            <w:r w:rsidR="00B50587" w:rsidRPr="007406BE">
              <w:rPr>
                <w:rFonts w:eastAsia="SimSun"/>
                <w:position w:val="2"/>
                <w:szCs w:val="26"/>
                <w:rtl/>
              </w:rPr>
              <w:t>؛</w:t>
            </w:r>
          </w:p>
          <w:p w:rsidR="00B50587" w:rsidRPr="007406BE" w:rsidRDefault="00182218" w:rsidP="0076560C">
            <w:pPr>
              <w:pStyle w:val="enumlev10"/>
              <w:tabs>
                <w:tab w:val="clear" w:pos="794"/>
                <w:tab w:val="left" w:pos="298"/>
              </w:tabs>
              <w:spacing w:before="60" w:after="60" w:line="300" w:lineRule="exact"/>
              <w:ind w:left="298" w:hanging="298"/>
              <w:cnfStyle w:val="000000100000" w:firstRow="0" w:lastRow="0" w:firstColumn="0" w:lastColumn="0" w:oddVBand="0" w:evenVBand="0" w:oddHBand="1" w:evenHBand="0" w:firstRowFirstColumn="0" w:firstRowLastColumn="0" w:lastRowFirstColumn="0" w:lastRowLastColumn="0"/>
              <w:rPr>
                <w:rFonts w:eastAsia="SimSun"/>
                <w:position w:val="2"/>
                <w:szCs w:val="26"/>
                <w:rtl/>
              </w:rPr>
            </w:pPr>
            <w:r w:rsidRPr="007406BE">
              <w:rPr>
                <w:position w:val="2"/>
                <w:szCs w:val="26"/>
              </w:rPr>
              <w:t>•</w:t>
            </w:r>
            <w:r w:rsidR="00B50587" w:rsidRPr="007406BE">
              <w:rPr>
                <w:position w:val="2"/>
                <w:szCs w:val="26"/>
                <w:rtl/>
                <w:lang w:bidi="ar-EG"/>
              </w:rPr>
              <w:tab/>
            </w:r>
            <w:r w:rsidR="00B50587" w:rsidRPr="007406BE">
              <w:rPr>
                <w:rFonts w:eastAsia="SimSun"/>
                <w:position w:val="2"/>
                <w:szCs w:val="26"/>
                <w:rtl/>
              </w:rPr>
              <w:t xml:space="preserve">أن التأخير في الوضع في الخدمة لتخصيصات تردد الشبكة الساتلية </w:t>
            </w:r>
            <w:r w:rsidR="00B50587" w:rsidRPr="007406BE">
              <w:rPr>
                <w:rFonts w:eastAsia="SimSun"/>
                <w:position w:val="2"/>
                <w:szCs w:val="26"/>
                <w:lang w:val="en-GB"/>
              </w:rPr>
              <w:t>YAHSAT-G5-43W</w:t>
            </w:r>
            <w:r w:rsidR="00B50587" w:rsidRPr="007406BE">
              <w:rPr>
                <w:rFonts w:eastAsia="SimSun"/>
                <w:position w:val="2"/>
                <w:szCs w:val="26"/>
                <w:rtl/>
                <w:lang w:val="en-GB"/>
              </w:rPr>
              <w:t xml:space="preserve"> </w:t>
            </w:r>
            <w:r w:rsidR="00B50587" w:rsidRPr="007406BE">
              <w:rPr>
                <w:rFonts w:eastAsia="SimSun" w:hint="cs"/>
                <w:position w:val="2"/>
                <w:szCs w:val="26"/>
                <w:rtl/>
                <w:lang w:val="en-GB"/>
              </w:rPr>
              <w:t xml:space="preserve">لا يمكن اعتباره عائداً </w:t>
            </w:r>
            <w:r w:rsidR="00B50587" w:rsidRPr="007406BE">
              <w:rPr>
                <w:rFonts w:eastAsia="SimSun"/>
                <w:position w:val="2"/>
                <w:szCs w:val="26"/>
                <w:rtl/>
                <w:lang w:val="en-GB"/>
              </w:rPr>
              <w:t>إلى مشاركة الساتل في مركبة الإطلاق</w:t>
            </w:r>
            <w:r w:rsidR="00B50587" w:rsidRPr="007406BE">
              <w:rPr>
                <w:rFonts w:eastAsia="SimSun" w:hint="cs"/>
                <w:position w:val="2"/>
                <w:szCs w:val="26"/>
                <w:rtl/>
                <w:lang w:val="en-GB"/>
              </w:rPr>
              <w:t xml:space="preserve"> بحسب المعلومات المقدمة</w:t>
            </w:r>
            <w:r w:rsidR="00B50587" w:rsidRPr="007406BE">
              <w:rPr>
                <w:rFonts w:eastAsia="SimSun"/>
                <w:position w:val="2"/>
                <w:szCs w:val="26"/>
                <w:rtl/>
                <w:lang w:val="en-GB"/>
              </w:rPr>
              <w:t>؛</w:t>
            </w:r>
          </w:p>
          <w:bookmarkEnd w:id="23"/>
          <w:p w:rsidR="00B50587" w:rsidRPr="007406BE" w:rsidRDefault="00B50587" w:rsidP="0076560C">
            <w:pPr>
              <w:tabs>
                <w:tab w:val="clear" w:pos="1134"/>
                <w:tab w:val="left" w:pos="298"/>
              </w:tabs>
              <w:spacing w:before="60" w:after="60" w:line="300" w:lineRule="exact"/>
              <w:contextualSpacing/>
              <w:cnfStyle w:val="000000100000" w:firstRow="0" w:lastRow="0" w:firstColumn="0" w:lastColumn="0" w:oddVBand="0" w:evenVBand="0" w:oddHBand="1" w:evenHBand="0" w:firstRowFirstColumn="0" w:firstRowLastColumn="0" w:lastRowFirstColumn="0" w:lastRowLastColumn="0"/>
              <w:rPr>
                <w:rFonts w:eastAsia="SimSun"/>
                <w:position w:val="2"/>
                <w:szCs w:val="26"/>
                <w:rtl/>
                <w:lang w:eastAsia="zh-CN"/>
              </w:rPr>
            </w:pPr>
            <w:r w:rsidRPr="007406BE">
              <w:rPr>
                <w:rFonts w:eastAsia="SimSun" w:hint="cs"/>
                <w:position w:val="2"/>
                <w:szCs w:val="26"/>
                <w:rtl/>
                <w:lang w:eastAsia="zh-CN"/>
              </w:rPr>
              <w:lastRenderedPageBreak/>
              <w:t>نتيجة</w:t>
            </w:r>
            <w:r w:rsidR="0008485C" w:rsidRPr="007406BE">
              <w:rPr>
                <w:rFonts w:eastAsia="SimSun" w:hint="cs"/>
                <w:position w:val="2"/>
                <w:szCs w:val="26"/>
                <w:rtl/>
                <w:lang w:eastAsia="zh-CN"/>
              </w:rPr>
              <w:t>ً لذلك، خل</w:t>
            </w:r>
            <w:r w:rsidRPr="007406BE">
              <w:rPr>
                <w:rFonts w:eastAsia="SimSun" w:hint="cs"/>
                <w:position w:val="2"/>
                <w:szCs w:val="26"/>
                <w:rtl/>
                <w:lang w:eastAsia="zh-CN"/>
              </w:rPr>
              <w:t>صت اللجنة إلى أن الحالة لا تندرج في فئة التأخير ال</w:t>
            </w:r>
            <w:r w:rsidRPr="007406BE">
              <w:rPr>
                <w:rFonts w:eastAsia="SimSun"/>
                <w:position w:val="2"/>
                <w:szCs w:val="26"/>
                <w:rtl/>
              </w:rPr>
              <w:t>مرتبط بمشاركة ساتل آخر في مركبة الإطلاق</w:t>
            </w:r>
            <w:r w:rsidRPr="007406BE">
              <w:rPr>
                <w:rFonts w:eastAsia="SimSun" w:hint="cs"/>
                <w:position w:val="2"/>
                <w:szCs w:val="26"/>
                <w:rtl/>
              </w:rPr>
              <w:t xml:space="preserve"> وقررت ما</w:t>
            </w:r>
            <w:r w:rsidR="0008485C" w:rsidRPr="007406BE">
              <w:rPr>
                <w:rFonts w:eastAsia="SimSun" w:hint="eastAsia"/>
                <w:position w:val="2"/>
                <w:szCs w:val="26"/>
                <w:rtl/>
              </w:rPr>
              <w:t> </w:t>
            </w:r>
            <w:r w:rsidRPr="007406BE">
              <w:rPr>
                <w:rFonts w:eastAsia="SimSun" w:hint="cs"/>
                <w:position w:val="2"/>
                <w:szCs w:val="26"/>
                <w:rtl/>
              </w:rPr>
              <w:t>يلي:</w:t>
            </w:r>
          </w:p>
          <w:p w:rsidR="00B50587" w:rsidRPr="007406BE" w:rsidRDefault="00182218" w:rsidP="0076560C">
            <w:pPr>
              <w:tabs>
                <w:tab w:val="clear" w:pos="1134"/>
                <w:tab w:val="left" w:pos="298"/>
              </w:tabs>
              <w:spacing w:before="60" w:after="60" w:line="300" w:lineRule="exact"/>
              <w:ind w:left="301" w:hanging="301"/>
              <w:contextualSpacing/>
              <w:cnfStyle w:val="000000100000" w:firstRow="0" w:lastRow="0" w:firstColumn="0" w:lastColumn="0" w:oddVBand="0" w:evenVBand="0" w:oddHBand="1" w:evenHBand="0" w:firstRowFirstColumn="0" w:firstRowLastColumn="0" w:lastRowFirstColumn="0" w:lastRowLastColumn="0"/>
              <w:rPr>
                <w:position w:val="2"/>
                <w:szCs w:val="26"/>
                <w:rtl/>
                <w:lang w:bidi="ar-EG"/>
              </w:rPr>
            </w:pPr>
            <w:r w:rsidRPr="007406BE">
              <w:rPr>
                <w:position w:val="2"/>
                <w:szCs w:val="26"/>
              </w:rPr>
              <w:t>•</w:t>
            </w:r>
            <w:r w:rsidR="00B50587" w:rsidRPr="007406BE">
              <w:rPr>
                <w:position w:val="2"/>
                <w:szCs w:val="26"/>
                <w:rtl/>
                <w:lang w:bidi="ar-EG"/>
              </w:rPr>
              <w:tab/>
            </w:r>
            <w:r w:rsidR="00B50587" w:rsidRPr="007406BE">
              <w:rPr>
                <w:rFonts w:eastAsia="SimSun" w:hint="cs"/>
                <w:position w:val="2"/>
                <w:szCs w:val="26"/>
                <w:rtl/>
                <w:lang w:eastAsia="zh-CN"/>
              </w:rPr>
              <w:t>عدم قبول الطلب الم</w:t>
            </w:r>
            <w:r w:rsidR="0008485C" w:rsidRPr="007406BE">
              <w:rPr>
                <w:rFonts w:eastAsia="SimSun" w:hint="cs"/>
                <w:position w:val="2"/>
                <w:szCs w:val="26"/>
                <w:rtl/>
                <w:lang w:eastAsia="zh-CN"/>
              </w:rPr>
              <w:t>قدم من إدارة بابوا غينيا الجديد</w:t>
            </w:r>
            <w:r w:rsidR="00B50587" w:rsidRPr="007406BE">
              <w:rPr>
                <w:rFonts w:eastAsia="SimSun" w:hint="cs"/>
                <w:position w:val="2"/>
                <w:szCs w:val="26"/>
                <w:rtl/>
                <w:lang w:eastAsia="zh-CN"/>
              </w:rPr>
              <w:t>ة؛</w:t>
            </w:r>
          </w:p>
          <w:p w:rsidR="00B50587" w:rsidRPr="007406BE" w:rsidRDefault="00182218" w:rsidP="0076560C">
            <w:pPr>
              <w:tabs>
                <w:tab w:val="clear" w:pos="1134"/>
                <w:tab w:val="left" w:pos="298"/>
              </w:tabs>
              <w:spacing w:before="60" w:after="60" w:line="300" w:lineRule="exact"/>
              <w:ind w:left="301" w:hanging="301"/>
              <w:contextualSpacing/>
              <w:cnfStyle w:val="000000100000" w:firstRow="0" w:lastRow="0" w:firstColumn="0" w:lastColumn="0" w:oddVBand="0" w:evenVBand="0" w:oddHBand="1" w:evenHBand="0" w:firstRowFirstColumn="0" w:firstRowLastColumn="0" w:lastRowFirstColumn="0" w:lastRowLastColumn="0"/>
              <w:rPr>
                <w:rFonts w:eastAsia="SimSun"/>
                <w:position w:val="2"/>
                <w:szCs w:val="26"/>
                <w:lang w:eastAsia="zh-CN"/>
              </w:rPr>
            </w:pPr>
            <w:r w:rsidRPr="007406BE">
              <w:rPr>
                <w:position w:val="2"/>
                <w:szCs w:val="26"/>
              </w:rPr>
              <w:t>•</w:t>
            </w:r>
            <w:r w:rsidR="00B50587" w:rsidRPr="007406BE">
              <w:rPr>
                <w:position w:val="2"/>
                <w:szCs w:val="26"/>
                <w:rtl/>
                <w:lang w:bidi="ar-EG"/>
              </w:rPr>
              <w:tab/>
            </w:r>
            <w:r w:rsidR="00B50587" w:rsidRPr="007406BE">
              <w:rPr>
                <w:rFonts w:eastAsia="SimSun" w:hint="cs"/>
                <w:position w:val="2"/>
                <w:szCs w:val="26"/>
                <w:rtl/>
                <w:lang w:eastAsia="zh-CN"/>
              </w:rPr>
              <w:t xml:space="preserve">تكليف المكتب بإلغاء تخصيصات التردد </w:t>
            </w:r>
            <w:r w:rsidR="00B50587" w:rsidRPr="007406BE">
              <w:rPr>
                <w:rFonts w:eastAsiaTheme="minorEastAsia" w:hint="cs"/>
                <w:position w:val="2"/>
                <w:szCs w:val="26"/>
                <w:rtl/>
                <w:lang w:eastAsia="zh-CN"/>
              </w:rPr>
              <w:t>للشبكة</w:t>
            </w:r>
            <w:r w:rsidR="00B50587" w:rsidRPr="007406BE">
              <w:rPr>
                <w:rFonts w:eastAsiaTheme="minorEastAsia"/>
                <w:position w:val="2"/>
                <w:szCs w:val="26"/>
                <w:rtl/>
                <w:lang w:eastAsia="zh-CN"/>
              </w:rPr>
              <w:t xml:space="preserve"> </w:t>
            </w:r>
            <w:r w:rsidR="00B50587" w:rsidRPr="007406BE">
              <w:rPr>
                <w:rFonts w:eastAsiaTheme="minorEastAsia" w:hint="cs"/>
                <w:position w:val="2"/>
                <w:szCs w:val="26"/>
                <w:rtl/>
                <w:lang w:eastAsia="zh-CN"/>
              </w:rPr>
              <w:t>الساتلية </w:t>
            </w:r>
            <w:r w:rsidR="00B50587" w:rsidRPr="007406BE">
              <w:rPr>
                <w:rFonts w:eastAsiaTheme="minorEastAsia"/>
                <w:position w:val="2"/>
                <w:szCs w:val="26"/>
                <w:lang w:eastAsia="zh-CN"/>
              </w:rPr>
              <w:t>THE NEW DAWN 33</w:t>
            </w:r>
            <w:r w:rsidR="00B50587" w:rsidRPr="007406BE">
              <w:rPr>
                <w:rFonts w:eastAsiaTheme="minorEastAsia" w:hint="cs"/>
                <w:position w:val="2"/>
                <w:szCs w:val="26"/>
                <w:rtl/>
                <w:lang w:eastAsia="zh-CN"/>
              </w:rPr>
              <w:t xml:space="preserve"> </w:t>
            </w:r>
            <w:r w:rsidR="00B50587" w:rsidRPr="007406BE">
              <w:rPr>
                <w:color w:val="000000"/>
                <w:position w:val="2"/>
                <w:szCs w:val="26"/>
                <w:rtl/>
              </w:rPr>
              <w:t>في الموقع</w:t>
            </w:r>
            <w:r w:rsidR="00B50587" w:rsidRPr="007406BE">
              <w:rPr>
                <w:rFonts w:hint="cs"/>
                <w:color w:val="000000"/>
                <w:position w:val="2"/>
                <w:szCs w:val="26"/>
                <w:rtl/>
                <w:lang w:bidi="ar-LB"/>
              </w:rPr>
              <w:t xml:space="preserve"> المداري</w:t>
            </w:r>
            <w:r w:rsidR="00B50587" w:rsidRPr="007406BE">
              <w:rPr>
                <w:color w:val="000000"/>
                <w:position w:val="2"/>
                <w:szCs w:val="26"/>
                <w:rtl/>
              </w:rPr>
              <w:t xml:space="preserve"> </w:t>
            </w:r>
            <w:r w:rsidR="003571F1" w:rsidRPr="007406BE">
              <w:rPr>
                <w:color w:val="000000"/>
                <w:position w:val="2"/>
                <w:szCs w:val="26"/>
              </w:rPr>
              <w:sym w:font="Symbol" w:char="F0B0"/>
            </w:r>
            <w:r w:rsidR="00B50587" w:rsidRPr="007406BE">
              <w:rPr>
                <w:color w:val="000000"/>
                <w:position w:val="2"/>
                <w:szCs w:val="26"/>
              </w:rPr>
              <w:t>33</w:t>
            </w:r>
            <w:r w:rsidR="00B50587" w:rsidRPr="007406BE">
              <w:rPr>
                <w:rFonts w:hint="cs"/>
                <w:color w:val="000000"/>
                <w:position w:val="2"/>
                <w:szCs w:val="26"/>
                <w:rtl/>
                <w:lang w:bidi="ar-LB"/>
              </w:rPr>
              <w:t xml:space="preserve"> </w:t>
            </w:r>
            <w:r w:rsidR="00B50587" w:rsidRPr="007406BE">
              <w:rPr>
                <w:color w:val="000000"/>
                <w:position w:val="2"/>
                <w:szCs w:val="26"/>
                <w:rtl/>
              </w:rPr>
              <w:t>شرقا</w:t>
            </w:r>
            <w:r w:rsidR="00B50587" w:rsidRPr="007406BE">
              <w:rPr>
                <w:rFonts w:hint="cs"/>
                <w:color w:val="000000"/>
                <w:position w:val="2"/>
                <w:szCs w:val="26"/>
                <w:rtl/>
              </w:rPr>
              <w:t>ً.</w:t>
            </w:r>
          </w:p>
        </w:tc>
        <w:tc>
          <w:tcPr>
            <w:tcW w:w="2700" w:type="dxa"/>
          </w:tcPr>
          <w:p w:rsidR="00B50587" w:rsidRPr="007406BE" w:rsidRDefault="00B50587" w:rsidP="0076560C">
            <w:pPr>
              <w:pStyle w:val="Tabletext"/>
              <w:tabs>
                <w:tab w:val="clear" w:pos="1134"/>
                <w:tab w:val="left" w:pos="2195"/>
              </w:tabs>
              <w:spacing w:line="300" w:lineRule="exact"/>
              <w:cnfStyle w:val="000000100000" w:firstRow="0" w:lastRow="0" w:firstColumn="0" w:lastColumn="0" w:oddVBand="0" w:evenVBand="0" w:oddHBand="1" w:evenHBand="0" w:firstRowFirstColumn="0" w:firstRowLastColumn="0" w:lastRowFirstColumn="0" w:lastRowLastColumn="0"/>
              <w:rPr>
                <w:position w:val="2"/>
                <w:lang w:val="en-US"/>
              </w:rPr>
            </w:pPr>
            <w:r w:rsidRPr="007406BE">
              <w:rPr>
                <w:position w:val="2"/>
                <w:rtl/>
                <w:lang w:val="en-US" w:bidi="ar-SA"/>
              </w:rPr>
              <w:lastRenderedPageBreak/>
              <w:t>سيحيط الأمين التنفيذي الإدارة المعنية علماً بهذه القرارات</w:t>
            </w:r>
            <w:r w:rsidR="0008485C" w:rsidRPr="007406BE">
              <w:rPr>
                <w:rFonts w:hint="cs"/>
                <w:position w:val="2"/>
                <w:rtl/>
                <w:lang w:val="en-US"/>
              </w:rPr>
              <w:t>.</w:t>
            </w:r>
          </w:p>
          <w:p w:rsidR="00B50587" w:rsidRPr="007406BE" w:rsidRDefault="00B50587" w:rsidP="00CB60A1">
            <w:pPr>
              <w:pStyle w:val="Tabletext"/>
              <w:tabs>
                <w:tab w:val="clear" w:pos="1134"/>
                <w:tab w:val="left" w:pos="2195"/>
              </w:tabs>
              <w:spacing w:line="300" w:lineRule="exact"/>
              <w:cnfStyle w:val="000000100000" w:firstRow="0" w:lastRow="0" w:firstColumn="0" w:lastColumn="0" w:oddVBand="0" w:evenVBand="0" w:oddHBand="1" w:evenHBand="0" w:firstRowFirstColumn="0" w:firstRowLastColumn="0" w:lastRowFirstColumn="0" w:lastRowLastColumn="0"/>
              <w:rPr>
                <w:position w:val="2"/>
                <w:lang w:val="en-US"/>
              </w:rPr>
            </w:pPr>
            <w:r w:rsidRPr="007406BE">
              <w:rPr>
                <w:rFonts w:hint="cs"/>
                <w:position w:val="2"/>
                <w:rtl/>
                <w:lang w:val="en-US"/>
              </w:rPr>
              <w:t xml:space="preserve">سيلغي المكتب تخصيصات التردد للشبكة الساتلية </w:t>
            </w:r>
            <w:r w:rsidR="0008485C" w:rsidRPr="007406BE">
              <w:rPr>
                <w:position w:val="2"/>
                <w:rtl/>
                <w:lang w:val="en-US"/>
              </w:rPr>
              <w:br/>
            </w:r>
            <w:r w:rsidRPr="007406BE">
              <w:rPr>
                <w:rFonts w:eastAsiaTheme="minorEastAsia"/>
                <w:position w:val="2"/>
                <w:lang w:eastAsia="zh-CN"/>
              </w:rPr>
              <w:t>THE NEW DAWN 33</w:t>
            </w:r>
            <w:r w:rsidRPr="007406BE">
              <w:rPr>
                <w:rFonts w:hint="cs"/>
                <w:position w:val="2"/>
                <w:rtl/>
                <w:lang w:val="en-US"/>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AC27B6">
            <w:pPr>
              <w:pStyle w:val="Tabletext"/>
              <w:keepNext/>
              <w:keepLines/>
              <w:spacing w:line="300" w:lineRule="exact"/>
              <w:rPr>
                <w:position w:val="2"/>
              </w:rPr>
            </w:pPr>
            <w:r w:rsidRPr="007406BE">
              <w:rPr>
                <w:position w:val="2"/>
              </w:rPr>
              <w:t>6</w:t>
            </w:r>
          </w:p>
        </w:tc>
        <w:tc>
          <w:tcPr>
            <w:tcW w:w="3851" w:type="dxa"/>
          </w:tcPr>
          <w:p w:rsidR="00B50587" w:rsidRPr="007406BE" w:rsidRDefault="00B50587" w:rsidP="00AC27B6">
            <w:pPr>
              <w:keepNext/>
              <w:keepLines/>
              <w:spacing w:before="60" w:after="60" w:line="300" w:lineRule="exact"/>
              <w:jc w:val="left"/>
              <w:cnfStyle w:val="000000000000" w:firstRow="0" w:lastRow="0" w:firstColumn="0" w:lastColumn="0" w:oddVBand="0" w:evenVBand="0" w:oddHBand="0" w:evenHBand="0" w:firstRowFirstColumn="0" w:firstRowLastColumn="0" w:lastRowFirstColumn="0" w:lastRowLastColumn="0"/>
              <w:rPr>
                <w:spacing w:val="-4"/>
                <w:position w:val="2"/>
                <w:szCs w:val="26"/>
                <w:rtl/>
                <w:lang w:bidi="ar-EG"/>
              </w:rPr>
            </w:pPr>
            <w:r w:rsidRPr="007406BE">
              <w:rPr>
                <w:rFonts w:hint="cs"/>
                <w:spacing w:val="-4"/>
                <w:position w:val="2"/>
                <w:szCs w:val="26"/>
                <w:rtl/>
                <w:lang w:bidi="ar-EG"/>
              </w:rPr>
              <w:t>طلبات من أجل إعادة تقديم بطاقات تبليغ بموجب الرقم</w:t>
            </w:r>
            <w:r w:rsidR="0008485C" w:rsidRPr="007406BE">
              <w:rPr>
                <w:rFonts w:hint="eastAsia"/>
                <w:spacing w:val="-4"/>
                <w:position w:val="2"/>
                <w:szCs w:val="26"/>
                <w:rtl/>
                <w:lang w:bidi="ar-EG"/>
              </w:rPr>
              <w:t> </w:t>
            </w:r>
            <w:r w:rsidRPr="007406BE">
              <w:rPr>
                <w:b/>
                <w:bCs/>
                <w:spacing w:val="-4"/>
                <w:position w:val="2"/>
                <w:szCs w:val="26"/>
                <w:lang w:bidi="ar-EG"/>
              </w:rPr>
              <w:t>46.11</w:t>
            </w:r>
            <w:r w:rsidRPr="007406BE">
              <w:rPr>
                <w:rFonts w:hint="cs"/>
                <w:spacing w:val="-4"/>
                <w:position w:val="2"/>
                <w:szCs w:val="26"/>
                <w:rtl/>
                <w:lang w:bidi="ar-EG"/>
              </w:rPr>
              <w:t xml:space="preserve"> من لوائح</w:t>
            </w:r>
            <w:r w:rsidRPr="007406BE">
              <w:rPr>
                <w:rFonts w:hint="eastAsia"/>
                <w:spacing w:val="-4"/>
                <w:position w:val="2"/>
                <w:szCs w:val="26"/>
                <w:rtl/>
                <w:lang w:bidi="ar-EG"/>
              </w:rPr>
              <w:t> </w:t>
            </w:r>
            <w:r w:rsidRPr="007406BE">
              <w:rPr>
                <w:rFonts w:hint="cs"/>
                <w:spacing w:val="-4"/>
                <w:position w:val="2"/>
                <w:szCs w:val="26"/>
                <w:rtl/>
                <w:lang w:bidi="ar-EG"/>
              </w:rPr>
              <w:t>الراديو</w:t>
            </w:r>
          </w:p>
        </w:tc>
        <w:tc>
          <w:tcPr>
            <w:tcW w:w="8357" w:type="dxa"/>
          </w:tcPr>
          <w:p w:rsidR="00B50587" w:rsidRPr="007406BE" w:rsidRDefault="007C2271" w:rsidP="00AC27B6">
            <w:pPr>
              <w:keepNext/>
              <w:keepLines/>
              <w:tabs>
                <w:tab w:val="clear" w:pos="1134"/>
                <w:tab w:val="left" w:pos="298"/>
                <w:tab w:val="left" w:pos="662"/>
                <w:tab w:val="left" w:pos="1830"/>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r w:rsidRPr="007406BE">
              <w:rPr>
                <w:rFonts w:hint="cs"/>
                <w:position w:val="2"/>
                <w:szCs w:val="26"/>
                <w:rtl/>
              </w:rPr>
              <w:t>-</w:t>
            </w:r>
          </w:p>
        </w:tc>
        <w:tc>
          <w:tcPr>
            <w:tcW w:w="2700" w:type="dxa"/>
          </w:tcPr>
          <w:p w:rsidR="00B50587" w:rsidRPr="007406BE" w:rsidRDefault="007C2271" w:rsidP="00AC27B6">
            <w:pPr>
              <w:pStyle w:val="Default"/>
              <w:keepNext/>
              <w:keepLines/>
              <w:bidi/>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position w:val="2"/>
                <w:sz w:val="20"/>
                <w:szCs w:val="26"/>
                <w:lang w:val="en-GB"/>
              </w:rPr>
            </w:pPr>
            <w:r w:rsidRPr="007406BE">
              <w:rPr>
                <w:rFonts w:ascii="Times New Roman" w:hAnsi="Times New Roman" w:cs="Traditional Arabic" w:hint="cs"/>
                <w:position w:val="2"/>
                <w:sz w:val="20"/>
                <w:szCs w:val="26"/>
                <w:rtl/>
                <w:lang w:val="en-GB"/>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27646F" w:rsidP="00AC27B6">
            <w:pPr>
              <w:pStyle w:val="Tabletext"/>
              <w:keepNext/>
              <w:keepLines/>
              <w:spacing w:line="300" w:lineRule="exact"/>
              <w:rPr>
                <w:position w:val="2"/>
              </w:rPr>
            </w:pPr>
            <w:r w:rsidRPr="007406BE">
              <w:rPr>
                <w:position w:val="2"/>
              </w:rPr>
              <w:t>1.6</w:t>
            </w:r>
          </w:p>
        </w:tc>
        <w:tc>
          <w:tcPr>
            <w:tcW w:w="3851" w:type="dxa"/>
          </w:tcPr>
          <w:p w:rsidR="00B50587" w:rsidRPr="007406BE" w:rsidRDefault="00B50587" w:rsidP="00AC27B6">
            <w:pPr>
              <w:keepNext/>
              <w:keepLines/>
              <w:spacing w:before="60" w:after="60" w:line="300" w:lineRule="exact"/>
              <w:jc w:val="left"/>
              <w:cnfStyle w:val="000000100000" w:firstRow="0" w:lastRow="0" w:firstColumn="0" w:lastColumn="0" w:oddVBand="0" w:evenVBand="0" w:oddHBand="1" w:evenHBand="0" w:firstRowFirstColumn="0" w:firstRowLastColumn="0" w:lastRowFirstColumn="0" w:lastRowLastColumn="0"/>
              <w:rPr>
                <w:position w:val="2"/>
                <w:szCs w:val="26"/>
                <w:lang w:bidi="ar-EG"/>
              </w:rPr>
            </w:pPr>
            <w:r w:rsidRPr="007406BE">
              <w:rPr>
                <w:rFonts w:hint="cs"/>
                <w:position w:val="2"/>
                <w:szCs w:val="26"/>
                <w:rtl/>
                <w:lang w:bidi="ar-EG"/>
              </w:rPr>
              <w:t xml:space="preserve">طلب مقدم من إدارة هولندا من أجل إعادة تقديم بطاقة تبليغ عن الشبكة الساتلية </w:t>
            </w:r>
            <w:r w:rsidRPr="007406BE">
              <w:rPr>
                <w:position w:val="2"/>
                <w:szCs w:val="26"/>
                <w:lang w:bidi="ar-EG"/>
              </w:rPr>
              <w:t>NSS-BSS 95E TTC</w:t>
            </w:r>
            <w:r w:rsidRPr="007406BE">
              <w:rPr>
                <w:rFonts w:hint="cs"/>
                <w:position w:val="2"/>
                <w:szCs w:val="26"/>
                <w:rtl/>
                <w:lang w:bidi="ar-EG"/>
              </w:rPr>
              <w:t xml:space="preserve"> بموجب الرقم </w:t>
            </w:r>
            <w:r w:rsidRPr="007406BE">
              <w:rPr>
                <w:b/>
                <w:bCs/>
                <w:position w:val="2"/>
                <w:szCs w:val="26"/>
                <w:lang w:bidi="ar-EG"/>
              </w:rPr>
              <w:t>46.11</w:t>
            </w:r>
            <w:r w:rsidRPr="007406BE">
              <w:rPr>
                <w:b/>
                <w:bCs/>
                <w:position w:val="2"/>
                <w:szCs w:val="26"/>
                <w:rtl/>
                <w:lang w:bidi="ar-EG"/>
              </w:rPr>
              <w:br/>
            </w:r>
            <w:bookmarkStart w:id="24" w:name="lt_pId162"/>
            <w:r w:rsidRPr="007406BE">
              <w:rPr>
                <w:position w:val="2"/>
                <w:szCs w:val="26"/>
              </w:rPr>
              <w:fldChar w:fldCharType="begin"/>
            </w:r>
            <w:r w:rsidRPr="007406BE">
              <w:rPr>
                <w:position w:val="2"/>
                <w:szCs w:val="26"/>
              </w:rPr>
              <w:instrText xml:space="preserve"> HYPERLINK "https://www.itu.int/md/R18-RRB18.1-C-0005/en" </w:instrText>
            </w:r>
            <w:r w:rsidRPr="007406BE">
              <w:rPr>
                <w:position w:val="2"/>
                <w:szCs w:val="26"/>
              </w:rPr>
              <w:fldChar w:fldCharType="separate"/>
            </w:r>
            <w:r w:rsidRPr="007406BE">
              <w:rPr>
                <w:rStyle w:val="Hyperlink"/>
                <w:rFonts w:hint="cs"/>
                <w:position w:val="2"/>
                <w:sz w:val="20"/>
                <w:szCs w:val="26"/>
                <w:rtl/>
              </w:rPr>
              <w:t>(</w:t>
            </w:r>
            <w:r w:rsidRPr="007406BE">
              <w:rPr>
                <w:rStyle w:val="Hyperlink"/>
                <w:position w:val="2"/>
                <w:sz w:val="20"/>
                <w:szCs w:val="26"/>
              </w:rPr>
              <w:t>RRB18-1/5</w:t>
            </w:r>
            <w:r w:rsidRPr="007406BE">
              <w:rPr>
                <w:position w:val="2"/>
                <w:szCs w:val="26"/>
              </w:rPr>
              <w:fldChar w:fldCharType="end"/>
            </w:r>
            <w:bookmarkEnd w:id="24"/>
            <w:r w:rsidRPr="007406BE">
              <w:rPr>
                <w:rStyle w:val="Hyperlink"/>
                <w:rFonts w:hint="cs"/>
                <w:position w:val="2"/>
                <w:sz w:val="20"/>
                <w:szCs w:val="26"/>
                <w:rtl/>
              </w:rPr>
              <w:t xml:space="preserve">؛ </w:t>
            </w:r>
            <w:hyperlink r:id="rId26" w:history="1">
              <w:bookmarkStart w:id="25" w:name="lt_pId163"/>
              <w:r w:rsidRPr="007406BE">
                <w:rPr>
                  <w:rStyle w:val="Hyperlink"/>
                  <w:position w:val="2"/>
                  <w:sz w:val="20"/>
                  <w:szCs w:val="26"/>
                </w:rPr>
                <w:t>RRB18-1/5(Add.1)</w:t>
              </w:r>
              <w:bookmarkEnd w:id="25"/>
              <w:r w:rsidRPr="007406BE">
                <w:rPr>
                  <w:rStyle w:val="Hyperlink"/>
                  <w:rFonts w:hint="cs"/>
                  <w:position w:val="2"/>
                  <w:sz w:val="20"/>
                  <w:szCs w:val="26"/>
                  <w:rtl/>
                </w:rPr>
                <w:t>)</w:t>
              </w:r>
            </w:hyperlink>
          </w:p>
        </w:tc>
        <w:tc>
          <w:tcPr>
            <w:tcW w:w="8357" w:type="dxa"/>
          </w:tcPr>
          <w:p w:rsidR="00B50587" w:rsidRPr="007406BE" w:rsidRDefault="00B50587" w:rsidP="00AC27B6">
            <w:pPr>
              <w:keepNext/>
              <w:keepLines/>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rFonts w:eastAsia="SimSun"/>
                <w:position w:val="2"/>
                <w:szCs w:val="26"/>
                <w:rtl/>
                <w:lang w:eastAsia="zh-CN"/>
              </w:rPr>
            </w:pPr>
            <w:r w:rsidRPr="007406BE">
              <w:rPr>
                <w:rFonts w:eastAsia="SimSun" w:hint="cs"/>
                <w:position w:val="2"/>
                <w:szCs w:val="26"/>
                <w:rtl/>
                <w:lang w:eastAsia="zh-CN"/>
              </w:rPr>
              <w:t xml:space="preserve">نظرت اللجنة بالتفصيل في التبليغ المقدم من إدارة هولندا من أجل إعادة تقديم بطاقة تبليغ </w:t>
            </w:r>
            <w:r w:rsidRPr="007406BE">
              <w:rPr>
                <w:rFonts w:hint="cs"/>
                <w:position w:val="2"/>
                <w:szCs w:val="26"/>
                <w:rtl/>
                <w:lang w:bidi="ar-EG"/>
              </w:rPr>
              <w:t xml:space="preserve">عن الشبكة الساتلية </w:t>
            </w:r>
            <w:r w:rsidRPr="007406BE">
              <w:rPr>
                <w:position w:val="2"/>
                <w:szCs w:val="26"/>
                <w:lang w:bidi="ar-EG"/>
              </w:rPr>
              <w:t>NSS-BSS 95E TTC</w:t>
            </w:r>
            <w:r w:rsidRPr="007406BE">
              <w:rPr>
                <w:rFonts w:hint="cs"/>
                <w:position w:val="2"/>
                <w:szCs w:val="26"/>
                <w:rtl/>
                <w:lang w:bidi="ar-EG"/>
              </w:rPr>
              <w:t xml:space="preserve"> بموجب الرقم </w:t>
            </w:r>
            <w:r w:rsidRPr="007406BE">
              <w:rPr>
                <w:b/>
                <w:bCs/>
                <w:position w:val="2"/>
                <w:szCs w:val="26"/>
                <w:lang w:bidi="ar-EG"/>
              </w:rPr>
              <w:t>46.11</w:t>
            </w:r>
            <w:r w:rsidRPr="007406BE">
              <w:rPr>
                <w:rFonts w:hint="cs"/>
                <w:b/>
                <w:bCs/>
                <w:position w:val="2"/>
                <w:szCs w:val="26"/>
                <w:rtl/>
                <w:lang w:bidi="ar-EG"/>
              </w:rPr>
              <w:t xml:space="preserve"> </w:t>
            </w:r>
            <w:r w:rsidRPr="007406BE">
              <w:rPr>
                <w:rFonts w:hint="cs"/>
                <w:position w:val="2"/>
                <w:szCs w:val="26"/>
                <w:rtl/>
                <w:lang w:bidi="ar-EG"/>
              </w:rPr>
              <w:t>الوارد في</w:t>
            </w:r>
            <w:r w:rsidRPr="007406BE">
              <w:rPr>
                <w:rFonts w:eastAsia="SimSun" w:hint="cs"/>
                <w:position w:val="2"/>
                <w:szCs w:val="26"/>
                <w:rtl/>
                <w:lang w:eastAsia="zh-CN"/>
              </w:rPr>
              <w:t xml:space="preserve"> الوثيقتين </w:t>
            </w:r>
            <w:r w:rsidRPr="007406BE">
              <w:rPr>
                <w:position w:val="2"/>
                <w:szCs w:val="26"/>
                <w:lang w:eastAsia="zh-CN"/>
              </w:rPr>
              <w:t>RRB18-1/5</w:t>
            </w:r>
            <w:r w:rsidRPr="007406BE">
              <w:rPr>
                <w:rFonts w:hint="cs"/>
                <w:position w:val="2"/>
                <w:szCs w:val="26"/>
                <w:rtl/>
                <w:lang w:eastAsia="zh-CN"/>
              </w:rPr>
              <w:t xml:space="preserve"> </w:t>
            </w:r>
            <w:r w:rsidRPr="007406BE">
              <w:rPr>
                <w:rFonts w:eastAsia="SimSun" w:hint="cs"/>
                <w:position w:val="2"/>
                <w:szCs w:val="26"/>
                <w:rtl/>
                <w:lang w:eastAsia="zh-CN"/>
              </w:rPr>
              <w:t>و</w:t>
            </w:r>
            <w:r w:rsidRPr="007406BE">
              <w:rPr>
                <w:position w:val="2"/>
                <w:szCs w:val="26"/>
                <w:lang w:eastAsia="zh-CN"/>
              </w:rPr>
              <w:t>RRB18-1/5(Add.1</w:t>
            </w:r>
            <w:bookmarkStart w:id="26" w:name="lt_pId165"/>
            <w:r w:rsidR="00182218" w:rsidRPr="007406BE">
              <w:rPr>
                <w:position w:val="2"/>
                <w:szCs w:val="26"/>
                <w:lang w:eastAsia="zh-CN"/>
              </w:rPr>
              <w:t>)</w:t>
            </w:r>
            <w:r w:rsidRPr="007406BE">
              <w:rPr>
                <w:rFonts w:eastAsia="SimSun" w:hint="cs"/>
                <w:position w:val="2"/>
                <w:szCs w:val="26"/>
                <w:rtl/>
                <w:lang w:eastAsia="zh-CN"/>
              </w:rPr>
              <w:t>، ولاحظت أن المكتب تصرف بشكل صارم وفقاً لأحكام لوائح الراديو.</w:t>
            </w:r>
          </w:p>
          <w:bookmarkEnd w:id="26"/>
          <w:p w:rsidR="00B50587" w:rsidRPr="007406BE" w:rsidRDefault="00B50587" w:rsidP="00AC27B6">
            <w:pPr>
              <w:keepNext/>
              <w:keepLines/>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rFonts w:eastAsia="SimSun"/>
                <w:position w:val="2"/>
                <w:szCs w:val="26"/>
                <w:rtl/>
                <w:lang w:eastAsia="zh-CN"/>
              </w:rPr>
            </w:pPr>
            <w:r w:rsidRPr="007406BE">
              <w:rPr>
                <w:rFonts w:eastAsia="SimSun" w:hint="cs"/>
                <w:position w:val="2"/>
                <w:szCs w:val="26"/>
                <w:rtl/>
                <w:lang w:eastAsia="zh-CN"/>
              </w:rPr>
              <w:t>كما لاحظت اللجنة ما يلي:</w:t>
            </w:r>
          </w:p>
          <w:p w:rsidR="00B50587" w:rsidRPr="007406BE" w:rsidRDefault="00182218" w:rsidP="00AC27B6">
            <w:pPr>
              <w:keepNext/>
              <w:keepLines/>
              <w:tabs>
                <w:tab w:val="clear" w:pos="1134"/>
                <w:tab w:val="left" w:pos="298"/>
              </w:tabs>
              <w:spacing w:before="60" w:after="60" w:line="300" w:lineRule="exact"/>
              <w:contextualSpacing/>
              <w:cnfStyle w:val="000000100000" w:firstRow="0" w:lastRow="0" w:firstColumn="0" w:lastColumn="0" w:oddVBand="0" w:evenVBand="0" w:oddHBand="1" w:evenHBand="0" w:firstRowFirstColumn="0" w:firstRowLastColumn="0" w:lastRowFirstColumn="0" w:lastRowLastColumn="0"/>
              <w:rPr>
                <w:position w:val="2"/>
                <w:szCs w:val="26"/>
                <w:rtl/>
                <w:lang w:bidi="ar-EG"/>
              </w:rPr>
            </w:pPr>
            <w:r w:rsidRPr="007406BE">
              <w:rPr>
                <w:position w:val="2"/>
                <w:szCs w:val="26"/>
              </w:rPr>
              <w:t>•</w:t>
            </w:r>
            <w:r w:rsidR="00B50587" w:rsidRPr="007406BE">
              <w:rPr>
                <w:position w:val="2"/>
                <w:szCs w:val="26"/>
                <w:rtl/>
                <w:lang w:bidi="ar-EG"/>
              </w:rPr>
              <w:tab/>
            </w:r>
            <w:r w:rsidR="00B50587" w:rsidRPr="007406BE">
              <w:rPr>
                <w:rFonts w:hint="cs"/>
                <w:position w:val="2"/>
                <w:szCs w:val="26"/>
                <w:rtl/>
                <w:lang w:bidi="ar-EG"/>
              </w:rPr>
              <w:t xml:space="preserve">أن </w:t>
            </w:r>
            <w:r w:rsidR="00B50587" w:rsidRPr="007406BE">
              <w:rPr>
                <w:rFonts w:eastAsia="SimSun" w:hint="cs"/>
                <w:position w:val="2"/>
                <w:szCs w:val="26"/>
                <w:rtl/>
                <w:lang w:eastAsia="zh-CN"/>
              </w:rPr>
              <w:t xml:space="preserve">الساتل هو قيد التشغيل ويؤدي خدمة بالغة الأهمية لضمان التحكم في الساتل في الموقع </w:t>
            </w:r>
            <w:r w:rsidR="003571F1" w:rsidRPr="007406BE">
              <w:rPr>
                <w:color w:val="000000"/>
                <w:position w:val="2"/>
                <w:szCs w:val="26"/>
              </w:rPr>
              <w:sym w:font="Symbol" w:char="F0B0"/>
            </w:r>
            <w:r w:rsidR="00B50587" w:rsidRPr="007406BE">
              <w:rPr>
                <w:color w:val="000000"/>
                <w:position w:val="2"/>
                <w:szCs w:val="26"/>
              </w:rPr>
              <w:t>95</w:t>
            </w:r>
            <w:r w:rsidR="00B50587" w:rsidRPr="007406BE">
              <w:rPr>
                <w:rFonts w:hint="cs"/>
                <w:color w:val="000000"/>
                <w:position w:val="2"/>
                <w:szCs w:val="26"/>
                <w:rtl/>
                <w:lang w:bidi="ar-LB"/>
              </w:rPr>
              <w:t xml:space="preserve"> </w:t>
            </w:r>
            <w:r w:rsidR="00B50587" w:rsidRPr="007406BE">
              <w:rPr>
                <w:color w:val="000000"/>
                <w:position w:val="2"/>
                <w:szCs w:val="26"/>
                <w:rtl/>
              </w:rPr>
              <w:t>شرقا</w:t>
            </w:r>
            <w:r w:rsidR="00B50587" w:rsidRPr="007406BE">
              <w:rPr>
                <w:rFonts w:hint="cs"/>
                <w:color w:val="000000"/>
                <w:position w:val="2"/>
                <w:szCs w:val="26"/>
                <w:rtl/>
              </w:rPr>
              <w:t>ً</w:t>
            </w:r>
            <w:r w:rsidR="00B50587" w:rsidRPr="007406BE">
              <w:rPr>
                <w:rFonts w:eastAsia="SimSun" w:hint="cs"/>
                <w:position w:val="2"/>
                <w:szCs w:val="26"/>
                <w:rtl/>
                <w:lang w:eastAsia="zh-CN"/>
              </w:rPr>
              <w:t>.</w:t>
            </w:r>
          </w:p>
          <w:p w:rsidR="00B50587" w:rsidRPr="007406BE" w:rsidRDefault="00182218" w:rsidP="00AC27B6">
            <w:pPr>
              <w:keepNext/>
              <w:keepLines/>
              <w:tabs>
                <w:tab w:val="clear" w:pos="1134"/>
                <w:tab w:val="left" w:pos="298"/>
              </w:tabs>
              <w:spacing w:before="60" w:after="60" w:line="300" w:lineRule="exact"/>
              <w:ind w:left="298" w:hanging="298"/>
              <w:cnfStyle w:val="000000100000" w:firstRow="0" w:lastRow="0" w:firstColumn="0" w:lastColumn="0" w:oddVBand="0" w:evenVBand="0" w:oddHBand="1" w:evenHBand="0" w:firstRowFirstColumn="0" w:firstRowLastColumn="0" w:lastRowFirstColumn="0" w:lastRowLastColumn="0"/>
              <w:rPr>
                <w:rFonts w:eastAsia="SimSun"/>
                <w:position w:val="2"/>
                <w:szCs w:val="26"/>
                <w:rtl/>
                <w:lang w:eastAsia="zh-CN"/>
              </w:rPr>
            </w:pPr>
            <w:r w:rsidRPr="007406BE">
              <w:rPr>
                <w:position w:val="2"/>
                <w:szCs w:val="26"/>
              </w:rPr>
              <w:t>•</w:t>
            </w:r>
            <w:r w:rsidR="00B50587" w:rsidRPr="007406BE">
              <w:rPr>
                <w:position w:val="2"/>
                <w:szCs w:val="26"/>
                <w:rtl/>
                <w:lang w:bidi="ar-EG"/>
              </w:rPr>
              <w:tab/>
            </w:r>
            <w:r w:rsidR="00B50587" w:rsidRPr="007406BE">
              <w:rPr>
                <w:rFonts w:eastAsia="SimSun" w:hint="cs"/>
                <w:position w:val="2"/>
                <w:szCs w:val="26"/>
                <w:rtl/>
                <w:lang w:eastAsia="zh-CN" w:bidi="ar-LB"/>
              </w:rPr>
              <w:t xml:space="preserve">أن إجراءات التنسيق الخاصة بالساتل قد استكملت وأن النظام لا يشغل إلا عرض النطاق </w:t>
            </w:r>
            <w:r w:rsidR="00B50587" w:rsidRPr="007406BE">
              <w:rPr>
                <w:rFonts w:eastAsia="SimSun"/>
                <w:position w:val="2"/>
                <w:szCs w:val="26"/>
                <w:lang w:eastAsia="zh-CN" w:bidi="ar-LB"/>
              </w:rPr>
              <w:t>MHz 1</w:t>
            </w:r>
            <w:r w:rsidR="00B50587" w:rsidRPr="007406BE">
              <w:rPr>
                <w:rFonts w:eastAsia="SimSun" w:hint="cs"/>
                <w:position w:val="2"/>
                <w:szCs w:val="26"/>
                <w:rtl/>
                <w:lang w:eastAsia="zh-CN" w:bidi="ar-LB"/>
              </w:rPr>
              <w:t>، مما ينتج عنه أدنى تأثير على خدمات الإدارات الأخرى</w:t>
            </w:r>
            <w:bookmarkStart w:id="27" w:name="lt_pId168"/>
            <w:r w:rsidR="00B50587" w:rsidRPr="007406BE">
              <w:rPr>
                <w:rFonts w:eastAsia="SimSun" w:hint="cs"/>
                <w:position w:val="2"/>
                <w:szCs w:val="26"/>
                <w:rtl/>
                <w:lang w:eastAsia="zh-CN" w:bidi="ar-LB"/>
              </w:rPr>
              <w:t>.</w:t>
            </w:r>
          </w:p>
          <w:bookmarkEnd w:id="27"/>
          <w:p w:rsidR="00B50587" w:rsidRPr="007406BE" w:rsidRDefault="00B50587" w:rsidP="00AC27B6">
            <w:pPr>
              <w:keepNext/>
              <w:keepLines/>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Cs w:val="26"/>
              </w:rPr>
            </w:pPr>
            <w:r w:rsidRPr="007406BE">
              <w:rPr>
                <w:rFonts w:hint="cs"/>
                <w:position w:val="2"/>
                <w:szCs w:val="26"/>
                <w:rtl/>
              </w:rPr>
              <w:t>نتيجة</w:t>
            </w:r>
            <w:r w:rsidR="00674C36" w:rsidRPr="007406BE">
              <w:rPr>
                <w:rFonts w:hint="cs"/>
                <w:position w:val="2"/>
                <w:szCs w:val="26"/>
                <w:rtl/>
              </w:rPr>
              <w:t>ً</w:t>
            </w:r>
            <w:r w:rsidRPr="007406BE">
              <w:rPr>
                <w:rFonts w:hint="cs"/>
                <w:position w:val="2"/>
                <w:szCs w:val="26"/>
                <w:rtl/>
              </w:rPr>
              <w:t xml:space="preserve"> لذلك، قررت اللجنة قبول الطلب المقدم من إدارة هولندا. وكلفت اللجنة المكتب بقبول التبليغ عن تخصيص التردد ل</w:t>
            </w:r>
            <w:r w:rsidRPr="007406BE">
              <w:rPr>
                <w:rFonts w:hint="cs"/>
                <w:position w:val="2"/>
                <w:szCs w:val="26"/>
                <w:rtl/>
                <w:lang w:bidi="ar-LB"/>
              </w:rPr>
              <w:t>ل</w:t>
            </w:r>
            <w:r w:rsidRPr="007406BE">
              <w:rPr>
                <w:rFonts w:hint="cs"/>
                <w:position w:val="2"/>
                <w:szCs w:val="26"/>
                <w:rtl/>
              </w:rPr>
              <w:t xml:space="preserve">شبكة الساتلية </w:t>
            </w:r>
            <w:r w:rsidRPr="007406BE">
              <w:rPr>
                <w:position w:val="2"/>
                <w:szCs w:val="26"/>
                <w:lang w:bidi="ar-EG"/>
              </w:rPr>
              <w:t>NSS-BSS 95E TTC</w:t>
            </w:r>
            <w:r w:rsidRPr="007406BE">
              <w:rPr>
                <w:rFonts w:hint="cs"/>
                <w:position w:val="2"/>
                <w:szCs w:val="26"/>
                <w:rtl/>
                <w:lang w:bidi="ar-EG"/>
              </w:rPr>
              <w:t xml:space="preserve"> كما لو أنه إعادة تبليغ ضمن مهلة الستة أشهر التي ينص عليها الرقم </w:t>
            </w:r>
            <w:r w:rsidRPr="007406BE">
              <w:rPr>
                <w:b/>
                <w:bCs/>
                <w:position w:val="2"/>
                <w:szCs w:val="26"/>
                <w:lang w:bidi="ar-EG"/>
              </w:rPr>
              <w:t>46.11</w:t>
            </w:r>
            <w:r w:rsidRPr="007406BE">
              <w:rPr>
                <w:rFonts w:hint="cs"/>
                <w:b/>
                <w:bCs/>
                <w:position w:val="2"/>
                <w:szCs w:val="26"/>
                <w:rtl/>
                <w:lang w:bidi="ar-EG"/>
              </w:rPr>
              <w:t xml:space="preserve"> </w:t>
            </w:r>
            <w:r w:rsidRPr="007406BE">
              <w:rPr>
                <w:rFonts w:hint="cs"/>
                <w:position w:val="2"/>
                <w:szCs w:val="26"/>
                <w:rtl/>
                <w:lang w:bidi="ar-EG"/>
              </w:rPr>
              <w:t xml:space="preserve">ومعالجة إعادة التبليغ بمقتضى ذلك. </w:t>
            </w:r>
            <w:r w:rsidRPr="007406BE">
              <w:rPr>
                <w:color w:val="000000"/>
                <w:position w:val="2"/>
                <w:szCs w:val="26"/>
                <w:rtl/>
              </w:rPr>
              <w:t xml:space="preserve">وعلاوةً على ذلك، كلفت اللجنة </w:t>
            </w:r>
            <w:r w:rsidRPr="007406BE">
              <w:rPr>
                <w:rFonts w:hint="cs"/>
                <w:color w:val="000000"/>
                <w:position w:val="2"/>
                <w:szCs w:val="26"/>
                <w:rtl/>
              </w:rPr>
              <w:t>مدير مكتب الاتصالات الراديوية بتقديم تقرير عن الحالة إلى المؤتمر</w:t>
            </w:r>
            <w:r w:rsidR="00674C36" w:rsidRPr="007406BE">
              <w:rPr>
                <w:rFonts w:hint="eastAsia"/>
                <w:color w:val="000000"/>
                <w:position w:val="2"/>
                <w:szCs w:val="26"/>
                <w:rtl/>
              </w:rPr>
              <w:t> </w:t>
            </w:r>
            <w:r w:rsidRPr="007406BE">
              <w:rPr>
                <w:color w:val="000000"/>
                <w:position w:val="2"/>
                <w:szCs w:val="26"/>
              </w:rPr>
              <w:t>WRC-19</w:t>
            </w:r>
            <w:r w:rsidRPr="007406BE">
              <w:rPr>
                <w:rFonts w:hint="cs"/>
                <w:color w:val="000000"/>
                <w:position w:val="2"/>
                <w:szCs w:val="26"/>
                <w:rtl/>
                <w:lang w:bidi="ar-LB"/>
              </w:rPr>
              <w:t>.</w:t>
            </w:r>
          </w:p>
        </w:tc>
        <w:tc>
          <w:tcPr>
            <w:tcW w:w="2700" w:type="dxa"/>
          </w:tcPr>
          <w:p w:rsidR="00B50587" w:rsidRPr="007406BE" w:rsidRDefault="00B50587" w:rsidP="00AC27B6">
            <w:pPr>
              <w:pStyle w:val="Tabletext"/>
              <w:keepNext/>
              <w:keepLines/>
              <w:tabs>
                <w:tab w:val="clear" w:pos="1134"/>
                <w:tab w:val="left" w:pos="2195"/>
              </w:tabs>
              <w:spacing w:line="300" w:lineRule="exact"/>
              <w:cnfStyle w:val="000000100000" w:firstRow="0" w:lastRow="0" w:firstColumn="0" w:lastColumn="0" w:oddVBand="0" w:evenVBand="0" w:oddHBand="1" w:evenHBand="0" w:firstRowFirstColumn="0" w:firstRowLastColumn="0" w:lastRowFirstColumn="0" w:lastRowLastColumn="0"/>
              <w:rPr>
                <w:position w:val="2"/>
                <w:lang w:val="en-US"/>
              </w:rPr>
            </w:pPr>
            <w:r w:rsidRPr="007406BE">
              <w:rPr>
                <w:position w:val="2"/>
                <w:rtl/>
                <w:lang w:val="en-US" w:bidi="ar-SA"/>
              </w:rPr>
              <w:t>سيحيط الأمين التنفيذي الإدارة المعنية علماً بهذه القرار</w:t>
            </w:r>
            <w:r w:rsidRPr="007406BE">
              <w:rPr>
                <w:rFonts w:hint="cs"/>
                <w:position w:val="2"/>
                <w:rtl/>
                <w:lang w:val="en-US" w:bidi="ar-SA"/>
              </w:rPr>
              <w:t>ات.</w:t>
            </w:r>
          </w:p>
          <w:p w:rsidR="00B50587" w:rsidRPr="007406BE" w:rsidRDefault="00B50587" w:rsidP="00AC27B6">
            <w:pPr>
              <w:pStyle w:val="Tabletext"/>
              <w:keepNext/>
              <w:keepLines/>
              <w:tabs>
                <w:tab w:val="clear" w:pos="1134"/>
                <w:tab w:val="left" w:pos="2195"/>
              </w:tabs>
              <w:spacing w:line="300" w:lineRule="exact"/>
              <w:cnfStyle w:val="000000100000" w:firstRow="0" w:lastRow="0" w:firstColumn="0" w:lastColumn="0" w:oddVBand="0" w:evenVBand="0" w:oddHBand="1" w:evenHBand="0" w:firstRowFirstColumn="0" w:firstRowLastColumn="0" w:lastRowFirstColumn="0" w:lastRowLastColumn="0"/>
              <w:rPr>
                <w:position w:val="2"/>
                <w:rtl/>
                <w:lang w:val="en-US"/>
              </w:rPr>
            </w:pPr>
            <w:r w:rsidRPr="007406BE">
              <w:rPr>
                <w:rFonts w:hint="cs"/>
                <w:position w:val="2"/>
                <w:rtl/>
                <w:lang w:val="en-US"/>
              </w:rPr>
              <w:t xml:space="preserve">سيقبل المكتب التبليغ </w:t>
            </w:r>
            <w:r w:rsidRPr="007406BE">
              <w:rPr>
                <w:rFonts w:hint="cs"/>
                <w:position w:val="2"/>
                <w:rtl/>
              </w:rPr>
              <w:t>عن تخصيص</w:t>
            </w:r>
            <w:r w:rsidR="00674C36" w:rsidRPr="007406BE">
              <w:rPr>
                <w:rFonts w:hint="eastAsia"/>
                <w:position w:val="2"/>
                <w:rtl/>
              </w:rPr>
              <w:t> </w:t>
            </w:r>
            <w:r w:rsidRPr="007406BE">
              <w:rPr>
                <w:rFonts w:hint="cs"/>
                <w:position w:val="2"/>
                <w:rtl/>
              </w:rPr>
              <w:t>التردد ل</w:t>
            </w:r>
            <w:r w:rsidRPr="007406BE">
              <w:rPr>
                <w:rFonts w:hint="cs"/>
                <w:position w:val="2"/>
                <w:rtl/>
                <w:lang w:bidi="ar-LB"/>
              </w:rPr>
              <w:t>ل</w:t>
            </w:r>
            <w:r w:rsidRPr="007406BE">
              <w:rPr>
                <w:rFonts w:hint="cs"/>
                <w:position w:val="2"/>
                <w:rtl/>
              </w:rPr>
              <w:t xml:space="preserve">شبكة الساتلية </w:t>
            </w:r>
            <w:r w:rsidRPr="007406BE">
              <w:rPr>
                <w:position w:val="2"/>
              </w:rPr>
              <w:t>NSS</w:t>
            </w:r>
            <w:r w:rsidR="00674C36" w:rsidRPr="007406BE">
              <w:rPr>
                <w:position w:val="2"/>
              </w:rPr>
              <w:noBreakHyphen/>
            </w:r>
            <w:r w:rsidRPr="007406BE">
              <w:rPr>
                <w:position w:val="2"/>
              </w:rPr>
              <w:t>BSS</w:t>
            </w:r>
            <w:r w:rsidR="00674C36" w:rsidRPr="007406BE">
              <w:rPr>
                <w:position w:val="2"/>
              </w:rPr>
              <w:t> </w:t>
            </w:r>
            <w:r w:rsidRPr="007406BE">
              <w:rPr>
                <w:position w:val="2"/>
              </w:rPr>
              <w:t>95</w:t>
            </w:r>
            <w:r w:rsidR="00674C36" w:rsidRPr="007406BE">
              <w:rPr>
                <w:position w:val="2"/>
              </w:rPr>
              <w:t>E </w:t>
            </w:r>
            <w:r w:rsidRPr="007406BE">
              <w:rPr>
                <w:position w:val="2"/>
              </w:rPr>
              <w:t>TTC</w:t>
            </w:r>
            <w:r w:rsidRPr="007406BE">
              <w:rPr>
                <w:rFonts w:hint="cs"/>
                <w:position w:val="2"/>
                <w:rtl/>
              </w:rPr>
              <w:t xml:space="preserve"> وسيقوم بمعالجة إعادة التبليغ.</w:t>
            </w:r>
          </w:p>
          <w:p w:rsidR="00B50587" w:rsidRPr="007406BE" w:rsidRDefault="00B50587" w:rsidP="00AC27B6">
            <w:pPr>
              <w:pStyle w:val="Tabletext"/>
              <w:keepNext/>
              <w:keepLines/>
              <w:tabs>
                <w:tab w:val="left" w:pos="2195"/>
              </w:tabs>
              <w:spacing w:line="300" w:lineRule="exact"/>
              <w:ind w:right="35"/>
              <w:cnfStyle w:val="000000100000" w:firstRow="0" w:lastRow="0" w:firstColumn="0" w:lastColumn="0" w:oddVBand="0" w:evenVBand="0" w:oddHBand="1" w:evenHBand="0" w:firstRowFirstColumn="0" w:firstRowLastColumn="0" w:lastRowFirstColumn="0" w:lastRowLastColumn="0"/>
              <w:rPr>
                <w:position w:val="2"/>
                <w:lang w:val="en-US"/>
              </w:rPr>
            </w:pPr>
            <w:r w:rsidRPr="007406BE">
              <w:rPr>
                <w:rFonts w:hint="cs"/>
                <w:color w:val="000000"/>
                <w:position w:val="2"/>
                <w:rtl/>
              </w:rPr>
              <w:t>سيقدم المدير تقريراً عن الحالة إلى المؤتمر</w:t>
            </w:r>
            <w:r w:rsidR="00674C36" w:rsidRPr="007406BE">
              <w:rPr>
                <w:rFonts w:hint="eastAsia"/>
                <w:color w:val="000000"/>
                <w:position w:val="2"/>
                <w:rtl/>
              </w:rPr>
              <w:t> </w:t>
            </w:r>
            <w:r w:rsidRPr="007406BE">
              <w:rPr>
                <w:color w:val="000000"/>
                <w:position w:val="2"/>
              </w:rPr>
              <w:t>WRC-19</w:t>
            </w:r>
            <w:r w:rsidRPr="007406BE">
              <w:rPr>
                <w:rFonts w:hint="cs"/>
                <w:color w:val="000000"/>
                <w:position w:val="2"/>
                <w:rtl/>
                <w:lang w:bidi="ar-LB"/>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7</w:t>
            </w:r>
          </w:p>
        </w:tc>
        <w:tc>
          <w:tcPr>
            <w:tcW w:w="3851" w:type="dxa"/>
          </w:tcPr>
          <w:p w:rsidR="00B50587" w:rsidRPr="007406BE" w:rsidRDefault="00B50587" w:rsidP="0076560C">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b/>
                <w:bCs/>
                <w:position w:val="2"/>
                <w:szCs w:val="26"/>
                <w:lang w:bidi="ar-EG"/>
              </w:rPr>
            </w:pPr>
            <w:r w:rsidRPr="007406BE">
              <w:rPr>
                <w:rFonts w:hint="cs"/>
                <w:position w:val="2"/>
                <w:szCs w:val="26"/>
                <w:rtl/>
                <w:lang w:bidi="ar-EG"/>
              </w:rPr>
              <w:t>ال</w:t>
            </w:r>
            <w:r w:rsidRPr="007406BE">
              <w:rPr>
                <w:position w:val="2"/>
                <w:szCs w:val="26"/>
                <w:rtl/>
                <w:lang w:bidi="ar-EG"/>
              </w:rPr>
              <w:t xml:space="preserve">تداخل </w:t>
            </w:r>
            <w:r w:rsidRPr="007406BE">
              <w:rPr>
                <w:rFonts w:hint="cs"/>
                <w:position w:val="2"/>
                <w:szCs w:val="26"/>
                <w:rtl/>
                <w:lang w:bidi="ar-EG"/>
              </w:rPr>
              <w:t xml:space="preserve">الذي يسببه </w:t>
            </w:r>
            <w:r w:rsidRPr="007406BE">
              <w:rPr>
                <w:position w:val="2"/>
                <w:szCs w:val="26"/>
                <w:rtl/>
                <w:lang w:bidi="ar-EG"/>
              </w:rPr>
              <w:t xml:space="preserve">النظام الساتلي </w:t>
            </w:r>
            <w:r w:rsidR="007C2271" w:rsidRPr="007406BE">
              <w:rPr>
                <w:rFonts w:eastAsiaTheme="minorEastAsia"/>
                <w:position w:val="2"/>
                <w:szCs w:val="26"/>
                <w:lang w:eastAsia="zh-CN"/>
              </w:rPr>
              <w:t>Iridium</w:t>
            </w:r>
            <w:r w:rsidR="007C2271" w:rsidRPr="007406BE">
              <w:rPr>
                <w:rFonts w:hint="eastAsia"/>
                <w:position w:val="2"/>
                <w:szCs w:val="26"/>
                <w:rtl/>
                <w:lang w:bidi="ar-EG"/>
              </w:rPr>
              <w:t xml:space="preserve"> </w:t>
            </w:r>
            <w:r w:rsidRPr="007406BE">
              <w:rPr>
                <w:position w:val="2"/>
                <w:szCs w:val="26"/>
                <w:lang w:bidi="ar-EG"/>
              </w:rPr>
              <w:t>(HIBLEO</w:t>
            </w:r>
            <w:r w:rsidRPr="007406BE">
              <w:rPr>
                <w:position w:val="2"/>
                <w:szCs w:val="26"/>
                <w:lang w:bidi="ar-EG"/>
              </w:rPr>
              <w:noBreakHyphen/>
              <w:t>2)</w:t>
            </w:r>
            <w:r w:rsidRPr="007406BE">
              <w:rPr>
                <w:position w:val="2"/>
                <w:szCs w:val="26"/>
                <w:rtl/>
                <w:lang w:bidi="ar-EG"/>
              </w:rPr>
              <w:t xml:space="preserve"> </w:t>
            </w:r>
            <w:r w:rsidRPr="007406BE">
              <w:rPr>
                <w:rFonts w:hint="cs"/>
                <w:position w:val="2"/>
                <w:szCs w:val="26"/>
                <w:rtl/>
                <w:lang w:bidi="ar-EG"/>
              </w:rPr>
              <w:t xml:space="preserve">في </w:t>
            </w:r>
            <w:r w:rsidRPr="007406BE">
              <w:rPr>
                <w:position w:val="2"/>
                <w:szCs w:val="26"/>
                <w:rtl/>
                <w:lang w:bidi="ar-EG"/>
              </w:rPr>
              <w:t xml:space="preserve">خدمة </w:t>
            </w:r>
            <w:r w:rsidRPr="007406BE">
              <w:rPr>
                <w:rFonts w:hint="cs"/>
                <w:position w:val="2"/>
                <w:szCs w:val="26"/>
                <w:rtl/>
                <w:lang w:bidi="ar-EG"/>
              </w:rPr>
              <w:t>ا</w:t>
            </w:r>
            <w:r w:rsidRPr="007406BE">
              <w:rPr>
                <w:position w:val="2"/>
                <w:szCs w:val="26"/>
                <w:rtl/>
                <w:lang w:bidi="ar-EG"/>
              </w:rPr>
              <w:t>لفلك</w:t>
            </w:r>
            <w:r w:rsidRPr="007406BE">
              <w:rPr>
                <w:rFonts w:hint="cs"/>
                <w:position w:val="2"/>
                <w:szCs w:val="26"/>
                <w:rtl/>
                <w:lang w:bidi="ar-EG"/>
              </w:rPr>
              <w:t> </w:t>
            </w:r>
            <w:r w:rsidRPr="007406BE">
              <w:rPr>
                <w:position w:val="2"/>
                <w:szCs w:val="26"/>
                <w:rtl/>
                <w:lang w:bidi="ar-EG"/>
              </w:rPr>
              <w:t>الراديوي</w:t>
            </w:r>
          </w:p>
        </w:tc>
        <w:tc>
          <w:tcPr>
            <w:tcW w:w="8357" w:type="dxa"/>
          </w:tcPr>
          <w:p w:rsidR="00B50587" w:rsidRPr="007406BE" w:rsidRDefault="0076372C" w:rsidP="0076560C">
            <w:pPr>
              <w:tabs>
                <w:tab w:val="clear" w:pos="1134"/>
                <w:tab w:val="left" w:pos="298"/>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r w:rsidRPr="007406BE">
              <w:rPr>
                <w:rFonts w:hint="cs"/>
                <w:position w:val="2"/>
                <w:szCs w:val="26"/>
                <w:rtl/>
              </w:rPr>
              <w:t>-</w:t>
            </w:r>
          </w:p>
        </w:tc>
        <w:tc>
          <w:tcPr>
            <w:tcW w:w="2700" w:type="dxa"/>
          </w:tcPr>
          <w:p w:rsidR="00B50587" w:rsidRPr="007406BE" w:rsidRDefault="00B50587" w:rsidP="0076560C">
            <w:pPr>
              <w:pStyle w:val="Tabletext"/>
              <w:tabs>
                <w:tab w:val="left" w:pos="2195"/>
              </w:tabs>
              <w:spacing w:line="300" w:lineRule="exact"/>
              <w:ind w:right="35"/>
              <w:cnfStyle w:val="000000000000" w:firstRow="0" w:lastRow="0" w:firstColumn="0" w:lastColumn="0" w:oddVBand="0" w:evenVBand="0" w:oddHBand="0" w:evenHBand="0" w:firstRowFirstColumn="0" w:firstRowLastColumn="0" w:lastRowFirstColumn="0" w:lastRowLastColumn="0"/>
              <w:rPr>
                <w:position w:val="2"/>
                <w:lang w:val="en-US"/>
              </w:rPr>
            </w:pP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27646F" w:rsidP="0076560C">
            <w:pPr>
              <w:pStyle w:val="Tabletext"/>
              <w:spacing w:line="300" w:lineRule="exact"/>
              <w:rPr>
                <w:position w:val="2"/>
              </w:rPr>
            </w:pPr>
            <w:r w:rsidRPr="007406BE">
              <w:rPr>
                <w:position w:val="2"/>
              </w:rPr>
              <w:t>1.7</w:t>
            </w:r>
          </w:p>
        </w:tc>
        <w:tc>
          <w:tcPr>
            <w:tcW w:w="3851" w:type="dxa"/>
          </w:tcPr>
          <w:p w:rsidR="00B50587" w:rsidRPr="007406BE" w:rsidRDefault="00B50587" w:rsidP="0076560C">
            <w:pPr>
              <w:spacing w:before="60" w:after="60" w:line="300" w:lineRule="exact"/>
              <w:jc w:val="left"/>
              <w:cnfStyle w:val="000000100000" w:firstRow="0" w:lastRow="0" w:firstColumn="0" w:lastColumn="0" w:oddVBand="0" w:evenVBand="0" w:oddHBand="1" w:evenHBand="0" w:firstRowFirstColumn="0" w:firstRowLastColumn="0" w:lastRowFirstColumn="0" w:lastRowLastColumn="0"/>
              <w:rPr>
                <w:position w:val="2"/>
                <w:szCs w:val="26"/>
                <w:rtl/>
                <w:lang w:bidi="ar-EG"/>
              </w:rPr>
            </w:pPr>
            <w:r w:rsidRPr="007406BE">
              <w:rPr>
                <w:rFonts w:hint="cs"/>
                <w:position w:val="2"/>
                <w:szCs w:val="26"/>
                <w:rtl/>
                <w:lang w:bidi="ar-EG"/>
              </w:rPr>
              <w:t xml:space="preserve">تبليغ مقدم من إدارة الولايات المتحدة </w:t>
            </w:r>
            <w:r w:rsidRPr="007406BE">
              <w:rPr>
                <w:position w:val="2"/>
                <w:szCs w:val="26"/>
                <w:rtl/>
                <w:lang w:bidi="ar-EG"/>
              </w:rPr>
              <w:t>فيما يتعلق</w:t>
            </w:r>
            <w:r w:rsidRPr="007406BE">
              <w:rPr>
                <w:rFonts w:hint="cs"/>
                <w:position w:val="2"/>
                <w:szCs w:val="26"/>
                <w:rtl/>
                <w:lang w:bidi="ar-EG"/>
              </w:rPr>
              <w:t xml:space="preserve"> </w:t>
            </w:r>
            <w:r w:rsidRPr="007406BE">
              <w:rPr>
                <w:position w:val="2"/>
                <w:szCs w:val="26"/>
                <w:rtl/>
                <w:lang w:bidi="ar-EG"/>
              </w:rPr>
              <w:t>ب</w:t>
            </w:r>
            <w:r w:rsidR="00674C36" w:rsidRPr="007406BE">
              <w:rPr>
                <w:rFonts w:hint="cs"/>
                <w:position w:val="2"/>
                <w:szCs w:val="26"/>
                <w:rtl/>
                <w:lang w:bidi="ar-EG"/>
              </w:rPr>
              <w:t>ال</w:t>
            </w:r>
            <w:r w:rsidRPr="007406BE">
              <w:rPr>
                <w:position w:val="2"/>
                <w:szCs w:val="26"/>
                <w:rtl/>
                <w:lang w:bidi="ar-EG"/>
              </w:rPr>
              <w:t>نظام</w:t>
            </w:r>
            <w:r w:rsidRPr="007406BE">
              <w:rPr>
                <w:rFonts w:hint="cs"/>
                <w:position w:val="2"/>
                <w:szCs w:val="26"/>
                <w:rtl/>
                <w:lang w:bidi="ar-EG"/>
              </w:rPr>
              <w:t xml:space="preserve"> </w:t>
            </w:r>
            <w:r w:rsidRPr="007406BE">
              <w:rPr>
                <w:position w:val="2"/>
                <w:szCs w:val="26"/>
                <w:rtl/>
                <w:lang w:bidi="ar-EG"/>
              </w:rPr>
              <w:t>الساتلي</w:t>
            </w:r>
            <w:r w:rsidRPr="007406BE">
              <w:rPr>
                <w:rFonts w:hint="cs"/>
                <w:position w:val="2"/>
                <w:szCs w:val="26"/>
                <w:rtl/>
                <w:lang w:bidi="ar-EG"/>
              </w:rPr>
              <w:t xml:space="preserve"> </w:t>
            </w:r>
            <w:r w:rsidR="007C2271" w:rsidRPr="007406BE">
              <w:rPr>
                <w:position w:val="2"/>
                <w:szCs w:val="26"/>
                <w:lang w:bidi="ar-EG"/>
              </w:rPr>
              <w:t>Iridium</w:t>
            </w:r>
            <w:r w:rsidR="007C2271" w:rsidRPr="007406BE">
              <w:rPr>
                <w:rFonts w:hint="cs"/>
                <w:position w:val="2"/>
                <w:szCs w:val="26"/>
                <w:rtl/>
                <w:lang w:bidi="ar-EG"/>
              </w:rPr>
              <w:t xml:space="preserve"> </w:t>
            </w:r>
            <w:r w:rsidRPr="007406BE">
              <w:rPr>
                <w:position w:val="2"/>
                <w:szCs w:val="26"/>
                <w:lang w:bidi="ar-EG"/>
              </w:rPr>
              <w:t>(HIBLEO-2)</w:t>
            </w:r>
            <w:r w:rsidRPr="007406BE">
              <w:rPr>
                <w:rFonts w:hint="cs"/>
                <w:position w:val="2"/>
                <w:szCs w:val="26"/>
                <w:rtl/>
                <w:lang w:bidi="ar-EG"/>
              </w:rPr>
              <w:t xml:space="preserve"> </w:t>
            </w:r>
            <w:r w:rsidRPr="007406BE">
              <w:rPr>
                <w:position w:val="2"/>
                <w:szCs w:val="26"/>
                <w:rtl/>
                <w:lang w:bidi="ar-EG"/>
              </w:rPr>
              <w:t>الذي يسبب تداخلاً ضاراً</w:t>
            </w:r>
            <w:r w:rsidRPr="007406BE">
              <w:rPr>
                <w:rFonts w:hint="cs"/>
                <w:position w:val="2"/>
                <w:szCs w:val="26"/>
                <w:rtl/>
                <w:lang w:bidi="ar-EG"/>
              </w:rPr>
              <w:t xml:space="preserve"> في </w:t>
            </w:r>
            <w:r w:rsidRPr="007406BE">
              <w:rPr>
                <w:position w:val="2"/>
                <w:szCs w:val="26"/>
                <w:rtl/>
                <w:lang w:bidi="ar-EG"/>
              </w:rPr>
              <w:t>خدمة الفلك الراديوي</w:t>
            </w:r>
            <w:r w:rsidRPr="007406BE">
              <w:rPr>
                <w:rFonts w:hint="cs"/>
                <w:position w:val="2"/>
                <w:szCs w:val="26"/>
                <w:rtl/>
                <w:lang w:bidi="ar-EG"/>
              </w:rPr>
              <w:t xml:space="preserve"> </w:t>
            </w:r>
            <w:r w:rsidRPr="007406BE">
              <w:rPr>
                <w:position w:val="2"/>
                <w:szCs w:val="26"/>
                <w:rtl/>
                <w:lang w:bidi="ar-EG"/>
              </w:rPr>
              <w:t>في نطاق التردد</w:t>
            </w:r>
            <w:r w:rsidRPr="007406BE">
              <w:rPr>
                <w:rFonts w:hint="eastAsia"/>
                <w:position w:val="2"/>
                <w:szCs w:val="26"/>
                <w:rtl/>
                <w:lang w:bidi="ar-EG"/>
              </w:rPr>
              <w:t> </w:t>
            </w:r>
            <w:r w:rsidRPr="007406BE">
              <w:rPr>
                <w:position w:val="2"/>
                <w:szCs w:val="26"/>
                <w:lang w:bidi="ar-EG"/>
              </w:rPr>
              <w:t>MHz 1 613,8-1 610,6</w:t>
            </w:r>
            <w:r w:rsidRPr="007406BE">
              <w:rPr>
                <w:position w:val="2"/>
                <w:szCs w:val="26"/>
                <w:rtl/>
                <w:lang w:bidi="ar-EG"/>
              </w:rPr>
              <w:br/>
            </w:r>
            <w:hyperlink r:id="rId27" w:history="1">
              <w:bookmarkStart w:id="28" w:name="lt_pId178"/>
              <w:r w:rsidRPr="007406BE">
                <w:rPr>
                  <w:color w:val="0000FF"/>
                  <w:position w:val="2"/>
                  <w:szCs w:val="26"/>
                  <w:u w:val="single"/>
                </w:rPr>
                <w:t>(RRB18-1/3)</w:t>
              </w:r>
              <w:bookmarkEnd w:id="28"/>
            </w:hyperlink>
          </w:p>
        </w:tc>
        <w:tc>
          <w:tcPr>
            <w:tcW w:w="8357" w:type="dxa"/>
            <w:vMerge w:val="restart"/>
          </w:tcPr>
          <w:p w:rsidR="00B50587" w:rsidRPr="007406BE" w:rsidRDefault="00B50587"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color w:val="000000"/>
                <w:position w:val="2"/>
                <w:szCs w:val="26"/>
              </w:rPr>
            </w:pPr>
            <w:r w:rsidRPr="007406BE">
              <w:rPr>
                <w:rFonts w:hint="cs"/>
                <w:position w:val="2"/>
                <w:szCs w:val="26"/>
                <w:rtl/>
              </w:rPr>
              <w:t xml:space="preserve">نظرت اللجنة بعناية في التبليغات المقدمة من إدارة الولايات المتحدة الواردة في الوثيقة </w:t>
            </w:r>
            <w:r w:rsidRPr="007406BE">
              <w:rPr>
                <w:position w:val="2"/>
                <w:szCs w:val="26"/>
              </w:rPr>
              <w:t>RRB18-1/3</w:t>
            </w:r>
            <w:r w:rsidRPr="007406BE">
              <w:rPr>
                <w:rFonts w:hint="cs"/>
                <w:position w:val="2"/>
                <w:szCs w:val="26"/>
                <w:rtl/>
              </w:rPr>
              <w:t xml:space="preserve"> وإدارات </w:t>
            </w:r>
            <w:r w:rsidRPr="007406BE">
              <w:rPr>
                <w:color w:val="000000"/>
                <w:position w:val="2"/>
                <w:szCs w:val="26"/>
                <w:rtl/>
              </w:rPr>
              <w:t>الجمهورية التشيكية</w:t>
            </w:r>
            <w:r w:rsidRPr="007406BE">
              <w:rPr>
                <w:rFonts w:eastAsiaTheme="minorEastAsia"/>
                <w:position w:val="2"/>
                <w:szCs w:val="26"/>
                <w:rtl/>
                <w:lang w:eastAsia="zh-CN"/>
              </w:rPr>
              <w:t xml:space="preserve"> وليتوانيا وهولندا وإسبانيا وسويسرا</w:t>
            </w:r>
            <w:r w:rsidRPr="007406BE">
              <w:rPr>
                <w:rFonts w:eastAsiaTheme="minorEastAsia" w:hint="cs"/>
                <w:position w:val="2"/>
                <w:szCs w:val="26"/>
                <w:rtl/>
                <w:lang w:eastAsia="zh-CN"/>
              </w:rPr>
              <w:t xml:space="preserve"> الواردة في الوثيقة </w:t>
            </w:r>
            <w:r w:rsidRPr="007406BE">
              <w:rPr>
                <w:position w:val="2"/>
                <w:szCs w:val="26"/>
              </w:rPr>
              <w:t>RRB18-1/9</w:t>
            </w:r>
            <w:r w:rsidRPr="007406BE">
              <w:rPr>
                <w:rFonts w:eastAsiaTheme="minorEastAsia" w:hint="cs"/>
                <w:position w:val="2"/>
                <w:szCs w:val="26"/>
                <w:rtl/>
                <w:lang w:eastAsia="zh-CN"/>
              </w:rPr>
              <w:t xml:space="preserve">. ولاحظت اللجنة بارتياح استمرار الحوار والتنسيق بين الإدارات بشأن هذه المسألة. كما لاحظت اللجنة بقلق التباين في استنتاجات الطرفين بشأن حالة التداخل الذي يسببه الجيل الجديد من سواتل </w:t>
            </w:r>
            <w:r w:rsidR="007C2271" w:rsidRPr="007406BE">
              <w:rPr>
                <w:position w:val="2"/>
                <w:szCs w:val="26"/>
                <w:lang w:bidi="ar-EG"/>
              </w:rPr>
              <w:t>Iridium</w:t>
            </w:r>
            <w:r w:rsidR="007C2271" w:rsidRPr="007406BE">
              <w:rPr>
                <w:rFonts w:hint="cs"/>
                <w:position w:val="2"/>
                <w:szCs w:val="26"/>
                <w:rtl/>
                <w:lang w:bidi="ar-EG"/>
              </w:rPr>
              <w:t xml:space="preserve"> </w:t>
            </w:r>
            <w:r w:rsidRPr="007406BE">
              <w:rPr>
                <w:rFonts w:eastAsiaTheme="minorEastAsia" w:hint="cs"/>
                <w:position w:val="2"/>
                <w:szCs w:val="26"/>
                <w:rtl/>
                <w:lang w:eastAsia="zh-CN"/>
              </w:rPr>
              <w:t xml:space="preserve">في محطات الفلك الراديوي. وحثت اللجنة الإدارات </w:t>
            </w:r>
            <w:r w:rsidRPr="007406BE">
              <w:rPr>
                <w:color w:val="000000"/>
                <w:position w:val="2"/>
                <w:szCs w:val="26"/>
                <w:rtl/>
              </w:rPr>
              <w:t xml:space="preserve">على مواصلة هذه الجهود </w:t>
            </w:r>
            <w:r w:rsidRPr="007406BE">
              <w:rPr>
                <w:rFonts w:hint="cs"/>
                <w:color w:val="000000"/>
                <w:position w:val="2"/>
                <w:szCs w:val="26"/>
                <w:rtl/>
              </w:rPr>
              <w:t>وتنسيق</w:t>
            </w:r>
            <w:r w:rsidRPr="007406BE">
              <w:rPr>
                <w:color w:val="000000"/>
                <w:position w:val="2"/>
                <w:szCs w:val="26"/>
                <w:rtl/>
              </w:rPr>
              <w:t xml:space="preserve"> قياسات</w:t>
            </w:r>
            <w:r w:rsidRPr="007406BE">
              <w:rPr>
                <w:rFonts w:hint="cs"/>
                <w:color w:val="000000"/>
                <w:position w:val="2"/>
                <w:szCs w:val="26"/>
                <w:rtl/>
              </w:rPr>
              <w:t xml:space="preserve"> التداخل لتقديم نتائج ملائمة ومتقاربة. وعلاوة</w:t>
            </w:r>
            <w:r w:rsidR="007C2271" w:rsidRPr="007406BE">
              <w:rPr>
                <w:rFonts w:hint="cs"/>
                <w:color w:val="000000"/>
                <w:position w:val="2"/>
                <w:szCs w:val="26"/>
                <w:rtl/>
              </w:rPr>
              <w:t>ً</w:t>
            </w:r>
            <w:r w:rsidRPr="007406BE">
              <w:rPr>
                <w:rFonts w:hint="cs"/>
                <w:color w:val="000000"/>
                <w:position w:val="2"/>
                <w:szCs w:val="26"/>
                <w:rtl/>
              </w:rPr>
              <w:t xml:space="preserve"> على ذلك، دعت اللجنة الإدارات إلى </w:t>
            </w:r>
            <w:r w:rsidRPr="007406BE">
              <w:rPr>
                <w:color w:val="000000"/>
                <w:position w:val="2"/>
                <w:szCs w:val="26"/>
                <w:rtl/>
              </w:rPr>
              <w:t>تقديم تقرير عن أي تقدم محرز</w:t>
            </w:r>
            <w:r w:rsidRPr="007406BE">
              <w:rPr>
                <w:rFonts w:hint="cs"/>
                <w:color w:val="000000"/>
                <w:position w:val="2"/>
                <w:szCs w:val="26"/>
                <w:rtl/>
              </w:rPr>
              <w:t>.</w:t>
            </w:r>
            <w:r w:rsidRPr="007406BE">
              <w:rPr>
                <w:rFonts w:hint="cs"/>
                <w:position w:val="2"/>
                <w:szCs w:val="26"/>
                <w:rtl/>
              </w:rPr>
              <w:t xml:space="preserve"> </w:t>
            </w:r>
          </w:p>
        </w:tc>
        <w:tc>
          <w:tcPr>
            <w:tcW w:w="2700" w:type="dxa"/>
            <w:vMerge w:val="restart"/>
          </w:tcPr>
          <w:p w:rsidR="00B50587" w:rsidRPr="007406BE" w:rsidRDefault="00B50587" w:rsidP="0076560C">
            <w:pPr>
              <w:pStyle w:val="Tabletext"/>
              <w:tabs>
                <w:tab w:val="clear" w:pos="1134"/>
                <w:tab w:val="left" w:pos="2195"/>
              </w:tabs>
              <w:spacing w:line="300" w:lineRule="exact"/>
              <w:cnfStyle w:val="000000100000" w:firstRow="0" w:lastRow="0" w:firstColumn="0" w:lastColumn="0" w:oddVBand="0" w:evenVBand="0" w:oddHBand="1" w:evenHBand="0" w:firstRowFirstColumn="0" w:firstRowLastColumn="0" w:lastRowFirstColumn="0" w:lastRowLastColumn="0"/>
              <w:rPr>
                <w:position w:val="2"/>
                <w:lang w:val="en-US"/>
              </w:rPr>
            </w:pPr>
            <w:r w:rsidRPr="007406BE">
              <w:rPr>
                <w:position w:val="2"/>
                <w:rtl/>
                <w:lang w:val="en-US" w:bidi="ar-SA"/>
              </w:rPr>
              <w:t>سيحيط الأمين التنفيذي الإدارة المعنية علماً بهذه القرارات</w:t>
            </w:r>
            <w:r w:rsidR="007C2271" w:rsidRPr="007406BE">
              <w:rPr>
                <w:rFonts w:hint="cs"/>
                <w:position w:val="2"/>
                <w:rtl/>
                <w:lang w:val="en-US"/>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7.2</w:t>
            </w:r>
          </w:p>
        </w:tc>
        <w:tc>
          <w:tcPr>
            <w:tcW w:w="3851" w:type="dxa"/>
          </w:tcPr>
          <w:p w:rsidR="00B50587" w:rsidRPr="007406BE" w:rsidRDefault="00B50587" w:rsidP="0076560C">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Cs w:val="26"/>
                <w:rtl/>
              </w:rPr>
            </w:pPr>
            <w:r w:rsidRPr="007406BE">
              <w:rPr>
                <w:rFonts w:eastAsiaTheme="minorEastAsia"/>
                <w:position w:val="2"/>
                <w:szCs w:val="26"/>
                <w:rtl/>
                <w:lang w:eastAsia="zh-CN"/>
              </w:rPr>
              <w:t>تبليغ مقدم من</w:t>
            </w:r>
            <w:r w:rsidRPr="007406BE">
              <w:rPr>
                <w:rFonts w:eastAsiaTheme="minorEastAsia" w:hint="cs"/>
                <w:position w:val="2"/>
                <w:szCs w:val="26"/>
                <w:rtl/>
                <w:lang w:eastAsia="zh-CN"/>
              </w:rPr>
              <w:t xml:space="preserve"> </w:t>
            </w:r>
            <w:r w:rsidRPr="007406BE">
              <w:rPr>
                <w:rFonts w:eastAsiaTheme="minorEastAsia"/>
                <w:position w:val="2"/>
                <w:szCs w:val="26"/>
                <w:rtl/>
                <w:lang w:eastAsia="zh-CN"/>
              </w:rPr>
              <w:t xml:space="preserve">إدارات </w:t>
            </w:r>
            <w:r w:rsidRPr="007406BE">
              <w:rPr>
                <w:color w:val="000000"/>
                <w:position w:val="2"/>
                <w:szCs w:val="26"/>
                <w:rtl/>
              </w:rPr>
              <w:t>الجمهورية التشيكية</w:t>
            </w:r>
            <w:r w:rsidRPr="007406BE">
              <w:rPr>
                <w:rFonts w:eastAsiaTheme="minorEastAsia"/>
                <w:position w:val="2"/>
                <w:szCs w:val="26"/>
                <w:rtl/>
                <w:lang w:eastAsia="zh-CN"/>
              </w:rPr>
              <w:t xml:space="preserve"> وليتوانيا وهولندا وإسبانيا وسويسرا فيما</w:t>
            </w:r>
            <w:r w:rsidRPr="007406BE">
              <w:rPr>
                <w:rFonts w:eastAsiaTheme="minorEastAsia" w:hint="cs"/>
                <w:position w:val="2"/>
                <w:szCs w:val="26"/>
                <w:rtl/>
                <w:lang w:eastAsia="zh-CN"/>
              </w:rPr>
              <w:t> </w:t>
            </w:r>
            <w:r w:rsidRPr="007406BE">
              <w:rPr>
                <w:rFonts w:eastAsiaTheme="minorEastAsia"/>
                <w:position w:val="2"/>
                <w:szCs w:val="26"/>
                <w:rtl/>
                <w:lang w:eastAsia="zh-CN"/>
              </w:rPr>
              <w:t>يتعلق بالنظام الساتلي</w:t>
            </w:r>
            <w:r w:rsidRPr="007406BE">
              <w:rPr>
                <w:rFonts w:eastAsiaTheme="minorEastAsia" w:hint="cs"/>
                <w:position w:val="2"/>
                <w:szCs w:val="26"/>
                <w:rtl/>
                <w:lang w:eastAsia="zh-CN"/>
              </w:rPr>
              <w:t xml:space="preserve"> </w:t>
            </w:r>
            <w:r w:rsidRPr="007406BE">
              <w:rPr>
                <w:spacing w:val="4"/>
                <w:position w:val="2"/>
                <w:szCs w:val="26"/>
              </w:rPr>
              <w:t>Iridium</w:t>
            </w:r>
            <w:r w:rsidRPr="007406BE">
              <w:rPr>
                <w:rFonts w:eastAsiaTheme="minorEastAsia"/>
                <w:position w:val="2"/>
                <w:szCs w:val="26"/>
                <w:rtl/>
                <w:lang w:eastAsia="zh-CN"/>
              </w:rPr>
              <w:t xml:space="preserve"> </w:t>
            </w:r>
            <w:r w:rsidRPr="007406BE">
              <w:rPr>
                <w:rFonts w:eastAsiaTheme="minorEastAsia"/>
                <w:position w:val="2"/>
                <w:szCs w:val="26"/>
                <w:lang w:eastAsia="zh-CN"/>
              </w:rPr>
              <w:t>(HIBLEO-2)</w:t>
            </w:r>
            <w:r w:rsidRPr="007406BE">
              <w:rPr>
                <w:rFonts w:eastAsiaTheme="minorEastAsia"/>
                <w:position w:val="2"/>
                <w:szCs w:val="26"/>
                <w:rtl/>
                <w:lang w:eastAsia="zh-CN"/>
              </w:rPr>
              <w:t xml:space="preserve"> الذي يسبب تداخلاً ضاراً</w:t>
            </w:r>
            <w:r w:rsidRPr="007406BE">
              <w:rPr>
                <w:rFonts w:eastAsiaTheme="minorEastAsia" w:hint="cs"/>
                <w:position w:val="2"/>
                <w:szCs w:val="26"/>
                <w:rtl/>
                <w:lang w:eastAsia="zh-CN"/>
              </w:rPr>
              <w:t xml:space="preserve"> في </w:t>
            </w:r>
            <w:r w:rsidRPr="007406BE">
              <w:rPr>
                <w:rFonts w:eastAsiaTheme="minorEastAsia"/>
                <w:position w:val="2"/>
                <w:szCs w:val="26"/>
                <w:rtl/>
                <w:lang w:eastAsia="zh-CN"/>
              </w:rPr>
              <w:t xml:space="preserve">خدمة الفلك الراديوي في نطاق التردد </w:t>
            </w:r>
            <w:r w:rsidRPr="007406BE">
              <w:rPr>
                <w:rFonts w:eastAsiaTheme="minorEastAsia"/>
                <w:position w:val="2"/>
                <w:szCs w:val="26"/>
                <w:lang w:eastAsia="zh-CN"/>
              </w:rPr>
              <w:t>MHz 1 613,8-1 610,6</w:t>
            </w:r>
            <w:r w:rsidRPr="007406BE">
              <w:rPr>
                <w:rFonts w:eastAsiaTheme="minorEastAsia"/>
                <w:position w:val="2"/>
                <w:szCs w:val="26"/>
                <w:rtl/>
                <w:lang w:eastAsia="zh-CN"/>
              </w:rPr>
              <w:br/>
            </w:r>
            <w:hyperlink r:id="rId28" w:history="1">
              <w:bookmarkStart w:id="29" w:name="lt_pId187"/>
              <w:r w:rsidRPr="007406BE">
                <w:rPr>
                  <w:rStyle w:val="Hyperlink"/>
                  <w:position w:val="2"/>
                  <w:sz w:val="20"/>
                  <w:szCs w:val="26"/>
                </w:rPr>
                <w:t>(RRB18-1/9)</w:t>
              </w:r>
              <w:bookmarkEnd w:id="29"/>
            </w:hyperlink>
          </w:p>
        </w:tc>
        <w:tc>
          <w:tcPr>
            <w:tcW w:w="8357" w:type="dxa"/>
            <w:vMerge/>
          </w:tcPr>
          <w:p w:rsidR="00B50587" w:rsidRPr="007406BE" w:rsidRDefault="00B50587" w:rsidP="0076560C">
            <w:pPr>
              <w:tabs>
                <w:tab w:val="clear" w:pos="1134"/>
                <w:tab w:val="left" w:pos="298"/>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p>
        </w:tc>
        <w:tc>
          <w:tcPr>
            <w:tcW w:w="2700" w:type="dxa"/>
            <w:vMerge/>
          </w:tcPr>
          <w:p w:rsidR="00B50587" w:rsidRPr="007406BE" w:rsidRDefault="00B50587" w:rsidP="0076560C">
            <w:pPr>
              <w:pStyle w:val="Tabletext"/>
              <w:tabs>
                <w:tab w:val="left" w:pos="2195"/>
              </w:tabs>
              <w:spacing w:line="300" w:lineRule="exact"/>
              <w:ind w:right="35"/>
              <w:cnfStyle w:val="000000000000" w:firstRow="0" w:lastRow="0" w:firstColumn="0" w:lastColumn="0" w:oddVBand="0" w:evenVBand="0" w:oddHBand="0" w:evenHBand="0" w:firstRowFirstColumn="0" w:firstRowLastColumn="0" w:lastRowFirstColumn="0" w:lastRowLastColumn="0"/>
              <w:rPr>
                <w:position w:val="2"/>
                <w:lang w:val="en-US"/>
              </w:rPr>
            </w:pP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8</w:t>
            </w:r>
          </w:p>
        </w:tc>
        <w:tc>
          <w:tcPr>
            <w:tcW w:w="3851" w:type="dxa"/>
          </w:tcPr>
          <w:p w:rsidR="00B50587" w:rsidRPr="007406BE" w:rsidRDefault="00B50587" w:rsidP="0076560C">
            <w:pPr>
              <w:spacing w:before="60" w:after="60" w:line="300" w:lineRule="exact"/>
              <w:jc w:val="left"/>
              <w:cnfStyle w:val="000000100000" w:firstRow="0" w:lastRow="0" w:firstColumn="0" w:lastColumn="0" w:oddVBand="0" w:evenVBand="0" w:oddHBand="1" w:evenHBand="0" w:firstRowFirstColumn="0" w:firstRowLastColumn="0" w:lastRowFirstColumn="0" w:lastRowLastColumn="0"/>
              <w:rPr>
                <w:position w:val="2"/>
                <w:szCs w:val="26"/>
              </w:rPr>
            </w:pPr>
            <w:r w:rsidRPr="007406BE">
              <w:rPr>
                <w:rFonts w:hint="cs"/>
                <w:position w:val="2"/>
                <w:szCs w:val="26"/>
                <w:rtl/>
                <w:lang w:val="en-GB" w:bidi="ar-EG"/>
              </w:rPr>
              <w:t>أوضاع الشبكات الساتلية</w:t>
            </w:r>
          </w:p>
        </w:tc>
        <w:tc>
          <w:tcPr>
            <w:tcW w:w="8357" w:type="dxa"/>
          </w:tcPr>
          <w:p w:rsidR="00B50587" w:rsidRPr="007406BE" w:rsidRDefault="00FC082D"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color w:val="000000"/>
                <w:position w:val="2"/>
                <w:szCs w:val="26"/>
              </w:rPr>
            </w:pPr>
            <w:r w:rsidRPr="007406BE">
              <w:rPr>
                <w:rFonts w:hint="cs"/>
                <w:color w:val="000000"/>
                <w:position w:val="2"/>
                <w:szCs w:val="26"/>
                <w:rtl/>
              </w:rPr>
              <w:t>-</w:t>
            </w:r>
          </w:p>
        </w:tc>
        <w:tc>
          <w:tcPr>
            <w:tcW w:w="2700" w:type="dxa"/>
          </w:tcPr>
          <w:p w:rsidR="00B50587" w:rsidRPr="007406BE" w:rsidRDefault="00FC082D" w:rsidP="0076560C">
            <w:pPr>
              <w:pStyle w:val="Tabletext"/>
              <w:tabs>
                <w:tab w:val="left" w:pos="2195"/>
              </w:tabs>
              <w:spacing w:line="300" w:lineRule="exact"/>
              <w:ind w:right="35"/>
              <w:cnfStyle w:val="000000100000" w:firstRow="0" w:lastRow="0" w:firstColumn="0" w:lastColumn="0" w:oddVBand="0" w:evenVBand="0" w:oddHBand="1" w:evenHBand="0" w:firstRowFirstColumn="0" w:firstRowLastColumn="0" w:lastRowFirstColumn="0" w:lastRowLastColumn="0"/>
              <w:rPr>
                <w:position w:val="2"/>
              </w:rPr>
            </w:pPr>
            <w:r w:rsidRPr="007406BE">
              <w:rPr>
                <w:rFonts w:hint="cs"/>
                <w:position w:val="2"/>
                <w:rtl/>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27646F" w:rsidP="0076560C">
            <w:pPr>
              <w:pStyle w:val="Tabletext"/>
              <w:spacing w:line="300" w:lineRule="exact"/>
              <w:rPr>
                <w:position w:val="2"/>
              </w:rPr>
            </w:pPr>
            <w:r w:rsidRPr="007406BE">
              <w:rPr>
                <w:position w:val="2"/>
              </w:rPr>
              <w:t>1.8</w:t>
            </w:r>
          </w:p>
        </w:tc>
        <w:tc>
          <w:tcPr>
            <w:tcW w:w="3851" w:type="dxa"/>
          </w:tcPr>
          <w:p w:rsidR="00B50587" w:rsidRPr="007406BE" w:rsidRDefault="00B50587" w:rsidP="0076560C">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Cs w:val="26"/>
                <w:rtl/>
                <w:lang w:val="en-GB" w:bidi="ar-EG"/>
              </w:rPr>
            </w:pPr>
            <w:r w:rsidRPr="007406BE">
              <w:rPr>
                <w:rFonts w:hint="cs"/>
                <w:position w:val="2"/>
                <w:szCs w:val="26"/>
                <w:rtl/>
                <w:lang w:bidi="ar-EG"/>
              </w:rPr>
              <w:t xml:space="preserve">تبليغ مقدم من إدارة ألمانيا بشأن تطبيق المادة </w:t>
            </w:r>
            <w:r w:rsidRPr="007406BE">
              <w:rPr>
                <w:position w:val="2"/>
                <w:szCs w:val="26"/>
                <w:lang w:bidi="ar-EG"/>
              </w:rPr>
              <w:t>48</w:t>
            </w:r>
            <w:r w:rsidRPr="007406BE">
              <w:rPr>
                <w:rFonts w:hint="cs"/>
                <w:position w:val="2"/>
                <w:szCs w:val="26"/>
                <w:rtl/>
                <w:lang w:bidi="ar-EG"/>
              </w:rPr>
              <w:t xml:space="preserve"> من دستور الاتحاد على تخصيصات التردد المسجلة للشبكات الساتلية </w:t>
            </w:r>
            <w:r w:rsidRPr="007406BE">
              <w:rPr>
                <w:spacing w:val="-6"/>
                <w:position w:val="2"/>
                <w:szCs w:val="26"/>
                <w:lang w:val="en-GB" w:bidi="ar-EG"/>
              </w:rPr>
              <w:t>INSAT-2(48)</w:t>
            </w:r>
            <w:r w:rsidRPr="007406BE">
              <w:rPr>
                <w:rFonts w:hint="cs"/>
                <w:spacing w:val="-6"/>
                <w:position w:val="2"/>
                <w:szCs w:val="26"/>
                <w:rtl/>
                <w:lang w:val="en-GB" w:bidi="ar-EG"/>
              </w:rPr>
              <w:t xml:space="preserve"> و</w:t>
            </w:r>
            <w:r w:rsidRPr="007406BE">
              <w:rPr>
                <w:spacing w:val="-6"/>
                <w:position w:val="2"/>
                <w:szCs w:val="26"/>
                <w:lang w:val="en-GB" w:bidi="ar-EG"/>
              </w:rPr>
              <w:t>INSAT</w:t>
            </w:r>
            <w:r w:rsidRPr="007406BE">
              <w:rPr>
                <w:spacing w:val="-6"/>
                <w:position w:val="2"/>
                <w:szCs w:val="26"/>
                <w:lang w:val="en-GB" w:bidi="ar-EG"/>
              </w:rPr>
              <w:noBreakHyphen/>
              <w:t>2M(48)</w:t>
            </w:r>
            <w:r w:rsidRPr="007406BE">
              <w:rPr>
                <w:rFonts w:hint="cs"/>
                <w:position w:val="2"/>
                <w:szCs w:val="26"/>
                <w:rtl/>
                <w:lang w:val="en-GB" w:bidi="ar-EG"/>
              </w:rPr>
              <w:t xml:space="preserve"> و</w:t>
            </w:r>
            <w:r w:rsidRPr="007406BE">
              <w:rPr>
                <w:position w:val="2"/>
                <w:szCs w:val="26"/>
                <w:lang w:val="en-GB" w:bidi="ar-EG"/>
              </w:rPr>
              <w:t>INSAT</w:t>
            </w:r>
            <w:r w:rsidR="00B75756" w:rsidRPr="007406BE">
              <w:rPr>
                <w:position w:val="2"/>
                <w:szCs w:val="26"/>
                <w:lang w:val="en-GB" w:bidi="ar-EG"/>
              </w:rPr>
              <w:noBreakHyphen/>
            </w:r>
            <w:r w:rsidRPr="007406BE">
              <w:rPr>
                <w:position w:val="2"/>
                <w:szCs w:val="26"/>
                <w:lang w:val="en-GB" w:bidi="ar-EG"/>
              </w:rPr>
              <w:t>2T(48)</w:t>
            </w:r>
            <w:r w:rsidRPr="007406BE">
              <w:rPr>
                <w:rFonts w:hint="cs"/>
                <w:position w:val="2"/>
                <w:szCs w:val="26"/>
                <w:rtl/>
                <w:lang w:val="en-GB" w:bidi="ar-EG"/>
              </w:rPr>
              <w:t xml:space="preserve"> و</w:t>
            </w:r>
            <w:r w:rsidRPr="007406BE">
              <w:rPr>
                <w:position w:val="2"/>
                <w:szCs w:val="26"/>
                <w:lang w:val="en-GB" w:bidi="ar-EG"/>
              </w:rPr>
              <w:t>INSAT-EK48</w:t>
            </w:r>
            <w:r w:rsidRPr="007406BE">
              <w:rPr>
                <w:rFonts w:hint="cs"/>
                <w:position w:val="2"/>
                <w:szCs w:val="26"/>
                <w:rtl/>
                <w:lang w:val="en-GB" w:bidi="ar-EG"/>
              </w:rPr>
              <w:t xml:space="preserve"> في</w:t>
            </w:r>
            <w:r w:rsidR="00B75756" w:rsidRPr="007406BE">
              <w:rPr>
                <w:rFonts w:hint="eastAsia"/>
                <w:position w:val="2"/>
                <w:szCs w:val="26"/>
                <w:rtl/>
                <w:lang w:val="en-GB" w:bidi="ar-EG"/>
              </w:rPr>
              <w:t> </w:t>
            </w:r>
            <w:r w:rsidRPr="007406BE">
              <w:rPr>
                <w:rFonts w:hint="cs"/>
                <w:position w:val="2"/>
                <w:szCs w:val="26"/>
                <w:rtl/>
                <w:lang w:val="en-GB" w:bidi="ar-EG"/>
              </w:rPr>
              <w:t>الموقع المداري</w:t>
            </w:r>
            <w:r w:rsidR="003571F1" w:rsidRPr="007406BE">
              <w:rPr>
                <w:rFonts w:hint="eastAsia"/>
                <w:position w:val="2"/>
                <w:szCs w:val="26"/>
                <w:rtl/>
                <w:lang w:val="en-GB" w:bidi="ar-EG"/>
              </w:rPr>
              <w:t> </w:t>
            </w:r>
            <w:r w:rsidR="003571F1" w:rsidRPr="007406BE">
              <w:rPr>
                <w:color w:val="000000"/>
                <w:position w:val="2"/>
                <w:szCs w:val="26"/>
              </w:rPr>
              <w:sym w:font="Symbol" w:char="F0B0"/>
            </w:r>
            <w:r w:rsidRPr="007406BE">
              <w:rPr>
                <w:color w:val="000000"/>
                <w:position w:val="2"/>
                <w:szCs w:val="26"/>
              </w:rPr>
              <w:t>48</w:t>
            </w:r>
            <w:r w:rsidRPr="007406BE">
              <w:rPr>
                <w:rFonts w:hint="eastAsia"/>
                <w:position w:val="2"/>
                <w:szCs w:val="26"/>
                <w:rtl/>
                <w:lang w:bidi="ar-EG"/>
              </w:rPr>
              <w:t> </w:t>
            </w:r>
            <w:r w:rsidRPr="007406BE">
              <w:rPr>
                <w:rFonts w:hint="cs"/>
                <w:position w:val="2"/>
                <w:szCs w:val="26"/>
                <w:rtl/>
                <w:lang w:bidi="ar-EG"/>
              </w:rPr>
              <w:t>شرقاً</w:t>
            </w:r>
            <w:r w:rsidRPr="007406BE">
              <w:rPr>
                <w:position w:val="2"/>
                <w:szCs w:val="26"/>
                <w:rtl/>
                <w:lang w:bidi="ar-EG"/>
              </w:rPr>
              <w:br/>
            </w:r>
            <w:bookmarkStart w:id="30" w:name="lt_pId194"/>
            <w:r w:rsidRPr="007406BE">
              <w:rPr>
                <w:position w:val="2"/>
                <w:szCs w:val="26"/>
              </w:rPr>
              <w:fldChar w:fldCharType="begin"/>
            </w:r>
            <w:r w:rsidRPr="007406BE">
              <w:rPr>
                <w:position w:val="2"/>
                <w:szCs w:val="26"/>
              </w:rPr>
              <w:instrText xml:space="preserve"> HYPERLINK "https://www.itu.int/md/R18-RRB18.1-C-0007/en" </w:instrText>
            </w:r>
            <w:r w:rsidRPr="007406BE">
              <w:rPr>
                <w:position w:val="2"/>
                <w:szCs w:val="26"/>
              </w:rPr>
              <w:fldChar w:fldCharType="separate"/>
            </w:r>
            <w:r w:rsidRPr="007406BE">
              <w:rPr>
                <w:rStyle w:val="Hyperlink"/>
                <w:position w:val="2"/>
                <w:sz w:val="20"/>
                <w:szCs w:val="26"/>
              </w:rPr>
              <w:t>(RRB18-1/7)</w:t>
            </w:r>
            <w:r w:rsidRPr="007406BE">
              <w:rPr>
                <w:position w:val="2"/>
                <w:szCs w:val="26"/>
              </w:rPr>
              <w:fldChar w:fldCharType="end"/>
            </w:r>
            <w:bookmarkStart w:id="31" w:name="lt_pId195"/>
            <w:bookmarkEnd w:id="30"/>
            <w:r w:rsidRPr="007406BE">
              <w:rPr>
                <w:rStyle w:val="Hyperlink"/>
                <w:rFonts w:hint="cs"/>
                <w:position w:val="2"/>
                <w:sz w:val="20"/>
                <w:szCs w:val="26"/>
                <w:rtl/>
              </w:rPr>
              <w:t xml:space="preserve">؛ </w:t>
            </w:r>
            <w:hyperlink r:id="rId29" w:history="1">
              <w:r w:rsidRPr="007406BE">
                <w:rPr>
                  <w:rStyle w:val="Hyperlink"/>
                  <w:position w:val="2"/>
                  <w:sz w:val="20"/>
                  <w:szCs w:val="26"/>
                </w:rPr>
                <w:t>(RRB18-1/DELAYED/1)</w:t>
              </w:r>
            </w:hyperlink>
            <w:bookmarkStart w:id="32" w:name="lt_pId196"/>
            <w:bookmarkEnd w:id="31"/>
            <w:r w:rsidRPr="007406BE">
              <w:rPr>
                <w:rStyle w:val="Hyperlink"/>
                <w:rFonts w:hint="cs"/>
                <w:position w:val="2"/>
                <w:sz w:val="20"/>
                <w:szCs w:val="26"/>
                <w:rtl/>
              </w:rPr>
              <w:t xml:space="preserve">؛ </w:t>
            </w:r>
            <w:r w:rsidRPr="007406BE">
              <w:rPr>
                <w:rStyle w:val="Hyperlink"/>
                <w:position w:val="2"/>
                <w:sz w:val="20"/>
                <w:szCs w:val="26"/>
              </w:rPr>
              <w:t>(</w:t>
            </w:r>
            <w:hyperlink r:id="rId30" w:history="1">
              <w:r w:rsidRPr="007406BE">
                <w:rPr>
                  <w:rStyle w:val="Hyperlink"/>
                  <w:position w:val="2"/>
                  <w:sz w:val="20"/>
                  <w:szCs w:val="26"/>
                </w:rPr>
                <w:t>RRB18</w:t>
              </w:r>
              <w:r w:rsidRPr="007406BE">
                <w:rPr>
                  <w:rStyle w:val="Hyperlink"/>
                  <w:position w:val="2"/>
                  <w:sz w:val="20"/>
                  <w:szCs w:val="26"/>
                </w:rPr>
                <w:noBreakHyphen/>
                <w:t>1/DELAYED/2</w:t>
              </w:r>
            </w:hyperlink>
            <w:r w:rsidRPr="007406BE">
              <w:rPr>
                <w:rStyle w:val="Hyperlink"/>
                <w:position w:val="2"/>
                <w:sz w:val="20"/>
                <w:szCs w:val="26"/>
              </w:rPr>
              <w:t>)</w:t>
            </w:r>
            <w:bookmarkEnd w:id="32"/>
          </w:p>
        </w:tc>
        <w:tc>
          <w:tcPr>
            <w:tcW w:w="8357" w:type="dxa"/>
          </w:tcPr>
          <w:p w:rsidR="00B50587" w:rsidRPr="007406BE" w:rsidRDefault="00B50587" w:rsidP="0076560C">
            <w:pPr>
              <w:tabs>
                <w:tab w:val="clear" w:pos="1134"/>
                <w:tab w:val="left" w:pos="298"/>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tl/>
              </w:rPr>
            </w:pPr>
            <w:r w:rsidRPr="007406BE">
              <w:rPr>
                <w:rFonts w:hint="cs"/>
                <w:position w:val="2"/>
                <w:szCs w:val="26"/>
                <w:rtl/>
              </w:rPr>
              <w:t xml:space="preserve">ناقشت اللجنة بالتفصيل التبليغ المقدم من إدارة ألمانيا </w:t>
            </w:r>
            <w:r w:rsidRPr="007406BE">
              <w:rPr>
                <w:rFonts w:hint="cs"/>
                <w:spacing w:val="-6"/>
                <w:position w:val="2"/>
                <w:szCs w:val="26"/>
                <w:rtl/>
                <w:lang w:bidi="ar-EG"/>
              </w:rPr>
              <w:t xml:space="preserve">بشأن تطبيق المادة </w:t>
            </w:r>
            <w:r w:rsidRPr="007406BE">
              <w:rPr>
                <w:spacing w:val="-6"/>
                <w:position w:val="2"/>
                <w:szCs w:val="26"/>
                <w:lang w:bidi="ar-EG"/>
              </w:rPr>
              <w:t>48</w:t>
            </w:r>
            <w:r w:rsidRPr="007406BE">
              <w:rPr>
                <w:rFonts w:hint="cs"/>
                <w:spacing w:val="-6"/>
                <w:position w:val="2"/>
                <w:szCs w:val="26"/>
                <w:rtl/>
                <w:lang w:bidi="ar-EG"/>
              </w:rPr>
              <w:t xml:space="preserve"> من دستور الاتحاد والوارد في الوثيقة </w:t>
            </w:r>
            <w:r w:rsidRPr="007406BE">
              <w:rPr>
                <w:position w:val="2"/>
                <w:szCs w:val="26"/>
              </w:rPr>
              <w:t>RRB18-1/7</w:t>
            </w:r>
            <w:r w:rsidRPr="007406BE">
              <w:rPr>
                <w:rFonts w:hint="cs"/>
                <w:position w:val="2"/>
                <w:szCs w:val="26"/>
                <w:rtl/>
              </w:rPr>
              <w:t xml:space="preserve"> </w:t>
            </w:r>
            <w:r w:rsidRPr="007406BE">
              <w:rPr>
                <w:rFonts w:hint="cs"/>
                <w:spacing w:val="-6"/>
                <w:position w:val="2"/>
                <w:szCs w:val="26"/>
                <w:rtl/>
                <w:lang w:bidi="ar-EG"/>
              </w:rPr>
              <w:t xml:space="preserve">ونظرت في وثيقتي المعلومات </w:t>
            </w:r>
            <w:r w:rsidRPr="007406BE">
              <w:rPr>
                <w:position w:val="2"/>
                <w:szCs w:val="26"/>
              </w:rPr>
              <w:t>RRB18-1/DELAYED/1</w:t>
            </w:r>
            <w:r w:rsidRPr="007406BE">
              <w:rPr>
                <w:rFonts w:hint="cs"/>
                <w:position w:val="2"/>
                <w:szCs w:val="26"/>
                <w:rtl/>
              </w:rPr>
              <w:t xml:space="preserve"> </w:t>
            </w:r>
            <w:r w:rsidRPr="007406BE">
              <w:rPr>
                <w:rFonts w:hint="cs"/>
                <w:spacing w:val="-6"/>
                <w:position w:val="2"/>
                <w:szCs w:val="26"/>
                <w:rtl/>
                <w:lang w:bidi="ar-EG"/>
              </w:rPr>
              <w:t>و</w:t>
            </w:r>
            <w:r w:rsidRPr="007406BE">
              <w:rPr>
                <w:position w:val="2"/>
                <w:szCs w:val="26"/>
              </w:rPr>
              <w:t>RRB18-1/DELAYED/2</w:t>
            </w:r>
            <w:r w:rsidR="00B75756" w:rsidRPr="007406BE">
              <w:rPr>
                <w:rFonts w:hint="cs"/>
                <w:position w:val="2"/>
                <w:szCs w:val="26"/>
                <w:rtl/>
              </w:rPr>
              <w:t xml:space="preserve"> </w:t>
            </w:r>
            <w:r w:rsidRPr="007406BE">
              <w:rPr>
                <w:rFonts w:hint="cs"/>
                <w:position w:val="2"/>
                <w:szCs w:val="26"/>
                <w:rtl/>
              </w:rPr>
              <w:t xml:space="preserve">ولاحظت أن المكتب قد تصرف بطريقة صحيحة. واعترفت اللجنة بأن المؤتمرين </w:t>
            </w:r>
            <w:r w:rsidRPr="007406BE">
              <w:rPr>
                <w:position w:val="2"/>
                <w:szCs w:val="26"/>
              </w:rPr>
              <w:t>WRC-12</w:t>
            </w:r>
            <w:r w:rsidRPr="007406BE">
              <w:rPr>
                <w:rFonts w:hint="cs"/>
                <w:position w:val="2"/>
                <w:szCs w:val="26"/>
                <w:rtl/>
                <w:lang w:bidi="ar-LB"/>
              </w:rPr>
              <w:t xml:space="preserve"> و</w:t>
            </w:r>
            <w:r w:rsidRPr="007406BE">
              <w:rPr>
                <w:position w:val="2"/>
                <w:szCs w:val="26"/>
                <w:lang w:bidi="ar-LB"/>
              </w:rPr>
              <w:t>WRC-15</w:t>
            </w:r>
            <w:r w:rsidRPr="007406BE">
              <w:rPr>
                <w:rFonts w:hint="cs"/>
                <w:position w:val="2"/>
                <w:szCs w:val="26"/>
                <w:rtl/>
                <w:lang w:bidi="ar-LB"/>
              </w:rPr>
              <w:t xml:space="preserve"> اتخذا قرارات بشأن </w:t>
            </w:r>
            <w:r w:rsidRPr="007406BE">
              <w:rPr>
                <w:rFonts w:hint="cs"/>
                <w:spacing w:val="-6"/>
                <w:position w:val="2"/>
                <w:szCs w:val="26"/>
                <w:rtl/>
                <w:lang w:bidi="ar-EG"/>
              </w:rPr>
              <w:t xml:space="preserve">تطبيق المادة </w:t>
            </w:r>
            <w:r w:rsidRPr="007406BE">
              <w:rPr>
                <w:spacing w:val="-6"/>
                <w:position w:val="2"/>
                <w:szCs w:val="26"/>
                <w:lang w:bidi="ar-EG"/>
              </w:rPr>
              <w:t>48</w:t>
            </w:r>
            <w:r w:rsidRPr="007406BE">
              <w:rPr>
                <w:rFonts w:hint="cs"/>
                <w:spacing w:val="-6"/>
                <w:position w:val="2"/>
                <w:szCs w:val="26"/>
                <w:rtl/>
                <w:lang w:bidi="ar-EG"/>
              </w:rPr>
              <w:t xml:space="preserve"> من دستور الاتحاد وأحاطت اللجنة علماً كذلك بالحكم </w:t>
            </w:r>
            <w:r w:rsidRPr="007406BE">
              <w:rPr>
                <w:spacing w:val="-6"/>
                <w:position w:val="2"/>
                <w:szCs w:val="26"/>
                <w:lang w:bidi="ar-EG"/>
              </w:rPr>
              <w:t>3</w:t>
            </w:r>
            <w:r w:rsidRPr="007406BE">
              <w:rPr>
                <w:rFonts w:hint="cs"/>
                <w:spacing w:val="-6"/>
                <w:position w:val="2"/>
                <w:szCs w:val="26"/>
                <w:rtl/>
                <w:lang w:bidi="ar-LB"/>
              </w:rPr>
              <w:t xml:space="preserve"> من المادة </w:t>
            </w:r>
            <w:r w:rsidRPr="007406BE">
              <w:rPr>
                <w:spacing w:val="-6"/>
                <w:position w:val="2"/>
                <w:szCs w:val="26"/>
                <w:lang w:bidi="ar-LB"/>
              </w:rPr>
              <w:t>48</w:t>
            </w:r>
            <w:r w:rsidRPr="007406BE">
              <w:rPr>
                <w:rFonts w:hint="cs"/>
                <w:spacing w:val="-6"/>
                <w:position w:val="2"/>
                <w:szCs w:val="26"/>
                <w:rtl/>
                <w:lang w:bidi="ar-LB"/>
              </w:rPr>
              <w:t>.</w:t>
            </w:r>
          </w:p>
          <w:p w:rsidR="00B50587" w:rsidRPr="007406BE" w:rsidRDefault="00B50587" w:rsidP="0076560C">
            <w:pPr>
              <w:tabs>
                <w:tab w:val="clear" w:pos="1134"/>
                <w:tab w:val="left" w:pos="298"/>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r w:rsidRPr="007406BE">
              <w:rPr>
                <w:position w:val="2"/>
                <w:szCs w:val="26"/>
                <w:rtl/>
                <w:lang w:bidi="ar-EG"/>
              </w:rPr>
              <w:t>وإذ</w:t>
            </w:r>
            <w:r w:rsidRPr="007406BE">
              <w:rPr>
                <w:rFonts w:hint="cs"/>
                <w:position w:val="2"/>
                <w:szCs w:val="26"/>
                <w:rtl/>
                <w:lang w:bidi="ar-EG"/>
              </w:rPr>
              <w:t> </w:t>
            </w:r>
            <w:r w:rsidRPr="007406BE">
              <w:rPr>
                <w:position w:val="2"/>
                <w:szCs w:val="26"/>
                <w:rtl/>
                <w:lang w:bidi="ar-EG"/>
              </w:rPr>
              <w:t xml:space="preserve">أخذت علماً </w:t>
            </w:r>
            <w:r w:rsidRPr="007406BE">
              <w:rPr>
                <w:rFonts w:hint="cs"/>
                <w:position w:val="2"/>
                <w:szCs w:val="26"/>
                <w:rtl/>
                <w:lang w:bidi="ar-EG"/>
              </w:rPr>
              <w:t>بالمعلومات المقدمة من إدارة ألمانيا، قررت اللجنة تكليف المكتب بدعوة إدارة الهند للإجابة على المسائل التي طرحتها إدارة ألمانيا.</w:t>
            </w:r>
          </w:p>
        </w:tc>
        <w:tc>
          <w:tcPr>
            <w:tcW w:w="2700" w:type="dxa"/>
          </w:tcPr>
          <w:p w:rsidR="00B50587" w:rsidRPr="007406BE" w:rsidRDefault="00B50587" w:rsidP="0076560C">
            <w:pPr>
              <w:pStyle w:val="Tabletext"/>
              <w:tabs>
                <w:tab w:val="clear" w:pos="1134"/>
                <w:tab w:val="left" w:pos="2195"/>
              </w:tabs>
              <w:spacing w:line="300" w:lineRule="exact"/>
              <w:cnfStyle w:val="000000000000" w:firstRow="0" w:lastRow="0" w:firstColumn="0" w:lastColumn="0" w:oddVBand="0" w:evenVBand="0" w:oddHBand="0" w:evenHBand="0" w:firstRowFirstColumn="0" w:firstRowLastColumn="0" w:lastRowFirstColumn="0" w:lastRowLastColumn="0"/>
              <w:rPr>
                <w:position w:val="2"/>
                <w:lang w:val="en-US"/>
              </w:rPr>
            </w:pPr>
            <w:r w:rsidRPr="007406BE">
              <w:rPr>
                <w:position w:val="2"/>
                <w:rtl/>
                <w:lang w:val="en-US" w:bidi="ar-SA"/>
              </w:rPr>
              <w:t>سيحيط الأمين التنفيذي الإدارة المعنية علماً بهذه القرارات</w:t>
            </w:r>
            <w:r w:rsidR="00B75756" w:rsidRPr="007406BE">
              <w:rPr>
                <w:rFonts w:hint="cs"/>
                <w:position w:val="2"/>
                <w:rtl/>
                <w:lang w:val="en-US"/>
              </w:rPr>
              <w:t>.</w:t>
            </w:r>
          </w:p>
          <w:p w:rsidR="00B50587" w:rsidRPr="007406BE" w:rsidRDefault="00B50587" w:rsidP="0076560C">
            <w:pPr>
              <w:pStyle w:val="Tabletext"/>
              <w:tabs>
                <w:tab w:val="clear" w:pos="1134"/>
                <w:tab w:val="left" w:pos="2195"/>
              </w:tabs>
              <w:spacing w:line="300" w:lineRule="exact"/>
              <w:cnfStyle w:val="000000000000" w:firstRow="0" w:lastRow="0" w:firstColumn="0" w:lastColumn="0" w:oddVBand="0" w:evenVBand="0" w:oddHBand="0" w:evenHBand="0" w:firstRowFirstColumn="0" w:firstRowLastColumn="0" w:lastRowFirstColumn="0" w:lastRowLastColumn="0"/>
              <w:rPr>
                <w:position w:val="2"/>
                <w:lang w:val="en-US"/>
              </w:rPr>
            </w:pPr>
            <w:r w:rsidRPr="007406BE">
              <w:rPr>
                <w:rFonts w:hint="cs"/>
                <w:position w:val="2"/>
                <w:rtl/>
                <w:lang w:val="en-US"/>
              </w:rPr>
              <w:t>على المكتب أن يحيط إدارة الهند علماً بالمسائل المطروحة.</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9</w:t>
            </w:r>
          </w:p>
        </w:tc>
        <w:tc>
          <w:tcPr>
            <w:tcW w:w="3851" w:type="dxa"/>
          </w:tcPr>
          <w:p w:rsidR="00B50587" w:rsidRPr="007406BE" w:rsidRDefault="00B50587" w:rsidP="0076560C">
            <w:pPr>
              <w:spacing w:before="60" w:after="60" w:line="300" w:lineRule="exact"/>
              <w:cnfStyle w:val="000000100000" w:firstRow="0" w:lastRow="0" w:firstColumn="0" w:lastColumn="0" w:oddVBand="0" w:evenVBand="0" w:oddHBand="1" w:evenHBand="0" w:firstRowFirstColumn="0" w:firstRowLastColumn="0" w:lastRowFirstColumn="0" w:lastRowLastColumn="0"/>
              <w:rPr>
                <w:spacing w:val="-2"/>
                <w:position w:val="2"/>
                <w:szCs w:val="26"/>
              </w:rPr>
            </w:pPr>
            <w:r w:rsidRPr="007406BE">
              <w:rPr>
                <w:rFonts w:hint="cs"/>
                <w:spacing w:val="-4"/>
                <w:position w:val="2"/>
                <w:szCs w:val="26"/>
                <w:rtl/>
                <w:lang w:val="en-GB"/>
              </w:rPr>
              <w:t xml:space="preserve">النظر في المسائل ذات الصلة بالقرار </w:t>
            </w:r>
            <w:r w:rsidRPr="007406BE">
              <w:rPr>
                <w:b/>
                <w:bCs/>
                <w:spacing w:val="-4"/>
                <w:position w:val="2"/>
                <w:szCs w:val="26"/>
                <w:lang w:val="en-GB"/>
              </w:rPr>
              <w:t>80</w:t>
            </w:r>
            <w:r w:rsidRPr="007406BE">
              <w:rPr>
                <w:spacing w:val="-4"/>
                <w:position w:val="2"/>
                <w:szCs w:val="26"/>
                <w:lang w:val="en-GB"/>
              </w:rPr>
              <w:t> </w:t>
            </w:r>
            <w:r w:rsidRPr="007406BE">
              <w:rPr>
                <w:b/>
                <w:bCs/>
                <w:spacing w:val="-4"/>
                <w:position w:val="2"/>
                <w:szCs w:val="26"/>
                <w:lang w:val="en-GB"/>
              </w:rPr>
              <w:t>(Rev.WRC</w:t>
            </w:r>
            <w:r w:rsidRPr="007406BE">
              <w:rPr>
                <w:b/>
                <w:bCs/>
                <w:spacing w:val="-4"/>
                <w:position w:val="2"/>
                <w:szCs w:val="26"/>
                <w:lang w:val="en-GB"/>
              </w:rPr>
              <w:noBreakHyphen/>
              <w:t>07)</w:t>
            </w:r>
            <w:r w:rsidRPr="007406BE">
              <w:rPr>
                <w:b/>
                <w:bCs/>
                <w:spacing w:val="-2"/>
                <w:position w:val="2"/>
                <w:szCs w:val="26"/>
                <w:rtl/>
                <w:lang w:val="en-GB"/>
              </w:rPr>
              <w:br/>
            </w:r>
            <w:hyperlink r:id="rId31" w:history="1">
              <w:bookmarkStart w:id="33" w:name="lt_pId204"/>
              <w:r w:rsidRPr="007406BE">
                <w:rPr>
                  <w:rStyle w:val="Hyperlink"/>
                  <w:position w:val="2"/>
                  <w:sz w:val="20"/>
                  <w:szCs w:val="26"/>
                </w:rPr>
                <w:t>(RRB18-1/INFO/1)</w:t>
              </w:r>
              <w:bookmarkEnd w:id="33"/>
            </w:hyperlink>
          </w:p>
        </w:tc>
        <w:tc>
          <w:tcPr>
            <w:tcW w:w="8357" w:type="dxa"/>
          </w:tcPr>
          <w:p w:rsidR="00B50587" w:rsidRPr="007406BE" w:rsidRDefault="00B50587"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Cs w:val="26"/>
              </w:rPr>
            </w:pPr>
            <w:r w:rsidRPr="007406BE">
              <w:rPr>
                <w:rFonts w:hint="cs"/>
                <w:position w:val="2"/>
                <w:szCs w:val="26"/>
                <w:rtl/>
                <w:lang w:bidi="ar-EG"/>
              </w:rPr>
              <w:t>قررت اللجنة أن يقوم فريق</w:t>
            </w:r>
            <w:r w:rsidRPr="007406BE">
              <w:rPr>
                <w:position w:val="2"/>
                <w:szCs w:val="26"/>
                <w:rtl/>
                <w:lang w:bidi="ar-EG"/>
              </w:rPr>
              <w:t xml:space="preserve"> العمل المعني بالقرار </w:t>
            </w:r>
            <w:r w:rsidRPr="007406BE">
              <w:rPr>
                <w:b/>
                <w:bCs/>
                <w:position w:val="2"/>
                <w:szCs w:val="26"/>
                <w:lang w:val="en-CA"/>
              </w:rPr>
              <w:t>80 (Rev.WRC-07)</w:t>
            </w:r>
            <w:r w:rsidRPr="007406BE">
              <w:rPr>
                <w:rFonts w:hint="cs"/>
                <w:position w:val="2"/>
                <w:szCs w:val="26"/>
                <w:rtl/>
                <w:lang w:bidi="ar-EG"/>
              </w:rPr>
              <w:t xml:space="preserve"> بإعداد مشروع أولي لتقريره إلى المؤتمر العالمي للاتصالات الراديوية لعام </w:t>
            </w:r>
            <w:r w:rsidRPr="007406BE">
              <w:rPr>
                <w:position w:val="2"/>
                <w:szCs w:val="26"/>
                <w:lang w:val="en-CA"/>
              </w:rPr>
              <w:t>2019</w:t>
            </w:r>
            <w:r w:rsidRPr="007406BE">
              <w:rPr>
                <w:rFonts w:hint="cs"/>
                <w:position w:val="2"/>
                <w:szCs w:val="26"/>
                <w:rtl/>
                <w:lang w:bidi="ar-EG"/>
              </w:rPr>
              <w:t xml:space="preserve"> بموجب القرار </w:t>
            </w:r>
            <w:r w:rsidRPr="007406BE">
              <w:rPr>
                <w:b/>
                <w:bCs/>
                <w:position w:val="2"/>
                <w:szCs w:val="26"/>
                <w:lang w:val="en-GB"/>
              </w:rPr>
              <w:t>80</w:t>
            </w:r>
            <w:r w:rsidRPr="007406BE">
              <w:rPr>
                <w:position w:val="2"/>
                <w:szCs w:val="26"/>
                <w:lang w:val="en-GB"/>
              </w:rPr>
              <w:t> </w:t>
            </w:r>
            <w:r w:rsidRPr="007406BE">
              <w:rPr>
                <w:b/>
                <w:bCs/>
                <w:position w:val="2"/>
                <w:szCs w:val="26"/>
                <w:lang w:val="en-GB"/>
              </w:rPr>
              <w:t>(Rev.WRC</w:t>
            </w:r>
            <w:r w:rsidRPr="007406BE">
              <w:rPr>
                <w:b/>
                <w:bCs/>
                <w:position w:val="2"/>
                <w:szCs w:val="26"/>
                <w:lang w:val="en-GB"/>
              </w:rPr>
              <w:noBreakHyphen/>
              <w:t>07)</w:t>
            </w:r>
            <w:r w:rsidRPr="007406BE">
              <w:rPr>
                <w:rFonts w:hint="cs"/>
                <w:position w:val="2"/>
                <w:szCs w:val="26"/>
                <w:rtl/>
                <w:lang w:bidi="ar-EG"/>
              </w:rPr>
              <w:t xml:space="preserve"> للنظر فيه في الاجتماع التاسع والسبعين. ووافقت اللجنة على العمل بالمراسلة ومواصلة نهج التحليل المنهجي للمشاكل التي تواجهها اللجنة منذ المؤتمر العالمي للاتصالات الراديوية لعام</w:t>
            </w:r>
            <w:r w:rsidR="00FC082D" w:rsidRPr="007406BE">
              <w:rPr>
                <w:rFonts w:hint="eastAsia"/>
                <w:position w:val="2"/>
                <w:szCs w:val="26"/>
                <w:rtl/>
                <w:lang w:bidi="ar-EG"/>
              </w:rPr>
              <w:t> </w:t>
            </w:r>
            <w:r w:rsidRPr="007406BE">
              <w:rPr>
                <w:position w:val="2"/>
                <w:szCs w:val="26"/>
                <w:lang w:val="en-CA"/>
              </w:rPr>
              <w:t>2012</w:t>
            </w:r>
            <w:r w:rsidRPr="007406BE">
              <w:rPr>
                <w:rFonts w:hint="cs"/>
                <w:position w:val="2"/>
                <w:szCs w:val="26"/>
                <w:rtl/>
                <w:lang w:bidi="ar-EG"/>
              </w:rPr>
              <w:t xml:space="preserve"> والتي</w:t>
            </w:r>
            <w:r w:rsidRPr="007406BE">
              <w:rPr>
                <w:rFonts w:hint="eastAsia"/>
                <w:position w:val="2"/>
                <w:szCs w:val="26"/>
                <w:rtl/>
                <w:lang w:bidi="ar-EG"/>
              </w:rPr>
              <w:t> </w:t>
            </w:r>
            <w:r w:rsidRPr="007406BE">
              <w:rPr>
                <w:rFonts w:hint="cs"/>
                <w:position w:val="2"/>
                <w:szCs w:val="26"/>
                <w:rtl/>
                <w:lang w:bidi="ar-EG"/>
              </w:rPr>
              <w:t>تؤثر على الوفاء بالمبادئ الواردة في المادة </w:t>
            </w:r>
            <w:r w:rsidRPr="007406BE">
              <w:rPr>
                <w:position w:val="2"/>
                <w:szCs w:val="26"/>
                <w:lang w:val="en-CA"/>
              </w:rPr>
              <w:t>44</w:t>
            </w:r>
            <w:r w:rsidRPr="007406BE">
              <w:rPr>
                <w:rFonts w:hint="cs"/>
                <w:position w:val="2"/>
                <w:szCs w:val="26"/>
                <w:rtl/>
                <w:lang w:bidi="ar-EG"/>
              </w:rPr>
              <w:t xml:space="preserve"> من الدستور والرقم </w:t>
            </w:r>
            <w:r w:rsidRPr="007406BE">
              <w:rPr>
                <w:b/>
                <w:bCs/>
                <w:position w:val="2"/>
                <w:szCs w:val="26"/>
                <w:lang w:val="en-CA"/>
              </w:rPr>
              <w:t>3.0</w:t>
            </w:r>
            <w:r w:rsidRPr="007406BE">
              <w:rPr>
                <w:rFonts w:hint="cs"/>
                <w:position w:val="2"/>
                <w:szCs w:val="26"/>
                <w:rtl/>
                <w:lang w:bidi="ar-EG"/>
              </w:rPr>
              <w:t xml:space="preserve"> من ديباجة لوائح الراديو وتحديد الحلول الممكنة. وشكرت اللجنة السيدة </w:t>
            </w:r>
            <w:r w:rsidRPr="007406BE">
              <w:rPr>
                <w:position w:val="2"/>
                <w:szCs w:val="26"/>
                <w:rtl/>
                <w:lang w:bidi="ar-EG"/>
              </w:rPr>
              <w:t>ج. ويلسون</w:t>
            </w:r>
            <w:r w:rsidRPr="007406BE">
              <w:rPr>
                <w:rFonts w:hint="cs"/>
                <w:position w:val="2"/>
                <w:szCs w:val="26"/>
                <w:rtl/>
                <w:lang w:bidi="ar-EG"/>
              </w:rPr>
              <w:t xml:space="preserve"> على العمل الذي جرى بشأن هذه المسألة.</w:t>
            </w:r>
          </w:p>
        </w:tc>
        <w:tc>
          <w:tcPr>
            <w:tcW w:w="2700" w:type="dxa"/>
          </w:tcPr>
          <w:p w:rsidR="00B50587" w:rsidRPr="007406BE" w:rsidRDefault="00FC082D" w:rsidP="0076560C">
            <w:pPr>
              <w:pStyle w:val="Tabletext"/>
              <w:tabs>
                <w:tab w:val="left" w:pos="2195"/>
              </w:tabs>
              <w:spacing w:line="300" w:lineRule="exact"/>
              <w:ind w:right="35"/>
              <w:cnfStyle w:val="000000100000" w:firstRow="0" w:lastRow="0" w:firstColumn="0" w:lastColumn="0" w:oddVBand="0" w:evenVBand="0" w:oddHBand="1" w:evenHBand="0" w:firstRowFirstColumn="0" w:firstRowLastColumn="0" w:lastRowFirstColumn="0" w:lastRowLastColumn="0"/>
              <w:rPr>
                <w:position w:val="2"/>
              </w:rPr>
            </w:pPr>
            <w:r w:rsidRPr="007406BE">
              <w:rPr>
                <w:rFonts w:hint="cs"/>
                <w:position w:val="2"/>
                <w:rtl/>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10</w:t>
            </w:r>
          </w:p>
        </w:tc>
        <w:tc>
          <w:tcPr>
            <w:tcW w:w="3851" w:type="dxa"/>
          </w:tcPr>
          <w:p w:rsidR="00B50587" w:rsidRPr="007406BE" w:rsidRDefault="00B50587" w:rsidP="0076560C">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Cs w:val="26"/>
                <w:rtl/>
                <w:lang w:bidi="ar-EG"/>
              </w:rPr>
            </w:pPr>
            <w:r w:rsidRPr="007406BE">
              <w:rPr>
                <w:rFonts w:hint="cs"/>
                <w:position w:val="2"/>
                <w:szCs w:val="26"/>
                <w:rtl/>
                <w:lang w:val="en-GB"/>
              </w:rPr>
              <w:t>مشاركة لجنة لوائح الراديو في مؤتمر المندوبين المفوضين لعام</w:t>
            </w:r>
            <w:r w:rsidRPr="007406BE">
              <w:rPr>
                <w:rFonts w:hint="eastAsia"/>
                <w:position w:val="2"/>
                <w:szCs w:val="26"/>
                <w:rtl/>
                <w:lang w:val="en-GB"/>
              </w:rPr>
              <w:t> </w:t>
            </w:r>
            <w:r w:rsidRPr="007406BE">
              <w:rPr>
                <w:position w:val="2"/>
                <w:szCs w:val="26"/>
              </w:rPr>
              <w:t>2018</w:t>
            </w:r>
            <w:r w:rsidRPr="007406BE">
              <w:rPr>
                <w:rFonts w:hint="cs"/>
                <w:position w:val="2"/>
                <w:szCs w:val="26"/>
                <w:rtl/>
                <w:lang w:bidi="ar-EG"/>
              </w:rPr>
              <w:t xml:space="preserve"> </w:t>
            </w:r>
            <w:r w:rsidRPr="007406BE">
              <w:rPr>
                <w:position w:val="2"/>
                <w:szCs w:val="26"/>
                <w:lang w:bidi="ar-EG"/>
              </w:rPr>
              <w:t>(PP</w:t>
            </w:r>
            <w:r w:rsidRPr="007406BE">
              <w:rPr>
                <w:position w:val="2"/>
                <w:szCs w:val="26"/>
                <w:lang w:bidi="ar-EG"/>
              </w:rPr>
              <w:noBreakHyphen/>
              <w:t>18)</w:t>
            </w:r>
            <w:r w:rsidRPr="007406BE">
              <w:rPr>
                <w:rFonts w:hint="cs"/>
                <w:position w:val="2"/>
                <w:szCs w:val="26"/>
                <w:rtl/>
                <w:lang w:bidi="ar-EG"/>
              </w:rPr>
              <w:t xml:space="preserve"> وفي الحلقة الدراسية العالمية </w:t>
            </w:r>
            <w:r w:rsidR="008E24F0" w:rsidRPr="007406BE">
              <w:rPr>
                <w:rFonts w:hint="cs"/>
                <w:position w:val="2"/>
                <w:szCs w:val="26"/>
                <w:rtl/>
                <w:lang w:bidi="ar-EG"/>
              </w:rPr>
              <w:t>ذ</w:t>
            </w:r>
            <w:r w:rsidRPr="007406BE">
              <w:rPr>
                <w:rFonts w:hint="cs"/>
                <w:position w:val="2"/>
                <w:szCs w:val="26"/>
                <w:rtl/>
                <w:lang w:bidi="ar-EG"/>
              </w:rPr>
              <w:t xml:space="preserve">للاتصالات الراديوية لعام </w:t>
            </w:r>
            <w:r w:rsidRPr="007406BE">
              <w:rPr>
                <w:position w:val="2"/>
                <w:szCs w:val="26"/>
                <w:lang w:val="en-GB" w:bidi="ar-EG"/>
              </w:rPr>
              <w:t>2018</w:t>
            </w:r>
            <w:r w:rsidRPr="007406BE">
              <w:rPr>
                <w:rFonts w:hint="cs"/>
                <w:position w:val="2"/>
                <w:szCs w:val="26"/>
                <w:rtl/>
              </w:rPr>
              <w:t xml:space="preserve"> </w:t>
            </w:r>
            <w:r w:rsidRPr="007406BE">
              <w:rPr>
                <w:position w:val="2"/>
                <w:szCs w:val="26"/>
                <w:lang w:val="en-GB" w:bidi="ar-EG"/>
              </w:rPr>
              <w:t>(WRS-18)</w:t>
            </w:r>
          </w:p>
        </w:tc>
        <w:tc>
          <w:tcPr>
            <w:tcW w:w="8357" w:type="dxa"/>
          </w:tcPr>
          <w:p w:rsidR="00B50587" w:rsidRPr="007406BE" w:rsidRDefault="00B50587" w:rsidP="0076560C">
            <w:pPr>
              <w:tabs>
                <w:tab w:val="clear" w:pos="1134"/>
                <w:tab w:val="left" w:pos="298"/>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tl/>
              </w:rPr>
            </w:pPr>
            <w:r w:rsidRPr="007406BE">
              <w:rPr>
                <w:rFonts w:hint="cs"/>
                <w:position w:val="2"/>
                <w:szCs w:val="26"/>
                <w:rtl/>
              </w:rPr>
              <w:t xml:space="preserve">قررت اللجنة بعد النظر في الحكم </w:t>
            </w:r>
            <w:r w:rsidRPr="007406BE">
              <w:rPr>
                <w:position w:val="2"/>
                <w:szCs w:val="26"/>
                <w:lang w:bidi="ar-LB"/>
              </w:rPr>
              <w:t>141</w:t>
            </w:r>
            <w:r w:rsidRPr="007406BE">
              <w:rPr>
                <w:rFonts w:hint="cs"/>
                <w:position w:val="2"/>
                <w:szCs w:val="26"/>
                <w:rtl/>
                <w:lang w:bidi="ar-LB"/>
              </w:rPr>
              <w:t xml:space="preserve"> من اتفاقية الاتحاد أن يمثل كل السيد </w:t>
            </w:r>
            <w:r w:rsidRPr="007406BE">
              <w:rPr>
                <w:position w:val="2"/>
                <w:szCs w:val="26"/>
                <w:rtl/>
                <w:lang w:bidi="ar-EG"/>
              </w:rPr>
              <w:t>م. بيسي</w:t>
            </w:r>
            <w:r w:rsidRPr="007406BE">
              <w:rPr>
                <w:rFonts w:hint="cs"/>
                <w:position w:val="2"/>
                <w:szCs w:val="26"/>
                <w:rtl/>
                <w:lang w:bidi="ar-EG"/>
              </w:rPr>
              <w:t xml:space="preserve"> والسيد ف. ستريليتس</w:t>
            </w:r>
            <w:r w:rsidRPr="007406BE">
              <w:rPr>
                <w:rFonts w:hint="cs"/>
                <w:position w:val="2"/>
                <w:szCs w:val="26"/>
                <w:rtl/>
                <w:lang w:bidi="ar-LB"/>
              </w:rPr>
              <w:t xml:space="preserve"> اللجنة في </w:t>
            </w:r>
            <w:r w:rsidRPr="007406BE">
              <w:rPr>
                <w:rFonts w:hint="cs"/>
                <w:position w:val="2"/>
                <w:szCs w:val="26"/>
                <w:rtl/>
                <w:lang w:val="en-GB"/>
              </w:rPr>
              <w:t>مؤتمر المندوبين المفوضين لعام</w:t>
            </w:r>
            <w:r w:rsidRPr="007406BE">
              <w:rPr>
                <w:rFonts w:hint="eastAsia"/>
                <w:position w:val="2"/>
                <w:szCs w:val="26"/>
                <w:rtl/>
                <w:lang w:val="en-GB"/>
              </w:rPr>
              <w:t> </w:t>
            </w:r>
            <w:r w:rsidRPr="007406BE">
              <w:rPr>
                <w:position w:val="2"/>
                <w:szCs w:val="26"/>
              </w:rPr>
              <w:t>2018</w:t>
            </w:r>
            <w:r w:rsidRPr="007406BE">
              <w:rPr>
                <w:rFonts w:hint="cs"/>
                <w:position w:val="2"/>
                <w:szCs w:val="26"/>
                <w:rtl/>
                <w:lang w:bidi="ar-EG"/>
              </w:rPr>
              <w:t xml:space="preserve"> </w:t>
            </w:r>
            <w:r w:rsidRPr="007406BE">
              <w:rPr>
                <w:position w:val="2"/>
                <w:szCs w:val="26"/>
                <w:lang w:bidi="ar-EG"/>
              </w:rPr>
              <w:t>(PP</w:t>
            </w:r>
            <w:r w:rsidRPr="007406BE">
              <w:rPr>
                <w:position w:val="2"/>
                <w:szCs w:val="26"/>
                <w:lang w:bidi="ar-EG"/>
              </w:rPr>
              <w:noBreakHyphen/>
              <w:t>18)</w:t>
            </w:r>
            <w:bookmarkStart w:id="34" w:name="lt_pId212"/>
            <w:r w:rsidRPr="007406BE">
              <w:rPr>
                <w:rFonts w:hint="cs"/>
                <w:position w:val="2"/>
                <w:szCs w:val="26"/>
                <w:rtl/>
                <w:lang w:bidi="ar-EG"/>
              </w:rPr>
              <w:t>.</w:t>
            </w:r>
          </w:p>
          <w:p w:rsidR="00B50587" w:rsidRPr="007406BE" w:rsidRDefault="00B50587" w:rsidP="0076560C">
            <w:pPr>
              <w:tabs>
                <w:tab w:val="clear" w:pos="1134"/>
                <w:tab w:val="left" w:pos="298"/>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r w:rsidRPr="007406BE">
              <w:rPr>
                <w:rFonts w:hint="cs"/>
                <w:position w:val="2"/>
                <w:szCs w:val="26"/>
                <w:rtl/>
              </w:rPr>
              <w:lastRenderedPageBreak/>
              <w:t xml:space="preserve">كما قررت اللجنة أن يمثل السيد </w:t>
            </w:r>
            <w:r w:rsidR="00FC082D" w:rsidRPr="007406BE">
              <w:rPr>
                <w:color w:val="000000"/>
                <w:position w:val="2"/>
                <w:szCs w:val="26"/>
                <w:rtl/>
              </w:rPr>
              <w:t>س. كيب</w:t>
            </w:r>
            <w:r w:rsidR="00FC082D" w:rsidRPr="007406BE">
              <w:rPr>
                <w:rFonts w:hint="cs"/>
                <w:color w:val="000000"/>
                <w:position w:val="2"/>
                <w:szCs w:val="26"/>
                <w:rtl/>
              </w:rPr>
              <w:t>ي</w:t>
            </w:r>
            <w:r w:rsidRPr="007406BE">
              <w:rPr>
                <w:rFonts w:hint="cs"/>
                <w:color w:val="000000"/>
                <w:position w:val="2"/>
                <w:szCs w:val="26"/>
                <w:rtl/>
              </w:rPr>
              <w:t xml:space="preserve"> اللجنة في </w:t>
            </w:r>
            <w:r w:rsidRPr="007406BE">
              <w:rPr>
                <w:rFonts w:hint="cs"/>
                <w:position w:val="2"/>
                <w:szCs w:val="26"/>
                <w:rtl/>
                <w:lang w:bidi="ar-EG"/>
              </w:rPr>
              <w:t xml:space="preserve">الحلقة الدراسية العالمية للاتصالات الراديوية لعام </w:t>
            </w:r>
            <w:r w:rsidRPr="007406BE">
              <w:rPr>
                <w:position w:val="2"/>
                <w:szCs w:val="26"/>
                <w:lang w:val="en-GB" w:bidi="ar-EG"/>
              </w:rPr>
              <w:t>2018</w:t>
            </w:r>
            <w:r w:rsidRPr="007406BE">
              <w:rPr>
                <w:rFonts w:hint="cs"/>
                <w:position w:val="2"/>
                <w:szCs w:val="26"/>
                <w:rtl/>
              </w:rPr>
              <w:t xml:space="preserve"> </w:t>
            </w:r>
            <w:r w:rsidRPr="007406BE">
              <w:rPr>
                <w:position w:val="2"/>
                <w:szCs w:val="26"/>
                <w:lang w:val="en-GB" w:bidi="ar-EG"/>
              </w:rPr>
              <w:t>(WRS-18)</w:t>
            </w:r>
            <w:r w:rsidRPr="007406BE">
              <w:rPr>
                <w:rFonts w:hint="cs"/>
                <w:position w:val="2"/>
                <w:szCs w:val="26"/>
                <w:rtl/>
              </w:rPr>
              <w:t>.</w:t>
            </w:r>
            <w:bookmarkEnd w:id="34"/>
          </w:p>
        </w:tc>
        <w:tc>
          <w:tcPr>
            <w:tcW w:w="2700" w:type="dxa"/>
          </w:tcPr>
          <w:p w:rsidR="00B50587" w:rsidRPr="007406BE" w:rsidRDefault="00FC082D" w:rsidP="0076560C">
            <w:pPr>
              <w:pStyle w:val="Tabletext"/>
              <w:tabs>
                <w:tab w:val="left" w:pos="2195"/>
              </w:tabs>
              <w:spacing w:line="300" w:lineRule="exact"/>
              <w:ind w:right="35"/>
              <w:cnfStyle w:val="000000000000" w:firstRow="0" w:lastRow="0" w:firstColumn="0" w:lastColumn="0" w:oddVBand="0" w:evenVBand="0" w:oddHBand="0" w:evenHBand="0" w:firstRowFirstColumn="0" w:firstRowLastColumn="0" w:lastRowFirstColumn="0" w:lastRowLastColumn="0"/>
              <w:rPr>
                <w:position w:val="2"/>
              </w:rPr>
            </w:pPr>
            <w:r w:rsidRPr="007406BE">
              <w:rPr>
                <w:rFonts w:hint="cs"/>
                <w:position w:val="2"/>
                <w:rtl/>
              </w:rPr>
              <w:lastRenderedPageBreak/>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11</w:t>
            </w:r>
          </w:p>
        </w:tc>
        <w:tc>
          <w:tcPr>
            <w:tcW w:w="3851" w:type="dxa"/>
          </w:tcPr>
          <w:p w:rsidR="00B50587" w:rsidRPr="007406BE" w:rsidRDefault="00B50587" w:rsidP="0076560C">
            <w:pPr>
              <w:spacing w:before="60" w:after="60" w:line="300" w:lineRule="exact"/>
              <w:jc w:val="left"/>
              <w:cnfStyle w:val="000000100000" w:firstRow="0" w:lastRow="0" w:firstColumn="0" w:lastColumn="0" w:oddVBand="0" w:evenVBand="0" w:oddHBand="1" w:evenHBand="0" w:firstRowFirstColumn="0" w:firstRowLastColumn="0" w:lastRowFirstColumn="0" w:lastRowLastColumn="0"/>
              <w:rPr>
                <w:spacing w:val="-4"/>
                <w:position w:val="2"/>
                <w:szCs w:val="26"/>
              </w:rPr>
            </w:pPr>
            <w:r w:rsidRPr="007406BE">
              <w:rPr>
                <w:spacing w:val="-4"/>
                <w:position w:val="2"/>
                <w:szCs w:val="26"/>
                <w:rtl/>
                <w:lang w:val="en-GB"/>
              </w:rPr>
              <w:t xml:space="preserve">تأكيد موعد الاجتماع القادم لعام </w:t>
            </w:r>
            <w:r w:rsidRPr="007406BE">
              <w:rPr>
                <w:spacing w:val="-4"/>
                <w:position w:val="2"/>
                <w:szCs w:val="26"/>
              </w:rPr>
              <w:t>2018</w:t>
            </w:r>
            <w:r w:rsidRPr="007406BE">
              <w:rPr>
                <w:rFonts w:hint="cs"/>
                <w:spacing w:val="-4"/>
                <w:position w:val="2"/>
                <w:szCs w:val="26"/>
                <w:rtl/>
              </w:rPr>
              <w:t xml:space="preserve">، والتواريخ التقريبية </w:t>
            </w:r>
            <w:r w:rsidRPr="007406BE">
              <w:rPr>
                <w:spacing w:val="-4"/>
                <w:position w:val="2"/>
                <w:szCs w:val="26"/>
                <w:rtl/>
                <w:lang w:val="en-GB" w:bidi="ar-EG"/>
              </w:rPr>
              <w:t>للاجتماعات</w:t>
            </w:r>
            <w:r w:rsidRPr="007406BE">
              <w:rPr>
                <w:rFonts w:hint="cs"/>
                <w:spacing w:val="-4"/>
                <w:position w:val="2"/>
                <w:szCs w:val="26"/>
                <w:rtl/>
                <w:lang w:val="en-GB" w:bidi="ar-EG"/>
              </w:rPr>
              <w:t> المقبلة</w:t>
            </w:r>
          </w:p>
        </w:tc>
        <w:tc>
          <w:tcPr>
            <w:tcW w:w="8357" w:type="dxa"/>
          </w:tcPr>
          <w:p w:rsidR="00B50587" w:rsidRPr="007406BE" w:rsidRDefault="00B50587"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spacing w:val="-4"/>
                <w:position w:val="2"/>
                <w:szCs w:val="26"/>
                <w:rtl/>
                <w:lang w:bidi="ar-EG"/>
              </w:rPr>
            </w:pPr>
            <w:r w:rsidRPr="007406BE">
              <w:rPr>
                <w:color w:val="000000"/>
                <w:spacing w:val="-4"/>
                <w:position w:val="2"/>
                <w:szCs w:val="26"/>
                <w:rtl/>
              </w:rPr>
              <w:t xml:space="preserve">أكدت اللجنة مواعيد </w:t>
            </w:r>
            <w:r w:rsidRPr="007406BE">
              <w:rPr>
                <w:rFonts w:hint="cs"/>
                <w:color w:val="000000"/>
                <w:spacing w:val="-4"/>
                <w:position w:val="2"/>
                <w:szCs w:val="26"/>
                <w:rtl/>
              </w:rPr>
              <w:t xml:space="preserve">الاجتماع الثامن والسبعين للجنة </w:t>
            </w:r>
            <w:r w:rsidRPr="007406BE">
              <w:rPr>
                <w:rFonts w:hint="cs"/>
                <w:spacing w:val="-4"/>
                <w:position w:val="2"/>
                <w:szCs w:val="26"/>
                <w:rtl/>
              </w:rPr>
              <w:t xml:space="preserve">المزمع عقده في </w:t>
            </w:r>
            <w:r w:rsidRPr="007406BE">
              <w:rPr>
                <w:spacing w:val="-4"/>
                <w:position w:val="2"/>
                <w:szCs w:val="26"/>
              </w:rPr>
              <w:t>20-16</w:t>
            </w:r>
            <w:r w:rsidRPr="007406BE">
              <w:rPr>
                <w:rFonts w:hint="cs"/>
                <w:spacing w:val="-4"/>
                <w:position w:val="2"/>
                <w:szCs w:val="26"/>
                <w:rtl/>
                <w:lang w:bidi="ar-EG"/>
              </w:rPr>
              <w:t xml:space="preserve"> يوليو </w:t>
            </w:r>
            <w:r w:rsidRPr="007406BE">
              <w:rPr>
                <w:spacing w:val="-4"/>
                <w:position w:val="2"/>
                <w:szCs w:val="26"/>
                <w:lang w:bidi="ar-EG"/>
              </w:rPr>
              <w:t>2018</w:t>
            </w:r>
            <w:r w:rsidRPr="007406BE">
              <w:rPr>
                <w:rFonts w:hint="cs"/>
                <w:spacing w:val="-4"/>
                <w:position w:val="2"/>
                <w:szCs w:val="26"/>
                <w:rtl/>
                <w:lang w:bidi="ar-EG"/>
              </w:rPr>
              <w:t xml:space="preserve"> في</w:t>
            </w:r>
            <w:r w:rsidRPr="007406BE">
              <w:rPr>
                <w:rFonts w:hint="eastAsia"/>
                <w:spacing w:val="-4"/>
                <w:position w:val="2"/>
                <w:szCs w:val="26"/>
                <w:rtl/>
                <w:lang w:bidi="ar-EG"/>
              </w:rPr>
              <w:t> </w:t>
            </w:r>
            <w:r w:rsidRPr="007406BE">
              <w:rPr>
                <w:rFonts w:hint="cs"/>
                <w:spacing w:val="-4"/>
                <w:position w:val="2"/>
                <w:szCs w:val="26"/>
                <w:rtl/>
                <w:lang w:bidi="ar-EG"/>
              </w:rPr>
              <w:t>القاعة</w:t>
            </w:r>
            <w:r w:rsidRPr="007406BE">
              <w:rPr>
                <w:rFonts w:hint="eastAsia"/>
                <w:spacing w:val="-4"/>
                <w:position w:val="2"/>
                <w:szCs w:val="26"/>
                <w:rtl/>
                <w:lang w:bidi="ar-EG"/>
              </w:rPr>
              <w:t> </w:t>
            </w:r>
            <w:r w:rsidRPr="007406BE">
              <w:rPr>
                <w:spacing w:val="-4"/>
                <w:position w:val="2"/>
                <w:szCs w:val="26"/>
                <w:lang w:bidi="ar-EG"/>
              </w:rPr>
              <w:t>L</w:t>
            </w:r>
            <w:r w:rsidRPr="007406BE">
              <w:rPr>
                <w:rFonts w:hint="cs"/>
                <w:spacing w:val="-4"/>
                <w:position w:val="2"/>
                <w:szCs w:val="26"/>
                <w:rtl/>
                <w:lang w:bidi="ar-EG"/>
              </w:rPr>
              <w:t xml:space="preserve"> كما أكدت بشكل مؤقت مواعيد الاجتماع الثالث المقرر في </w:t>
            </w:r>
            <w:r w:rsidRPr="007406BE">
              <w:rPr>
                <w:spacing w:val="-4"/>
                <w:position w:val="2"/>
                <w:szCs w:val="26"/>
                <w:lang w:bidi="ar-EG"/>
              </w:rPr>
              <w:t>2018</w:t>
            </w:r>
            <w:r w:rsidRPr="007406BE">
              <w:rPr>
                <w:rFonts w:hint="cs"/>
                <w:spacing w:val="-4"/>
                <w:position w:val="2"/>
                <w:szCs w:val="26"/>
                <w:rtl/>
                <w:lang w:bidi="ar-EG"/>
              </w:rPr>
              <w:t xml:space="preserve"> على النحو التالي:</w:t>
            </w:r>
          </w:p>
          <w:p w:rsidR="00B50587" w:rsidRPr="007406BE" w:rsidRDefault="00B50587"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Cs w:val="26"/>
                <w:rtl/>
                <w:lang w:bidi="ar-EG"/>
              </w:rPr>
            </w:pPr>
            <w:r w:rsidRPr="007406BE">
              <w:rPr>
                <w:rFonts w:hint="cs"/>
                <w:position w:val="2"/>
                <w:szCs w:val="26"/>
                <w:rtl/>
              </w:rPr>
              <w:t xml:space="preserve">الاجتماع التاسع والسبعون: </w:t>
            </w:r>
            <w:r w:rsidRPr="007406BE">
              <w:rPr>
                <w:position w:val="2"/>
                <w:szCs w:val="26"/>
              </w:rPr>
              <w:t>30-26</w:t>
            </w:r>
            <w:r w:rsidRPr="007406BE">
              <w:rPr>
                <w:rFonts w:hint="cs"/>
                <w:position w:val="2"/>
                <w:szCs w:val="26"/>
                <w:rtl/>
                <w:lang w:bidi="ar-EG"/>
              </w:rPr>
              <w:t xml:space="preserve"> نوفمبر </w:t>
            </w:r>
            <w:r w:rsidRPr="007406BE">
              <w:rPr>
                <w:position w:val="2"/>
                <w:szCs w:val="26"/>
                <w:lang w:bidi="ar-EG"/>
              </w:rPr>
              <w:t>2018</w:t>
            </w:r>
          </w:p>
          <w:p w:rsidR="00B50587" w:rsidRPr="007406BE" w:rsidRDefault="00B50587"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Cs w:val="26"/>
                <w:rtl/>
                <w:lang w:bidi="ar-EG"/>
              </w:rPr>
            </w:pPr>
            <w:r w:rsidRPr="007406BE">
              <w:rPr>
                <w:rFonts w:hint="cs"/>
                <w:position w:val="2"/>
                <w:szCs w:val="26"/>
                <w:rtl/>
                <w:lang w:bidi="ar-EG"/>
              </w:rPr>
              <w:t xml:space="preserve">كما أكدت اللجنة بشكل مؤقت مواعيد الاجتماعات المقررة في </w:t>
            </w:r>
            <w:r w:rsidRPr="007406BE">
              <w:rPr>
                <w:position w:val="2"/>
                <w:szCs w:val="26"/>
                <w:lang w:bidi="ar-EG"/>
              </w:rPr>
              <w:t>2019</w:t>
            </w:r>
            <w:r w:rsidRPr="007406BE">
              <w:rPr>
                <w:rFonts w:hint="cs"/>
                <w:position w:val="2"/>
                <w:szCs w:val="26"/>
                <w:rtl/>
                <w:lang w:bidi="ar-EG"/>
              </w:rPr>
              <w:t xml:space="preserve"> على النحو التالي:</w:t>
            </w:r>
          </w:p>
          <w:p w:rsidR="00B50587" w:rsidRPr="007406BE" w:rsidRDefault="00B50587" w:rsidP="008E24F0">
            <w:pPr>
              <w:tabs>
                <w:tab w:val="clear" w:pos="1134"/>
                <w:tab w:val="left" w:pos="2160"/>
              </w:tabs>
              <w:spacing w:before="60" w:after="60" w:line="300" w:lineRule="exact"/>
              <w:cnfStyle w:val="000000100000" w:firstRow="0" w:lastRow="0" w:firstColumn="0" w:lastColumn="0" w:oddVBand="0" w:evenVBand="0" w:oddHBand="1" w:evenHBand="0" w:firstRowFirstColumn="0" w:firstRowLastColumn="0" w:lastRowFirstColumn="0" w:lastRowLastColumn="0"/>
              <w:rPr>
                <w:position w:val="2"/>
                <w:szCs w:val="26"/>
                <w:rtl/>
                <w:lang w:bidi="ar-EG"/>
              </w:rPr>
            </w:pPr>
            <w:r w:rsidRPr="007406BE">
              <w:rPr>
                <w:rFonts w:hint="cs"/>
                <w:position w:val="2"/>
                <w:szCs w:val="26"/>
                <w:rtl/>
              </w:rPr>
              <w:t>الاجتماع الثمانون</w:t>
            </w:r>
            <w:r w:rsidRPr="007406BE">
              <w:rPr>
                <w:position w:val="2"/>
                <w:szCs w:val="26"/>
                <w:rtl/>
              </w:rPr>
              <w:tab/>
            </w:r>
            <w:r w:rsidRPr="007406BE">
              <w:rPr>
                <w:position w:val="2"/>
                <w:szCs w:val="26"/>
              </w:rPr>
              <w:t>22-18</w:t>
            </w:r>
            <w:r w:rsidRPr="007406BE">
              <w:rPr>
                <w:rFonts w:hint="cs"/>
                <w:position w:val="2"/>
                <w:szCs w:val="26"/>
                <w:rtl/>
                <w:lang w:bidi="ar-EG"/>
              </w:rPr>
              <w:t xml:space="preserve"> مارس </w:t>
            </w:r>
            <w:r w:rsidR="008E24F0" w:rsidRPr="007406BE">
              <w:rPr>
                <w:position w:val="2"/>
                <w:szCs w:val="26"/>
                <w:lang w:bidi="ar-EG"/>
              </w:rPr>
              <w:t>2019</w:t>
            </w:r>
          </w:p>
          <w:p w:rsidR="00B50587" w:rsidRPr="007406BE" w:rsidRDefault="00B50587"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color w:val="000000"/>
                <w:position w:val="2"/>
                <w:szCs w:val="26"/>
                <w:rtl/>
                <w:lang w:bidi="ar-EG"/>
              </w:rPr>
            </w:pPr>
            <w:r w:rsidRPr="007406BE">
              <w:rPr>
                <w:rFonts w:hint="cs"/>
                <w:color w:val="000000"/>
                <w:position w:val="2"/>
                <w:szCs w:val="26"/>
                <w:rtl/>
              </w:rPr>
              <w:t xml:space="preserve">الاجتماع الحادي والثمانون: </w:t>
            </w:r>
            <w:r w:rsidRPr="007406BE">
              <w:rPr>
                <w:color w:val="000000"/>
                <w:position w:val="2"/>
                <w:szCs w:val="26"/>
                <w:rtl/>
              </w:rPr>
              <w:tab/>
            </w:r>
            <w:r w:rsidRPr="007406BE">
              <w:rPr>
                <w:color w:val="000000"/>
                <w:position w:val="2"/>
                <w:szCs w:val="26"/>
              </w:rPr>
              <w:t>10-1</w:t>
            </w:r>
            <w:r w:rsidRPr="007406BE">
              <w:rPr>
                <w:rFonts w:hint="cs"/>
                <w:color w:val="000000"/>
                <w:position w:val="2"/>
                <w:szCs w:val="26"/>
                <w:rtl/>
                <w:lang w:bidi="ar-EG"/>
              </w:rPr>
              <w:t xml:space="preserve"> يوليو </w:t>
            </w:r>
            <w:r w:rsidRPr="007406BE">
              <w:rPr>
                <w:color w:val="000000"/>
                <w:position w:val="2"/>
                <w:szCs w:val="26"/>
                <w:lang w:bidi="ar-EG"/>
              </w:rPr>
              <w:t>2019</w:t>
            </w:r>
          </w:p>
          <w:p w:rsidR="00B50587" w:rsidRPr="007406BE" w:rsidRDefault="00B50587"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color w:val="000000"/>
                <w:position w:val="2"/>
                <w:szCs w:val="26"/>
                <w:rtl/>
                <w:lang w:bidi="ar-EG"/>
              </w:rPr>
            </w:pPr>
            <w:r w:rsidRPr="007406BE">
              <w:rPr>
                <w:rFonts w:hint="cs"/>
                <w:color w:val="000000"/>
                <w:position w:val="2"/>
                <w:szCs w:val="26"/>
                <w:rtl/>
              </w:rPr>
              <w:t xml:space="preserve">الاجتماع الثاني والثمانون: </w:t>
            </w:r>
            <w:r w:rsidRPr="007406BE">
              <w:rPr>
                <w:color w:val="000000"/>
                <w:position w:val="2"/>
                <w:szCs w:val="26"/>
                <w:rtl/>
              </w:rPr>
              <w:tab/>
            </w:r>
            <w:r w:rsidRPr="007406BE">
              <w:rPr>
                <w:color w:val="000000"/>
                <w:position w:val="2"/>
                <w:szCs w:val="26"/>
              </w:rPr>
              <w:t>11-7</w:t>
            </w:r>
            <w:r w:rsidRPr="007406BE">
              <w:rPr>
                <w:rFonts w:hint="cs"/>
                <w:color w:val="000000"/>
                <w:position w:val="2"/>
                <w:szCs w:val="26"/>
                <w:rtl/>
                <w:lang w:bidi="ar-EG"/>
              </w:rPr>
              <w:t xml:space="preserve"> أكتوبر </w:t>
            </w:r>
            <w:r w:rsidRPr="007406BE">
              <w:rPr>
                <w:color w:val="000000"/>
                <w:position w:val="2"/>
                <w:szCs w:val="26"/>
                <w:lang w:bidi="ar-EG"/>
              </w:rPr>
              <w:t>2019</w:t>
            </w:r>
          </w:p>
        </w:tc>
        <w:tc>
          <w:tcPr>
            <w:tcW w:w="2700" w:type="dxa"/>
          </w:tcPr>
          <w:p w:rsidR="00B50587" w:rsidRPr="007406BE" w:rsidRDefault="00FC082D" w:rsidP="0076560C">
            <w:pPr>
              <w:pStyle w:val="Tabletext"/>
              <w:tabs>
                <w:tab w:val="clear" w:pos="1134"/>
                <w:tab w:val="left" w:pos="2195"/>
              </w:tabs>
              <w:spacing w:line="300" w:lineRule="exact"/>
              <w:ind w:right="35"/>
              <w:cnfStyle w:val="000000100000" w:firstRow="0" w:lastRow="0" w:firstColumn="0" w:lastColumn="0" w:oddVBand="0" w:evenVBand="0" w:oddHBand="1" w:evenHBand="0" w:firstRowFirstColumn="0" w:firstRowLastColumn="0" w:lastRowFirstColumn="0" w:lastRowLastColumn="0"/>
              <w:rPr>
                <w:position w:val="2"/>
              </w:rPr>
            </w:pPr>
            <w:r w:rsidRPr="007406BE">
              <w:rPr>
                <w:rFonts w:hint="cs"/>
                <w:position w:val="2"/>
                <w:rtl/>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AC27B6">
            <w:pPr>
              <w:pStyle w:val="Tabletext"/>
              <w:keepNext/>
              <w:keepLines/>
              <w:spacing w:line="300" w:lineRule="exact"/>
              <w:rPr>
                <w:position w:val="2"/>
              </w:rPr>
            </w:pPr>
            <w:r w:rsidRPr="007406BE">
              <w:rPr>
                <w:position w:val="2"/>
              </w:rPr>
              <w:t>12</w:t>
            </w:r>
          </w:p>
        </w:tc>
        <w:tc>
          <w:tcPr>
            <w:tcW w:w="3851" w:type="dxa"/>
          </w:tcPr>
          <w:p w:rsidR="00B50587" w:rsidRPr="007406BE" w:rsidRDefault="00B50587" w:rsidP="00AC27B6">
            <w:pPr>
              <w:keepNext/>
              <w:keepLines/>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Cs w:val="26"/>
              </w:rPr>
            </w:pPr>
            <w:r w:rsidRPr="007406BE">
              <w:rPr>
                <w:position w:val="2"/>
                <w:szCs w:val="26"/>
                <w:rtl/>
                <w:lang w:val="en-GB"/>
              </w:rPr>
              <w:t>ما يستجد من أعمال</w:t>
            </w:r>
          </w:p>
        </w:tc>
        <w:tc>
          <w:tcPr>
            <w:tcW w:w="8357" w:type="dxa"/>
          </w:tcPr>
          <w:p w:rsidR="00B50587" w:rsidRPr="007406BE" w:rsidRDefault="00FC082D" w:rsidP="00AC27B6">
            <w:pPr>
              <w:keepNext/>
              <w:keepLines/>
              <w:tabs>
                <w:tab w:val="clear" w:pos="1134"/>
                <w:tab w:val="left" w:pos="298"/>
              </w:tabs>
              <w:spacing w:before="60" w:after="60" w:line="300" w:lineRule="exact"/>
              <w:cnfStyle w:val="000000000000" w:firstRow="0" w:lastRow="0" w:firstColumn="0" w:lastColumn="0" w:oddVBand="0" w:evenVBand="0" w:oddHBand="0" w:evenHBand="0" w:firstRowFirstColumn="0" w:firstRowLastColumn="0" w:lastRowFirstColumn="0" w:lastRowLastColumn="0"/>
              <w:rPr>
                <w:color w:val="000000"/>
                <w:position w:val="2"/>
                <w:szCs w:val="26"/>
              </w:rPr>
            </w:pPr>
            <w:r w:rsidRPr="007406BE">
              <w:rPr>
                <w:rFonts w:hint="cs"/>
                <w:color w:val="000000"/>
                <w:position w:val="2"/>
                <w:szCs w:val="26"/>
                <w:rtl/>
              </w:rPr>
              <w:t>-</w:t>
            </w:r>
          </w:p>
        </w:tc>
        <w:tc>
          <w:tcPr>
            <w:tcW w:w="2700" w:type="dxa"/>
          </w:tcPr>
          <w:p w:rsidR="00B50587" w:rsidRPr="007406BE" w:rsidRDefault="00FC082D" w:rsidP="00AC27B6">
            <w:pPr>
              <w:pStyle w:val="Tabletext"/>
              <w:keepNext/>
              <w:keepLines/>
              <w:tabs>
                <w:tab w:val="clear" w:pos="1134"/>
                <w:tab w:val="left" w:pos="2195"/>
              </w:tabs>
              <w:spacing w:line="300" w:lineRule="exact"/>
              <w:ind w:right="35"/>
              <w:cnfStyle w:val="000000000000" w:firstRow="0" w:lastRow="0" w:firstColumn="0" w:lastColumn="0" w:oddVBand="0" w:evenVBand="0" w:oddHBand="0" w:evenHBand="0" w:firstRowFirstColumn="0" w:firstRowLastColumn="0" w:lastRowFirstColumn="0" w:lastRowLastColumn="0"/>
              <w:rPr>
                <w:position w:val="2"/>
              </w:rPr>
            </w:pPr>
            <w:r w:rsidRPr="007406BE">
              <w:rPr>
                <w:rFonts w:hint="cs"/>
                <w:position w:val="2"/>
                <w:rtl/>
              </w:rPr>
              <w:t>-</w:t>
            </w:r>
          </w:p>
        </w:tc>
      </w:tr>
      <w:tr w:rsidR="00B50587" w:rsidRPr="007406BE" w:rsidTr="00765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13</w:t>
            </w:r>
          </w:p>
        </w:tc>
        <w:tc>
          <w:tcPr>
            <w:tcW w:w="3851" w:type="dxa"/>
          </w:tcPr>
          <w:p w:rsidR="00B50587" w:rsidRPr="007406BE" w:rsidRDefault="00B50587" w:rsidP="0076560C">
            <w:pPr>
              <w:spacing w:before="60" w:after="60" w:line="300" w:lineRule="exact"/>
              <w:jc w:val="left"/>
              <w:cnfStyle w:val="000000100000" w:firstRow="0" w:lastRow="0" w:firstColumn="0" w:lastColumn="0" w:oddVBand="0" w:evenVBand="0" w:oddHBand="1" w:evenHBand="0" w:firstRowFirstColumn="0" w:firstRowLastColumn="0" w:lastRowFirstColumn="0" w:lastRowLastColumn="0"/>
              <w:rPr>
                <w:position w:val="2"/>
                <w:szCs w:val="26"/>
              </w:rPr>
            </w:pPr>
            <w:r w:rsidRPr="007406BE">
              <w:rPr>
                <w:position w:val="2"/>
                <w:szCs w:val="26"/>
                <w:rtl/>
                <w:lang w:val="en-GB"/>
              </w:rPr>
              <w:t>الموافقة على خلاصة القرارات</w:t>
            </w:r>
            <w:r w:rsidRPr="007406BE">
              <w:rPr>
                <w:position w:val="2"/>
                <w:szCs w:val="26"/>
                <w:rtl/>
                <w:lang w:val="en-GB"/>
              </w:rPr>
              <w:br/>
            </w:r>
            <w:hyperlink r:id="rId32" w:history="1">
              <w:bookmarkStart w:id="35" w:name="lt_pId233"/>
              <w:r w:rsidRPr="007406BE">
                <w:rPr>
                  <w:rStyle w:val="Hyperlink"/>
                  <w:position w:val="2"/>
                  <w:sz w:val="20"/>
                  <w:szCs w:val="26"/>
                </w:rPr>
                <w:t>(RRB18-1/10)</w:t>
              </w:r>
              <w:bookmarkEnd w:id="35"/>
            </w:hyperlink>
          </w:p>
        </w:tc>
        <w:tc>
          <w:tcPr>
            <w:tcW w:w="8357" w:type="dxa"/>
          </w:tcPr>
          <w:p w:rsidR="00B50587" w:rsidRPr="007406BE" w:rsidRDefault="00B50587" w:rsidP="0076560C">
            <w:pPr>
              <w:tabs>
                <w:tab w:val="clear" w:pos="1134"/>
                <w:tab w:val="left" w:pos="298"/>
              </w:tabs>
              <w:spacing w:before="60" w:after="60" w:line="300" w:lineRule="exact"/>
              <w:cnfStyle w:val="000000100000" w:firstRow="0" w:lastRow="0" w:firstColumn="0" w:lastColumn="0" w:oddVBand="0" w:evenVBand="0" w:oddHBand="1" w:evenHBand="0" w:firstRowFirstColumn="0" w:firstRowLastColumn="0" w:lastRowFirstColumn="0" w:lastRowLastColumn="0"/>
              <w:rPr>
                <w:color w:val="000000"/>
                <w:position w:val="2"/>
                <w:szCs w:val="26"/>
              </w:rPr>
            </w:pPr>
            <w:r w:rsidRPr="007406BE">
              <w:rPr>
                <w:color w:val="000000"/>
                <w:position w:val="2"/>
                <w:szCs w:val="26"/>
                <w:rtl/>
              </w:rPr>
              <w:t xml:space="preserve">وافقت اللجنة على خلاصة القرارات على النحو الوارد في الوثيقة </w:t>
            </w:r>
            <w:r w:rsidRPr="007406BE">
              <w:rPr>
                <w:color w:val="000000"/>
                <w:position w:val="2"/>
                <w:szCs w:val="26"/>
              </w:rPr>
              <w:t>RRB18-1/10</w:t>
            </w:r>
            <w:r w:rsidRPr="007406BE">
              <w:rPr>
                <w:rFonts w:hint="cs"/>
                <w:color w:val="000000"/>
                <w:position w:val="2"/>
                <w:szCs w:val="26"/>
                <w:rtl/>
              </w:rPr>
              <w:t>.</w:t>
            </w:r>
          </w:p>
        </w:tc>
        <w:tc>
          <w:tcPr>
            <w:tcW w:w="2700" w:type="dxa"/>
          </w:tcPr>
          <w:p w:rsidR="00B50587" w:rsidRPr="007406BE" w:rsidRDefault="00FC082D" w:rsidP="0076560C">
            <w:pPr>
              <w:pStyle w:val="Tabletext"/>
              <w:tabs>
                <w:tab w:val="clear" w:pos="1134"/>
                <w:tab w:val="left" w:pos="2195"/>
              </w:tabs>
              <w:spacing w:line="300" w:lineRule="exact"/>
              <w:ind w:right="35"/>
              <w:cnfStyle w:val="000000100000" w:firstRow="0" w:lastRow="0" w:firstColumn="0" w:lastColumn="0" w:oddVBand="0" w:evenVBand="0" w:oddHBand="1" w:evenHBand="0" w:firstRowFirstColumn="0" w:firstRowLastColumn="0" w:lastRowFirstColumn="0" w:lastRowLastColumn="0"/>
              <w:rPr>
                <w:position w:val="2"/>
              </w:rPr>
            </w:pPr>
            <w:r w:rsidRPr="007406BE">
              <w:rPr>
                <w:rFonts w:hint="cs"/>
                <w:position w:val="2"/>
                <w:rtl/>
              </w:rPr>
              <w:t>-</w:t>
            </w:r>
          </w:p>
        </w:tc>
      </w:tr>
      <w:tr w:rsidR="00B50587" w:rsidRPr="007406BE" w:rsidTr="0076560C">
        <w:trPr>
          <w:jc w:val="center"/>
        </w:trPr>
        <w:tc>
          <w:tcPr>
            <w:cnfStyle w:val="001000000000" w:firstRow="0" w:lastRow="0" w:firstColumn="1" w:lastColumn="0" w:oddVBand="0" w:evenVBand="0" w:oddHBand="0" w:evenHBand="0" w:firstRowFirstColumn="0" w:firstRowLastColumn="0" w:lastRowFirstColumn="0" w:lastRowLastColumn="0"/>
            <w:tcW w:w="788" w:type="dxa"/>
          </w:tcPr>
          <w:p w:rsidR="00B50587" w:rsidRPr="007406BE" w:rsidRDefault="00B50587" w:rsidP="0076560C">
            <w:pPr>
              <w:pStyle w:val="Tabletext"/>
              <w:spacing w:line="300" w:lineRule="exact"/>
              <w:rPr>
                <w:position w:val="2"/>
              </w:rPr>
            </w:pPr>
            <w:r w:rsidRPr="007406BE">
              <w:rPr>
                <w:position w:val="2"/>
              </w:rPr>
              <w:t>14</w:t>
            </w:r>
          </w:p>
        </w:tc>
        <w:tc>
          <w:tcPr>
            <w:tcW w:w="3851" w:type="dxa"/>
          </w:tcPr>
          <w:p w:rsidR="00B50587" w:rsidRPr="007406BE" w:rsidRDefault="00B50587" w:rsidP="0076560C">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Cs w:val="26"/>
              </w:rPr>
            </w:pPr>
            <w:r w:rsidRPr="007406BE">
              <w:rPr>
                <w:position w:val="2"/>
                <w:szCs w:val="26"/>
                <w:rtl/>
                <w:lang w:val="en-GB"/>
              </w:rPr>
              <w:t>اختتام الاجتماع</w:t>
            </w:r>
          </w:p>
        </w:tc>
        <w:tc>
          <w:tcPr>
            <w:tcW w:w="8357" w:type="dxa"/>
          </w:tcPr>
          <w:p w:rsidR="00B50587" w:rsidRPr="007406BE" w:rsidRDefault="00B50587" w:rsidP="008E24F0">
            <w:pPr>
              <w:tabs>
                <w:tab w:val="clear" w:pos="1134"/>
                <w:tab w:val="left" w:pos="298"/>
              </w:tabs>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Cs w:val="26"/>
              </w:rPr>
            </w:pPr>
            <w:r w:rsidRPr="007406BE">
              <w:rPr>
                <w:position w:val="2"/>
                <w:szCs w:val="26"/>
                <w:rtl/>
              </w:rPr>
              <w:t>اختتم الاجتماع في الساعة </w:t>
            </w:r>
            <w:r w:rsidRPr="007406BE">
              <w:rPr>
                <w:position w:val="2"/>
                <w:szCs w:val="26"/>
              </w:rPr>
              <w:t>1130</w:t>
            </w:r>
            <w:r w:rsidRPr="007406BE">
              <w:rPr>
                <w:position w:val="2"/>
                <w:szCs w:val="26"/>
                <w:rtl/>
              </w:rPr>
              <w:t>.</w:t>
            </w:r>
          </w:p>
        </w:tc>
        <w:tc>
          <w:tcPr>
            <w:tcW w:w="2700" w:type="dxa"/>
          </w:tcPr>
          <w:p w:rsidR="00B50587" w:rsidRPr="007406BE" w:rsidRDefault="00FC082D" w:rsidP="0076560C">
            <w:pPr>
              <w:pStyle w:val="Tabletext"/>
              <w:tabs>
                <w:tab w:val="clear" w:pos="1134"/>
                <w:tab w:val="left" w:pos="2195"/>
              </w:tabs>
              <w:spacing w:line="300" w:lineRule="exact"/>
              <w:ind w:right="35"/>
              <w:cnfStyle w:val="000000000000" w:firstRow="0" w:lastRow="0" w:firstColumn="0" w:lastColumn="0" w:oddVBand="0" w:evenVBand="0" w:oddHBand="0" w:evenHBand="0" w:firstRowFirstColumn="0" w:firstRowLastColumn="0" w:lastRowFirstColumn="0" w:lastRowLastColumn="0"/>
              <w:rPr>
                <w:position w:val="2"/>
              </w:rPr>
            </w:pPr>
            <w:r w:rsidRPr="007406BE">
              <w:rPr>
                <w:rFonts w:hint="cs"/>
                <w:position w:val="2"/>
                <w:rtl/>
              </w:rPr>
              <w:t>-</w:t>
            </w:r>
          </w:p>
        </w:tc>
      </w:tr>
    </w:tbl>
    <w:p w:rsidR="008B5B5D" w:rsidRDefault="00B50587" w:rsidP="00B50587">
      <w:pPr>
        <w:spacing w:before="600"/>
        <w:jc w:val="center"/>
        <w:rPr>
          <w:rtl/>
          <w:lang w:bidi="ar-EG"/>
        </w:rPr>
      </w:pPr>
      <w:r>
        <w:rPr>
          <w:rFonts w:hint="cs"/>
          <w:rtl/>
          <w:lang w:bidi="ar-EG"/>
        </w:rPr>
        <w:t>___________</w:t>
      </w:r>
    </w:p>
    <w:sectPr w:rsidR="008B5B5D" w:rsidSect="00B50587">
      <w:footerReference w:type="default" r:id="rId33"/>
      <w:headerReference w:type="first" r:id="rId34"/>
      <w:footerReference w:type="first" r:id="rId35"/>
      <w:pgSz w:w="16840" w:h="11907" w:orient="landscape" w:code="9"/>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87" w:rsidRDefault="00B50587" w:rsidP="00E07379">
      <w:pPr>
        <w:spacing w:before="0" w:line="240" w:lineRule="auto"/>
      </w:pPr>
      <w:r>
        <w:separator/>
      </w:r>
    </w:p>
  </w:endnote>
  <w:endnote w:type="continuationSeparator" w:id="0">
    <w:p w:rsidR="00B50587" w:rsidRDefault="00B5058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CA" w:rsidRDefault="00B90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Pr="00B77D7C" w:rsidRDefault="00B77D7C" w:rsidP="00B77D7C">
    <w:pPr>
      <w:tabs>
        <w:tab w:val="center" w:pos="5103"/>
        <w:tab w:val="right" w:pos="9639"/>
      </w:tabs>
      <w:bidi w:val="0"/>
      <w:spacing w:before="160"/>
      <w:rPr>
        <w:rFonts w:cs="Times New Roman"/>
        <w:sz w:val="16"/>
        <w:szCs w:val="16"/>
      </w:rPr>
    </w:pPr>
    <w:r w:rsidRPr="00B77D7C">
      <w:rPr>
        <w:rFonts w:cs="Times New Roman"/>
        <w:sz w:val="16"/>
        <w:szCs w:val="16"/>
      </w:rPr>
      <w:fldChar w:fldCharType="begin"/>
    </w:r>
    <w:r w:rsidRPr="00B77D7C">
      <w:rPr>
        <w:rFonts w:cs="Times New Roman"/>
        <w:sz w:val="16"/>
        <w:szCs w:val="16"/>
      </w:rPr>
      <w:instrText xml:space="preserve"> FILENAME \p \* MERGEFORMAT </w:instrText>
    </w:r>
    <w:r w:rsidRPr="00B77D7C">
      <w:rPr>
        <w:rFonts w:cs="Times New Roman"/>
        <w:sz w:val="16"/>
        <w:szCs w:val="16"/>
      </w:rPr>
      <w:fldChar w:fldCharType="separate"/>
    </w:r>
    <w:r w:rsidR="009C21F4">
      <w:rPr>
        <w:rFonts w:cs="Times New Roman"/>
        <w:noProof/>
        <w:sz w:val="16"/>
        <w:szCs w:val="16"/>
      </w:rPr>
      <w:t>M:\RRB\RRB18\RRB18-1\Summary\010A.docx</w:t>
    </w:r>
    <w:r w:rsidRPr="00B77D7C">
      <w:rPr>
        <w:rFonts w:cs="Times New Roman"/>
        <w:sz w:val="16"/>
        <w:szCs w:val="16"/>
      </w:rPr>
      <w:fldChar w:fldCharType="end"/>
    </w:r>
    <w:r w:rsidRPr="00B77D7C">
      <w:rPr>
        <w:rFonts w:cs="Times New Roman"/>
        <w:sz w:val="16"/>
        <w:szCs w:val="16"/>
      </w:rPr>
      <w:t xml:space="preserve">   (</w:t>
    </w:r>
    <w:proofErr w:type="spellStart"/>
    <w:r w:rsidRPr="00B77D7C">
      <w:rPr>
        <w:rFonts w:cs="Times New Roman"/>
        <w:sz w:val="16"/>
        <w:szCs w:val="16"/>
      </w:rPr>
      <w:t>xxxxxx</w:t>
    </w:r>
    <w:proofErr w:type="spellEnd"/>
    <w:r w:rsidRPr="00B77D7C">
      <w:rPr>
        <w:rFonts w:cs="Times New Roman"/>
        <w:sz w:val="16"/>
        <w:szCs w:val="16"/>
      </w:rPr>
      <w:t>)</w:t>
    </w:r>
    <w:r w:rsidRPr="00B77D7C">
      <w:rPr>
        <w:rFonts w:cs="Times New Roman"/>
        <w:sz w:val="16"/>
        <w:szCs w:val="16"/>
      </w:rPr>
      <w:tab/>
    </w:r>
    <w:r w:rsidRPr="00B77D7C">
      <w:rPr>
        <w:rFonts w:cs="Times New Roman"/>
        <w:sz w:val="16"/>
        <w:szCs w:val="16"/>
      </w:rPr>
      <w:fldChar w:fldCharType="begin"/>
    </w:r>
    <w:r w:rsidRPr="00B77D7C">
      <w:rPr>
        <w:rFonts w:cs="Times New Roman"/>
        <w:sz w:val="16"/>
        <w:szCs w:val="16"/>
      </w:rPr>
      <w:instrText xml:space="preserve"> savedate \@ dd.MM.yy </w:instrText>
    </w:r>
    <w:r w:rsidRPr="00B77D7C">
      <w:rPr>
        <w:rFonts w:cs="Times New Roman"/>
        <w:sz w:val="16"/>
        <w:szCs w:val="16"/>
      </w:rPr>
      <w:fldChar w:fldCharType="separate"/>
    </w:r>
    <w:r w:rsidR="009C21F4">
      <w:rPr>
        <w:rFonts w:cs="Times New Roman"/>
        <w:noProof/>
        <w:sz w:val="16"/>
        <w:szCs w:val="16"/>
      </w:rPr>
      <w:t>09.04.18</w:t>
    </w:r>
    <w:r w:rsidRPr="00B77D7C">
      <w:rPr>
        <w:rFonts w:cs="Times New Roman"/>
        <w:sz w:val="16"/>
        <w:szCs w:val="16"/>
      </w:rPr>
      <w:fldChar w:fldCharType="end"/>
    </w:r>
    <w:r w:rsidRPr="00B77D7C">
      <w:rPr>
        <w:rFonts w:cs="Times New Roman"/>
        <w:sz w:val="16"/>
        <w:szCs w:val="16"/>
      </w:rPr>
      <w:tab/>
    </w:r>
    <w:r w:rsidRPr="00B77D7C">
      <w:rPr>
        <w:rFonts w:cs="Times New Roman"/>
        <w:sz w:val="16"/>
        <w:szCs w:val="16"/>
      </w:rPr>
      <w:fldChar w:fldCharType="begin"/>
    </w:r>
    <w:r w:rsidRPr="00B77D7C">
      <w:rPr>
        <w:rFonts w:cs="Times New Roman"/>
        <w:sz w:val="16"/>
        <w:szCs w:val="16"/>
      </w:rPr>
      <w:instrText xml:space="preserve"> printdate \@ dd.MM.yy </w:instrText>
    </w:r>
    <w:r w:rsidRPr="00B77D7C">
      <w:rPr>
        <w:rFonts w:cs="Times New Roman"/>
        <w:sz w:val="16"/>
        <w:szCs w:val="16"/>
      </w:rPr>
      <w:fldChar w:fldCharType="separate"/>
    </w:r>
    <w:r w:rsidR="009C21F4">
      <w:rPr>
        <w:rFonts w:cs="Times New Roman"/>
        <w:noProof/>
        <w:sz w:val="16"/>
        <w:szCs w:val="16"/>
      </w:rPr>
      <w:t>09.04.18</w:t>
    </w:r>
    <w:r w:rsidRPr="00B77D7C">
      <w:rPr>
        <w:rFonts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Pr="00B77D7C" w:rsidRDefault="00B77D7C" w:rsidP="00B902CA">
    <w:pPr>
      <w:tabs>
        <w:tab w:val="center" w:pos="5103"/>
        <w:tab w:val="right" w:pos="9639"/>
      </w:tabs>
      <w:bidi w:val="0"/>
      <w:spacing w:before="160"/>
      <w:rPr>
        <w:rFonts w:cs="Times New Roman"/>
        <w:sz w:val="16"/>
        <w:szCs w:val="16"/>
      </w:rPr>
    </w:pPr>
    <w:r w:rsidRPr="00B77D7C">
      <w:rPr>
        <w:rFonts w:cs="Times New Roman"/>
        <w:sz w:val="16"/>
        <w:szCs w:val="16"/>
      </w:rPr>
      <w:t>(</w:t>
    </w:r>
    <w:r w:rsidR="0027646F">
      <w:rPr>
        <w:rFonts w:cs="Times New Roman"/>
        <w:sz w:val="16"/>
        <w:szCs w:val="16"/>
      </w:rPr>
      <w:t>434046</w:t>
    </w:r>
    <w:r w:rsidRPr="00B77D7C">
      <w:rPr>
        <w:rFonts w:cs="Times New Roman"/>
        <w:sz w:val="16"/>
        <w:szCs w:val="16"/>
      </w:rPr>
      <w:t>)</w:t>
    </w:r>
    <w:r w:rsidRPr="00B77D7C">
      <w:rPr>
        <w:rFonts w:cs="Times New Roman"/>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87" w:rsidRPr="00B77D7C" w:rsidRDefault="00B50587" w:rsidP="00B902CA">
    <w:pPr>
      <w:tabs>
        <w:tab w:val="center" w:pos="7938"/>
        <w:tab w:val="right" w:pos="15706"/>
      </w:tabs>
      <w:bidi w:val="0"/>
      <w:spacing w:before="160"/>
      <w:rPr>
        <w:rFonts w:cs="Times New Roman"/>
        <w:sz w:val="16"/>
        <w:szCs w:val="16"/>
      </w:rPr>
    </w:pPr>
    <w:r w:rsidRPr="00B77D7C">
      <w:rPr>
        <w:rFonts w:cs="Times New Roman"/>
        <w:sz w:val="16"/>
        <w:szCs w:val="16"/>
      </w:rPr>
      <w:t xml:space="preserve"> (</w:t>
    </w:r>
    <w:r w:rsidR="0027646F">
      <w:rPr>
        <w:rFonts w:cs="Times New Roman"/>
        <w:sz w:val="16"/>
        <w:szCs w:val="16"/>
      </w:rPr>
      <w:t>434046</w:t>
    </w:r>
    <w:r w:rsidRPr="00B77D7C">
      <w:rPr>
        <w:rFonts w:cs="Times New Roman"/>
        <w:sz w:val="16"/>
        <w:szCs w:val="16"/>
      </w:rPr>
      <w:t>)</w:t>
    </w:r>
    <w:r w:rsidRPr="00B77D7C">
      <w:rPr>
        <w:rFonts w:cs="Times New Roman"/>
        <w:sz w:val="16"/>
        <w:szCs w:val="16"/>
      </w:rPr>
      <w:tab/>
    </w:r>
    <w:bookmarkStart w:id="36" w:name="_GoBack"/>
    <w:bookmarkEnd w:id="36"/>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87" w:rsidRPr="00B77D7C" w:rsidRDefault="00B50587" w:rsidP="00B902CA">
    <w:pPr>
      <w:tabs>
        <w:tab w:val="center" w:pos="7938"/>
        <w:tab w:val="right" w:pos="15706"/>
      </w:tabs>
      <w:bidi w:val="0"/>
      <w:spacing w:before="160"/>
      <w:rPr>
        <w:rFonts w:cs="Times New Roman"/>
        <w:sz w:val="16"/>
        <w:szCs w:val="16"/>
      </w:rPr>
    </w:pPr>
    <w:r w:rsidRPr="00B77D7C">
      <w:rPr>
        <w:rFonts w:cs="Times New Roman"/>
        <w:sz w:val="16"/>
        <w:szCs w:val="16"/>
      </w:rPr>
      <w:t>(</w:t>
    </w:r>
    <w:r w:rsidR="0027646F">
      <w:rPr>
        <w:rFonts w:cs="Times New Roman"/>
        <w:sz w:val="16"/>
        <w:szCs w:val="16"/>
      </w:rPr>
      <w:t>434046</w:t>
    </w:r>
    <w:r w:rsidRPr="00B77D7C">
      <w:rPr>
        <w:rFonts w:cs="Times New Roman"/>
        <w:sz w:val="16"/>
        <w:szCs w:val="16"/>
      </w:rPr>
      <w:t>)</w:t>
    </w:r>
    <w:r w:rsidRPr="00B77D7C">
      <w:rPr>
        <w:rFonts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87" w:rsidRDefault="00B50587" w:rsidP="00E07379">
      <w:pPr>
        <w:spacing w:before="0" w:line="240" w:lineRule="auto"/>
      </w:pPr>
      <w:r>
        <w:separator/>
      </w:r>
    </w:p>
  </w:footnote>
  <w:footnote w:type="continuationSeparator" w:id="0">
    <w:p w:rsidR="00B50587" w:rsidRDefault="00B5058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CA" w:rsidRDefault="00B90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B50587" w:rsidRDefault="00034CD2" w:rsidP="00B50587">
    <w:pPr>
      <w:tabs>
        <w:tab w:val="clear" w:pos="1134"/>
        <w:tab w:val="center" w:pos="4680"/>
        <w:tab w:val="right" w:pos="9360"/>
      </w:tabs>
      <w:bidi w:val="0"/>
      <w:spacing w:after="240" w:line="240" w:lineRule="auto"/>
      <w:jc w:val="center"/>
      <w:rPr>
        <w:rFonts w:eastAsiaTheme="minorEastAsia" w:cs="Calibri"/>
        <w:sz w:val="20"/>
        <w:szCs w:val="20"/>
        <w:lang w:val="en-GB"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9C21F4">
      <w:rPr>
        <w:rFonts w:eastAsiaTheme="minorEastAsia" w:cs="Calibri"/>
        <w:noProof/>
        <w:sz w:val="20"/>
        <w:szCs w:val="20"/>
        <w:lang w:val="en-GB" w:eastAsia="zh-CN"/>
      </w:rPr>
      <w:t>3</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w:t>
    </w:r>
    <w:r w:rsidR="00942225">
      <w:rPr>
        <w:rFonts w:eastAsiaTheme="minorEastAsia" w:cs="Calibri"/>
        <w:sz w:val="20"/>
        <w:szCs w:val="20"/>
        <w:lang w:val="en-GB" w:eastAsia="zh-CN"/>
      </w:rPr>
      <w:t>RB</w:t>
    </w:r>
    <w:r w:rsidRPr="00034CD2">
      <w:rPr>
        <w:rFonts w:eastAsiaTheme="minorEastAsia" w:cs="Calibri"/>
        <w:sz w:val="20"/>
        <w:szCs w:val="20"/>
        <w:lang w:val="en-GB" w:eastAsia="zh-CN"/>
      </w:rPr>
      <w:t>1</w:t>
    </w:r>
    <w:r w:rsidR="00A50296">
      <w:rPr>
        <w:rFonts w:eastAsiaTheme="minorEastAsia" w:cs="Calibri"/>
        <w:sz w:val="20"/>
        <w:szCs w:val="20"/>
        <w:lang w:val="en-GB" w:eastAsia="zh-CN"/>
      </w:rPr>
      <w:t>8</w:t>
    </w:r>
    <w:r w:rsidR="00B77D7C">
      <w:rPr>
        <w:rFonts w:eastAsiaTheme="minorEastAsia" w:cs="Calibri"/>
        <w:sz w:val="20"/>
        <w:szCs w:val="20"/>
        <w:lang w:val="en-GB" w:eastAsia="zh-CN"/>
      </w:rPr>
      <w:t>-1</w:t>
    </w:r>
    <w:r w:rsidRPr="00034CD2">
      <w:rPr>
        <w:rFonts w:eastAsiaTheme="minorEastAsia" w:cs="Calibri"/>
        <w:sz w:val="20"/>
        <w:szCs w:val="20"/>
        <w:lang w:val="en-GB" w:eastAsia="zh-CN"/>
      </w:rPr>
      <w:t>/</w:t>
    </w:r>
    <w:r w:rsidR="00B50587">
      <w:rPr>
        <w:rFonts w:eastAsiaTheme="minorEastAsia" w:cs="Calibri"/>
        <w:sz w:val="20"/>
        <w:szCs w:val="20"/>
        <w:lang w:val="en-GB" w:eastAsia="zh-CN"/>
      </w:rPr>
      <w:t>10</w:t>
    </w:r>
    <w:r w:rsidRPr="00034CD2">
      <w:rPr>
        <w:rFonts w:eastAsiaTheme="minorEastAsia" w:cs="Calibri"/>
        <w:sz w:val="20"/>
        <w:szCs w:val="20"/>
        <w:lang w:val="en-GB" w:eastAsia="zh-CN"/>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CA" w:rsidRDefault="00B902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6F" w:rsidRPr="0027646F" w:rsidRDefault="0027646F" w:rsidP="0027646F">
    <w:pPr>
      <w:tabs>
        <w:tab w:val="clear" w:pos="1134"/>
        <w:tab w:val="center" w:pos="4680"/>
        <w:tab w:val="right" w:pos="9360"/>
      </w:tabs>
      <w:bidi w:val="0"/>
      <w:spacing w:after="240" w:line="240" w:lineRule="auto"/>
      <w:jc w:val="center"/>
      <w:rPr>
        <w:rFonts w:eastAsiaTheme="minorEastAsia" w:cs="Calibri"/>
        <w:sz w:val="20"/>
        <w:szCs w:val="20"/>
        <w:lang w:val="en-GB"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9C21F4">
      <w:rPr>
        <w:rFonts w:eastAsiaTheme="minorEastAsia" w:cs="Calibri"/>
        <w:noProof/>
        <w:sz w:val="20"/>
        <w:szCs w:val="20"/>
        <w:lang w:val="en-GB" w:eastAsia="zh-CN"/>
      </w:rPr>
      <w:t>2</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w:t>
    </w:r>
    <w:r>
      <w:rPr>
        <w:rFonts w:eastAsiaTheme="minorEastAsia" w:cs="Calibri"/>
        <w:sz w:val="20"/>
        <w:szCs w:val="20"/>
        <w:lang w:val="en-GB" w:eastAsia="zh-CN"/>
      </w:rPr>
      <w:t>RB</w:t>
    </w:r>
    <w:r w:rsidRPr="00034CD2">
      <w:rPr>
        <w:rFonts w:eastAsiaTheme="minorEastAsia" w:cs="Calibri"/>
        <w:sz w:val="20"/>
        <w:szCs w:val="20"/>
        <w:lang w:val="en-GB" w:eastAsia="zh-CN"/>
      </w:rPr>
      <w:t>1</w:t>
    </w:r>
    <w:r>
      <w:rPr>
        <w:rFonts w:eastAsiaTheme="minorEastAsia" w:cs="Calibri"/>
        <w:sz w:val="20"/>
        <w:szCs w:val="20"/>
        <w:lang w:val="en-GB" w:eastAsia="zh-CN"/>
      </w:rPr>
      <w:t>8-1</w:t>
    </w:r>
    <w:r w:rsidRPr="00034CD2">
      <w:rPr>
        <w:rFonts w:eastAsiaTheme="minorEastAsia" w:cs="Calibri"/>
        <w:sz w:val="20"/>
        <w:szCs w:val="20"/>
        <w:lang w:val="en-GB" w:eastAsia="zh-CN"/>
      </w:rPr>
      <w:t>/</w:t>
    </w:r>
    <w:r>
      <w:rPr>
        <w:rFonts w:eastAsiaTheme="minorEastAsia" w:cs="Calibri"/>
        <w:sz w:val="20"/>
        <w:szCs w:val="20"/>
        <w:lang w:val="en-GB" w:eastAsia="zh-CN"/>
      </w:rPr>
      <w:t>10</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E83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EE2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A03F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32EA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200E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FAF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D8D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009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DC9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B06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87"/>
    <w:rsid w:val="000124CC"/>
    <w:rsid w:val="0002766A"/>
    <w:rsid w:val="00034CD2"/>
    <w:rsid w:val="00041F8B"/>
    <w:rsid w:val="00046444"/>
    <w:rsid w:val="0006023B"/>
    <w:rsid w:val="0008485C"/>
    <w:rsid w:val="0008638B"/>
    <w:rsid w:val="00090574"/>
    <w:rsid w:val="00092FC2"/>
    <w:rsid w:val="000A1677"/>
    <w:rsid w:val="000B407F"/>
    <w:rsid w:val="000C13C2"/>
    <w:rsid w:val="000F0B1C"/>
    <w:rsid w:val="000F1D42"/>
    <w:rsid w:val="000F4D07"/>
    <w:rsid w:val="00102A03"/>
    <w:rsid w:val="001040A3"/>
    <w:rsid w:val="00173694"/>
    <w:rsid w:val="00173915"/>
    <w:rsid w:val="00182218"/>
    <w:rsid w:val="0022345D"/>
    <w:rsid w:val="00225854"/>
    <w:rsid w:val="0023283D"/>
    <w:rsid w:val="00252E0C"/>
    <w:rsid w:val="0027646F"/>
    <w:rsid w:val="00276881"/>
    <w:rsid w:val="002916BE"/>
    <w:rsid w:val="0029309C"/>
    <w:rsid w:val="002978F4"/>
    <w:rsid w:val="002A146B"/>
    <w:rsid w:val="002B028D"/>
    <w:rsid w:val="002B435E"/>
    <w:rsid w:val="002C4DAE"/>
    <w:rsid w:val="002D6669"/>
    <w:rsid w:val="002E6541"/>
    <w:rsid w:val="002F5560"/>
    <w:rsid w:val="0030486B"/>
    <w:rsid w:val="003231B9"/>
    <w:rsid w:val="003275AC"/>
    <w:rsid w:val="00333D29"/>
    <w:rsid w:val="003406F7"/>
    <w:rsid w:val="003409F4"/>
    <w:rsid w:val="00357185"/>
    <w:rsid w:val="003571F1"/>
    <w:rsid w:val="00397DD0"/>
    <w:rsid w:val="003C475F"/>
    <w:rsid w:val="003E4132"/>
    <w:rsid w:val="003F678F"/>
    <w:rsid w:val="0042686F"/>
    <w:rsid w:val="004367CE"/>
    <w:rsid w:val="00443869"/>
    <w:rsid w:val="00461EBC"/>
    <w:rsid w:val="004712C6"/>
    <w:rsid w:val="00497703"/>
    <w:rsid w:val="004E381C"/>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74C36"/>
    <w:rsid w:val="006C1556"/>
    <w:rsid w:val="006F267F"/>
    <w:rsid w:val="006F63F7"/>
    <w:rsid w:val="006F6F03"/>
    <w:rsid w:val="00706D7A"/>
    <w:rsid w:val="00726AEC"/>
    <w:rsid w:val="007406BE"/>
    <w:rsid w:val="007530CA"/>
    <w:rsid w:val="0076372C"/>
    <w:rsid w:val="0076560C"/>
    <w:rsid w:val="0079553D"/>
    <w:rsid w:val="007B01CC"/>
    <w:rsid w:val="007C2271"/>
    <w:rsid w:val="007D772D"/>
    <w:rsid w:val="007E7C6C"/>
    <w:rsid w:val="007F6238"/>
    <w:rsid w:val="007F646C"/>
    <w:rsid w:val="00801FCD"/>
    <w:rsid w:val="00803D7E"/>
    <w:rsid w:val="00803F08"/>
    <w:rsid w:val="008235CD"/>
    <w:rsid w:val="00823A07"/>
    <w:rsid w:val="00835FEC"/>
    <w:rsid w:val="008513CB"/>
    <w:rsid w:val="00874D9C"/>
    <w:rsid w:val="008A1810"/>
    <w:rsid w:val="008B5B5D"/>
    <w:rsid w:val="008E24F0"/>
    <w:rsid w:val="00917694"/>
    <w:rsid w:val="009263CD"/>
    <w:rsid w:val="00930E6D"/>
    <w:rsid w:val="00942225"/>
    <w:rsid w:val="00972CA2"/>
    <w:rsid w:val="00982B28"/>
    <w:rsid w:val="00984EA5"/>
    <w:rsid w:val="00992593"/>
    <w:rsid w:val="009C17E1"/>
    <w:rsid w:val="009C21F4"/>
    <w:rsid w:val="009C35ED"/>
    <w:rsid w:val="009F1C12"/>
    <w:rsid w:val="00A124CB"/>
    <w:rsid w:val="00A2167A"/>
    <w:rsid w:val="00A25A43"/>
    <w:rsid w:val="00A3295B"/>
    <w:rsid w:val="00A42AE5"/>
    <w:rsid w:val="00A50296"/>
    <w:rsid w:val="00A52B61"/>
    <w:rsid w:val="00A64820"/>
    <w:rsid w:val="00A71DD6"/>
    <w:rsid w:val="00A723C7"/>
    <w:rsid w:val="00A80E11"/>
    <w:rsid w:val="00A961E9"/>
    <w:rsid w:val="00A97F94"/>
    <w:rsid w:val="00AB1309"/>
    <w:rsid w:val="00AC27B6"/>
    <w:rsid w:val="00AC2C52"/>
    <w:rsid w:val="00AD1503"/>
    <w:rsid w:val="00AE7244"/>
    <w:rsid w:val="00AF3FEE"/>
    <w:rsid w:val="00B02F46"/>
    <w:rsid w:val="00B10C10"/>
    <w:rsid w:val="00B2000C"/>
    <w:rsid w:val="00B20ADE"/>
    <w:rsid w:val="00B30303"/>
    <w:rsid w:val="00B50587"/>
    <w:rsid w:val="00B50C09"/>
    <w:rsid w:val="00B66B9A"/>
    <w:rsid w:val="00B75756"/>
    <w:rsid w:val="00B77D7C"/>
    <w:rsid w:val="00B82089"/>
    <w:rsid w:val="00B823E0"/>
    <w:rsid w:val="00B86197"/>
    <w:rsid w:val="00B902CA"/>
    <w:rsid w:val="00B970AE"/>
    <w:rsid w:val="00BA1427"/>
    <w:rsid w:val="00BE49D0"/>
    <w:rsid w:val="00BF2C38"/>
    <w:rsid w:val="00C23331"/>
    <w:rsid w:val="00C265DA"/>
    <w:rsid w:val="00C442F2"/>
    <w:rsid w:val="00C6443E"/>
    <w:rsid w:val="00C674FE"/>
    <w:rsid w:val="00C7297D"/>
    <w:rsid w:val="00C75633"/>
    <w:rsid w:val="00C8242D"/>
    <w:rsid w:val="00C8242E"/>
    <w:rsid w:val="00C82615"/>
    <w:rsid w:val="00C867DB"/>
    <w:rsid w:val="00CA2A38"/>
    <w:rsid w:val="00CA377B"/>
    <w:rsid w:val="00CA50FF"/>
    <w:rsid w:val="00CB60A1"/>
    <w:rsid w:val="00CC3CD2"/>
    <w:rsid w:val="00CC43BE"/>
    <w:rsid w:val="00CD123C"/>
    <w:rsid w:val="00CD2085"/>
    <w:rsid w:val="00CE2EE1"/>
    <w:rsid w:val="00CF3FFD"/>
    <w:rsid w:val="00CF5ED3"/>
    <w:rsid w:val="00D0494C"/>
    <w:rsid w:val="00D14BEB"/>
    <w:rsid w:val="00D21C89"/>
    <w:rsid w:val="00D45542"/>
    <w:rsid w:val="00D66840"/>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E334C"/>
    <w:rsid w:val="00F126F1"/>
    <w:rsid w:val="00F2106A"/>
    <w:rsid w:val="00F36D8B"/>
    <w:rsid w:val="00F401D0"/>
    <w:rsid w:val="00F45F2B"/>
    <w:rsid w:val="00F5478B"/>
    <w:rsid w:val="00F57AE4"/>
    <w:rsid w:val="00F67150"/>
    <w:rsid w:val="00F84366"/>
    <w:rsid w:val="00F85089"/>
    <w:rsid w:val="00F85564"/>
    <w:rsid w:val="00F86CFA"/>
    <w:rsid w:val="00FC082D"/>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AF09DA5-96B8-427C-86DB-ECD595D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7D772D"/>
    <w:pPr>
      <w:keepNext/>
      <w:keepLines/>
      <w:spacing w:before="8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7D772D"/>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styleId="ListParagraph">
    <w:name w:val="List Paragraph"/>
    <w:basedOn w:val="Normal"/>
    <w:uiPriority w:val="34"/>
    <w:qFormat/>
    <w:rsid w:val="00B50587"/>
    <w:pPr>
      <w:tabs>
        <w:tab w:val="clear" w:pos="1134"/>
      </w:tabs>
      <w:bidi w:val="0"/>
      <w:spacing w:before="0" w:after="200" w:line="276" w:lineRule="auto"/>
      <w:ind w:left="720"/>
      <w:contextualSpacing/>
      <w:jc w:val="left"/>
    </w:pPr>
    <w:rPr>
      <w:rFonts w:asciiTheme="minorHAnsi" w:eastAsiaTheme="minorEastAsia" w:hAnsiTheme="minorHAnsi" w:cstheme="minorBidi"/>
      <w:szCs w:val="22"/>
      <w:lang w:eastAsia="zh-CN"/>
    </w:rPr>
  </w:style>
  <w:style w:type="paragraph" w:customStyle="1" w:styleId="Default">
    <w:name w:val="Default"/>
    <w:rsid w:val="00B50587"/>
    <w:pPr>
      <w:autoSpaceDE w:val="0"/>
      <w:autoSpaceDN w:val="0"/>
      <w:adjustRightInd w:val="0"/>
      <w:spacing w:after="0" w:line="240" w:lineRule="auto"/>
    </w:pPr>
    <w:rPr>
      <w:rFonts w:ascii="Arial" w:hAnsi="Arial" w:cs="Arial"/>
      <w:color w:val="000000"/>
      <w:sz w:val="24"/>
      <w:szCs w:val="24"/>
    </w:rPr>
  </w:style>
  <w:style w:type="table" w:customStyle="1" w:styleId="ListTable4-Accent11">
    <w:name w:val="List Table 4 - Accent 11"/>
    <w:basedOn w:val="TableNormal"/>
    <w:uiPriority w:val="49"/>
    <w:rsid w:val="00B50587"/>
    <w:pPr>
      <w:spacing w:after="0" w:line="240" w:lineRule="auto"/>
    </w:pPr>
    <w:rPr>
      <w:rFonts w:ascii="CG Times" w:hAnsi="CG Times"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0">
    <w:name w:val="enumlev 1"/>
    <w:basedOn w:val="Normal"/>
    <w:qFormat/>
    <w:rsid w:val="00B5058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tu.int/md/R18-RRB18.1-C-0002/en" TargetMode="External"/><Relationship Id="rId26" Type="http://schemas.openxmlformats.org/officeDocument/2006/relationships/hyperlink" Target="https://www.itu.int/md/R18-RRB18.1-C-0005/en" TargetMode="External"/><Relationship Id="rId3" Type="http://schemas.openxmlformats.org/officeDocument/2006/relationships/customXml" Target="../customXml/item3.xml"/><Relationship Id="rId21" Type="http://schemas.openxmlformats.org/officeDocument/2006/relationships/hyperlink" Target="https://www.itu.int/md/R18-RRB18.1-C-0001/en"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itu.int/md/R18-RRB18.1-OJ/en" TargetMode="External"/><Relationship Id="rId25" Type="http://schemas.openxmlformats.org/officeDocument/2006/relationships/hyperlink" Target="https://www.itu.int/md/R18-RRB18.1-C-0008/en"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tu.int/md/R18-RRB18.1-C-0002/en" TargetMode="External"/><Relationship Id="rId29" Type="http://schemas.openxmlformats.org/officeDocument/2006/relationships/hyperlink" Target="https://www.itu.int/md/R18-RRB18.1-SP-000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itu.int/md/R18-RRB18.1-C-0006/en" TargetMode="External"/><Relationship Id="rId32" Type="http://schemas.openxmlformats.org/officeDocument/2006/relationships/hyperlink" Target="https://www.itu.int/md/R18-RRB18.1-C-0010/en"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itu.int/md/R18-RRB18.1-C-0004/en" TargetMode="External"/><Relationship Id="rId28" Type="http://schemas.openxmlformats.org/officeDocument/2006/relationships/hyperlink" Target="https://www.itu.int/md/R18-RRB18.1-C-0009/en"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itu.int/md/R18-RRB18.1-C-0002/en" TargetMode="External"/><Relationship Id="rId31" Type="http://schemas.openxmlformats.org/officeDocument/2006/relationships/hyperlink" Target="https://www.itu.int/md/R18-RRB18.1-INF-000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itu.int/md/R16-RRB16.2-C-0003/en" TargetMode="External"/><Relationship Id="rId27" Type="http://schemas.openxmlformats.org/officeDocument/2006/relationships/hyperlink" Target="https://www.itu.int/md/R18-RRB18.1-C-0003/en" TargetMode="External"/><Relationship Id="rId30" Type="http://schemas.openxmlformats.org/officeDocument/2006/relationships/hyperlink" Target="https://www.itu.int/md/R18-RRB18.1-SP-0002/en"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RRB1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996b2e75-67fd-4955-a3b0-5ab9934cb50b"/>
    <ds:schemaRef ds:uri="de10a323-94a9-4e93-88b4-ea964576960d"/>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B27149-0743-4B3A-A3B7-67DDC6BC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PA_RRB18-1.dotx</Template>
  <TotalTime>0</TotalTime>
  <Pages>8</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Gozal, Karine</cp:lastModifiedBy>
  <cp:revision>3</cp:revision>
  <cp:lastPrinted>2018-04-09T08:29:00Z</cp:lastPrinted>
  <dcterms:created xsi:type="dcterms:W3CDTF">2018-04-09T08:29:00Z</dcterms:created>
  <dcterms:modified xsi:type="dcterms:W3CDTF">2018-04-09T08:29:00Z</dcterms:modified>
  <cp:category>Conference document</cp:category>
</cp:coreProperties>
</file>