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5778"/>
        <w:gridCol w:w="4197"/>
      </w:tblGrid>
      <w:tr w:rsidR="009D4A49" w:rsidRPr="00A905ED" w:rsidTr="00F47C66">
        <w:trPr>
          <w:cantSplit/>
        </w:trPr>
        <w:tc>
          <w:tcPr>
            <w:tcW w:w="5778" w:type="dxa"/>
            <w:vAlign w:val="center"/>
          </w:tcPr>
          <w:p w:rsidR="009D4A49" w:rsidRPr="00A905ED" w:rsidRDefault="009D4A49" w:rsidP="00F47C6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</w:pPr>
            <w:r w:rsidRPr="00A905ED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 xml:space="preserve">Comité du Règlement des </w:t>
            </w:r>
            <w:r w:rsidRPr="00A905ED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  <w:t>radiocommunications</w:t>
            </w:r>
            <w:r w:rsidRPr="00A905ED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</w:r>
            <w:r w:rsidRPr="00A905ED">
              <w:rPr>
                <w:rFonts w:ascii="Verdana" w:hAnsi="Verdana"/>
                <w:b/>
                <w:bCs/>
                <w:sz w:val="20"/>
                <w:lang w:val="fr-CH"/>
              </w:rPr>
              <w:t xml:space="preserve">Genève, </w:t>
            </w:r>
            <w:r w:rsidR="00F47C66" w:rsidRPr="00A905ED">
              <w:rPr>
                <w:rFonts w:ascii="Verdana" w:hAnsi="Verdana"/>
                <w:b/>
                <w:bCs/>
                <w:sz w:val="20"/>
                <w:lang w:val="fr-CH"/>
              </w:rPr>
              <w:t>16-20 juillet</w:t>
            </w:r>
            <w:r w:rsidRPr="00A905ED">
              <w:rPr>
                <w:rFonts w:ascii="Verdana" w:hAnsi="Verdana"/>
                <w:b/>
                <w:bCs/>
                <w:sz w:val="20"/>
                <w:lang w:val="fr-CH"/>
              </w:rPr>
              <w:t xml:space="preserve"> 201</w:t>
            </w:r>
            <w:r w:rsidR="00960B40" w:rsidRPr="00A905ED">
              <w:rPr>
                <w:rFonts w:ascii="Verdana" w:hAnsi="Verdana"/>
                <w:b/>
                <w:bCs/>
                <w:sz w:val="20"/>
                <w:lang w:val="fr-CH"/>
              </w:rPr>
              <w:t>8</w:t>
            </w:r>
          </w:p>
        </w:tc>
        <w:tc>
          <w:tcPr>
            <w:tcW w:w="4197" w:type="dxa"/>
          </w:tcPr>
          <w:p w:rsidR="009D4A49" w:rsidRPr="00A905ED" w:rsidRDefault="00F47C66" w:rsidP="00F47C66">
            <w:pPr>
              <w:shd w:val="solid" w:color="FFFFFF" w:fill="FFFFFF"/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 w:rsidRPr="00A905ED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61156BE4" wp14:editId="0DD8E10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A905ED" w:rsidTr="00F47C66">
        <w:trPr>
          <w:cantSplit/>
        </w:trPr>
        <w:tc>
          <w:tcPr>
            <w:tcW w:w="5778" w:type="dxa"/>
            <w:tcBorders>
              <w:bottom w:val="single" w:sz="12" w:space="0" w:color="auto"/>
            </w:tcBorders>
          </w:tcPr>
          <w:p w:rsidR="005E787A" w:rsidRPr="00A905ED" w:rsidRDefault="005E787A" w:rsidP="00FB643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  <w:lang w:val="fr-CH"/>
              </w:rPr>
            </w:pPr>
          </w:p>
        </w:tc>
        <w:tc>
          <w:tcPr>
            <w:tcW w:w="4197" w:type="dxa"/>
            <w:tcBorders>
              <w:bottom w:val="single" w:sz="12" w:space="0" w:color="auto"/>
            </w:tcBorders>
          </w:tcPr>
          <w:p w:rsidR="005E787A" w:rsidRPr="00A905ED" w:rsidRDefault="005E787A" w:rsidP="005E787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fr-CH"/>
              </w:rPr>
            </w:pPr>
          </w:p>
        </w:tc>
      </w:tr>
      <w:tr w:rsidR="005E787A" w:rsidRPr="00A905ED" w:rsidTr="00F47C66">
        <w:trPr>
          <w:cantSplit/>
        </w:trPr>
        <w:tc>
          <w:tcPr>
            <w:tcW w:w="5778" w:type="dxa"/>
            <w:tcBorders>
              <w:top w:val="single" w:sz="12" w:space="0" w:color="auto"/>
            </w:tcBorders>
          </w:tcPr>
          <w:p w:rsidR="005E787A" w:rsidRPr="00A905ED" w:rsidRDefault="005E787A" w:rsidP="005E7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fr-CH"/>
              </w:rPr>
            </w:pPr>
          </w:p>
        </w:tc>
        <w:tc>
          <w:tcPr>
            <w:tcW w:w="4197" w:type="dxa"/>
            <w:tcBorders>
              <w:top w:val="single" w:sz="12" w:space="0" w:color="auto"/>
            </w:tcBorders>
          </w:tcPr>
          <w:p w:rsidR="005E787A" w:rsidRPr="00A905ED" w:rsidRDefault="005E787A" w:rsidP="005E787A">
            <w:pPr>
              <w:shd w:val="solid" w:color="FFFFFF" w:fill="FFFFFF"/>
              <w:spacing w:before="0" w:after="48" w:line="240" w:lineRule="atLeast"/>
              <w:rPr>
                <w:lang w:val="fr-CH"/>
              </w:rPr>
            </w:pPr>
          </w:p>
        </w:tc>
      </w:tr>
      <w:tr w:rsidR="005E787A" w:rsidRPr="00A905ED" w:rsidTr="00F47C66">
        <w:trPr>
          <w:cantSplit/>
        </w:trPr>
        <w:tc>
          <w:tcPr>
            <w:tcW w:w="5778" w:type="dxa"/>
            <w:vMerge w:val="restart"/>
          </w:tcPr>
          <w:p w:rsidR="005E787A" w:rsidRPr="00A905ED" w:rsidRDefault="005E787A" w:rsidP="005E787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197" w:type="dxa"/>
          </w:tcPr>
          <w:p w:rsidR="005E787A" w:rsidRPr="00A905ED" w:rsidRDefault="00332469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RRB18-2</w:t>
            </w:r>
            <w:r w:rsidR="00F47C66" w:rsidRPr="00A905ED">
              <w:rPr>
                <w:rFonts w:ascii="Verdana" w:hAnsi="Verdana"/>
                <w:b/>
                <w:sz w:val="20"/>
                <w:lang w:val="fr-CH"/>
              </w:rPr>
              <w:t>/DELAYED/6-F</w:t>
            </w:r>
          </w:p>
        </w:tc>
      </w:tr>
      <w:tr w:rsidR="005E787A" w:rsidRPr="00A905ED" w:rsidTr="00F47C66">
        <w:trPr>
          <w:cantSplit/>
        </w:trPr>
        <w:tc>
          <w:tcPr>
            <w:tcW w:w="5778" w:type="dxa"/>
            <w:vMerge/>
          </w:tcPr>
          <w:p w:rsidR="005E787A" w:rsidRPr="00A905ED" w:rsidRDefault="005E787A" w:rsidP="005E787A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4197" w:type="dxa"/>
          </w:tcPr>
          <w:p w:rsidR="005E787A" w:rsidRPr="00A905ED" w:rsidRDefault="00F47C6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r w:rsidRPr="00A905ED">
              <w:rPr>
                <w:rFonts w:ascii="Verdana" w:hAnsi="Verdana"/>
                <w:b/>
                <w:sz w:val="20"/>
                <w:lang w:val="fr-CH"/>
              </w:rPr>
              <w:t>18 juillet 2018</w:t>
            </w:r>
          </w:p>
        </w:tc>
      </w:tr>
      <w:tr w:rsidR="005E787A" w:rsidRPr="00A905ED" w:rsidTr="00F47C66">
        <w:trPr>
          <w:cantSplit/>
        </w:trPr>
        <w:tc>
          <w:tcPr>
            <w:tcW w:w="5778" w:type="dxa"/>
            <w:vMerge/>
          </w:tcPr>
          <w:p w:rsidR="005E787A" w:rsidRPr="00A905ED" w:rsidRDefault="005E787A" w:rsidP="005E787A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4197" w:type="dxa"/>
          </w:tcPr>
          <w:p w:rsidR="005E787A" w:rsidRPr="00A905ED" w:rsidRDefault="00F47C6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r w:rsidRPr="00A905ED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5E787A" w:rsidRPr="00A905ED" w:rsidTr="00AB34F8">
        <w:trPr>
          <w:cantSplit/>
        </w:trPr>
        <w:tc>
          <w:tcPr>
            <w:tcW w:w="9975" w:type="dxa"/>
            <w:gridSpan w:val="2"/>
          </w:tcPr>
          <w:p w:rsidR="005E787A" w:rsidRPr="00A905ED" w:rsidRDefault="00F47C66" w:rsidP="005E787A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4"/>
            <w:r w:rsidRPr="00A905ED">
              <w:rPr>
                <w:lang w:val="fr-CH"/>
              </w:rPr>
              <w:t>Directeur du Bureau des radiocommunications</w:t>
            </w:r>
          </w:p>
        </w:tc>
      </w:tr>
      <w:tr w:rsidR="005E787A" w:rsidRPr="00A905ED" w:rsidTr="00AB34F8">
        <w:trPr>
          <w:cantSplit/>
        </w:trPr>
        <w:tc>
          <w:tcPr>
            <w:tcW w:w="9975" w:type="dxa"/>
            <w:gridSpan w:val="2"/>
          </w:tcPr>
          <w:p w:rsidR="005E787A" w:rsidRPr="00A905ED" w:rsidRDefault="00033474" w:rsidP="00D15A26">
            <w:pPr>
              <w:pStyle w:val="Title1"/>
              <w:rPr>
                <w:lang w:val="fr-CH"/>
              </w:rPr>
            </w:pPr>
            <w:bookmarkStart w:id="6" w:name="drec" w:colFirst="0" w:colLast="0"/>
            <w:bookmarkStart w:id="7" w:name="dtitle1" w:colFirst="0" w:colLast="0"/>
            <w:bookmarkEnd w:id="5"/>
            <w:r w:rsidRPr="00A905ED">
              <w:rPr>
                <w:lang w:val="fr-CH"/>
              </w:rPr>
              <w:t>COMMUNICATION SOUMISE PAR L'ADMINISTRATION DU</w:t>
            </w:r>
            <w:r w:rsidR="00D15A26" w:rsidRPr="00A905ED">
              <w:rPr>
                <w:lang w:val="fr-CH"/>
              </w:rPr>
              <w:t xml:space="preserve"> </w:t>
            </w:r>
            <w:r w:rsidRPr="00A905ED">
              <w:rPr>
                <w:lang w:val="fr-CH"/>
              </w:rPr>
              <w:t>LUXEMBOURG</w:t>
            </w:r>
            <w:r w:rsidR="00D15A26" w:rsidRPr="00A905ED">
              <w:rPr>
                <w:lang w:val="fr-CH"/>
              </w:rPr>
              <w:t xml:space="preserve"> </w:t>
            </w:r>
            <w:r w:rsidRPr="00A905ED">
              <w:rPr>
                <w:lang w:val="fr-CH"/>
              </w:rPr>
              <w:t xml:space="preserve">CONCERNANT UNE DEMANDE DE PROROGATION DU DÉLAI RÉGLEMENTAIRE APPLICABLE À LA MISE EN SERVICE DES ASSIGNATIONS DE FRÉQUENCE DU RÉSEAU </w:t>
            </w:r>
            <w:r w:rsidR="00D15A26" w:rsidRPr="00A905ED">
              <w:rPr>
                <w:lang w:val="fr-CH"/>
              </w:rPr>
              <w:br/>
            </w:r>
            <w:r w:rsidRPr="00A905ED">
              <w:rPr>
                <w:lang w:val="fr-CH"/>
              </w:rPr>
              <w:t>À SATELLITE ENSAT-23E (23° E)</w:t>
            </w:r>
          </w:p>
        </w:tc>
      </w:tr>
    </w:tbl>
    <w:p w:rsidR="00F47C66" w:rsidRPr="00A905ED" w:rsidRDefault="00033474" w:rsidP="009E5148">
      <w:pPr>
        <w:pStyle w:val="Normalaftertitle"/>
        <w:jc w:val="both"/>
        <w:rPr>
          <w:lang w:val="fr-CH"/>
        </w:rPr>
      </w:pPr>
      <w:bookmarkStart w:id="8" w:name="dbreak"/>
      <w:bookmarkEnd w:id="6"/>
      <w:bookmarkEnd w:id="7"/>
      <w:bookmarkEnd w:id="8"/>
      <w:r w:rsidRPr="00A905ED">
        <w:rPr>
          <w:lang w:val="fr-CH"/>
        </w:rPr>
        <w:t>La communication ci-jointe, présentée par l'Administration du</w:t>
      </w:r>
      <w:r w:rsidR="00D15A26" w:rsidRPr="00A905ED">
        <w:rPr>
          <w:lang w:val="fr-CH"/>
        </w:rPr>
        <w:t xml:space="preserve"> </w:t>
      </w:r>
      <w:r w:rsidRPr="00A905ED">
        <w:rPr>
          <w:lang w:val="fr-CH"/>
        </w:rPr>
        <w:t>Luxembourg</w:t>
      </w:r>
      <w:r w:rsidR="00D15A26" w:rsidRPr="00A905ED">
        <w:rPr>
          <w:lang w:val="fr-CH"/>
        </w:rPr>
        <w:t xml:space="preserve"> </w:t>
      </w:r>
      <w:r w:rsidRPr="00A905ED">
        <w:rPr>
          <w:lang w:val="fr-CH"/>
        </w:rPr>
        <w:t>concernant une demande de prorogation du délai réglementaire applicable à la mise en service des assignations de fréquence du réseau à satellite ENSAT-23E (23° E), qui vient compléter les renseignements donnés dans les Documents</w:t>
      </w:r>
      <w:r w:rsidR="00D15A26" w:rsidRPr="00A905ED">
        <w:rPr>
          <w:lang w:val="fr-CH"/>
        </w:rPr>
        <w:t xml:space="preserve"> </w:t>
      </w:r>
      <w:hyperlink r:id="rId8" w:history="1">
        <w:r w:rsidRPr="00A905ED">
          <w:rPr>
            <w:rStyle w:val="Hyperlink"/>
            <w:lang w:val="fr-CH"/>
          </w:rPr>
          <w:t>RRB18-2/12</w:t>
        </w:r>
      </w:hyperlink>
      <w:r w:rsidRPr="00A905ED">
        <w:rPr>
          <w:lang w:val="fr-CH"/>
        </w:rPr>
        <w:t xml:space="preserve">, </w:t>
      </w:r>
      <w:hyperlink r:id="rId9" w:history="1">
        <w:r w:rsidRPr="00A905ED">
          <w:rPr>
            <w:rStyle w:val="Hyperlink"/>
            <w:lang w:val="fr-CH"/>
          </w:rPr>
          <w:t>RRB18-2/DELAYED/4</w:t>
        </w:r>
      </w:hyperlink>
      <w:r w:rsidRPr="00A905ED">
        <w:rPr>
          <w:lang w:val="fr-CH"/>
        </w:rPr>
        <w:t xml:space="preserve"> et </w:t>
      </w:r>
      <w:hyperlink r:id="rId10" w:history="1">
        <w:r w:rsidRPr="00A905ED">
          <w:rPr>
            <w:rStyle w:val="Hyperlink"/>
            <w:lang w:val="fr-CH"/>
          </w:rPr>
          <w:t>RRB18-2/DELAYED/5</w:t>
        </w:r>
      </w:hyperlink>
      <w:r w:rsidRPr="00A905ED">
        <w:rPr>
          <w:lang w:val="fr-CH"/>
        </w:rPr>
        <w:t>, est soumise au Comité du Règlement des radiocommunications.</w:t>
      </w:r>
    </w:p>
    <w:p w:rsidR="00D15A26" w:rsidRPr="00A905ED" w:rsidRDefault="00D15A26" w:rsidP="00D15A26">
      <w:pPr>
        <w:spacing w:before="4000"/>
        <w:rPr>
          <w:lang w:val="fr-CH"/>
        </w:rPr>
      </w:pPr>
      <w:r w:rsidRPr="00A905ED">
        <w:rPr>
          <w:b/>
          <w:bCs/>
          <w:lang w:val="fr-CH"/>
        </w:rPr>
        <w:t>Annexe</w:t>
      </w:r>
      <w:r w:rsidRPr="00A905ED">
        <w:rPr>
          <w:lang w:val="fr-CH"/>
        </w:rPr>
        <w:t>: 1</w:t>
      </w:r>
    </w:p>
    <w:p w:rsidR="00F47C66" w:rsidRPr="00A905ED" w:rsidRDefault="00F47C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A905ED">
        <w:rPr>
          <w:lang w:val="fr-CH"/>
        </w:rPr>
        <w:br w:type="page"/>
      </w:r>
    </w:p>
    <w:p w:rsidR="00D15A26" w:rsidRDefault="00884703" w:rsidP="00884703">
      <w:pPr>
        <w:pStyle w:val="AnnexNotitle"/>
        <w:rPr>
          <w:lang w:val="fr-CH"/>
        </w:rPr>
      </w:pPr>
      <w:r w:rsidRPr="00A905ED">
        <w:rPr>
          <w:lang w:val="fr-CH"/>
        </w:rPr>
        <w:lastRenderedPageBreak/>
        <w:t>Annexe</w:t>
      </w:r>
    </w:p>
    <w:p w:rsidR="00FF4E8B" w:rsidRDefault="00296999" w:rsidP="00FF4E8B">
      <w:pPr>
        <w:tabs>
          <w:tab w:val="clear" w:pos="1191"/>
          <w:tab w:val="clear" w:pos="1588"/>
          <w:tab w:val="clear" w:pos="1985"/>
          <w:tab w:val="left" w:pos="5103"/>
        </w:tabs>
        <w:spacing w:after="120"/>
        <w:ind w:left="1440"/>
        <w:rPr>
          <w:lang w:val="fr-CH"/>
        </w:rPr>
      </w:pPr>
      <w:r w:rsidRPr="00C81F89">
        <w:rPr>
          <w:rFonts w:ascii="Calibri" w:eastAsia="Calibri" w:hAnsi="Calibri" w:cs="Arial"/>
          <w:noProof/>
          <w:sz w:val="22"/>
          <w:szCs w:val="22"/>
          <w:lang w:val="en-US" w:eastAsia="zh-CN"/>
        </w:rPr>
        <w:drawing>
          <wp:inline distT="0" distB="0" distL="0" distR="0" wp14:anchorId="1544D206" wp14:editId="0C39F63E">
            <wp:extent cx="14097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E8B" w:rsidRDefault="00FF4E8B" w:rsidP="00FF4E8B">
      <w:pPr>
        <w:tabs>
          <w:tab w:val="clear" w:pos="1191"/>
          <w:tab w:val="clear" w:pos="1588"/>
          <w:tab w:val="clear" w:pos="1985"/>
          <w:tab w:val="center" w:pos="2552"/>
          <w:tab w:val="left" w:pos="5103"/>
        </w:tabs>
        <w:spacing w:after="40"/>
        <w:ind w:left="794"/>
      </w:pPr>
      <w:r>
        <w:t xml:space="preserve">INSTITUT LUXEMBOURGEOIS </w:t>
      </w:r>
      <w:r>
        <w:br/>
      </w:r>
      <w:r>
        <w:tab/>
        <w:t>DE RÉGULATION</w:t>
      </w:r>
      <w:r>
        <w:tab/>
      </w:r>
      <w:r w:rsidRPr="00A905ED">
        <w:rPr>
          <w:lang w:val="fr-CH"/>
        </w:rPr>
        <w:t>Luxembourg, le 18 juillet 2018</w:t>
      </w:r>
    </w:p>
    <w:tbl>
      <w:tblPr>
        <w:tblStyle w:val="TableGrid"/>
        <w:tblW w:w="8987" w:type="dxa"/>
        <w:tblInd w:w="794" w:type="dxa"/>
        <w:tblLook w:val="04A0" w:firstRow="1" w:lastRow="0" w:firstColumn="1" w:lastColumn="0" w:noHBand="0" w:noVBand="1"/>
      </w:tblPr>
      <w:tblGrid>
        <w:gridCol w:w="4168"/>
        <w:gridCol w:w="4819"/>
      </w:tblGrid>
      <w:tr w:rsidR="00FF4E8B" w:rsidTr="00246408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79526A" w:rsidRDefault="0079526A" w:rsidP="00FF4E8B">
            <w:pPr>
              <w:spacing w:before="0"/>
              <w:rPr>
                <w:sz w:val="18"/>
                <w:szCs w:val="18"/>
                <w:lang w:val="fr-CH"/>
              </w:rPr>
            </w:pPr>
          </w:p>
          <w:p w:rsidR="00FF4E8B" w:rsidRDefault="00FF4E8B" w:rsidP="00FF4E8B">
            <w:pPr>
              <w:spacing w:before="0"/>
              <w:rPr>
                <w:lang w:val="fr-CH"/>
              </w:rPr>
            </w:pPr>
            <w:r w:rsidRPr="00A905ED">
              <w:rPr>
                <w:sz w:val="18"/>
                <w:szCs w:val="18"/>
                <w:lang w:val="fr-CH"/>
              </w:rPr>
              <w:t>17, rue du Fosse</w:t>
            </w:r>
            <w:r w:rsidRPr="00A905ED">
              <w:rPr>
                <w:sz w:val="18"/>
                <w:szCs w:val="18"/>
                <w:lang w:val="fr-CH"/>
              </w:rPr>
              <w:br/>
              <w:t>Adresse postale</w:t>
            </w:r>
            <w:r w:rsidRPr="00A905ED">
              <w:rPr>
                <w:sz w:val="18"/>
                <w:szCs w:val="18"/>
                <w:lang w:val="fr-CH"/>
              </w:rPr>
              <w:br/>
              <w:t>L 2922 Luxembourg</w:t>
            </w:r>
            <w:r>
              <w:rPr>
                <w:sz w:val="18"/>
                <w:szCs w:val="18"/>
                <w:lang w:val="fr-CH"/>
              </w:rPr>
              <w:br/>
            </w:r>
            <w:r w:rsidRPr="00A905ED">
              <w:rPr>
                <w:sz w:val="18"/>
                <w:szCs w:val="18"/>
                <w:lang w:val="fr-CH"/>
              </w:rPr>
              <w:t>Tél.: +352 28 228 228</w:t>
            </w:r>
            <w:r w:rsidRPr="00A905ED">
              <w:rPr>
                <w:sz w:val="18"/>
                <w:szCs w:val="18"/>
                <w:lang w:val="fr-CH"/>
              </w:rPr>
              <w:br/>
              <w:t>Fax: +352 28 228 229</w:t>
            </w:r>
            <w:r w:rsidRPr="00A905ED">
              <w:rPr>
                <w:sz w:val="18"/>
                <w:szCs w:val="18"/>
                <w:lang w:val="fr-CH"/>
              </w:rPr>
              <w:br/>
            </w:r>
            <w:hyperlink r:id="rId12" w:history="1">
              <w:r w:rsidRPr="00A905ED">
                <w:rPr>
                  <w:rStyle w:val="Hyperlink"/>
                  <w:sz w:val="18"/>
                  <w:szCs w:val="18"/>
                  <w:lang w:val="fr-CH"/>
                </w:rPr>
                <w:t>info@ilr.lu</w:t>
              </w:r>
            </w:hyperlink>
            <w:r w:rsidRPr="00A905ED">
              <w:rPr>
                <w:sz w:val="18"/>
                <w:szCs w:val="18"/>
                <w:lang w:val="fr-CH"/>
              </w:rPr>
              <w:br/>
              <w:t>www.ilr.lu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4E8B" w:rsidRDefault="00FF4E8B" w:rsidP="00FF4E8B">
            <w:pPr>
              <w:spacing w:before="0"/>
              <w:rPr>
                <w:lang w:val="fr-CH"/>
              </w:rPr>
            </w:pPr>
          </w:p>
          <w:p w:rsidR="00FF4E8B" w:rsidRPr="00A905ED" w:rsidRDefault="00FF4E8B" w:rsidP="00FF4E8B">
            <w:pPr>
              <w:spacing w:before="0"/>
              <w:rPr>
                <w:sz w:val="18"/>
                <w:szCs w:val="18"/>
                <w:lang w:val="fr-CH"/>
              </w:rPr>
            </w:pPr>
            <w:r w:rsidRPr="00A905ED">
              <w:rPr>
                <w:lang w:val="fr-CH"/>
              </w:rPr>
              <w:t>Union internationale des télécommunications</w:t>
            </w:r>
            <w:r w:rsidRPr="00A905ED">
              <w:rPr>
                <w:lang w:val="fr-CH"/>
              </w:rPr>
              <w:br/>
              <w:t>A l'attention de M. FRAN</w:t>
            </w:r>
            <w:r>
              <w:rPr>
                <w:lang w:val="fr-CH"/>
              </w:rPr>
              <w:t>Ç</w:t>
            </w:r>
            <w:r w:rsidRPr="00A905ED">
              <w:rPr>
                <w:lang w:val="fr-CH"/>
              </w:rPr>
              <w:t>OIS RANCY</w:t>
            </w:r>
            <w:r w:rsidRPr="00A905ED">
              <w:rPr>
                <w:lang w:val="fr-CH"/>
              </w:rPr>
              <w:br/>
              <w:t>Directeur du Bureau des radiocommunications</w:t>
            </w:r>
            <w:r w:rsidRPr="00A905ED">
              <w:rPr>
                <w:lang w:val="fr-CH"/>
              </w:rPr>
              <w:br/>
              <w:t>Place des nations</w:t>
            </w:r>
            <w:r w:rsidRPr="00A905ED">
              <w:rPr>
                <w:lang w:val="fr-CH"/>
              </w:rPr>
              <w:br/>
              <w:t>1211 Genève 20</w:t>
            </w:r>
            <w:r w:rsidRPr="00A905ED">
              <w:rPr>
                <w:lang w:val="fr-CH"/>
              </w:rPr>
              <w:br/>
            </w:r>
            <w:r w:rsidRPr="00296999">
              <w:rPr>
                <w:lang w:val="fr-CH"/>
              </w:rPr>
              <w:t>SUISSE</w:t>
            </w:r>
          </w:p>
        </w:tc>
      </w:tr>
    </w:tbl>
    <w:p w:rsidR="00C61241" w:rsidRPr="0079526A" w:rsidRDefault="00C61241" w:rsidP="001F76B7">
      <w:pPr>
        <w:tabs>
          <w:tab w:val="left" w:pos="5670"/>
        </w:tabs>
        <w:spacing w:before="240"/>
        <w:rPr>
          <w:lang w:val="fr-CH"/>
        </w:rPr>
      </w:pPr>
      <w:r w:rsidRPr="0079526A">
        <w:rPr>
          <w:lang w:val="fr-CH"/>
        </w:rPr>
        <w:t xml:space="preserve">Par courrier électronique, à l'adresse: </w:t>
      </w:r>
      <w:hyperlink r:id="rId13" w:history="1">
        <w:r w:rsidRPr="0079526A">
          <w:rPr>
            <w:rStyle w:val="Hyperlink"/>
            <w:lang w:val="fr-CH"/>
          </w:rPr>
          <w:t>brmail@itu.int</w:t>
        </w:r>
      </w:hyperlink>
      <w:r w:rsidRPr="0079526A">
        <w:rPr>
          <w:lang w:val="fr-CH"/>
        </w:rPr>
        <w:tab/>
        <w:t xml:space="preserve">Copie à: </w:t>
      </w:r>
      <w:hyperlink r:id="rId14" w:history="1">
        <w:r w:rsidR="00A905ED" w:rsidRPr="0079526A">
          <w:rPr>
            <w:rStyle w:val="Hyperlink"/>
            <w:lang w:val="fr-CH"/>
          </w:rPr>
          <w:t>alexandre.vallet@itu.int</w:t>
        </w:r>
      </w:hyperlink>
    </w:p>
    <w:p w:rsidR="00EE3A9F" w:rsidRPr="00A905ED" w:rsidRDefault="00C61241" w:rsidP="001F76B7">
      <w:pPr>
        <w:spacing w:before="0"/>
        <w:rPr>
          <w:lang w:val="fr-CH"/>
        </w:rPr>
      </w:pPr>
      <w:r w:rsidRPr="00A905ED">
        <w:rPr>
          <w:lang w:val="fr-CH"/>
        </w:rPr>
        <w:t>Notre référence</w:t>
      </w:r>
      <w:r w:rsidR="00B92703">
        <w:rPr>
          <w:lang w:val="fr-CH"/>
        </w:rPr>
        <w:t>: CR</w:t>
      </w:r>
      <w:r w:rsidR="00EE3A9F" w:rsidRPr="00A905ED">
        <w:rPr>
          <w:lang w:val="fr-CH"/>
        </w:rPr>
        <w:t>/AM/D71115</w:t>
      </w:r>
    </w:p>
    <w:p w:rsidR="00EE3A9F" w:rsidRPr="00A905ED" w:rsidRDefault="00C61241" w:rsidP="001F76B7">
      <w:pPr>
        <w:spacing w:before="0"/>
        <w:rPr>
          <w:lang w:val="fr-CH"/>
        </w:rPr>
      </w:pPr>
      <w:r w:rsidRPr="00A905ED">
        <w:rPr>
          <w:lang w:val="fr-CH"/>
        </w:rPr>
        <w:t>Contact: Andre Meysembourg</w:t>
      </w:r>
      <w:r w:rsidRPr="00A905ED">
        <w:rPr>
          <w:lang w:val="fr-CH"/>
        </w:rPr>
        <w:tab/>
      </w:r>
      <w:r w:rsidRPr="00A905ED">
        <w:rPr>
          <w:lang w:val="fr-CH"/>
        </w:rPr>
        <w:sym w:font="Wingdings" w:char="F028"/>
      </w:r>
      <w:r w:rsidRPr="00A905ED">
        <w:rPr>
          <w:lang w:val="fr-CH"/>
        </w:rPr>
        <w:t xml:space="preserve"> </w:t>
      </w:r>
      <w:r w:rsidR="002A3B30">
        <w:rPr>
          <w:lang w:val="fr-CH"/>
        </w:rPr>
        <w:t>+352 28 228-</w:t>
      </w:r>
      <w:r w:rsidR="00EE3A9F" w:rsidRPr="00A905ED">
        <w:rPr>
          <w:lang w:val="fr-CH"/>
        </w:rPr>
        <w:t>306</w:t>
      </w:r>
      <w:r w:rsidRPr="00A905ED">
        <w:rPr>
          <w:lang w:val="fr-CH"/>
        </w:rPr>
        <w:tab/>
      </w:r>
      <w:r w:rsidRPr="00A905ED">
        <w:rPr>
          <w:lang w:val="fr-CH"/>
        </w:rPr>
        <w:tab/>
      </w:r>
      <w:r w:rsidR="00EE3A9F" w:rsidRPr="00A905ED">
        <w:rPr>
          <w:lang w:val="fr-CH"/>
        </w:rPr>
        <w:t xml:space="preserve">Courriel: </w:t>
      </w:r>
      <w:hyperlink r:id="rId15" w:history="1">
        <w:r w:rsidR="00A905ED" w:rsidRPr="009F09AC">
          <w:rPr>
            <w:rStyle w:val="Hyperlink"/>
            <w:lang w:val="fr-CH"/>
          </w:rPr>
          <w:t>sat-coord@ilr.lu</w:t>
        </w:r>
      </w:hyperlink>
    </w:p>
    <w:p w:rsidR="00EE3A9F" w:rsidRPr="0079526A" w:rsidRDefault="00EE3A9F" w:rsidP="00246408">
      <w:pPr>
        <w:spacing w:before="480"/>
        <w:ind w:left="794" w:hanging="794"/>
        <w:rPr>
          <w:b/>
          <w:bCs/>
          <w:lang w:val="fr-CH"/>
        </w:rPr>
      </w:pPr>
      <w:r w:rsidRPr="0079526A">
        <w:rPr>
          <w:b/>
          <w:bCs/>
          <w:lang w:val="fr-CH"/>
        </w:rPr>
        <w:t>Objet:</w:t>
      </w:r>
      <w:r w:rsidR="007B1D56" w:rsidRPr="0079526A">
        <w:rPr>
          <w:b/>
          <w:bCs/>
          <w:lang w:val="fr-CH"/>
        </w:rPr>
        <w:tab/>
      </w:r>
      <w:r w:rsidRPr="0079526A">
        <w:rPr>
          <w:b/>
          <w:bCs/>
          <w:lang w:val="fr-CH"/>
        </w:rPr>
        <w:t xml:space="preserve">Contribution très tardive soumise par l'Administration de la Fédération de </w:t>
      </w:r>
      <w:r w:rsidR="0079526A">
        <w:rPr>
          <w:b/>
          <w:bCs/>
          <w:lang w:val="fr-CH"/>
        </w:rPr>
        <w:br/>
      </w:r>
      <w:r w:rsidRPr="0079526A">
        <w:rPr>
          <w:b/>
          <w:bCs/>
          <w:lang w:val="fr-CH"/>
        </w:rPr>
        <w:t>Russie au RRB</w:t>
      </w:r>
    </w:p>
    <w:p w:rsidR="00EE3A9F" w:rsidRPr="00A905ED" w:rsidRDefault="00EE3A9F" w:rsidP="00246408">
      <w:pPr>
        <w:spacing w:before="480"/>
        <w:rPr>
          <w:lang w:val="fr-CH"/>
        </w:rPr>
      </w:pPr>
      <w:r w:rsidRPr="00A905ED">
        <w:rPr>
          <w:lang w:val="fr-CH"/>
        </w:rPr>
        <w:t>Monsieur le Directeur,</w:t>
      </w:r>
    </w:p>
    <w:p w:rsidR="00EE3A9F" w:rsidRPr="00A905ED" w:rsidRDefault="00EE3A9F" w:rsidP="009E5148">
      <w:pPr>
        <w:jc w:val="both"/>
        <w:rPr>
          <w:lang w:val="fr-CH"/>
        </w:rPr>
      </w:pPr>
      <w:r w:rsidRPr="00A905ED">
        <w:rPr>
          <w:lang w:val="fr-CH"/>
        </w:rPr>
        <w:t>L'Administration du Luxembourg</w:t>
      </w:r>
      <w:r w:rsidR="00D15A26" w:rsidRPr="00A905ED">
        <w:rPr>
          <w:lang w:val="fr-CH"/>
        </w:rPr>
        <w:t xml:space="preserve"> </w:t>
      </w:r>
      <w:r w:rsidRPr="00A905ED">
        <w:rPr>
          <w:lang w:val="fr-CH"/>
        </w:rPr>
        <w:t xml:space="preserve">est vivement préoccupée par la contribution très tardive </w:t>
      </w:r>
      <w:r w:rsidR="009F30E9" w:rsidRPr="00A905ED">
        <w:rPr>
          <w:lang w:val="fr-CH"/>
        </w:rPr>
        <w:t xml:space="preserve">que l'Administration de la Fédération de Russie a </w:t>
      </w:r>
      <w:r w:rsidRPr="00A905ED">
        <w:rPr>
          <w:lang w:val="fr-CH"/>
        </w:rPr>
        <w:t>envoyé</w:t>
      </w:r>
      <w:r w:rsidR="009F30E9" w:rsidRPr="00A905ED">
        <w:rPr>
          <w:lang w:val="fr-CH"/>
        </w:rPr>
        <w:t>e</w:t>
      </w:r>
      <w:r w:rsidR="00D15A26" w:rsidRPr="00A905ED">
        <w:rPr>
          <w:lang w:val="fr-CH"/>
        </w:rPr>
        <w:t xml:space="preserve"> </w:t>
      </w:r>
      <w:r w:rsidRPr="00A905ED">
        <w:rPr>
          <w:lang w:val="fr-CH"/>
        </w:rPr>
        <w:t xml:space="preserve">au RRB le 13 juillet, </w:t>
      </w:r>
      <w:r w:rsidR="009F30E9" w:rsidRPr="00A905ED">
        <w:rPr>
          <w:lang w:val="fr-CH"/>
        </w:rPr>
        <w:t>en demandant</w:t>
      </w:r>
      <w:r w:rsidRPr="00A905ED">
        <w:rPr>
          <w:lang w:val="fr-CH"/>
        </w:rPr>
        <w:t xml:space="preserve"> une prorogation du délai réglementaire applicable à la mise en service des assignations de fréquence</w:t>
      </w:r>
      <w:r w:rsidR="00D15A26" w:rsidRPr="00A905ED">
        <w:rPr>
          <w:lang w:val="fr-CH"/>
        </w:rPr>
        <w:t xml:space="preserve"> </w:t>
      </w:r>
      <w:r w:rsidRPr="00A905ED">
        <w:rPr>
          <w:lang w:val="fr-CH"/>
        </w:rPr>
        <w:t>du réseau à satellite ENSAT-23E</w:t>
      </w:r>
      <w:r w:rsidR="009F30E9" w:rsidRPr="00A905ED">
        <w:rPr>
          <w:lang w:val="fr-CH"/>
        </w:rPr>
        <w:t>.</w:t>
      </w:r>
    </w:p>
    <w:p w:rsidR="00EE3A9F" w:rsidRPr="00A905ED" w:rsidRDefault="009F30E9" w:rsidP="009E5148">
      <w:pPr>
        <w:jc w:val="both"/>
        <w:rPr>
          <w:lang w:val="fr-CH"/>
        </w:rPr>
      </w:pPr>
      <w:r w:rsidRPr="00A905ED">
        <w:rPr>
          <w:lang w:val="fr-CH"/>
        </w:rPr>
        <w:t>E</w:t>
      </w:r>
      <w:r w:rsidR="00EE3A9F" w:rsidRPr="00A905ED">
        <w:rPr>
          <w:lang w:val="fr-CH"/>
        </w:rPr>
        <w:t>tant donné que cette contribution a été soumise très tardivement (</w:t>
      </w:r>
      <w:r w:rsidRPr="00A905ED">
        <w:rPr>
          <w:lang w:val="fr-CH"/>
        </w:rPr>
        <w:t xml:space="preserve">soit </w:t>
      </w:r>
      <w:r w:rsidR="00EE3A9F" w:rsidRPr="00A905ED">
        <w:rPr>
          <w:lang w:val="fr-CH"/>
        </w:rPr>
        <w:t>19 jours après la date limite</w:t>
      </w:r>
      <w:r w:rsidR="00D15A26" w:rsidRPr="00A905ED">
        <w:rPr>
          <w:lang w:val="fr-CH"/>
        </w:rPr>
        <w:t xml:space="preserve"> </w:t>
      </w:r>
      <w:r w:rsidR="00EE3A9F" w:rsidRPr="00A905ED">
        <w:rPr>
          <w:lang w:val="fr-CH"/>
        </w:rPr>
        <w:t xml:space="preserve">de soumission des contributions), l'Administration du Luxembourg n'est pas en mesure de formuler </w:t>
      </w:r>
      <w:bookmarkStart w:id="9" w:name="_GoBack"/>
      <w:r w:rsidR="00EE3A9F" w:rsidRPr="00A905ED">
        <w:rPr>
          <w:lang w:val="fr-CH"/>
        </w:rPr>
        <w:t xml:space="preserve">ses observations sur la demande </w:t>
      </w:r>
      <w:r w:rsidRPr="00A905ED">
        <w:rPr>
          <w:lang w:val="fr-CH"/>
        </w:rPr>
        <w:t>de</w:t>
      </w:r>
      <w:r w:rsidR="00D15A26" w:rsidRPr="00A905ED">
        <w:rPr>
          <w:lang w:val="fr-CH"/>
        </w:rPr>
        <w:t xml:space="preserve"> </w:t>
      </w:r>
      <w:r w:rsidR="00EE3A9F" w:rsidRPr="00A905ED">
        <w:rPr>
          <w:lang w:val="fr-CH"/>
        </w:rPr>
        <w:t xml:space="preserve">l'Administration de la Fédération de Russie avant les discussions </w:t>
      </w:r>
      <w:bookmarkEnd w:id="9"/>
      <w:r w:rsidRPr="00A905ED">
        <w:rPr>
          <w:lang w:val="fr-CH"/>
        </w:rPr>
        <w:t>du RRB, étant donné que celui-ci tient sa réunion cette semaine.</w:t>
      </w:r>
    </w:p>
    <w:p w:rsidR="00EE3A9F" w:rsidRPr="00A905ED" w:rsidRDefault="00EE3A9F" w:rsidP="009E5148">
      <w:pPr>
        <w:jc w:val="both"/>
        <w:rPr>
          <w:lang w:val="fr-CH"/>
        </w:rPr>
      </w:pPr>
      <w:r w:rsidRPr="00A905ED">
        <w:rPr>
          <w:lang w:val="fr-CH"/>
        </w:rPr>
        <w:t>En conséquence, l'Administration du Luxembourg prie le Directeur du BR de bien vouloir</w:t>
      </w:r>
      <w:r w:rsidR="00D15A26" w:rsidRPr="00A905ED">
        <w:rPr>
          <w:lang w:val="fr-CH"/>
        </w:rPr>
        <w:t xml:space="preserve"> </w:t>
      </w:r>
      <w:r w:rsidRPr="00A905ED">
        <w:rPr>
          <w:lang w:val="fr-CH"/>
        </w:rPr>
        <w:t xml:space="preserve">informer le RRB </w:t>
      </w:r>
      <w:r w:rsidR="009F30E9" w:rsidRPr="00A905ED">
        <w:rPr>
          <w:lang w:val="fr-CH"/>
        </w:rPr>
        <w:t>qu'elle</w:t>
      </w:r>
      <w:r w:rsidRPr="00A905ED">
        <w:rPr>
          <w:lang w:val="fr-CH"/>
        </w:rPr>
        <w:t xml:space="preserve"> a exprimé</w:t>
      </w:r>
      <w:r w:rsidR="00D15A26" w:rsidRPr="00A905ED">
        <w:rPr>
          <w:lang w:val="fr-CH"/>
        </w:rPr>
        <w:t xml:space="preserve"> </w:t>
      </w:r>
      <w:r w:rsidRPr="00A905ED">
        <w:rPr>
          <w:lang w:val="fr-CH"/>
        </w:rPr>
        <w:t>s</w:t>
      </w:r>
      <w:r w:rsidR="009F30E9" w:rsidRPr="00A905ED">
        <w:rPr>
          <w:lang w:val="fr-CH"/>
        </w:rPr>
        <w:t>es</w:t>
      </w:r>
      <w:r w:rsidRPr="00A905ED">
        <w:rPr>
          <w:lang w:val="fr-CH"/>
        </w:rPr>
        <w:t xml:space="preserve"> plus vive</w:t>
      </w:r>
      <w:r w:rsidR="009F30E9" w:rsidRPr="00A905ED">
        <w:rPr>
          <w:lang w:val="fr-CH"/>
        </w:rPr>
        <w:t>s</w:t>
      </w:r>
      <w:r w:rsidRPr="00A905ED">
        <w:rPr>
          <w:lang w:val="fr-CH"/>
        </w:rPr>
        <w:t xml:space="preserve"> inquiétude</w:t>
      </w:r>
      <w:r w:rsidR="009F30E9" w:rsidRPr="00A905ED">
        <w:rPr>
          <w:lang w:val="fr-CH"/>
        </w:rPr>
        <w:t>s</w:t>
      </w:r>
      <w:r w:rsidRPr="00A905ED">
        <w:rPr>
          <w:lang w:val="fr-CH"/>
        </w:rPr>
        <w:t xml:space="preserve"> et </w:t>
      </w:r>
      <w:r w:rsidR="009F30E9" w:rsidRPr="00A905ED">
        <w:rPr>
          <w:lang w:val="fr-CH"/>
        </w:rPr>
        <w:t xml:space="preserve">qu'elle </w:t>
      </w:r>
      <w:r w:rsidRPr="00A905ED">
        <w:rPr>
          <w:lang w:val="fr-CH"/>
        </w:rPr>
        <w:t>demande instamment que les débats sur cette question soient reportés à la prochaine réunion du</w:t>
      </w:r>
      <w:r w:rsidR="00D15A26" w:rsidRPr="00A905ED">
        <w:rPr>
          <w:lang w:val="fr-CH"/>
        </w:rPr>
        <w:t xml:space="preserve"> </w:t>
      </w:r>
      <w:r w:rsidRPr="00A905ED">
        <w:rPr>
          <w:lang w:val="fr-CH"/>
        </w:rPr>
        <w:t xml:space="preserve">RRB, afin de laisser </w:t>
      </w:r>
      <w:r w:rsidR="009F30E9" w:rsidRPr="00A905ED">
        <w:rPr>
          <w:lang w:val="fr-CH"/>
        </w:rPr>
        <w:t>à l'A</w:t>
      </w:r>
      <w:r w:rsidRPr="00A905ED">
        <w:rPr>
          <w:lang w:val="fr-CH"/>
        </w:rPr>
        <w:t xml:space="preserve">dministration du Luxembourg </w:t>
      </w:r>
      <w:r w:rsidR="009F30E9" w:rsidRPr="00A905ED">
        <w:rPr>
          <w:lang w:val="fr-CH"/>
        </w:rPr>
        <w:t xml:space="preserve">suffisamment de temps </w:t>
      </w:r>
      <w:r w:rsidRPr="00A905ED">
        <w:rPr>
          <w:lang w:val="fr-CH"/>
        </w:rPr>
        <w:t>pour présenter ses observations sur cette contribution spécifique.</w:t>
      </w:r>
      <w:r w:rsidR="00D15A26" w:rsidRPr="00A905ED">
        <w:rPr>
          <w:lang w:val="fr-CH"/>
        </w:rPr>
        <w:t xml:space="preserve"> </w:t>
      </w:r>
    </w:p>
    <w:p w:rsidR="00EE3A9F" w:rsidRPr="00A905ED" w:rsidRDefault="00EE3A9F" w:rsidP="009E5148">
      <w:pPr>
        <w:jc w:val="both"/>
        <w:rPr>
          <w:lang w:val="fr-CH"/>
        </w:rPr>
      </w:pPr>
      <w:r w:rsidRPr="00A905ED">
        <w:rPr>
          <w:lang w:val="fr-CH"/>
        </w:rPr>
        <w:t>Veuillez agréer, Monsieur le Directeur, l'assurance de ma considération distinguée.</w:t>
      </w:r>
      <w:r w:rsidR="00D15A26" w:rsidRPr="00A905ED">
        <w:rPr>
          <w:lang w:val="fr-CH"/>
        </w:rPr>
        <w:t xml:space="preserve"> </w:t>
      </w:r>
    </w:p>
    <w:p w:rsidR="00EE3A9F" w:rsidRPr="00A905ED" w:rsidRDefault="00EE3A9F" w:rsidP="00246408">
      <w:pPr>
        <w:spacing w:before="240"/>
        <w:rPr>
          <w:lang w:val="fr-CH"/>
        </w:rPr>
      </w:pPr>
      <w:r w:rsidRPr="00A905ED">
        <w:rPr>
          <w:lang w:val="fr-CH"/>
        </w:rPr>
        <w:t>Au nom de l'Institut Luxembourgeois de Régulation</w:t>
      </w:r>
    </w:p>
    <w:p w:rsidR="00EE3A9F" w:rsidRPr="00A905ED" w:rsidRDefault="009F30E9" w:rsidP="00246408">
      <w:pPr>
        <w:spacing w:before="480" w:after="480"/>
        <w:rPr>
          <w:lang w:val="fr-CH"/>
        </w:rPr>
      </w:pPr>
      <w:r w:rsidRPr="00A905ED">
        <w:rPr>
          <w:lang w:val="fr-CH"/>
        </w:rPr>
        <w:t>(</w:t>
      </w:r>
      <w:r w:rsidRPr="00A905ED">
        <w:rPr>
          <w:i/>
          <w:iCs/>
          <w:lang w:val="fr-CH"/>
        </w:rPr>
        <w:t>signé</w:t>
      </w:r>
      <w:r w:rsidRPr="00A905ED">
        <w:rPr>
          <w:lang w:val="fr-CH"/>
        </w:rPr>
        <w:t>)</w:t>
      </w:r>
    </w:p>
    <w:p w:rsidR="00E62EF5" w:rsidRPr="00A905ED" w:rsidRDefault="00EE3A9F" w:rsidP="004B5B9E">
      <w:pPr>
        <w:spacing w:before="360" w:after="120"/>
        <w:rPr>
          <w:lang w:val="fr-CH"/>
        </w:rPr>
      </w:pPr>
      <w:r w:rsidRPr="00A905ED">
        <w:rPr>
          <w:lang w:val="fr-CH"/>
        </w:rPr>
        <w:t>Claude RISCHETTE</w:t>
      </w:r>
      <w:r w:rsidR="009F30E9" w:rsidRPr="00A905ED">
        <w:rPr>
          <w:lang w:val="fr-CH"/>
        </w:rPr>
        <w:br/>
      </w:r>
      <w:r w:rsidRPr="00A905ED">
        <w:rPr>
          <w:lang w:val="fr-CH"/>
        </w:rPr>
        <w:t>Chef du Département des fréquences</w:t>
      </w:r>
    </w:p>
    <w:sectPr w:rsidR="00E62EF5" w:rsidRPr="00A905ED" w:rsidSect="00AB34F8">
      <w:headerReference w:type="default" r:id="rId16"/>
      <w:footerReference w:type="even" r:id="rId17"/>
      <w:footerReference w:type="default" r:id="rId18"/>
      <w:footerReference w:type="first" r:id="rId19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66" w:rsidRDefault="00F47C66">
      <w:r>
        <w:separator/>
      </w:r>
    </w:p>
  </w:endnote>
  <w:endnote w:type="continuationSeparator" w:id="0">
    <w:p w:rsidR="00F47C66" w:rsidRDefault="00F4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82171D">
      <w:rPr>
        <w:lang w:val="en-US"/>
      </w:rPr>
      <w:t>M:\RRB\RRB18\RRB18-2\Delayed\006F.docx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82171D">
      <w:t>19.07.18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82171D">
      <w:t>19.07.18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74" w:rsidRDefault="00033474" w:rsidP="00033474">
    <w:pPr>
      <w:pStyle w:val="Footer"/>
      <w:jc w:val="both"/>
      <w:rPr>
        <w:lang w:val="en-US"/>
      </w:rPr>
    </w:pPr>
    <w:r w:rsidRPr="00D207A1">
      <w:rPr>
        <w:lang w:val="en-US"/>
      </w:rPr>
      <w:t>(</w:t>
    </w:r>
    <w:r>
      <w:rPr>
        <w:lang w:val="en-US"/>
      </w:rPr>
      <w:t>441295</w:t>
    </w:r>
    <w:r w:rsidRPr="00D207A1">
      <w:rPr>
        <w:lang w:val="en-US"/>
      </w:rPr>
      <w:t>)</w:t>
    </w: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1F3032" w:rsidP="00033474">
    <w:pPr>
      <w:pStyle w:val="Footer"/>
      <w:jc w:val="both"/>
      <w:rPr>
        <w:lang w:val="en-US"/>
      </w:rPr>
    </w:pPr>
    <w:r w:rsidRPr="00D207A1">
      <w:rPr>
        <w:lang w:val="en-US"/>
      </w:rPr>
      <w:t>(</w:t>
    </w:r>
    <w:r w:rsidR="00033474">
      <w:rPr>
        <w:lang w:val="en-US"/>
      </w:rPr>
      <w:t>441295</w:t>
    </w:r>
    <w:r w:rsidRPr="00D207A1">
      <w:rPr>
        <w:lang w:val="en-US"/>
      </w:rPr>
      <w:t>)</w:t>
    </w:r>
    <w:r w:rsidR="00033474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66" w:rsidRDefault="00F47C66">
      <w:r>
        <w:t>____________________</w:t>
      </w:r>
    </w:p>
  </w:footnote>
  <w:footnote w:type="continuationSeparator" w:id="0">
    <w:p w:rsidR="00F47C66" w:rsidRDefault="00F4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9D0416">
    <w:pPr>
      <w:pStyle w:val="Header"/>
      <w:rPr>
        <w:rStyle w:val="PageNumber"/>
      </w:rPr>
    </w:pPr>
    <w:r>
      <w:t xml:space="preserve">- </w:t>
    </w:r>
    <w:r w:rsidR="00C90A0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90A0E">
      <w:rPr>
        <w:rStyle w:val="PageNumber"/>
      </w:rPr>
      <w:fldChar w:fldCharType="separate"/>
    </w:r>
    <w:r w:rsidR="0082171D">
      <w:rPr>
        <w:rStyle w:val="PageNumber"/>
        <w:noProof/>
      </w:rPr>
      <w:t>2</w:t>
    </w:r>
    <w:r w:rsidR="00C90A0E">
      <w:rPr>
        <w:rStyle w:val="PageNumber"/>
      </w:rPr>
      <w:fldChar w:fldCharType="end"/>
    </w:r>
    <w:r>
      <w:rPr>
        <w:rStyle w:val="PageNumber"/>
      </w:rPr>
      <w:t xml:space="preserve"> -</w:t>
    </w:r>
  </w:p>
  <w:p w:rsidR="00BA524A" w:rsidRDefault="00F47C66">
    <w:pPr>
      <w:pStyle w:val="Header"/>
      <w:rPr>
        <w:rStyle w:val="PageNumber"/>
      </w:rPr>
    </w:pPr>
    <w:r>
      <w:rPr>
        <w:rStyle w:val="PageNumber"/>
      </w:rPr>
      <w:t>RRB18-1/</w:t>
    </w:r>
    <w:r w:rsidR="00033474">
      <w:rPr>
        <w:rStyle w:val="PageNumber"/>
      </w:rPr>
      <w:t>DELAYED/</w:t>
    </w:r>
    <w:r>
      <w:rPr>
        <w:rStyle w:val="PageNumber"/>
      </w:rPr>
      <w:t>6-F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66"/>
    <w:rsid w:val="00033474"/>
    <w:rsid w:val="00045B9D"/>
    <w:rsid w:val="00051C7E"/>
    <w:rsid w:val="00053BFA"/>
    <w:rsid w:val="00090E2B"/>
    <w:rsid w:val="000E451C"/>
    <w:rsid w:val="0011787B"/>
    <w:rsid w:val="00170516"/>
    <w:rsid w:val="001A13E5"/>
    <w:rsid w:val="001E3104"/>
    <w:rsid w:val="001E7A27"/>
    <w:rsid w:val="001F3032"/>
    <w:rsid w:val="001F76B7"/>
    <w:rsid w:val="00214DE6"/>
    <w:rsid w:val="00215E09"/>
    <w:rsid w:val="00217705"/>
    <w:rsid w:val="00246408"/>
    <w:rsid w:val="00252719"/>
    <w:rsid w:val="0029217E"/>
    <w:rsid w:val="00293E9C"/>
    <w:rsid w:val="00296999"/>
    <w:rsid w:val="002A3B30"/>
    <w:rsid w:val="002F63D7"/>
    <w:rsid w:val="003121DA"/>
    <w:rsid w:val="00320648"/>
    <w:rsid w:val="00332469"/>
    <w:rsid w:val="003772E9"/>
    <w:rsid w:val="00406EB5"/>
    <w:rsid w:val="00415FB1"/>
    <w:rsid w:val="004661FF"/>
    <w:rsid w:val="004B5B9E"/>
    <w:rsid w:val="00513B5C"/>
    <w:rsid w:val="0055741F"/>
    <w:rsid w:val="005616B0"/>
    <w:rsid w:val="005C3F21"/>
    <w:rsid w:val="005E787A"/>
    <w:rsid w:val="006926EF"/>
    <w:rsid w:val="0070144E"/>
    <w:rsid w:val="00707C32"/>
    <w:rsid w:val="00780DF4"/>
    <w:rsid w:val="0079526A"/>
    <w:rsid w:val="007B1D56"/>
    <w:rsid w:val="007B6A97"/>
    <w:rsid w:val="007C38EA"/>
    <w:rsid w:val="007F00A9"/>
    <w:rsid w:val="00802EA7"/>
    <w:rsid w:val="0082171D"/>
    <w:rsid w:val="00860074"/>
    <w:rsid w:val="00884703"/>
    <w:rsid w:val="00897F4C"/>
    <w:rsid w:val="008C345A"/>
    <w:rsid w:val="008F7058"/>
    <w:rsid w:val="00910697"/>
    <w:rsid w:val="00960B40"/>
    <w:rsid w:val="009837B7"/>
    <w:rsid w:val="009B6C04"/>
    <w:rsid w:val="009C4FD4"/>
    <w:rsid w:val="009D0416"/>
    <w:rsid w:val="009D4A49"/>
    <w:rsid w:val="009E5148"/>
    <w:rsid w:val="009F30E9"/>
    <w:rsid w:val="00A47990"/>
    <w:rsid w:val="00A54E48"/>
    <w:rsid w:val="00A905ED"/>
    <w:rsid w:val="00AA4B2B"/>
    <w:rsid w:val="00AB34F8"/>
    <w:rsid w:val="00AC31B0"/>
    <w:rsid w:val="00B052A8"/>
    <w:rsid w:val="00B46779"/>
    <w:rsid w:val="00B92703"/>
    <w:rsid w:val="00B953B8"/>
    <w:rsid w:val="00BA524A"/>
    <w:rsid w:val="00C27328"/>
    <w:rsid w:val="00C51C61"/>
    <w:rsid w:val="00C61241"/>
    <w:rsid w:val="00C90A0E"/>
    <w:rsid w:val="00CA70B7"/>
    <w:rsid w:val="00D141AE"/>
    <w:rsid w:val="00D15A26"/>
    <w:rsid w:val="00D207A1"/>
    <w:rsid w:val="00DB4FF7"/>
    <w:rsid w:val="00DC7268"/>
    <w:rsid w:val="00E05784"/>
    <w:rsid w:val="00E62EF5"/>
    <w:rsid w:val="00E95901"/>
    <w:rsid w:val="00EB35AA"/>
    <w:rsid w:val="00EE3A9F"/>
    <w:rsid w:val="00EE46E5"/>
    <w:rsid w:val="00F47C66"/>
    <w:rsid w:val="00F827AB"/>
    <w:rsid w:val="00FB6433"/>
    <w:rsid w:val="00FD09B7"/>
    <w:rsid w:val="00FE22BF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5243BE2-874D-431C-93D6-038381F7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D15A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15A26"/>
    <w:rPr>
      <w:color w:val="800080" w:themeColor="followedHyperlink"/>
      <w:u w:val="single"/>
    </w:rPr>
  </w:style>
  <w:style w:type="table" w:styleId="TableGrid">
    <w:name w:val="Table Grid"/>
    <w:basedOn w:val="TableNormal"/>
    <w:rsid w:val="009F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9F30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8-RRB18.2-C-0012/fr" TargetMode="External"/><Relationship Id="rId13" Type="http://schemas.openxmlformats.org/officeDocument/2006/relationships/hyperlink" Target="mailto:brmail@itu.in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info@ilr.l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sat-coord@ilr.lu" TargetMode="External"/><Relationship Id="rId10" Type="http://schemas.openxmlformats.org/officeDocument/2006/relationships/hyperlink" Target="https://www.itu.int/md/R18-RRB18.2-SP-0005/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8-RRB18.2-SP-0004/fr" TargetMode="External"/><Relationship Id="rId14" Type="http://schemas.openxmlformats.org/officeDocument/2006/relationships/hyperlink" Target="mailto:alexandre.vallet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RB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9BE1-E4F5-46ED-A2C8-1FB40E5E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PF_RRB18.dotm</Template>
  <TotalTime>0</TotalTime>
  <Pages>2</Pages>
  <Words>386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SOUMISE PAR L'ADMINISTRATION DU LUXEMBOURG CONCERNANT UNE DEMANDE DE PROROGATION DU DÉLAI RÉGLEMENTAIRE APPLICABLE À LA MISE EN SERVICE DES ASSIGNATIONS DE FRÉQUENCE DU RÉSEAU À SATELLITE ENSAT-23E (23° E)</vt:lpstr>
    </vt:vector>
  </TitlesOfParts>
  <Manager>General Secretariat - Pool</Manager>
  <Company>International Telecommunication Union (ITU)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SOUMISE PAR L'ADMINISTRATION DU LUXEMBOURG CONCERNANT UNE DEMANDE DE PROROGATION DU DÉLAI RÉGLEMENTAIRE APPLICABLE À LA MISE EN SERVICE DES ASSIGNATIONS DE FRÉQUENCE DU RÉSEAU À SATELLITE ENSAT-23E (23° E)</dc:title>
  <dc:subject>COMITÉ DU RÈGLEMENT DES RADIOCOMMUNICATIONS</dc:subject>
  <dc:creator>Gozel, Elsa</dc:creator>
  <cp:keywords>RRB03</cp:keywords>
  <dc:description>PF_RRB08.DOT  For: _x000d_Document date: _x000d_Saved by TRA44246 at 15:28:08 on 30.07.2008</dc:description>
  <cp:lastModifiedBy>Gozal, Karine</cp:lastModifiedBy>
  <cp:revision>3</cp:revision>
  <cp:lastPrinted>2018-07-19T08:13:00Z</cp:lastPrinted>
  <dcterms:created xsi:type="dcterms:W3CDTF">2018-07-19T08:13:00Z</dcterms:created>
  <dcterms:modified xsi:type="dcterms:W3CDTF">2018-07-19T08:13:00Z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