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E545F8" w:rsidTr="00C16E44">
        <w:trPr>
          <w:cantSplit/>
        </w:trPr>
        <w:tc>
          <w:tcPr>
            <w:tcW w:w="6771" w:type="dxa"/>
            <w:vAlign w:val="center"/>
          </w:tcPr>
          <w:p w:rsidR="00C16E44" w:rsidRPr="00E545F8" w:rsidRDefault="00C16E44" w:rsidP="00C16E44">
            <w:pPr>
              <w:shd w:val="solid" w:color="FFFFFF" w:fill="FFFFFF"/>
              <w:tabs>
                <w:tab w:val="clear" w:pos="794"/>
                <w:tab w:val="clear" w:pos="1191"/>
                <w:tab w:val="clear" w:pos="1588"/>
                <w:tab w:val="left" w:pos="1560"/>
              </w:tabs>
              <w:spacing w:before="0"/>
              <w:rPr>
                <w:b/>
                <w:caps/>
                <w:sz w:val="32"/>
              </w:rPr>
            </w:pPr>
            <w:r w:rsidRPr="00E545F8">
              <w:rPr>
                <w:rFonts w:ascii="Verdana" w:hAnsi="Verdana" w:cs="Times New Roman Bold"/>
                <w:b/>
                <w:sz w:val="26"/>
                <w:szCs w:val="26"/>
              </w:rPr>
              <w:t xml:space="preserve">Junta del Reglamento de </w:t>
            </w:r>
            <w:r w:rsidRPr="00E545F8">
              <w:rPr>
                <w:rFonts w:ascii="Verdana" w:hAnsi="Verdana" w:cs="Times New Roman Bold"/>
                <w:b/>
                <w:sz w:val="26"/>
                <w:szCs w:val="26"/>
              </w:rPr>
              <w:br/>
              <w:t>Radiocomunicaciones</w:t>
            </w:r>
          </w:p>
          <w:p w:rsidR="00C16E44" w:rsidRPr="00E545F8" w:rsidRDefault="009F0570" w:rsidP="003A2F75">
            <w:pPr>
              <w:shd w:val="solid" w:color="FFFFFF" w:fill="FFFFFF"/>
              <w:tabs>
                <w:tab w:val="clear" w:pos="794"/>
                <w:tab w:val="clear" w:pos="1191"/>
                <w:tab w:val="clear" w:pos="1588"/>
                <w:tab w:val="left" w:pos="1560"/>
              </w:tabs>
              <w:spacing w:before="0"/>
              <w:rPr>
                <w:rFonts w:ascii="Verdana" w:hAnsi="Verdana"/>
                <w:b/>
                <w:bCs/>
              </w:rPr>
            </w:pPr>
            <w:r w:rsidRPr="00E545F8">
              <w:rPr>
                <w:rFonts w:ascii="Verdana" w:hAnsi="Verdana" w:cs="Times New Roman Bold"/>
                <w:b/>
                <w:sz w:val="20"/>
              </w:rPr>
              <w:t>Ginebra, 26-30 de noviembre de 2018</w:t>
            </w:r>
          </w:p>
        </w:tc>
        <w:tc>
          <w:tcPr>
            <w:tcW w:w="3295" w:type="dxa"/>
            <w:gridSpan w:val="2"/>
            <w:vAlign w:val="center"/>
          </w:tcPr>
          <w:p w:rsidR="00C16E44" w:rsidRPr="00E545F8" w:rsidRDefault="00C16E44" w:rsidP="00C16E44">
            <w:pPr>
              <w:shd w:val="solid" w:color="FFFFFF" w:fill="FFFFFF"/>
              <w:spacing w:before="0" w:line="240" w:lineRule="atLeast"/>
            </w:pPr>
            <w:r w:rsidRPr="00E545F8">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E545F8" w:rsidTr="00C16E44">
        <w:trPr>
          <w:gridAfter w:val="1"/>
          <w:wAfter w:w="33" w:type="dxa"/>
          <w:cantSplit/>
        </w:trPr>
        <w:tc>
          <w:tcPr>
            <w:tcW w:w="10033" w:type="dxa"/>
            <w:gridSpan w:val="2"/>
            <w:tcBorders>
              <w:bottom w:val="single" w:sz="12" w:space="0" w:color="auto"/>
            </w:tcBorders>
          </w:tcPr>
          <w:p w:rsidR="00C16E44" w:rsidRPr="00E545F8" w:rsidRDefault="00C16E44" w:rsidP="00C16E44">
            <w:pPr>
              <w:shd w:val="solid" w:color="FFFFFF" w:fill="FFFFFF"/>
              <w:spacing w:before="0" w:after="48"/>
              <w:rPr>
                <w:rFonts w:ascii="Verdana" w:hAnsi="Verdana" w:cs="Times New Roman Bold"/>
                <w:b/>
                <w:sz w:val="22"/>
                <w:szCs w:val="22"/>
              </w:rPr>
            </w:pPr>
          </w:p>
        </w:tc>
      </w:tr>
      <w:tr w:rsidR="00C16E44" w:rsidRPr="00E545F8" w:rsidTr="00C16E44">
        <w:trPr>
          <w:gridAfter w:val="1"/>
          <w:wAfter w:w="33" w:type="dxa"/>
          <w:cantSplit/>
        </w:trPr>
        <w:tc>
          <w:tcPr>
            <w:tcW w:w="6771" w:type="dxa"/>
            <w:tcBorders>
              <w:top w:val="single" w:sz="12" w:space="0" w:color="auto"/>
            </w:tcBorders>
          </w:tcPr>
          <w:p w:rsidR="00C16E44" w:rsidRPr="00E545F8"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E545F8" w:rsidRDefault="00C16E44" w:rsidP="00C16E44">
            <w:pPr>
              <w:shd w:val="solid" w:color="FFFFFF" w:fill="FFFFFF"/>
              <w:spacing w:before="0" w:after="48" w:line="240" w:lineRule="atLeast"/>
              <w:rPr>
                <w:rFonts w:ascii="Verdana" w:hAnsi="Verdana"/>
                <w:sz w:val="22"/>
                <w:szCs w:val="22"/>
              </w:rPr>
            </w:pPr>
          </w:p>
        </w:tc>
      </w:tr>
      <w:tr w:rsidR="00C16E44" w:rsidRPr="00E545F8" w:rsidTr="00C16E44">
        <w:trPr>
          <w:gridAfter w:val="1"/>
          <w:wAfter w:w="33" w:type="dxa"/>
          <w:cantSplit/>
        </w:trPr>
        <w:tc>
          <w:tcPr>
            <w:tcW w:w="6771" w:type="dxa"/>
            <w:vMerge w:val="restart"/>
          </w:tcPr>
          <w:p w:rsidR="00C16E44" w:rsidRPr="00E545F8" w:rsidRDefault="00C16E44" w:rsidP="00C16E44">
            <w:pPr>
              <w:shd w:val="solid" w:color="FFFFFF" w:fill="FFFFFF"/>
              <w:spacing w:after="240"/>
              <w:rPr>
                <w:sz w:val="20"/>
              </w:rPr>
            </w:pPr>
            <w:bookmarkStart w:id="0" w:name="dnum" w:colFirst="1" w:colLast="1"/>
          </w:p>
        </w:tc>
        <w:tc>
          <w:tcPr>
            <w:tcW w:w="3262" w:type="dxa"/>
          </w:tcPr>
          <w:p w:rsidR="00C16E44" w:rsidRPr="00E545F8" w:rsidRDefault="00926AF6" w:rsidP="00926AF6">
            <w:pPr>
              <w:shd w:val="solid" w:color="FFFFFF" w:fill="FFFFFF"/>
              <w:spacing w:before="0" w:line="240" w:lineRule="atLeast"/>
              <w:rPr>
                <w:rFonts w:ascii="Verdana" w:hAnsi="Verdana"/>
                <w:sz w:val="20"/>
              </w:rPr>
            </w:pPr>
            <w:r w:rsidRPr="00E545F8">
              <w:rPr>
                <w:rFonts w:ascii="Verdana" w:hAnsi="Verdana"/>
                <w:b/>
                <w:sz w:val="20"/>
              </w:rPr>
              <w:t>Documento RRB18-3/</w:t>
            </w:r>
            <w:r w:rsidR="00882ACE" w:rsidRPr="00E545F8">
              <w:rPr>
                <w:rFonts w:ascii="Verdana" w:hAnsi="Verdana"/>
                <w:b/>
                <w:sz w:val="20"/>
              </w:rPr>
              <w:t>13</w:t>
            </w:r>
            <w:r w:rsidRPr="00E545F8">
              <w:rPr>
                <w:rFonts w:ascii="Verdana" w:hAnsi="Verdana"/>
                <w:b/>
                <w:sz w:val="20"/>
              </w:rPr>
              <w:t>-S</w:t>
            </w:r>
          </w:p>
        </w:tc>
      </w:tr>
      <w:tr w:rsidR="00C16E44" w:rsidRPr="00E545F8" w:rsidTr="00C16E44">
        <w:trPr>
          <w:gridAfter w:val="1"/>
          <w:wAfter w:w="33" w:type="dxa"/>
          <w:cantSplit/>
        </w:trPr>
        <w:tc>
          <w:tcPr>
            <w:tcW w:w="6771" w:type="dxa"/>
            <w:vMerge/>
          </w:tcPr>
          <w:p w:rsidR="00C16E44" w:rsidRPr="00E545F8" w:rsidRDefault="00C16E44" w:rsidP="00C16E44">
            <w:pPr>
              <w:spacing w:before="60"/>
              <w:jc w:val="center"/>
              <w:rPr>
                <w:b/>
                <w:smallCaps/>
                <w:sz w:val="32"/>
              </w:rPr>
            </w:pPr>
            <w:bookmarkStart w:id="1" w:name="ddate" w:colFirst="1" w:colLast="1"/>
            <w:bookmarkEnd w:id="0"/>
          </w:p>
        </w:tc>
        <w:tc>
          <w:tcPr>
            <w:tcW w:w="3262" w:type="dxa"/>
          </w:tcPr>
          <w:p w:rsidR="00C16E44" w:rsidRPr="00E545F8" w:rsidRDefault="00926AF6" w:rsidP="00926AF6">
            <w:pPr>
              <w:shd w:val="solid" w:color="FFFFFF" w:fill="FFFFFF"/>
              <w:spacing w:before="0" w:line="240" w:lineRule="atLeast"/>
              <w:rPr>
                <w:rFonts w:ascii="Verdana" w:hAnsi="Verdana"/>
                <w:sz w:val="20"/>
              </w:rPr>
            </w:pPr>
            <w:r w:rsidRPr="00E545F8">
              <w:rPr>
                <w:rFonts w:ascii="Verdana" w:hAnsi="Verdana"/>
                <w:b/>
                <w:sz w:val="20"/>
              </w:rPr>
              <w:t>30 de noviembre de 2018</w:t>
            </w:r>
          </w:p>
        </w:tc>
      </w:tr>
      <w:tr w:rsidR="00C16E44" w:rsidRPr="00E545F8" w:rsidTr="00C16E44">
        <w:trPr>
          <w:gridAfter w:val="1"/>
          <w:wAfter w:w="33" w:type="dxa"/>
          <w:cantSplit/>
        </w:trPr>
        <w:tc>
          <w:tcPr>
            <w:tcW w:w="6771" w:type="dxa"/>
            <w:vMerge/>
          </w:tcPr>
          <w:p w:rsidR="00C16E44" w:rsidRPr="00E545F8" w:rsidRDefault="00C16E44" w:rsidP="00C16E44">
            <w:pPr>
              <w:spacing w:before="60"/>
              <w:jc w:val="center"/>
              <w:rPr>
                <w:b/>
                <w:smallCaps/>
                <w:sz w:val="32"/>
              </w:rPr>
            </w:pPr>
            <w:bookmarkStart w:id="2" w:name="dorlang" w:colFirst="1" w:colLast="1"/>
            <w:bookmarkEnd w:id="1"/>
          </w:p>
        </w:tc>
        <w:tc>
          <w:tcPr>
            <w:tcW w:w="3262" w:type="dxa"/>
          </w:tcPr>
          <w:p w:rsidR="00C16E44" w:rsidRPr="00E545F8" w:rsidRDefault="00926AF6" w:rsidP="00926AF6">
            <w:pPr>
              <w:shd w:val="solid" w:color="FFFFFF" w:fill="FFFFFF"/>
              <w:spacing w:before="0" w:after="120" w:line="240" w:lineRule="atLeast"/>
              <w:rPr>
                <w:rFonts w:ascii="Verdana" w:hAnsi="Verdana"/>
                <w:sz w:val="20"/>
              </w:rPr>
            </w:pPr>
            <w:r w:rsidRPr="00E545F8">
              <w:rPr>
                <w:rFonts w:ascii="Verdana" w:hAnsi="Verdana"/>
                <w:b/>
                <w:sz w:val="20"/>
              </w:rPr>
              <w:t>Original: inglés</w:t>
            </w:r>
          </w:p>
        </w:tc>
      </w:tr>
      <w:tr w:rsidR="00C16E44" w:rsidRPr="00E545F8" w:rsidTr="00C16E44">
        <w:trPr>
          <w:gridAfter w:val="1"/>
          <w:wAfter w:w="33" w:type="dxa"/>
          <w:cantSplit/>
        </w:trPr>
        <w:tc>
          <w:tcPr>
            <w:tcW w:w="10033" w:type="dxa"/>
            <w:gridSpan w:val="2"/>
          </w:tcPr>
          <w:p w:rsidR="00C16E44" w:rsidRPr="00E545F8" w:rsidRDefault="00C16E44" w:rsidP="00C16E44">
            <w:pPr>
              <w:pStyle w:val="Source"/>
            </w:pPr>
            <w:bookmarkStart w:id="3" w:name="dsource" w:colFirst="0" w:colLast="0"/>
            <w:bookmarkEnd w:id="2"/>
          </w:p>
        </w:tc>
      </w:tr>
      <w:tr w:rsidR="00C16E44" w:rsidRPr="00E9739C" w:rsidTr="00C16E44">
        <w:trPr>
          <w:gridAfter w:val="1"/>
          <w:wAfter w:w="33" w:type="dxa"/>
          <w:cantSplit/>
        </w:trPr>
        <w:tc>
          <w:tcPr>
            <w:tcW w:w="10033" w:type="dxa"/>
            <w:gridSpan w:val="2"/>
          </w:tcPr>
          <w:p w:rsidR="00926AF6" w:rsidRPr="00E9739C" w:rsidRDefault="00926AF6" w:rsidP="00E9739C">
            <w:pPr>
              <w:pStyle w:val="Title1"/>
              <w:spacing w:before="0"/>
              <w:rPr>
                <w:rFonts w:asciiTheme="minorHAnsi" w:hAnsiTheme="minorHAnsi"/>
              </w:rPr>
            </w:pPr>
            <w:bookmarkStart w:id="4" w:name="dtitle1" w:colFirst="0" w:colLast="0"/>
            <w:bookmarkEnd w:id="3"/>
            <w:r w:rsidRPr="00E9739C">
              <w:rPr>
                <w:rFonts w:asciiTheme="minorHAnsi" w:hAnsiTheme="minorHAnsi"/>
              </w:rPr>
              <w:t>RESUMEN DE DECISIONES</w:t>
            </w:r>
          </w:p>
          <w:p w:rsidR="00926AF6" w:rsidRPr="00E9739C" w:rsidRDefault="00926AF6" w:rsidP="00926AF6">
            <w:pPr>
              <w:pStyle w:val="Title1"/>
              <w:rPr>
                <w:rFonts w:asciiTheme="minorHAnsi" w:hAnsiTheme="minorHAnsi"/>
              </w:rPr>
            </w:pPr>
            <w:r w:rsidRPr="00E9739C">
              <w:rPr>
                <w:rFonts w:asciiTheme="minorHAnsi" w:hAnsiTheme="minorHAnsi"/>
              </w:rPr>
              <w:t>DE LA</w:t>
            </w:r>
          </w:p>
          <w:p w:rsidR="00926AF6" w:rsidRPr="00E9739C" w:rsidRDefault="0090602A" w:rsidP="00926AF6">
            <w:pPr>
              <w:pStyle w:val="Title1"/>
              <w:rPr>
                <w:rFonts w:asciiTheme="minorHAnsi" w:hAnsiTheme="minorHAnsi"/>
              </w:rPr>
            </w:pPr>
            <w:r w:rsidRPr="00E9739C">
              <w:rPr>
                <w:rFonts w:asciiTheme="minorHAnsi" w:hAnsiTheme="minorHAnsi"/>
              </w:rPr>
              <w:t>79</w:t>
            </w:r>
            <w:r w:rsidR="00926AF6" w:rsidRPr="00E9739C">
              <w:rPr>
                <w:rFonts w:asciiTheme="minorHAnsi" w:hAnsiTheme="minorHAnsi"/>
              </w:rPr>
              <w:t xml:space="preserve">ª REUNIÓN DE LA JUNTA DEL REGLAMENTO </w:t>
            </w:r>
          </w:p>
          <w:p w:rsidR="00C16E44" w:rsidRPr="00E9739C" w:rsidRDefault="00926AF6" w:rsidP="00926AF6">
            <w:pPr>
              <w:pStyle w:val="Title1"/>
              <w:rPr>
                <w:rFonts w:asciiTheme="minorHAnsi" w:hAnsiTheme="minorHAnsi"/>
              </w:rPr>
            </w:pPr>
            <w:r w:rsidRPr="00E9739C">
              <w:rPr>
                <w:rFonts w:asciiTheme="minorHAnsi" w:hAnsiTheme="minorHAnsi"/>
              </w:rPr>
              <w:t>DE RADIOCOMUNICACIONES</w:t>
            </w:r>
          </w:p>
        </w:tc>
      </w:tr>
      <w:tr w:rsidR="00926AF6" w:rsidRPr="00E9739C" w:rsidTr="00C16E44">
        <w:trPr>
          <w:gridAfter w:val="1"/>
          <w:wAfter w:w="33" w:type="dxa"/>
          <w:cantSplit/>
        </w:trPr>
        <w:tc>
          <w:tcPr>
            <w:tcW w:w="10033" w:type="dxa"/>
            <w:gridSpan w:val="2"/>
          </w:tcPr>
          <w:p w:rsidR="00926AF6" w:rsidRPr="00E9739C" w:rsidRDefault="0090602A" w:rsidP="00882ACE">
            <w:pPr>
              <w:spacing w:before="240"/>
              <w:jc w:val="center"/>
              <w:rPr>
                <w:rFonts w:asciiTheme="minorHAnsi" w:hAnsiTheme="minorHAnsi"/>
              </w:rPr>
            </w:pPr>
            <w:r w:rsidRPr="00E9739C">
              <w:rPr>
                <w:rFonts w:asciiTheme="minorHAnsi" w:hAnsiTheme="minorHAnsi"/>
              </w:rPr>
              <w:t>26-30 de noviembre</w:t>
            </w:r>
            <w:r w:rsidR="00926AF6" w:rsidRPr="00E9739C">
              <w:rPr>
                <w:rFonts w:asciiTheme="minorHAnsi" w:hAnsiTheme="minorHAnsi"/>
              </w:rPr>
              <w:t xml:space="preserve"> de 2018</w:t>
            </w:r>
          </w:p>
        </w:tc>
      </w:tr>
    </w:tbl>
    <w:bookmarkEnd w:id="4"/>
    <w:p w:rsidR="0090602A" w:rsidRPr="00E9739C" w:rsidRDefault="0090602A" w:rsidP="0090602A">
      <w:pPr>
        <w:pStyle w:val="Normalaftertitle"/>
        <w:tabs>
          <w:tab w:val="clear" w:pos="1191"/>
          <w:tab w:val="clear" w:pos="1588"/>
          <w:tab w:val="clear" w:pos="1985"/>
          <w:tab w:val="left" w:pos="2410"/>
        </w:tabs>
        <w:ind w:left="2410" w:hanging="2410"/>
        <w:rPr>
          <w:rFonts w:asciiTheme="minorHAnsi" w:hAnsiTheme="minorHAnsi"/>
        </w:rPr>
      </w:pPr>
      <w:r w:rsidRPr="00E9739C">
        <w:rPr>
          <w:rFonts w:asciiTheme="minorHAnsi" w:hAnsiTheme="minorHAnsi"/>
          <w:u w:val="single"/>
        </w:rPr>
        <w:t>Presentes</w:t>
      </w:r>
      <w:r w:rsidRPr="00E9739C">
        <w:rPr>
          <w:rFonts w:asciiTheme="minorHAnsi" w:hAnsiTheme="minorHAnsi"/>
        </w:rPr>
        <w:t>:</w:t>
      </w:r>
      <w:r w:rsidRPr="00E9739C">
        <w:rPr>
          <w:rFonts w:asciiTheme="minorHAnsi" w:hAnsiTheme="minorHAnsi"/>
        </w:rPr>
        <w:tab/>
      </w:r>
      <w:r w:rsidRPr="00E9739C">
        <w:rPr>
          <w:rFonts w:asciiTheme="minorHAnsi" w:hAnsiTheme="minorHAnsi"/>
          <w:u w:val="single"/>
        </w:rPr>
        <w:t>Miembros de la RRB</w:t>
      </w:r>
      <w:r w:rsidRPr="00E9739C">
        <w:rPr>
          <w:rFonts w:asciiTheme="minorHAnsi" w:hAnsiTheme="minorHAnsi"/>
        </w:rPr>
        <w:br/>
        <w:t>Sr. M. BESSI, Presidente</w:t>
      </w:r>
      <w:r w:rsidRPr="00E9739C">
        <w:rPr>
          <w:rFonts w:asciiTheme="minorHAnsi" w:hAnsiTheme="minorHAnsi"/>
        </w:rPr>
        <w:br/>
        <w:t>Sra. J. C. WILSON, Vicepresidenta</w:t>
      </w:r>
      <w:r w:rsidRPr="00E9739C">
        <w:rPr>
          <w:rFonts w:asciiTheme="minorHAnsi" w:hAnsiTheme="minorHAnsi"/>
        </w:rPr>
        <w:br/>
        <w:t>Sr. N. AL HAMMADI, Sr. D. Q. HOAN, Sr. Y. ITO, Sra. L. JEANTY,</w:t>
      </w:r>
      <w:r w:rsidRPr="00E9739C">
        <w:rPr>
          <w:rFonts w:asciiTheme="minorHAnsi" w:hAnsiTheme="minorHAnsi"/>
        </w:rPr>
        <w:br/>
        <w:t xml:space="preserve">Sr. I. KHAIROV, Sr. S. K. KIBE, Sr. S. KOFFI, Sr. A. MAGENTA, </w:t>
      </w:r>
      <w:r w:rsidRPr="00E9739C">
        <w:rPr>
          <w:rFonts w:asciiTheme="minorHAnsi" w:hAnsiTheme="minorHAnsi"/>
        </w:rPr>
        <w:br/>
        <w:t>Sr. V. STRELETS, Sr. R. L. TERÁN</w:t>
      </w:r>
    </w:p>
    <w:p w:rsidR="0090602A" w:rsidRPr="00E9739C" w:rsidRDefault="0090602A" w:rsidP="00675FC9">
      <w:pPr>
        <w:spacing w:before="240"/>
        <w:ind w:left="2409"/>
        <w:rPr>
          <w:rFonts w:asciiTheme="minorHAnsi" w:hAnsiTheme="minorHAnsi"/>
        </w:rPr>
      </w:pPr>
      <w:r w:rsidRPr="00E9739C">
        <w:rPr>
          <w:rFonts w:asciiTheme="minorHAnsi" w:hAnsiTheme="minorHAnsi"/>
          <w:u w:val="single"/>
        </w:rPr>
        <w:t>Secretario Ejecutivo de la RRB</w:t>
      </w:r>
      <w:r w:rsidRPr="00E9739C">
        <w:rPr>
          <w:rFonts w:asciiTheme="minorHAnsi" w:hAnsiTheme="minorHAnsi"/>
        </w:rPr>
        <w:br/>
        <w:t>Sr. F. RANCY, Director</w:t>
      </w:r>
      <w:r w:rsidR="00675FC9" w:rsidRPr="00E9739C">
        <w:rPr>
          <w:rFonts w:asciiTheme="minorHAnsi" w:hAnsiTheme="minorHAnsi"/>
        </w:rPr>
        <w:t>,</w:t>
      </w:r>
      <w:r w:rsidRPr="00E9739C">
        <w:rPr>
          <w:rFonts w:asciiTheme="minorHAnsi" w:hAnsiTheme="minorHAnsi"/>
        </w:rPr>
        <w:t xml:space="preserve"> BR</w:t>
      </w:r>
    </w:p>
    <w:p w:rsidR="0090602A" w:rsidRPr="00E9739C" w:rsidRDefault="0090602A" w:rsidP="00882ACE">
      <w:pPr>
        <w:spacing w:before="240"/>
        <w:ind w:left="2409"/>
        <w:rPr>
          <w:rFonts w:asciiTheme="minorHAnsi" w:hAnsiTheme="minorHAnsi"/>
        </w:rPr>
      </w:pPr>
      <w:r w:rsidRPr="00E9739C">
        <w:rPr>
          <w:rFonts w:asciiTheme="minorHAnsi" w:hAnsiTheme="minorHAnsi"/>
          <w:u w:val="single"/>
        </w:rPr>
        <w:t>Redactores de actas</w:t>
      </w:r>
      <w:r w:rsidRPr="00E9739C">
        <w:rPr>
          <w:rFonts w:asciiTheme="minorHAnsi" w:hAnsiTheme="minorHAnsi"/>
          <w:u w:val="single"/>
        </w:rPr>
        <w:br/>
      </w:r>
      <w:r w:rsidRPr="00E9739C">
        <w:rPr>
          <w:rFonts w:asciiTheme="minorHAnsi" w:hAnsiTheme="minorHAnsi"/>
        </w:rPr>
        <w:t xml:space="preserve">Sr. A. PITT y Sra. </w:t>
      </w:r>
      <w:r w:rsidR="00675FC9" w:rsidRPr="00E9739C">
        <w:rPr>
          <w:rFonts w:asciiTheme="minorHAnsi" w:hAnsiTheme="minorHAnsi"/>
        </w:rPr>
        <w:t xml:space="preserve">C. </w:t>
      </w:r>
      <w:r w:rsidRPr="00E9739C">
        <w:rPr>
          <w:rFonts w:asciiTheme="minorHAnsi" w:hAnsiTheme="minorHAnsi"/>
        </w:rPr>
        <w:t>FERRIE TENCONI</w:t>
      </w:r>
    </w:p>
    <w:p w:rsidR="00926AF6" w:rsidRPr="00E9739C" w:rsidRDefault="0090602A" w:rsidP="00E9739C">
      <w:pPr>
        <w:pStyle w:val="Normalaftertitle"/>
        <w:tabs>
          <w:tab w:val="clear" w:pos="1191"/>
          <w:tab w:val="clear" w:pos="1588"/>
          <w:tab w:val="clear" w:pos="1985"/>
          <w:tab w:val="left" w:pos="2410"/>
        </w:tabs>
        <w:ind w:left="2410" w:hanging="2410"/>
        <w:rPr>
          <w:rFonts w:asciiTheme="minorHAnsi" w:hAnsiTheme="minorHAnsi"/>
        </w:rPr>
      </w:pPr>
      <w:r w:rsidRPr="00E9739C">
        <w:rPr>
          <w:rFonts w:asciiTheme="minorHAnsi" w:hAnsiTheme="minorHAnsi"/>
          <w:u w:val="single"/>
        </w:rPr>
        <w:t>También presentes</w:t>
      </w:r>
      <w:r w:rsidRPr="00E9739C">
        <w:rPr>
          <w:rFonts w:asciiTheme="minorHAnsi" w:hAnsiTheme="minorHAnsi"/>
        </w:rPr>
        <w:t>:</w:t>
      </w:r>
      <w:r w:rsidRPr="00E9739C">
        <w:rPr>
          <w:rFonts w:asciiTheme="minorHAnsi" w:hAnsiTheme="minorHAnsi"/>
        </w:rPr>
        <w:tab/>
        <w:t>Sr. H. ZHAO, Secretario General</w:t>
      </w:r>
      <w:r w:rsidRPr="00E9739C">
        <w:rPr>
          <w:rFonts w:asciiTheme="minorHAnsi" w:hAnsiTheme="minorHAnsi"/>
        </w:rPr>
        <w:br/>
        <w:t xml:space="preserve">Sr. M. MANIEWICZ, </w:t>
      </w:r>
      <w:r w:rsidR="00754380" w:rsidRPr="00E9739C">
        <w:rPr>
          <w:rFonts w:asciiTheme="minorHAnsi" w:hAnsiTheme="minorHAnsi"/>
        </w:rPr>
        <w:t>Subdirector</w:t>
      </w:r>
      <w:r w:rsidRPr="00E9739C">
        <w:rPr>
          <w:rFonts w:asciiTheme="minorHAnsi" w:hAnsiTheme="minorHAnsi"/>
        </w:rPr>
        <w:t>, BR</w:t>
      </w:r>
      <w:r w:rsidRPr="00E9739C">
        <w:rPr>
          <w:rFonts w:asciiTheme="minorHAnsi" w:hAnsiTheme="minorHAnsi"/>
        </w:rPr>
        <w:br/>
        <w:t>Sr. A. VALLET, Jefe, SSD</w:t>
      </w:r>
      <w:r w:rsidRPr="00E9739C">
        <w:rPr>
          <w:rFonts w:asciiTheme="minorHAnsi" w:hAnsiTheme="minorHAnsi"/>
        </w:rPr>
        <w:br/>
        <w:t xml:space="preserve">Sr. C.C. LOO, Jefe, SSD/SPR </w:t>
      </w:r>
      <w:r w:rsidRPr="00E9739C">
        <w:rPr>
          <w:rFonts w:asciiTheme="minorHAnsi" w:hAnsiTheme="minorHAnsi"/>
        </w:rPr>
        <w:br/>
        <w:t>Sr. M. SAKAMOTO, Jefe, SSD/SSC</w:t>
      </w:r>
      <w:r w:rsidRPr="00E9739C">
        <w:rPr>
          <w:rFonts w:asciiTheme="minorHAnsi" w:hAnsiTheme="minorHAnsi"/>
        </w:rPr>
        <w:br/>
        <w:t>Sr. J. WANG, Jefe, SSD/SNP</w:t>
      </w:r>
      <w:r w:rsidRPr="00E9739C">
        <w:rPr>
          <w:rFonts w:asciiTheme="minorHAnsi" w:hAnsiTheme="minorHAnsi"/>
        </w:rPr>
        <w:br/>
        <w:t>Sr. N. VASSILIEV, Jefe, TSD</w:t>
      </w:r>
      <w:r w:rsidRPr="00E9739C">
        <w:rPr>
          <w:rFonts w:asciiTheme="minorHAnsi" w:hAnsiTheme="minorHAnsi"/>
        </w:rPr>
        <w:br/>
        <w:t>Sr. K. BOGENS, Jefe, TSD/FMD</w:t>
      </w:r>
      <w:r w:rsidRPr="00E9739C">
        <w:rPr>
          <w:rFonts w:asciiTheme="minorHAnsi" w:hAnsiTheme="minorHAnsi"/>
        </w:rPr>
        <w:br/>
        <w:t>Sra. I. GHAZI, Jefa, TSD/BCD</w:t>
      </w:r>
      <w:r w:rsidRPr="00E9739C">
        <w:rPr>
          <w:rFonts w:asciiTheme="minorHAnsi" w:hAnsiTheme="minorHAnsi"/>
        </w:rPr>
        <w:br/>
        <w:t>Sr. S. JALAYERIAN, TSD/TPR</w:t>
      </w:r>
      <w:r w:rsidRPr="00E9739C">
        <w:rPr>
          <w:rFonts w:asciiTheme="minorHAnsi" w:hAnsiTheme="minorHAnsi"/>
        </w:rPr>
        <w:br/>
        <w:t>Sr. D. BOTHA, SGD</w:t>
      </w:r>
      <w:r w:rsidRPr="00E9739C">
        <w:rPr>
          <w:rFonts w:asciiTheme="minorHAnsi" w:hAnsiTheme="minorHAnsi"/>
        </w:rPr>
        <w:br/>
        <w:t>Sra. K. GOZAL, Secretaria Administrativa</w:t>
      </w:r>
    </w:p>
    <w:p w:rsidR="00926AF6" w:rsidRPr="00E545F8" w:rsidRDefault="00926AF6" w:rsidP="00926AF6">
      <w:pPr>
        <w:sectPr w:rsidR="00926AF6" w:rsidRPr="00E545F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Style w:val="ListTable4-Accent11"/>
        <w:tblW w:w="14029" w:type="dxa"/>
        <w:tblLayout w:type="fixed"/>
        <w:tblLook w:val="04A0" w:firstRow="1" w:lastRow="0" w:firstColumn="1" w:lastColumn="0" w:noHBand="0" w:noVBand="1"/>
      </w:tblPr>
      <w:tblGrid>
        <w:gridCol w:w="846"/>
        <w:gridCol w:w="3824"/>
        <w:gridCol w:w="6946"/>
        <w:gridCol w:w="2413"/>
      </w:tblGrid>
      <w:tr w:rsidR="00315070" w:rsidRPr="00E9739C" w:rsidTr="00741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rsidR="0090602A" w:rsidRPr="00E9739C" w:rsidRDefault="0090602A" w:rsidP="00B90DA4">
            <w:pPr>
              <w:pStyle w:val="Tablehead"/>
              <w:rPr>
                <w:rFonts w:asciiTheme="minorHAnsi" w:hAnsiTheme="minorHAnsi"/>
                <w:b/>
                <w:bCs w:val="0"/>
              </w:rPr>
            </w:pPr>
            <w:r w:rsidRPr="00E9739C">
              <w:rPr>
                <w:rFonts w:asciiTheme="minorHAnsi" w:hAnsiTheme="minorHAnsi"/>
                <w:b/>
                <w:bCs w:val="0"/>
              </w:rPr>
              <w:lastRenderedPageBreak/>
              <w:br w:type="page"/>
              <w:t>Punto</w:t>
            </w:r>
            <w:r w:rsidRPr="00E9739C">
              <w:rPr>
                <w:rFonts w:asciiTheme="minorHAnsi" w:hAnsiTheme="minorHAnsi"/>
                <w:b/>
                <w:bCs w:val="0"/>
              </w:rPr>
              <w:br/>
              <w:t>N°</w:t>
            </w:r>
          </w:p>
        </w:tc>
        <w:tc>
          <w:tcPr>
            <w:tcW w:w="3824" w:type="dxa"/>
          </w:tcPr>
          <w:p w:rsidR="0090602A" w:rsidRPr="00E9739C" w:rsidRDefault="0090602A" w:rsidP="00B90DA4">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E9739C">
              <w:rPr>
                <w:rFonts w:asciiTheme="minorHAnsi" w:hAnsiTheme="minorHAnsi"/>
                <w:b/>
                <w:bCs w:val="0"/>
              </w:rPr>
              <w:t>Asunto</w:t>
            </w:r>
          </w:p>
        </w:tc>
        <w:tc>
          <w:tcPr>
            <w:tcW w:w="6946" w:type="dxa"/>
          </w:tcPr>
          <w:p w:rsidR="0090602A" w:rsidRPr="00E9739C" w:rsidRDefault="0090602A" w:rsidP="00B90DA4">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E9739C">
              <w:rPr>
                <w:rFonts w:asciiTheme="minorHAnsi" w:hAnsiTheme="minorHAnsi"/>
                <w:b/>
                <w:bCs w:val="0"/>
              </w:rPr>
              <w:t>Acción/decisión y motivos</w:t>
            </w:r>
          </w:p>
        </w:tc>
        <w:tc>
          <w:tcPr>
            <w:tcW w:w="2413" w:type="dxa"/>
          </w:tcPr>
          <w:p w:rsidR="0090602A" w:rsidRPr="00E9739C" w:rsidRDefault="0090602A" w:rsidP="00B90DA4">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E9739C">
              <w:rPr>
                <w:rFonts w:asciiTheme="minorHAnsi" w:hAnsiTheme="minorHAnsi"/>
                <w:b/>
                <w:bCs w:val="0"/>
              </w:rPr>
              <w:t>Seguimiento</w:t>
            </w:r>
          </w:p>
        </w:tc>
      </w:tr>
      <w:tr w:rsidR="007231FB"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90602A" w:rsidRPr="00E9739C" w:rsidRDefault="0090602A" w:rsidP="00B90DA4">
            <w:pPr>
              <w:pStyle w:val="Tabletext"/>
              <w:jc w:val="center"/>
              <w:rPr>
                <w:rFonts w:asciiTheme="minorHAnsi" w:hAnsiTheme="minorHAnsi"/>
              </w:rPr>
            </w:pPr>
            <w:r w:rsidRPr="00E9739C">
              <w:rPr>
                <w:rFonts w:asciiTheme="minorHAnsi" w:hAnsiTheme="minorHAnsi"/>
              </w:rPr>
              <w:t>1</w:t>
            </w:r>
          </w:p>
        </w:tc>
        <w:tc>
          <w:tcPr>
            <w:tcW w:w="3824" w:type="dxa"/>
          </w:tcPr>
          <w:p w:rsidR="0090602A" w:rsidRPr="00E9739C" w:rsidRDefault="0090602A" w:rsidP="00B90DA4">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Apertura de la reunión</w:t>
            </w:r>
          </w:p>
        </w:tc>
        <w:tc>
          <w:tcPr>
            <w:tcW w:w="6946" w:type="dxa"/>
          </w:tcPr>
          <w:p w:rsidR="0090602A" w:rsidRPr="00E9739C" w:rsidRDefault="0090602A" w:rsidP="00E9739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El Presidente, Sr. M. BESSI, dio la bienvenida a los miembros de la Junta a la 7</w:t>
            </w:r>
            <w:r w:rsidR="008B3A30" w:rsidRPr="00E9739C">
              <w:rPr>
                <w:rFonts w:asciiTheme="minorHAnsi" w:hAnsiTheme="minorHAnsi"/>
              </w:rPr>
              <w:t>9</w:t>
            </w:r>
            <w:r w:rsidRPr="00E9739C">
              <w:rPr>
                <w:rFonts w:asciiTheme="minorHAnsi" w:hAnsiTheme="minorHAnsi"/>
              </w:rPr>
              <w:t>ª reunión.</w:t>
            </w:r>
          </w:p>
          <w:p w:rsidR="00754380" w:rsidRPr="00E9739C" w:rsidRDefault="00754380" w:rsidP="00E9739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El Secretario General, Sr. H. ZHAO, </w:t>
            </w:r>
            <w:r w:rsidR="00675FC9" w:rsidRPr="00E9739C">
              <w:rPr>
                <w:rFonts w:asciiTheme="minorHAnsi" w:hAnsiTheme="minorHAnsi"/>
              </w:rPr>
              <w:t xml:space="preserve">valoró los esfuerzos de la </w:t>
            </w:r>
            <w:r w:rsidRPr="00E9739C">
              <w:rPr>
                <w:rFonts w:asciiTheme="minorHAnsi" w:hAnsiTheme="minorHAnsi"/>
              </w:rPr>
              <w:t xml:space="preserve">Junta y </w:t>
            </w:r>
            <w:r w:rsidR="00675FC9" w:rsidRPr="00E9739C">
              <w:rPr>
                <w:rFonts w:asciiTheme="minorHAnsi" w:hAnsiTheme="minorHAnsi"/>
              </w:rPr>
              <w:t>el buen espíritu de cooperación de sus</w:t>
            </w:r>
            <w:r w:rsidRPr="00E9739C">
              <w:rPr>
                <w:rFonts w:asciiTheme="minorHAnsi" w:hAnsiTheme="minorHAnsi"/>
              </w:rPr>
              <w:t xml:space="preserve"> miembros. A continuación, otorgó </w:t>
            </w:r>
            <w:r w:rsidR="00675FC9" w:rsidRPr="00E9739C">
              <w:rPr>
                <w:rFonts w:asciiTheme="minorHAnsi" w:hAnsiTheme="minorHAnsi"/>
              </w:rPr>
              <w:t>las correspondientes</w:t>
            </w:r>
            <w:r w:rsidRPr="00E9739C">
              <w:rPr>
                <w:rFonts w:asciiTheme="minorHAnsi" w:hAnsiTheme="minorHAnsi"/>
              </w:rPr>
              <w:t xml:space="preserve"> medallas de la UIT a los miembros salientes de la Junta que no </w:t>
            </w:r>
            <w:r w:rsidR="00675FC9" w:rsidRPr="00E9739C">
              <w:rPr>
                <w:rFonts w:asciiTheme="minorHAnsi" w:hAnsiTheme="minorHAnsi"/>
              </w:rPr>
              <w:t>asistieron a</w:t>
            </w:r>
            <w:r w:rsidRPr="00E9739C">
              <w:rPr>
                <w:rFonts w:asciiTheme="minorHAnsi" w:hAnsiTheme="minorHAnsi"/>
              </w:rPr>
              <w:t xml:space="preserve"> la PP-18.</w:t>
            </w:r>
          </w:p>
          <w:p w:rsidR="0090602A" w:rsidRPr="00E9739C" w:rsidRDefault="00754380" w:rsidP="00E9739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El Director de la Oficina de Radiocomunicaciones, Sr. F. RANCY, dio </w:t>
            </w:r>
            <w:r w:rsidR="00675FC9" w:rsidRPr="00E9739C">
              <w:rPr>
                <w:rFonts w:asciiTheme="minorHAnsi" w:hAnsiTheme="minorHAnsi"/>
              </w:rPr>
              <w:t>asimismo</w:t>
            </w:r>
            <w:r w:rsidRPr="00E9739C">
              <w:rPr>
                <w:rFonts w:asciiTheme="minorHAnsi" w:hAnsiTheme="minorHAnsi"/>
              </w:rPr>
              <w:t xml:space="preserve"> la bienvenida a los miembros de la Junta y les deseó una reunión fructífera.</w:t>
            </w:r>
          </w:p>
        </w:tc>
        <w:tc>
          <w:tcPr>
            <w:tcW w:w="2413" w:type="dxa"/>
          </w:tcPr>
          <w:p w:rsidR="0090602A" w:rsidRPr="00E9739C" w:rsidRDefault="0090602A" w:rsidP="00B90DA4">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p>
        </w:tc>
      </w:tr>
      <w:tr w:rsidR="0090602A"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90602A" w:rsidRPr="00E9739C" w:rsidRDefault="0090602A" w:rsidP="00B90DA4">
            <w:pPr>
              <w:pStyle w:val="Tabletext"/>
              <w:jc w:val="center"/>
              <w:rPr>
                <w:rFonts w:asciiTheme="minorHAnsi" w:hAnsiTheme="minorHAnsi"/>
              </w:rPr>
            </w:pPr>
            <w:r w:rsidRPr="00E9739C">
              <w:rPr>
                <w:rFonts w:asciiTheme="minorHAnsi" w:hAnsiTheme="minorHAnsi"/>
              </w:rPr>
              <w:t>2</w:t>
            </w:r>
          </w:p>
        </w:tc>
        <w:tc>
          <w:tcPr>
            <w:tcW w:w="3824" w:type="dxa"/>
          </w:tcPr>
          <w:p w:rsidR="0090602A" w:rsidRPr="00E9739C" w:rsidRDefault="0090602A" w:rsidP="008B3A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Adopción del orden del día</w:t>
            </w:r>
            <w:r w:rsidRPr="00E9739C">
              <w:rPr>
                <w:rFonts w:asciiTheme="minorHAnsi" w:hAnsiTheme="minorHAnsi"/>
              </w:rPr>
              <w:br/>
              <w:t>(</w:t>
            </w:r>
            <w:hyperlink r:id="rId12" w:history="1">
              <w:r w:rsidR="008B3A30" w:rsidRPr="00E9739C">
                <w:rPr>
                  <w:rStyle w:val="Hyperlink"/>
                  <w:rFonts w:asciiTheme="minorHAnsi" w:hAnsiTheme="minorHAnsi"/>
                </w:rPr>
                <w:t>RRB18-3/OJ/1(Rev.1)</w:t>
              </w:r>
            </w:hyperlink>
            <w:r w:rsidRPr="00E9739C">
              <w:rPr>
                <w:rFonts w:asciiTheme="minorHAnsi" w:hAnsiTheme="minorHAnsi"/>
              </w:rPr>
              <w:t>)</w:t>
            </w:r>
          </w:p>
        </w:tc>
        <w:tc>
          <w:tcPr>
            <w:tcW w:w="6946" w:type="dxa"/>
          </w:tcPr>
          <w:p w:rsidR="0090602A" w:rsidRPr="00E9739C" w:rsidRDefault="0090602A" w:rsidP="00E9739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Se adoptó el proyecto de orden del día con las modificaciones indicadas en el Documento </w:t>
            </w:r>
            <w:r w:rsidR="008B3A30" w:rsidRPr="00E9739C">
              <w:rPr>
                <w:rFonts w:asciiTheme="minorHAnsi" w:hAnsiTheme="minorHAnsi"/>
              </w:rPr>
              <w:t>RRB18-3/OJ/1(Rev.1)</w:t>
            </w:r>
            <w:r w:rsidRPr="00E9739C">
              <w:rPr>
                <w:rFonts w:asciiTheme="minorHAnsi" w:hAnsiTheme="minorHAnsi"/>
              </w:rPr>
              <w:t xml:space="preserve">. La Junta acordó incluir los Documentos </w:t>
            </w:r>
            <w:r w:rsidR="008B3A30" w:rsidRPr="00E9739C">
              <w:rPr>
                <w:rFonts w:asciiTheme="minorHAnsi" w:hAnsiTheme="minorHAnsi"/>
              </w:rPr>
              <w:t>RRB18</w:t>
            </w:r>
            <w:r w:rsidR="008B3A30" w:rsidRPr="00E9739C">
              <w:rPr>
                <w:rFonts w:asciiTheme="minorHAnsi" w:hAnsiTheme="minorHAnsi"/>
              </w:rPr>
              <w:noBreakHyphen/>
              <w:t xml:space="preserve">3/DELAYED/5 </w:t>
            </w:r>
            <w:r w:rsidR="00612FCD" w:rsidRPr="00E9739C">
              <w:rPr>
                <w:rFonts w:asciiTheme="minorHAnsi" w:hAnsiTheme="minorHAnsi"/>
              </w:rPr>
              <w:t xml:space="preserve">en el punto </w:t>
            </w:r>
            <w:r w:rsidR="008B3A30" w:rsidRPr="00E9739C">
              <w:rPr>
                <w:rFonts w:asciiTheme="minorHAnsi" w:hAnsiTheme="minorHAnsi"/>
              </w:rPr>
              <w:t>5.1</w:t>
            </w:r>
            <w:r w:rsidR="00612FCD" w:rsidRPr="00E9739C">
              <w:rPr>
                <w:rFonts w:asciiTheme="minorHAnsi" w:hAnsiTheme="minorHAnsi"/>
              </w:rPr>
              <w:t xml:space="preserve"> del orden de día</w:t>
            </w:r>
            <w:r w:rsidR="008B3A30" w:rsidRPr="00E9739C">
              <w:rPr>
                <w:rFonts w:asciiTheme="minorHAnsi" w:hAnsiTheme="minorHAnsi"/>
              </w:rPr>
              <w:t>, RRB18</w:t>
            </w:r>
            <w:r w:rsidR="008B3A30" w:rsidRPr="00E9739C">
              <w:rPr>
                <w:rFonts w:asciiTheme="minorHAnsi" w:hAnsiTheme="minorHAnsi"/>
              </w:rPr>
              <w:noBreakHyphen/>
              <w:t xml:space="preserve">3/DELAYED/3 </w:t>
            </w:r>
            <w:r w:rsidR="00612FCD" w:rsidRPr="00E9739C">
              <w:rPr>
                <w:rFonts w:asciiTheme="minorHAnsi" w:hAnsiTheme="minorHAnsi"/>
              </w:rPr>
              <w:t xml:space="preserve">en el punto </w:t>
            </w:r>
            <w:r w:rsidR="008B3A30" w:rsidRPr="00E9739C">
              <w:rPr>
                <w:rFonts w:asciiTheme="minorHAnsi" w:hAnsiTheme="minorHAnsi"/>
              </w:rPr>
              <w:t>5.3</w:t>
            </w:r>
            <w:r w:rsidR="00612FCD" w:rsidRPr="00E9739C">
              <w:rPr>
                <w:rFonts w:asciiTheme="minorHAnsi" w:hAnsiTheme="minorHAnsi"/>
              </w:rPr>
              <w:t xml:space="preserve"> del orden de día</w:t>
            </w:r>
            <w:r w:rsidR="008B3A30" w:rsidRPr="00E9739C">
              <w:rPr>
                <w:rFonts w:asciiTheme="minorHAnsi" w:hAnsiTheme="minorHAnsi"/>
              </w:rPr>
              <w:t>, RRB18</w:t>
            </w:r>
            <w:r w:rsidR="008B3A30" w:rsidRPr="00E9739C">
              <w:rPr>
                <w:rFonts w:asciiTheme="minorHAnsi" w:hAnsiTheme="minorHAnsi"/>
              </w:rPr>
              <w:noBreakHyphen/>
              <w:t xml:space="preserve">3/DELAYED/4 </w:t>
            </w:r>
            <w:r w:rsidR="00612FCD" w:rsidRPr="00E9739C">
              <w:rPr>
                <w:rFonts w:asciiTheme="minorHAnsi" w:hAnsiTheme="minorHAnsi"/>
              </w:rPr>
              <w:t>y</w:t>
            </w:r>
            <w:r w:rsidR="008B3A30" w:rsidRPr="00E9739C">
              <w:rPr>
                <w:rFonts w:asciiTheme="minorHAnsi" w:hAnsiTheme="minorHAnsi"/>
              </w:rPr>
              <w:t xml:space="preserve"> RRB18</w:t>
            </w:r>
            <w:r w:rsidR="008B3A30" w:rsidRPr="00E9739C">
              <w:rPr>
                <w:rFonts w:asciiTheme="minorHAnsi" w:hAnsiTheme="minorHAnsi"/>
              </w:rPr>
              <w:noBreakHyphen/>
              <w:t xml:space="preserve">3/DELAYED/6 </w:t>
            </w:r>
            <w:r w:rsidR="00612FCD" w:rsidRPr="00E9739C">
              <w:rPr>
                <w:rFonts w:asciiTheme="minorHAnsi" w:hAnsiTheme="minorHAnsi"/>
              </w:rPr>
              <w:t xml:space="preserve">en el punto </w:t>
            </w:r>
            <w:r w:rsidR="008B3A30" w:rsidRPr="00E9739C">
              <w:rPr>
                <w:rFonts w:asciiTheme="minorHAnsi" w:hAnsiTheme="minorHAnsi"/>
              </w:rPr>
              <w:t>7</w:t>
            </w:r>
            <w:r w:rsidR="00612FCD" w:rsidRPr="00E9739C">
              <w:rPr>
                <w:rFonts w:asciiTheme="minorHAnsi" w:hAnsiTheme="minorHAnsi"/>
              </w:rPr>
              <w:t xml:space="preserve"> del orden de día</w:t>
            </w:r>
            <w:r w:rsidR="008B3A30" w:rsidRPr="00E9739C">
              <w:rPr>
                <w:rFonts w:asciiTheme="minorHAnsi" w:hAnsiTheme="minorHAnsi"/>
              </w:rPr>
              <w:t xml:space="preserve">, </w:t>
            </w:r>
            <w:r w:rsidR="00612FCD" w:rsidRPr="00E9739C">
              <w:rPr>
                <w:rFonts w:asciiTheme="minorHAnsi" w:hAnsiTheme="minorHAnsi"/>
              </w:rPr>
              <w:t>y</w:t>
            </w:r>
            <w:r w:rsidR="008B3A30" w:rsidRPr="00E9739C">
              <w:rPr>
                <w:rFonts w:asciiTheme="minorHAnsi" w:hAnsiTheme="minorHAnsi"/>
              </w:rPr>
              <w:t xml:space="preserve"> RRB18</w:t>
            </w:r>
            <w:r w:rsidR="008B3A30" w:rsidRPr="00E9739C">
              <w:rPr>
                <w:rFonts w:asciiTheme="minorHAnsi" w:hAnsiTheme="minorHAnsi"/>
              </w:rPr>
              <w:noBreakHyphen/>
              <w:t xml:space="preserve">3/DELAYED/1 </w:t>
            </w:r>
            <w:r w:rsidR="00612FCD" w:rsidRPr="00E9739C">
              <w:rPr>
                <w:rFonts w:asciiTheme="minorHAnsi" w:hAnsiTheme="minorHAnsi"/>
              </w:rPr>
              <w:t>y</w:t>
            </w:r>
            <w:r w:rsidR="008B3A30" w:rsidRPr="00E9739C">
              <w:rPr>
                <w:rFonts w:asciiTheme="minorHAnsi" w:hAnsiTheme="minorHAnsi"/>
              </w:rPr>
              <w:t xml:space="preserve"> RRB18-3/DELAYED/2 </w:t>
            </w:r>
            <w:r w:rsidR="00612FCD" w:rsidRPr="00E9739C">
              <w:rPr>
                <w:rFonts w:asciiTheme="minorHAnsi" w:hAnsiTheme="minorHAnsi"/>
              </w:rPr>
              <w:t>en el punto</w:t>
            </w:r>
            <w:r w:rsidR="008B3A30" w:rsidRPr="00E9739C">
              <w:rPr>
                <w:rFonts w:asciiTheme="minorHAnsi" w:hAnsiTheme="minorHAnsi"/>
              </w:rPr>
              <w:t xml:space="preserve"> 8 </w:t>
            </w:r>
            <w:r w:rsidR="00612FCD" w:rsidRPr="00E9739C">
              <w:rPr>
                <w:rFonts w:asciiTheme="minorHAnsi" w:hAnsiTheme="minorHAnsi"/>
              </w:rPr>
              <w:t>del orden de día, a título informativo</w:t>
            </w:r>
            <w:r w:rsidR="008B3A30" w:rsidRPr="00E9739C">
              <w:rPr>
                <w:rFonts w:asciiTheme="minorHAnsi" w:hAnsiTheme="minorHAnsi"/>
              </w:rPr>
              <w:t>.</w:t>
            </w:r>
          </w:p>
        </w:tc>
        <w:tc>
          <w:tcPr>
            <w:tcW w:w="2413" w:type="dxa"/>
          </w:tcPr>
          <w:p w:rsidR="0090602A" w:rsidRPr="00E9739C" w:rsidRDefault="0090602A" w:rsidP="00B90DA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tcPr>
          <w:p w:rsidR="00E53DDA" w:rsidRPr="00E9739C" w:rsidRDefault="00E53DDA" w:rsidP="00B90DA4">
            <w:pPr>
              <w:pStyle w:val="Tabletext"/>
              <w:jc w:val="center"/>
              <w:rPr>
                <w:rFonts w:asciiTheme="minorHAnsi" w:hAnsiTheme="minorHAnsi"/>
              </w:rPr>
            </w:pPr>
            <w:r w:rsidRPr="00E9739C">
              <w:rPr>
                <w:rFonts w:asciiTheme="minorHAnsi" w:hAnsiTheme="minorHAnsi"/>
              </w:rPr>
              <w:t>3</w:t>
            </w:r>
          </w:p>
        </w:tc>
        <w:tc>
          <w:tcPr>
            <w:tcW w:w="3824" w:type="dxa"/>
            <w:vMerge w:val="restart"/>
          </w:tcPr>
          <w:p w:rsidR="00E53DDA" w:rsidRPr="00E9739C" w:rsidRDefault="00E53DDA" w:rsidP="008B3A3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Informe del Director de la BR</w:t>
            </w:r>
            <w:r w:rsidRPr="00E9739C">
              <w:rPr>
                <w:rFonts w:asciiTheme="minorHAnsi" w:hAnsiTheme="minorHAnsi"/>
              </w:rPr>
              <w:br/>
            </w:r>
            <w:hyperlink r:id="rId13" w:history="1">
              <w:r w:rsidRPr="00E9739C">
                <w:rPr>
                  <w:rStyle w:val="Hyperlink"/>
                  <w:rFonts w:asciiTheme="minorHAnsi" w:hAnsiTheme="minorHAnsi"/>
                </w:rPr>
                <w:t>RRB18-3/5(Rev.1)</w:t>
              </w:r>
            </w:hyperlink>
            <w:r w:rsidRPr="00E9739C">
              <w:rPr>
                <w:rFonts w:asciiTheme="minorHAnsi" w:hAnsiTheme="minorHAnsi"/>
              </w:rPr>
              <w:t xml:space="preserve">; </w:t>
            </w:r>
            <w:r w:rsidRPr="00E9739C">
              <w:rPr>
                <w:rFonts w:asciiTheme="minorHAnsi" w:hAnsiTheme="minorHAnsi"/>
              </w:rPr>
              <w:br/>
            </w:r>
            <w:hyperlink r:id="rId14" w:history="1">
              <w:r w:rsidRPr="00E9739C">
                <w:rPr>
                  <w:rStyle w:val="Hyperlink"/>
                  <w:rFonts w:asciiTheme="minorHAnsi" w:hAnsiTheme="minorHAnsi"/>
                </w:rPr>
                <w:t>RRB18-3/5(Rev.1)(Add.1)</w:t>
              </w:r>
            </w:hyperlink>
            <w:r w:rsidRPr="00E9739C">
              <w:rPr>
                <w:rFonts w:asciiTheme="minorHAnsi" w:hAnsiTheme="minorHAnsi"/>
              </w:rPr>
              <w:t>;</w:t>
            </w:r>
            <w:r w:rsidRPr="00E9739C">
              <w:rPr>
                <w:rFonts w:asciiTheme="minorHAnsi" w:hAnsiTheme="minorHAnsi"/>
              </w:rPr>
              <w:br/>
            </w:r>
            <w:hyperlink r:id="rId15" w:history="1">
              <w:r w:rsidRPr="00E9739C">
                <w:rPr>
                  <w:rStyle w:val="Hyperlink"/>
                  <w:rFonts w:asciiTheme="minorHAnsi" w:hAnsiTheme="minorHAnsi"/>
                </w:rPr>
                <w:t>RRB18-3/5(Rev.1)(Add.2)(Rev.1)</w:t>
              </w:r>
            </w:hyperlink>
          </w:p>
        </w:tc>
        <w:tc>
          <w:tcPr>
            <w:tcW w:w="6946" w:type="dxa"/>
          </w:tcPr>
          <w:p w:rsidR="00E53DDA" w:rsidRPr="00E9739C" w:rsidRDefault="00E53DDA" w:rsidP="00E9739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Junta examinó </w:t>
            </w:r>
            <w:r w:rsidR="00675FC9" w:rsidRPr="00E9739C">
              <w:rPr>
                <w:rFonts w:asciiTheme="minorHAnsi" w:hAnsiTheme="minorHAnsi"/>
              </w:rPr>
              <w:t>detenidamente</w:t>
            </w:r>
            <w:r w:rsidRPr="00E9739C">
              <w:rPr>
                <w:rFonts w:asciiTheme="minorHAnsi" w:hAnsiTheme="minorHAnsi"/>
              </w:rPr>
              <w:t xml:space="preserve"> el Informe del Director de la Oficina de Radiocomunicaciones contenido en el Documento RRB18-3/5(Rev.1) y sus </w:t>
            </w:r>
            <w:proofErr w:type="spellStart"/>
            <w:r w:rsidRPr="00E9739C">
              <w:rPr>
                <w:rFonts w:asciiTheme="minorHAnsi" w:hAnsiTheme="minorHAnsi"/>
              </w:rPr>
              <w:t>Addenda</w:t>
            </w:r>
            <w:proofErr w:type="spellEnd"/>
            <w:r w:rsidRPr="00E9739C">
              <w:rPr>
                <w:rFonts w:asciiTheme="minorHAnsi" w:hAnsiTheme="minorHAnsi"/>
              </w:rPr>
              <w:t xml:space="preserve"> y agradeció</w:t>
            </w:r>
            <w:r w:rsidR="00472F4A" w:rsidRPr="00E9739C">
              <w:rPr>
                <w:rFonts w:asciiTheme="minorHAnsi" w:hAnsiTheme="minorHAnsi"/>
              </w:rPr>
              <w:t xml:space="preserve"> a la Oficina</w:t>
            </w:r>
            <w:r w:rsidRPr="00E9739C">
              <w:rPr>
                <w:rFonts w:asciiTheme="minorHAnsi" w:hAnsiTheme="minorHAnsi"/>
              </w:rPr>
              <w:t xml:space="preserve"> la amplia y detallada información proporcionada.</w:t>
            </w:r>
          </w:p>
        </w:tc>
        <w:tc>
          <w:tcPr>
            <w:tcW w:w="2413" w:type="dxa"/>
          </w:tcPr>
          <w:p w:rsidR="00E53DDA" w:rsidRPr="00E9739C" w:rsidRDefault="00E53DDA" w:rsidP="00B90DA4">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9A71C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a)</w:t>
            </w:r>
            <w:r w:rsidRPr="00E9739C">
              <w:rPr>
                <w:rFonts w:asciiTheme="minorHAnsi" w:hAnsiTheme="minorHAnsi"/>
              </w:rPr>
              <w:tab/>
              <w:t xml:space="preserve">En relación con el § 2 del Documento </w:t>
            </w:r>
            <w:r w:rsidR="00472F4A" w:rsidRPr="00E9739C">
              <w:rPr>
                <w:rFonts w:asciiTheme="minorHAnsi" w:hAnsiTheme="minorHAnsi" w:cstheme="majorBidi"/>
              </w:rPr>
              <w:t>RRB18-3/5(Rev.1)</w:t>
            </w:r>
            <w:r w:rsidRPr="00E9739C">
              <w:rPr>
                <w:rFonts w:asciiTheme="minorHAnsi" w:hAnsiTheme="minorHAnsi"/>
              </w:rPr>
              <w:t>, la Junta:</w:t>
            </w:r>
          </w:p>
          <w:p w:rsidR="00E53DDA" w:rsidRPr="00E9739C" w:rsidRDefault="00831ECD" w:rsidP="00E9739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t>T</w:t>
            </w:r>
            <w:r w:rsidR="00E53DDA" w:rsidRPr="00E9739C">
              <w:rPr>
                <w:rFonts w:asciiTheme="minorHAnsi" w:hAnsiTheme="minorHAnsi"/>
              </w:rPr>
              <w:t>omó nota con satisfacción de los</w:t>
            </w:r>
            <w:r w:rsidR="00D01E14" w:rsidRPr="00E9739C">
              <w:rPr>
                <w:rFonts w:asciiTheme="minorHAnsi" w:hAnsiTheme="minorHAnsi"/>
              </w:rPr>
              <w:t xml:space="preserve"> constantes</w:t>
            </w:r>
            <w:r w:rsidR="00E53DDA" w:rsidRPr="00E9739C">
              <w:rPr>
                <w:rFonts w:asciiTheme="minorHAnsi" w:hAnsiTheme="minorHAnsi"/>
              </w:rPr>
              <w:t xml:space="preserve"> esfuerzos realizados por la Oficina</w:t>
            </w:r>
            <w:r w:rsidR="00D01E14" w:rsidRPr="00E9739C">
              <w:rPr>
                <w:rFonts w:asciiTheme="minorHAnsi" w:hAnsiTheme="minorHAnsi"/>
              </w:rPr>
              <w:t xml:space="preserve"> a fin de reducir aún más </w:t>
            </w:r>
            <w:r w:rsidR="00E53DDA" w:rsidRPr="00E9739C">
              <w:rPr>
                <w:rFonts w:asciiTheme="minorHAnsi" w:hAnsiTheme="minorHAnsi"/>
              </w:rPr>
              <w:t xml:space="preserve">el tiempo de tramitación de las notificaciones de redes de satélites. </w:t>
            </w:r>
            <w:r w:rsidR="00D01E14" w:rsidRPr="00E9739C">
              <w:rPr>
                <w:rFonts w:asciiTheme="minorHAnsi" w:hAnsiTheme="minorHAnsi"/>
              </w:rPr>
              <w:t>La Junta observó que, si bien acogería con beneplácito una reducción adicional del tiempo de tramitación de las solicitudes pre</w:t>
            </w:r>
            <w:r w:rsidR="00703134" w:rsidRPr="00E9739C">
              <w:rPr>
                <w:rFonts w:asciiTheme="minorHAnsi" w:hAnsiTheme="minorHAnsi"/>
              </w:rPr>
              <w:t>sentadas en virtud del Apéndice </w:t>
            </w:r>
            <w:r w:rsidR="00D01E14" w:rsidRPr="00E9739C">
              <w:rPr>
                <w:rFonts w:asciiTheme="minorHAnsi" w:hAnsiTheme="minorHAnsi"/>
                <w:b/>
                <w:bCs/>
              </w:rPr>
              <w:t>30B</w:t>
            </w:r>
            <w:r w:rsidR="00D01E14" w:rsidRPr="00E9739C">
              <w:rPr>
                <w:rFonts w:asciiTheme="minorHAnsi" w:hAnsiTheme="minorHAnsi"/>
              </w:rPr>
              <w:t xml:space="preserve">, cabía la posibilidad de que la asignación de más recursos </w:t>
            </w:r>
            <w:r w:rsidR="00051F81" w:rsidRPr="00E9739C">
              <w:rPr>
                <w:rFonts w:asciiTheme="minorHAnsi" w:hAnsiTheme="minorHAnsi"/>
              </w:rPr>
              <w:t>a</w:t>
            </w:r>
            <w:r w:rsidR="00D01E14" w:rsidRPr="00E9739C">
              <w:rPr>
                <w:rFonts w:asciiTheme="minorHAnsi" w:hAnsiTheme="minorHAnsi"/>
              </w:rPr>
              <w:t>l proceso de tramitación no</w:t>
            </w:r>
            <w:r w:rsidR="00051F81" w:rsidRPr="00E9739C">
              <w:rPr>
                <w:rFonts w:asciiTheme="minorHAnsi" w:hAnsiTheme="minorHAnsi"/>
              </w:rPr>
              <w:t xml:space="preserve"> repercutiese de manera</w:t>
            </w:r>
            <w:r w:rsidR="00D01E14" w:rsidRPr="00E9739C">
              <w:rPr>
                <w:rFonts w:asciiTheme="minorHAnsi" w:hAnsiTheme="minorHAnsi"/>
              </w:rPr>
              <w:t xml:space="preserve"> significativ</w:t>
            </w:r>
            <w:r w:rsidR="00051F81" w:rsidRPr="00E9739C">
              <w:rPr>
                <w:rFonts w:asciiTheme="minorHAnsi" w:hAnsiTheme="minorHAnsi"/>
              </w:rPr>
              <w:t>a</w:t>
            </w:r>
            <w:r w:rsidR="00D01E14" w:rsidRPr="00E9739C">
              <w:rPr>
                <w:rFonts w:asciiTheme="minorHAnsi" w:hAnsiTheme="minorHAnsi"/>
              </w:rPr>
              <w:t xml:space="preserve"> en el tiempo de tramitación.</w:t>
            </w:r>
          </w:p>
          <w:p w:rsidR="00E53DDA" w:rsidRPr="00E9739C" w:rsidRDefault="00E53DDA" w:rsidP="00E9739C">
            <w:pPr>
              <w:pStyle w:val="Tabletext"/>
              <w:keepLines/>
              <w:ind w:left="568"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r>
            <w:r w:rsidR="00D01E14" w:rsidRPr="00E9739C">
              <w:rPr>
                <w:rFonts w:asciiTheme="minorHAnsi" w:hAnsiTheme="minorHAnsi"/>
              </w:rPr>
              <w:t xml:space="preserve">Además, refrendó la decisión de la Oficina de elaborar las estadísticas relativas al tiempo de tramitación de las comunicaciones acordes al Artículo </w:t>
            </w:r>
            <w:r w:rsidR="00D01E14" w:rsidRPr="00E9739C">
              <w:rPr>
                <w:rFonts w:asciiTheme="minorHAnsi" w:hAnsiTheme="minorHAnsi"/>
                <w:b/>
                <w:bCs/>
              </w:rPr>
              <w:t>11</w:t>
            </w:r>
            <w:r w:rsidR="00D01E14" w:rsidRPr="00E9739C">
              <w:rPr>
                <w:rFonts w:asciiTheme="minorHAnsi" w:hAnsiTheme="minorHAnsi"/>
              </w:rPr>
              <w:t xml:space="preserve"> de estaciones terrenas en territorios objeto de disputa y </w:t>
            </w:r>
            <w:r w:rsidR="00051F81" w:rsidRPr="00E9739C">
              <w:rPr>
                <w:rFonts w:asciiTheme="minorHAnsi" w:hAnsiTheme="minorHAnsi"/>
              </w:rPr>
              <w:t xml:space="preserve">en territorios </w:t>
            </w:r>
            <w:r w:rsidR="00D01E14" w:rsidRPr="00E9739C">
              <w:rPr>
                <w:rFonts w:asciiTheme="minorHAnsi" w:hAnsiTheme="minorHAnsi"/>
              </w:rPr>
              <w:t>libres de controversia</w:t>
            </w:r>
            <w:r w:rsidR="00051F81" w:rsidRPr="00E9739C">
              <w:rPr>
                <w:rFonts w:asciiTheme="minorHAnsi" w:hAnsiTheme="minorHAnsi"/>
              </w:rPr>
              <w:t xml:space="preserve"> por separado</w:t>
            </w:r>
            <w:r w:rsidR="00D01E14" w:rsidRPr="00E9739C">
              <w:rPr>
                <w:rFonts w:asciiTheme="minorHAnsi" w:hAnsiTheme="minorHAnsi"/>
              </w:rPr>
              <w:t>.</w:t>
            </w:r>
          </w:p>
          <w:p w:rsidR="00E53DDA" w:rsidRPr="00E9739C" w:rsidRDefault="00E53DDA" w:rsidP="00E9739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La Junta decidió encargar a la Oficina que:</w:t>
            </w:r>
          </w:p>
          <w:p w:rsidR="00E53DDA" w:rsidRPr="00E9739C" w:rsidRDefault="00E53DDA" w:rsidP="00E9739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t>sig</w:t>
            </w:r>
            <w:r w:rsidR="005F4F02" w:rsidRPr="00E9739C">
              <w:rPr>
                <w:rFonts w:asciiTheme="minorHAnsi" w:hAnsiTheme="minorHAnsi"/>
              </w:rPr>
              <w:t>uiera afanándose en</w:t>
            </w:r>
            <w:r w:rsidRPr="00E9739C">
              <w:rPr>
                <w:rFonts w:asciiTheme="minorHAnsi" w:hAnsiTheme="minorHAnsi"/>
              </w:rPr>
              <w:t xml:space="preserve"> reducir los tiempos y respetar los plazos reglamentarios </w:t>
            </w:r>
            <w:r w:rsidR="00F371F9" w:rsidRPr="00E9739C">
              <w:rPr>
                <w:rFonts w:asciiTheme="minorHAnsi" w:hAnsiTheme="minorHAnsi"/>
              </w:rPr>
              <w:t xml:space="preserve">de tramitación de </w:t>
            </w:r>
            <w:r w:rsidRPr="00E9739C">
              <w:rPr>
                <w:rFonts w:asciiTheme="minorHAnsi" w:hAnsiTheme="minorHAnsi"/>
              </w:rPr>
              <w:t>notificaciones de redes de satélites;</w:t>
            </w:r>
            <w:r w:rsidR="00F371F9" w:rsidRPr="00E9739C">
              <w:rPr>
                <w:rFonts w:asciiTheme="minorHAnsi" w:hAnsiTheme="minorHAnsi"/>
              </w:rPr>
              <w:t xml:space="preserve"> y</w:t>
            </w:r>
          </w:p>
          <w:p w:rsidR="00E53DDA" w:rsidRPr="00E9739C" w:rsidRDefault="00E53DDA" w:rsidP="00E9739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t>sig</w:t>
            </w:r>
            <w:r w:rsidR="005F4F02" w:rsidRPr="00E9739C">
              <w:rPr>
                <w:rFonts w:asciiTheme="minorHAnsi" w:hAnsiTheme="minorHAnsi"/>
              </w:rPr>
              <w:t>uiera</w:t>
            </w:r>
            <w:r w:rsidRPr="00E9739C">
              <w:rPr>
                <w:rFonts w:asciiTheme="minorHAnsi" w:hAnsiTheme="minorHAnsi"/>
              </w:rPr>
              <w:t xml:space="preserve"> ayudando a las administraciones </w:t>
            </w:r>
            <w:r w:rsidR="005F4F02" w:rsidRPr="00E9739C">
              <w:rPr>
                <w:rFonts w:asciiTheme="minorHAnsi" w:hAnsiTheme="minorHAnsi"/>
              </w:rPr>
              <w:t>a utilizar</w:t>
            </w:r>
            <w:r w:rsidRPr="00E9739C">
              <w:rPr>
                <w:rFonts w:asciiTheme="minorHAnsi" w:hAnsiTheme="minorHAnsi"/>
              </w:rPr>
              <w:t xml:space="preserve"> la nueva aplicación «Presentación electrónica de notificaciones de redes de satélites», desarrollada </w:t>
            </w:r>
            <w:r w:rsidR="00F371F9" w:rsidRPr="00E9739C">
              <w:rPr>
                <w:rFonts w:asciiTheme="minorHAnsi" w:hAnsiTheme="minorHAnsi"/>
              </w:rPr>
              <w:t>en</w:t>
            </w:r>
            <w:r w:rsidRPr="00E9739C">
              <w:rPr>
                <w:rFonts w:asciiTheme="minorHAnsi" w:hAnsiTheme="minorHAnsi"/>
              </w:rPr>
              <w:t xml:space="preserve"> respuesta a la Resolución </w:t>
            </w:r>
            <w:r w:rsidR="00703134" w:rsidRPr="00E9739C">
              <w:rPr>
                <w:rFonts w:asciiTheme="minorHAnsi" w:hAnsiTheme="minorHAnsi"/>
                <w:b/>
                <w:bCs/>
              </w:rPr>
              <w:t>908 (Rev.CMR</w:t>
            </w:r>
            <w:r w:rsidR="00703134" w:rsidRPr="00E9739C">
              <w:rPr>
                <w:rFonts w:asciiTheme="minorHAnsi" w:hAnsiTheme="minorHAnsi"/>
                <w:b/>
                <w:bCs/>
              </w:rPr>
              <w:noBreakHyphen/>
            </w:r>
            <w:r w:rsidRPr="00E9739C">
              <w:rPr>
                <w:rFonts w:asciiTheme="minorHAnsi" w:hAnsiTheme="minorHAnsi"/>
                <w:b/>
                <w:bCs/>
              </w:rPr>
              <w:t xml:space="preserve">15) </w:t>
            </w:r>
            <w:r w:rsidRPr="00E9739C">
              <w:rPr>
                <w:rFonts w:asciiTheme="minorHAnsi" w:hAnsiTheme="minorHAnsi"/>
                <w:bCs/>
              </w:rPr>
              <w:t>sobre la</w:t>
            </w:r>
            <w:r w:rsidRPr="00E9739C">
              <w:rPr>
                <w:rFonts w:asciiTheme="minorHAnsi" w:hAnsiTheme="minorHAnsi"/>
                <w:b/>
                <w:bCs/>
              </w:rPr>
              <w:t xml:space="preserve"> </w:t>
            </w:r>
            <w:r w:rsidRPr="00E9739C">
              <w:rPr>
                <w:rFonts w:asciiTheme="minorHAnsi" w:hAnsiTheme="minorHAnsi"/>
                <w:bCs/>
              </w:rPr>
              <w:t>presentación de notificaciones electrónicas de redes de satélites.</w:t>
            </w:r>
          </w:p>
        </w:tc>
        <w:tc>
          <w:tcPr>
            <w:tcW w:w="2413" w:type="dxa"/>
          </w:tcPr>
          <w:p w:rsidR="00E53DDA" w:rsidRPr="00E9739C" w:rsidRDefault="00D01E14" w:rsidP="005F4F02">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La Oficina </w:t>
            </w:r>
            <w:r w:rsidR="005F4F02" w:rsidRPr="00E9739C">
              <w:rPr>
                <w:rFonts w:asciiTheme="minorHAnsi" w:hAnsiTheme="minorHAnsi"/>
              </w:rPr>
              <w:t>seguirá afanándose en</w:t>
            </w:r>
            <w:r w:rsidRPr="00E9739C">
              <w:rPr>
                <w:rFonts w:asciiTheme="minorHAnsi" w:hAnsiTheme="minorHAnsi"/>
              </w:rPr>
              <w:t xml:space="preserve"> reducir el tiempo de tramitación de las notificaciones de redes de satélites y </w:t>
            </w:r>
            <w:r w:rsidR="00FD39FD" w:rsidRPr="00E9739C">
              <w:rPr>
                <w:rFonts w:asciiTheme="minorHAnsi" w:hAnsiTheme="minorHAnsi"/>
              </w:rPr>
              <w:t xml:space="preserve">en </w:t>
            </w:r>
            <w:r w:rsidRPr="00E9739C">
              <w:rPr>
                <w:rFonts w:asciiTheme="minorHAnsi" w:hAnsiTheme="minorHAnsi"/>
              </w:rPr>
              <w:t>ayudar a las administraciones a presenta</w:t>
            </w:r>
            <w:r w:rsidR="00F371F9" w:rsidRPr="00E9739C">
              <w:rPr>
                <w:rFonts w:asciiTheme="minorHAnsi" w:hAnsiTheme="minorHAnsi"/>
              </w:rPr>
              <w:t>r</w:t>
            </w:r>
            <w:r w:rsidRPr="00E9739C">
              <w:rPr>
                <w:rFonts w:asciiTheme="minorHAnsi" w:hAnsiTheme="minorHAnsi"/>
              </w:rPr>
              <w:t xml:space="preserve"> notificaciones electrónicas de redes de satélites.</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E9739C">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b)</w:t>
            </w:r>
            <w:r w:rsidRPr="00E9739C">
              <w:rPr>
                <w:rFonts w:asciiTheme="minorHAnsi" w:hAnsiTheme="minorHAnsi"/>
              </w:rPr>
              <w:tab/>
              <w:t xml:space="preserve">Al examinar el § 4.2 del Documento RRB18-3/5(Rev.1) y </w:t>
            </w:r>
            <w:r w:rsidR="00CF02D3" w:rsidRPr="00E9739C">
              <w:rPr>
                <w:rFonts w:asciiTheme="minorHAnsi" w:hAnsiTheme="minorHAnsi"/>
              </w:rPr>
              <w:t>sus</w:t>
            </w:r>
            <w:r w:rsidR="00703134" w:rsidRPr="00E9739C">
              <w:rPr>
                <w:rFonts w:asciiTheme="minorHAnsi" w:hAnsiTheme="minorHAnsi"/>
              </w:rPr>
              <w:t xml:space="preserve"> </w:t>
            </w:r>
            <w:proofErr w:type="spellStart"/>
            <w:r w:rsidR="00703134" w:rsidRPr="00E9739C">
              <w:rPr>
                <w:rFonts w:asciiTheme="minorHAnsi" w:hAnsiTheme="minorHAnsi"/>
              </w:rPr>
              <w:t>Addenda</w:t>
            </w:r>
            <w:proofErr w:type="spellEnd"/>
            <w:r w:rsidR="00703134" w:rsidRPr="00E9739C">
              <w:rPr>
                <w:rFonts w:asciiTheme="minorHAnsi" w:hAnsiTheme="minorHAnsi"/>
              </w:rPr>
              <w:t> </w:t>
            </w:r>
            <w:r w:rsidRPr="00E9739C">
              <w:rPr>
                <w:rFonts w:asciiTheme="minorHAnsi" w:hAnsiTheme="minorHAnsi"/>
              </w:rPr>
              <w:t>1 y 2(Rev.1), la Junta tomó nota con satisfacción de los esfuerzos realizados por</w:t>
            </w:r>
            <w:r w:rsidR="00CF02D3" w:rsidRPr="00E9739C">
              <w:rPr>
                <w:rFonts w:asciiTheme="minorHAnsi" w:hAnsiTheme="minorHAnsi"/>
              </w:rPr>
              <w:t xml:space="preserve"> la Oficina y las administraciones interesadas a fin de elaborar la lista consolidada de estaciones de radiodifusión sonora prioritarias respecto de las cuales sería necesario adoptar medidas para eliminar la interferencia perjudicial</w:t>
            </w:r>
            <w:r w:rsidRPr="00E9739C">
              <w:rPr>
                <w:rFonts w:asciiTheme="minorHAnsi" w:hAnsiTheme="minorHAnsi"/>
              </w:rPr>
              <w:t xml:space="preserve">. La Junta instó a la Administración de Italia y a </w:t>
            </w:r>
            <w:r w:rsidR="00CF02D3" w:rsidRPr="00E9739C">
              <w:rPr>
                <w:rFonts w:asciiTheme="minorHAnsi" w:hAnsiTheme="minorHAnsi"/>
              </w:rPr>
              <w:t>sus</w:t>
            </w:r>
            <w:r w:rsidRPr="00E9739C">
              <w:rPr>
                <w:rFonts w:asciiTheme="minorHAnsi" w:hAnsiTheme="minorHAnsi"/>
              </w:rPr>
              <w:t xml:space="preserve"> administraciones vecinas a</w:t>
            </w:r>
            <w:r w:rsidR="00455FEB" w:rsidRPr="00E9739C">
              <w:rPr>
                <w:rFonts w:asciiTheme="minorHAnsi" w:hAnsiTheme="minorHAnsi"/>
              </w:rPr>
              <w:t xml:space="preserve"> que</w:t>
            </w:r>
            <w:r w:rsidRPr="00E9739C">
              <w:rPr>
                <w:rFonts w:asciiTheme="minorHAnsi" w:hAnsiTheme="minorHAnsi"/>
              </w:rPr>
              <w:t xml:space="preserve"> s</w:t>
            </w:r>
            <w:r w:rsidR="00455FEB" w:rsidRPr="00E9739C">
              <w:rPr>
                <w:rFonts w:asciiTheme="minorHAnsi" w:hAnsiTheme="minorHAnsi"/>
              </w:rPr>
              <w:t>iguieran</w:t>
            </w:r>
            <w:r w:rsidRPr="00E9739C">
              <w:rPr>
                <w:rFonts w:asciiTheme="minorHAnsi" w:hAnsiTheme="minorHAnsi"/>
              </w:rPr>
              <w:t xml:space="preserve"> </w:t>
            </w:r>
            <w:r w:rsidR="00CF02D3" w:rsidRPr="00E9739C">
              <w:rPr>
                <w:rFonts w:asciiTheme="minorHAnsi" w:hAnsiTheme="minorHAnsi"/>
              </w:rPr>
              <w:t xml:space="preserve">celebrando reuniones de coordinación </w:t>
            </w:r>
            <w:r w:rsidRPr="00E9739C">
              <w:rPr>
                <w:rFonts w:asciiTheme="minorHAnsi" w:hAnsiTheme="minorHAnsi"/>
              </w:rPr>
              <w:t xml:space="preserve">bilaterales y multilaterales. Además, la Junta </w:t>
            </w:r>
            <w:r w:rsidR="00CF02D3" w:rsidRPr="00E9739C">
              <w:rPr>
                <w:rFonts w:asciiTheme="minorHAnsi" w:hAnsiTheme="minorHAnsi"/>
              </w:rPr>
              <w:t>solicitó</w:t>
            </w:r>
            <w:r w:rsidRPr="00E9739C">
              <w:rPr>
                <w:rFonts w:asciiTheme="minorHAnsi" w:hAnsiTheme="minorHAnsi"/>
              </w:rPr>
              <w:t xml:space="preserve"> a la Administración de Italia:</w:t>
            </w:r>
          </w:p>
          <w:p w:rsidR="00CF02D3" w:rsidRPr="00E9739C" w:rsidRDefault="00E53DDA" w:rsidP="00E9739C">
            <w:pPr>
              <w:pStyle w:val="Tabletext"/>
              <w:ind w:left="567"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r>
            <w:r w:rsidR="00D94CD9" w:rsidRPr="00E9739C">
              <w:rPr>
                <w:rFonts w:asciiTheme="minorHAnsi" w:hAnsiTheme="minorHAnsi"/>
              </w:rPr>
              <w:t>que cumpliera</w:t>
            </w:r>
            <w:r w:rsidR="00CF02D3" w:rsidRPr="00E9739C">
              <w:rPr>
                <w:rFonts w:asciiTheme="minorHAnsi" w:hAnsiTheme="minorHAnsi"/>
              </w:rPr>
              <w:t xml:space="preserve"> el Acuerdo Regional GE06</w:t>
            </w:r>
            <w:r w:rsidR="00D94CD9" w:rsidRPr="00E9739C">
              <w:rPr>
                <w:rFonts w:asciiTheme="minorHAnsi" w:hAnsiTheme="minorHAnsi"/>
              </w:rPr>
              <w:t xml:space="preserve"> en materia de</w:t>
            </w:r>
            <w:r w:rsidR="00CF02D3" w:rsidRPr="00E9739C">
              <w:rPr>
                <w:rFonts w:asciiTheme="minorHAnsi" w:hAnsiTheme="minorHAnsi"/>
              </w:rPr>
              <w:t xml:space="preserve"> radiodifusión sonora digital y</w:t>
            </w:r>
            <w:r w:rsidR="00455FEB" w:rsidRPr="00E9739C">
              <w:rPr>
                <w:rFonts w:asciiTheme="minorHAnsi" w:hAnsiTheme="minorHAnsi"/>
              </w:rPr>
              <w:t xml:space="preserve"> que</w:t>
            </w:r>
            <w:r w:rsidR="00CF02D3" w:rsidRPr="00E9739C">
              <w:rPr>
                <w:rFonts w:asciiTheme="minorHAnsi" w:hAnsiTheme="minorHAnsi"/>
              </w:rPr>
              <w:t xml:space="preserve">, </w:t>
            </w:r>
            <w:r w:rsidR="00455FEB" w:rsidRPr="00E9739C">
              <w:rPr>
                <w:rFonts w:asciiTheme="minorHAnsi" w:hAnsiTheme="minorHAnsi"/>
              </w:rPr>
              <w:t>habida cuenta de que el uso que Italia estaba dando a ciertos</w:t>
            </w:r>
            <w:r w:rsidR="00CF02D3" w:rsidRPr="00E9739C">
              <w:rPr>
                <w:rFonts w:asciiTheme="minorHAnsi" w:hAnsiTheme="minorHAnsi"/>
              </w:rPr>
              <w:t xml:space="preserve"> bloques de frecuencias T-DAB </w:t>
            </w:r>
            <w:r w:rsidR="00455FEB" w:rsidRPr="00E9739C">
              <w:rPr>
                <w:rFonts w:asciiTheme="minorHAnsi" w:hAnsiTheme="minorHAnsi"/>
              </w:rPr>
              <w:t>contravenía</w:t>
            </w:r>
            <w:r w:rsidR="00D94CD9" w:rsidRPr="00E9739C">
              <w:rPr>
                <w:rFonts w:asciiTheme="minorHAnsi" w:hAnsiTheme="minorHAnsi"/>
              </w:rPr>
              <w:t xml:space="preserve"> </w:t>
            </w:r>
            <w:r w:rsidR="00455FEB" w:rsidRPr="00E9739C">
              <w:rPr>
                <w:rFonts w:asciiTheme="minorHAnsi" w:hAnsiTheme="minorHAnsi"/>
              </w:rPr>
              <w:t>e</w:t>
            </w:r>
            <w:r w:rsidR="00D94CD9" w:rsidRPr="00E9739C">
              <w:rPr>
                <w:rFonts w:asciiTheme="minorHAnsi" w:hAnsiTheme="minorHAnsi"/>
              </w:rPr>
              <w:t>l</w:t>
            </w:r>
            <w:r w:rsidR="00CF02D3" w:rsidRPr="00E9739C">
              <w:rPr>
                <w:rFonts w:asciiTheme="minorHAnsi" w:hAnsiTheme="minorHAnsi"/>
              </w:rPr>
              <w:t xml:space="preserve"> Plan GE06, proporcionar</w:t>
            </w:r>
            <w:r w:rsidR="00D94CD9" w:rsidRPr="00E9739C">
              <w:rPr>
                <w:rFonts w:asciiTheme="minorHAnsi" w:hAnsiTheme="minorHAnsi"/>
              </w:rPr>
              <w:t>a</w:t>
            </w:r>
            <w:r w:rsidR="00CF02D3" w:rsidRPr="00E9739C">
              <w:rPr>
                <w:rFonts w:asciiTheme="minorHAnsi" w:hAnsiTheme="minorHAnsi"/>
              </w:rPr>
              <w:t xml:space="preserve"> una hoja de ruta para la liberación de </w:t>
            </w:r>
            <w:r w:rsidR="00D94CD9" w:rsidRPr="00E9739C">
              <w:rPr>
                <w:rFonts w:asciiTheme="minorHAnsi" w:hAnsiTheme="minorHAnsi"/>
              </w:rPr>
              <w:t>dichos</w:t>
            </w:r>
            <w:r w:rsidR="00CF02D3" w:rsidRPr="00E9739C">
              <w:rPr>
                <w:rFonts w:asciiTheme="minorHAnsi" w:hAnsiTheme="minorHAnsi"/>
              </w:rPr>
              <w:t xml:space="preserve"> bloques de frecuencias T-DAB;</w:t>
            </w:r>
            <w:r w:rsidR="00D94CD9" w:rsidRPr="00E9739C">
              <w:rPr>
                <w:rFonts w:asciiTheme="minorHAnsi" w:hAnsiTheme="minorHAnsi"/>
              </w:rPr>
              <w:t xml:space="preserve"> </w:t>
            </w:r>
          </w:p>
          <w:p w:rsidR="00E53DDA" w:rsidRPr="00E9739C" w:rsidRDefault="00E53DDA" w:rsidP="00E9739C">
            <w:pPr>
              <w:pStyle w:val="Tabletext"/>
              <w:ind w:left="567"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r>
            <w:r w:rsidR="00D94CD9" w:rsidRPr="00E9739C">
              <w:rPr>
                <w:rFonts w:asciiTheme="minorHAnsi" w:hAnsiTheme="minorHAnsi"/>
              </w:rPr>
              <w:t>que adaptara</w:t>
            </w:r>
            <w:r w:rsidR="00CF02D3" w:rsidRPr="00E9739C">
              <w:rPr>
                <w:rFonts w:asciiTheme="minorHAnsi" w:hAnsiTheme="minorHAnsi"/>
              </w:rPr>
              <w:t xml:space="preserve"> las restantes </w:t>
            </w:r>
            <w:r w:rsidR="00D94CD9" w:rsidRPr="00E9739C">
              <w:rPr>
                <w:rFonts w:asciiTheme="minorHAnsi" w:hAnsiTheme="minorHAnsi"/>
              </w:rPr>
              <w:t>estaciones de radiodifusión</w:t>
            </w:r>
            <w:r w:rsidR="00CF02D3" w:rsidRPr="00E9739C">
              <w:rPr>
                <w:rFonts w:asciiTheme="minorHAnsi" w:hAnsiTheme="minorHAnsi"/>
              </w:rPr>
              <w:t xml:space="preserve"> de televisión italianas al Plan de radiodifusión de televisión digital GE06 y permiti</w:t>
            </w:r>
            <w:r w:rsidR="00D94CD9" w:rsidRPr="00E9739C">
              <w:rPr>
                <w:rFonts w:asciiTheme="minorHAnsi" w:hAnsiTheme="minorHAnsi"/>
              </w:rPr>
              <w:t>e</w:t>
            </w:r>
            <w:r w:rsidR="00CF02D3" w:rsidRPr="00E9739C">
              <w:rPr>
                <w:rFonts w:asciiTheme="minorHAnsi" w:hAnsiTheme="minorHAnsi"/>
              </w:rPr>
              <w:t>r</w:t>
            </w:r>
            <w:r w:rsidR="00D94CD9" w:rsidRPr="00E9739C">
              <w:rPr>
                <w:rFonts w:asciiTheme="minorHAnsi" w:hAnsiTheme="minorHAnsi"/>
              </w:rPr>
              <w:t>a</w:t>
            </w:r>
            <w:r w:rsidR="00CF02D3" w:rsidRPr="00E9739C">
              <w:rPr>
                <w:rFonts w:asciiTheme="minorHAnsi" w:hAnsiTheme="minorHAnsi"/>
              </w:rPr>
              <w:t xml:space="preserve"> la </w:t>
            </w:r>
            <w:r w:rsidR="00D94CD9" w:rsidRPr="00E9739C">
              <w:rPr>
                <w:rFonts w:asciiTheme="minorHAnsi" w:hAnsiTheme="minorHAnsi"/>
              </w:rPr>
              <w:t>implantación</w:t>
            </w:r>
            <w:r w:rsidR="00CF02D3" w:rsidRPr="00E9739C">
              <w:rPr>
                <w:rFonts w:asciiTheme="minorHAnsi" w:hAnsiTheme="minorHAnsi"/>
              </w:rPr>
              <w:t xml:space="preserve"> del segundo dividendo digital en las </w:t>
            </w:r>
            <w:r w:rsidR="00455FEB" w:rsidRPr="00E9739C">
              <w:rPr>
                <w:rFonts w:asciiTheme="minorHAnsi" w:hAnsiTheme="minorHAnsi"/>
              </w:rPr>
              <w:t xml:space="preserve">correspondientes </w:t>
            </w:r>
            <w:r w:rsidR="00CF02D3" w:rsidRPr="00E9739C">
              <w:rPr>
                <w:rFonts w:asciiTheme="minorHAnsi" w:hAnsiTheme="minorHAnsi"/>
              </w:rPr>
              <w:t>administraciones vecinas;</w:t>
            </w:r>
            <w:r w:rsidR="00D94CD9" w:rsidRPr="00E9739C">
              <w:rPr>
                <w:rFonts w:asciiTheme="minorHAnsi" w:hAnsiTheme="minorHAnsi"/>
              </w:rPr>
              <w:t xml:space="preserve"> y</w:t>
            </w:r>
          </w:p>
          <w:p w:rsidR="00CF02D3" w:rsidRPr="00E9739C" w:rsidRDefault="00E53DDA" w:rsidP="00E9739C">
            <w:pPr>
              <w:pStyle w:val="Tabletext"/>
              <w:ind w:left="567"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r>
            <w:proofErr w:type="gramStart"/>
            <w:r w:rsidR="00D94CD9" w:rsidRPr="00E9739C">
              <w:rPr>
                <w:rFonts w:asciiTheme="minorHAnsi" w:hAnsiTheme="minorHAnsi"/>
              </w:rPr>
              <w:t>que</w:t>
            </w:r>
            <w:proofErr w:type="gramEnd"/>
            <w:r w:rsidR="00D94CD9" w:rsidRPr="00E9739C">
              <w:rPr>
                <w:rFonts w:asciiTheme="minorHAnsi" w:hAnsiTheme="minorHAnsi"/>
              </w:rPr>
              <w:t xml:space="preserve"> siguiera</w:t>
            </w:r>
            <w:r w:rsidR="00CF02D3" w:rsidRPr="00E9739C">
              <w:rPr>
                <w:rFonts w:asciiTheme="minorHAnsi" w:hAnsiTheme="minorHAnsi"/>
              </w:rPr>
              <w:t xml:space="preserve"> proporcionando a las administraciones de los países vecinos pertinentes y a la Oficina la información acordada en las reuniones multilaterales.</w:t>
            </w:r>
          </w:p>
          <w:p w:rsidR="00E53DDA" w:rsidRPr="00E9739C" w:rsidRDefault="00CF02D3" w:rsidP="00E9739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Junta decidió encargar a la Oficina que publicara </w:t>
            </w:r>
            <w:r w:rsidR="00642BF1" w:rsidRPr="00E9739C">
              <w:rPr>
                <w:rFonts w:asciiTheme="minorHAnsi" w:hAnsiTheme="minorHAnsi"/>
              </w:rPr>
              <w:t xml:space="preserve">en la página web pertinente de la UIT </w:t>
            </w:r>
            <w:r w:rsidRPr="00E9739C">
              <w:rPr>
                <w:rFonts w:asciiTheme="minorHAnsi" w:hAnsiTheme="minorHAnsi"/>
              </w:rPr>
              <w:t xml:space="preserve">la lista consolidada de estaciones de radiodifusión sonora prioritarias de los países vecinos de Italia </w:t>
            </w:r>
            <w:r w:rsidR="00D94CD9" w:rsidRPr="00E9739C">
              <w:rPr>
                <w:rFonts w:asciiTheme="minorHAnsi" w:hAnsiTheme="minorHAnsi"/>
              </w:rPr>
              <w:t>respecto de las cuales</w:t>
            </w:r>
            <w:r w:rsidRPr="00E9739C">
              <w:rPr>
                <w:rFonts w:asciiTheme="minorHAnsi" w:hAnsiTheme="minorHAnsi"/>
              </w:rPr>
              <w:t xml:space="preserve"> es necesario reducir la interferencia perjudicial, </w:t>
            </w:r>
            <w:r w:rsidR="00642BF1" w:rsidRPr="00E9739C">
              <w:rPr>
                <w:rFonts w:asciiTheme="minorHAnsi" w:hAnsiTheme="minorHAnsi"/>
              </w:rPr>
              <w:t>junto con</w:t>
            </w:r>
            <w:r w:rsidRPr="00E9739C">
              <w:rPr>
                <w:rFonts w:asciiTheme="minorHAnsi" w:hAnsiTheme="minorHAnsi"/>
              </w:rPr>
              <w:t xml:space="preserve"> las </w:t>
            </w:r>
            <w:r w:rsidR="00D94CD9" w:rsidRPr="00E9739C">
              <w:rPr>
                <w:rFonts w:asciiTheme="minorHAnsi" w:hAnsiTheme="minorHAnsi"/>
              </w:rPr>
              <w:t>posibles</w:t>
            </w:r>
            <w:r w:rsidR="00642BF1" w:rsidRPr="00E9739C">
              <w:rPr>
                <w:rFonts w:asciiTheme="minorHAnsi" w:hAnsiTheme="minorHAnsi"/>
              </w:rPr>
              <w:t xml:space="preserve"> actualizaciones de dicha lista</w:t>
            </w:r>
            <w:r w:rsidRPr="00E9739C">
              <w:rPr>
                <w:rFonts w:asciiTheme="minorHAnsi" w:hAnsiTheme="minorHAnsi"/>
              </w:rPr>
              <w:t xml:space="preserve">, y alentó a las administraciones interesadas a que </w:t>
            </w:r>
            <w:r w:rsidR="0037252F" w:rsidRPr="00E9739C">
              <w:rPr>
                <w:rFonts w:asciiTheme="minorHAnsi" w:hAnsiTheme="minorHAnsi"/>
              </w:rPr>
              <w:t>comunicaran</w:t>
            </w:r>
            <w:r w:rsidRPr="00E9739C">
              <w:rPr>
                <w:rFonts w:asciiTheme="minorHAnsi" w:hAnsiTheme="minorHAnsi"/>
              </w:rPr>
              <w:t xml:space="preserve"> a la Oficina, </w:t>
            </w:r>
            <w:r w:rsidR="0037252F" w:rsidRPr="00E9739C">
              <w:rPr>
                <w:rFonts w:asciiTheme="minorHAnsi" w:hAnsiTheme="minorHAnsi"/>
              </w:rPr>
              <w:t xml:space="preserve">de manera oportuna y constante, toda novedad relacionada con </w:t>
            </w:r>
            <w:r w:rsidR="00D94CD9" w:rsidRPr="00E9739C">
              <w:rPr>
                <w:rFonts w:asciiTheme="minorHAnsi" w:hAnsiTheme="minorHAnsi"/>
              </w:rPr>
              <w:t>e</w:t>
            </w:r>
            <w:r w:rsidRPr="00E9739C">
              <w:rPr>
                <w:rFonts w:asciiTheme="minorHAnsi" w:hAnsiTheme="minorHAnsi"/>
              </w:rPr>
              <w:t>l presente documento.</w:t>
            </w:r>
          </w:p>
        </w:tc>
        <w:tc>
          <w:tcPr>
            <w:tcW w:w="2413" w:type="dxa"/>
          </w:tcPr>
          <w:p w:rsidR="00D94CD9" w:rsidRPr="00E9739C" w:rsidRDefault="00D94CD9" w:rsidP="00455FE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Oficina publicará en el sitio web de la UIT la lista de estaciones de radiodifusión sonora prioritarias de los países vecinos y </w:t>
            </w:r>
            <w:r w:rsidR="00455FEB" w:rsidRPr="00E9739C">
              <w:rPr>
                <w:rFonts w:asciiTheme="minorHAnsi" w:hAnsiTheme="minorHAnsi"/>
              </w:rPr>
              <w:t>actualizará dich</w:t>
            </w:r>
            <w:r w:rsidRPr="00E9739C">
              <w:rPr>
                <w:rFonts w:asciiTheme="minorHAnsi" w:hAnsiTheme="minorHAnsi"/>
              </w:rPr>
              <w:t>a lista</w:t>
            </w:r>
            <w:r w:rsidR="00455FEB" w:rsidRPr="00E9739C">
              <w:rPr>
                <w:rFonts w:asciiTheme="minorHAnsi" w:hAnsiTheme="minorHAnsi"/>
              </w:rPr>
              <w:t xml:space="preserve"> según proceda.</w:t>
            </w:r>
          </w:p>
          <w:p w:rsidR="00E53DDA" w:rsidRPr="00E9739C" w:rsidRDefault="00E53DDA" w:rsidP="00B90DA4">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E9739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c)</w:t>
            </w:r>
            <w:r w:rsidRPr="00E9739C">
              <w:rPr>
                <w:rFonts w:asciiTheme="minorHAnsi" w:hAnsiTheme="minorHAnsi"/>
              </w:rPr>
              <w:tab/>
            </w:r>
            <w:r w:rsidR="00CF02D3" w:rsidRPr="00E9739C">
              <w:rPr>
                <w:rFonts w:asciiTheme="minorHAnsi" w:hAnsiTheme="minorHAnsi"/>
              </w:rPr>
              <w:t>La Junta tomó nota de las medidas adoptad</w:t>
            </w:r>
            <w:r w:rsidR="00703134" w:rsidRPr="00E9739C">
              <w:rPr>
                <w:rFonts w:asciiTheme="minorHAnsi" w:hAnsiTheme="minorHAnsi"/>
              </w:rPr>
              <w:t>as por la Oficina en virtud del </w:t>
            </w:r>
            <w:r w:rsidR="00CF02D3" w:rsidRPr="00E9739C">
              <w:rPr>
                <w:rFonts w:asciiTheme="minorHAnsi" w:hAnsiTheme="minorHAnsi"/>
              </w:rPr>
              <w:t xml:space="preserve">§ 4.3 del Documento RRB18-3/5(Rev.1) y encargó a la Oficina que siguiera prestando asistencia a las administraciones en </w:t>
            </w:r>
            <w:r w:rsidR="0037252F" w:rsidRPr="00E9739C">
              <w:rPr>
                <w:rFonts w:asciiTheme="minorHAnsi" w:hAnsiTheme="minorHAnsi"/>
              </w:rPr>
              <w:t>el uso</w:t>
            </w:r>
            <w:r w:rsidR="00CF02D3" w:rsidRPr="00E9739C">
              <w:rPr>
                <w:rFonts w:asciiTheme="minorHAnsi" w:hAnsiTheme="minorHAnsi"/>
              </w:rPr>
              <w:t xml:space="preserve"> de la aplicación web SIRRS.</w:t>
            </w:r>
          </w:p>
        </w:tc>
        <w:tc>
          <w:tcPr>
            <w:tcW w:w="2413" w:type="dxa"/>
          </w:tcPr>
          <w:p w:rsidR="00E53DDA" w:rsidRPr="00E9739C" w:rsidRDefault="00E53DDA" w:rsidP="00B90DA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E9739C">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d)</w:t>
            </w:r>
            <w:r w:rsidRPr="00E9739C">
              <w:rPr>
                <w:rFonts w:asciiTheme="minorHAnsi" w:hAnsiTheme="minorHAnsi"/>
              </w:rPr>
              <w:tab/>
            </w:r>
            <w:r w:rsidR="00CF02D3" w:rsidRPr="00E9739C">
              <w:rPr>
                <w:rFonts w:asciiTheme="minorHAnsi" w:hAnsiTheme="minorHAnsi"/>
              </w:rPr>
              <w:t xml:space="preserve">En relación con el § 6 del Documento RRB18-3/5(Rev.1), la Junta tomó nota de la información facilitada por la Oficina sobre </w:t>
            </w:r>
            <w:r w:rsidR="00E0649A" w:rsidRPr="00E9739C">
              <w:rPr>
                <w:rFonts w:asciiTheme="minorHAnsi" w:hAnsiTheme="minorHAnsi"/>
              </w:rPr>
              <w:t>los trabajos del Consejo en materia de recuperación de costes de tramitación de notificaciones de satélites</w:t>
            </w:r>
            <w:r w:rsidR="00CF02D3" w:rsidRPr="00E9739C">
              <w:rPr>
                <w:rFonts w:asciiTheme="minorHAnsi" w:hAnsiTheme="minorHAnsi"/>
              </w:rPr>
              <w:t xml:space="preserve">. La Junta encargó a la </w:t>
            </w:r>
            <w:r w:rsidR="00F45AD6" w:rsidRPr="00E9739C">
              <w:rPr>
                <w:rFonts w:asciiTheme="minorHAnsi" w:hAnsiTheme="minorHAnsi"/>
              </w:rPr>
              <w:t>Oficina</w:t>
            </w:r>
            <w:r w:rsidR="00CF02D3" w:rsidRPr="00E9739C">
              <w:rPr>
                <w:rFonts w:asciiTheme="minorHAnsi" w:hAnsiTheme="minorHAnsi"/>
              </w:rPr>
              <w:t xml:space="preserve"> que siguiera inform</w:t>
            </w:r>
            <w:r w:rsidR="00E0649A" w:rsidRPr="00E9739C">
              <w:rPr>
                <w:rFonts w:asciiTheme="minorHAnsi" w:hAnsiTheme="minorHAnsi"/>
              </w:rPr>
              <w:t>ándola</w:t>
            </w:r>
            <w:r w:rsidR="00CF02D3" w:rsidRPr="00E9739C">
              <w:rPr>
                <w:rFonts w:asciiTheme="minorHAnsi" w:hAnsiTheme="minorHAnsi"/>
              </w:rPr>
              <w:t xml:space="preserve"> </w:t>
            </w:r>
            <w:r w:rsidR="00642BF1" w:rsidRPr="00E9739C">
              <w:rPr>
                <w:rFonts w:asciiTheme="minorHAnsi" w:hAnsiTheme="minorHAnsi"/>
              </w:rPr>
              <w:t>acerca de</w:t>
            </w:r>
            <w:r w:rsidR="00CF02D3" w:rsidRPr="00E9739C">
              <w:rPr>
                <w:rFonts w:asciiTheme="minorHAnsi" w:hAnsiTheme="minorHAnsi"/>
              </w:rPr>
              <w:t xml:space="preserve"> </w:t>
            </w:r>
            <w:r w:rsidR="00F45AD6" w:rsidRPr="00E9739C">
              <w:rPr>
                <w:rFonts w:asciiTheme="minorHAnsi" w:hAnsiTheme="minorHAnsi"/>
              </w:rPr>
              <w:t>los progresos</w:t>
            </w:r>
            <w:r w:rsidR="00CF02D3" w:rsidRPr="00E9739C">
              <w:rPr>
                <w:rFonts w:asciiTheme="minorHAnsi" w:hAnsiTheme="minorHAnsi"/>
              </w:rPr>
              <w:t xml:space="preserve"> de esta labor y que presentara un informe </w:t>
            </w:r>
            <w:r w:rsidR="00E0649A" w:rsidRPr="00E9739C">
              <w:rPr>
                <w:rFonts w:asciiTheme="minorHAnsi" w:hAnsiTheme="minorHAnsi"/>
              </w:rPr>
              <w:t xml:space="preserve">sobre las </w:t>
            </w:r>
            <w:r w:rsidR="00711B4A" w:rsidRPr="00E9739C">
              <w:rPr>
                <w:rFonts w:asciiTheme="minorHAnsi" w:hAnsiTheme="minorHAnsi"/>
              </w:rPr>
              <w:t xml:space="preserve">Reglas de Procedimiento </w:t>
            </w:r>
            <w:r w:rsidR="00E0649A" w:rsidRPr="00E9739C">
              <w:rPr>
                <w:rFonts w:asciiTheme="minorHAnsi" w:hAnsiTheme="minorHAnsi"/>
              </w:rPr>
              <w:t xml:space="preserve">conexas que podría ser necesario modificar </w:t>
            </w:r>
            <w:r w:rsidR="00CF02D3" w:rsidRPr="00E9739C">
              <w:rPr>
                <w:rFonts w:asciiTheme="minorHAnsi" w:hAnsiTheme="minorHAnsi"/>
              </w:rPr>
              <w:t xml:space="preserve">a </w:t>
            </w:r>
            <w:r w:rsidR="006E0E76" w:rsidRPr="00E9739C">
              <w:rPr>
                <w:rFonts w:asciiTheme="minorHAnsi" w:hAnsiTheme="minorHAnsi"/>
              </w:rPr>
              <w:t>la</w:t>
            </w:r>
            <w:r w:rsidR="00CF02D3" w:rsidRPr="00E9739C">
              <w:rPr>
                <w:rFonts w:asciiTheme="minorHAnsi" w:hAnsiTheme="minorHAnsi"/>
              </w:rPr>
              <w:t xml:space="preserve"> 80ª reunión</w:t>
            </w:r>
            <w:r w:rsidR="006E0E76" w:rsidRPr="00E9739C">
              <w:rPr>
                <w:rFonts w:asciiTheme="minorHAnsi" w:hAnsiTheme="minorHAnsi"/>
              </w:rPr>
              <w:t xml:space="preserve"> de la Junta</w:t>
            </w:r>
            <w:r w:rsidR="00CF02D3" w:rsidRPr="00E9739C">
              <w:rPr>
                <w:rFonts w:asciiTheme="minorHAnsi" w:hAnsiTheme="minorHAnsi"/>
              </w:rPr>
              <w:t>.</w:t>
            </w:r>
          </w:p>
        </w:tc>
        <w:tc>
          <w:tcPr>
            <w:tcW w:w="2413" w:type="dxa"/>
          </w:tcPr>
          <w:p w:rsidR="00F45AD6" w:rsidRPr="00E9739C" w:rsidRDefault="00F45AD6" w:rsidP="00E0649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Oficina presentará un informe sobre las </w:t>
            </w:r>
            <w:r w:rsidR="00E0649A" w:rsidRPr="00E9739C">
              <w:rPr>
                <w:rFonts w:asciiTheme="minorHAnsi" w:hAnsiTheme="minorHAnsi"/>
              </w:rPr>
              <w:t>R</w:t>
            </w:r>
            <w:r w:rsidRPr="00E9739C">
              <w:rPr>
                <w:rFonts w:asciiTheme="minorHAnsi" w:hAnsiTheme="minorHAnsi"/>
              </w:rPr>
              <w:t xml:space="preserve">eglas de </w:t>
            </w:r>
            <w:r w:rsidR="00E0649A" w:rsidRPr="00E9739C">
              <w:rPr>
                <w:rFonts w:asciiTheme="minorHAnsi" w:hAnsiTheme="minorHAnsi"/>
              </w:rPr>
              <w:t>P</w:t>
            </w:r>
            <w:r w:rsidRPr="00E9739C">
              <w:rPr>
                <w:rFonts w:asciiTheme="minorHAnsi" w:hAnsiTheme="minorHAnsi"/>
              </w:rPr>
              <w:t>rocedimiento que podría ser necesario modificar</w:t>
            </w:r>
            <w:r w:rsidR="00E0649A" w:rsidRPr="00E9739C">
              <w:rPr>
                <w:rFonts w:asciiTheme="minorHAnsi" w:hAnsiTheme="minorHAnsi"/>
              </w:rPr>
              <w:t xml:space="preserve"> a la 80ª reunión de la Junta</w:t>
            </w:r>
            <w:r w:rsidRPr="00E9739C">
              <w:rPr>
                <w:rFonts w:asciiTheme="minorHAnsi" w:hAnsiTheme="minorHAnsi"/>
              </w:rPr>
              <w:t>.</w:t>
            </w:r>
          </w:p>
          <w:p w:rsidR="00E53DDA" w:rsidRPr="00E9739C" w:rsidRDefault="00E53DDA" w:rsidP="00F45AD6">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E9739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e)</w:t>
            </w:r>
            <w:r w:rsidRPr="00E9739C">
              <w:rPr>
                <w:rFonts w:asciiTheme="minorHAnsi" w:hAnsiTheme="minorHAnsi"/>
              </w:rPr>
              <w:tab/>
            </w:r>
            <w:r w:rsidR="00CF02D3" w:rsidRPr="00E9739C">
              <w:rPr>
                <w:rFonts w:asciiTheme="minorHAnsi" w:hAnsiTheme="minorHAnsi"/>
              </w:rPr>
              <w:t xml:space="preserve">La Junta tomó nota con satisfacción de los progresos comunicados por la Oficina en virtud del § 7.1 del Documento RRB18-3/5(Rev.1) sobre la aplicación de la Resolución </w:t>
            </w:r>
            <w:r w:rsidR="00CF02D3" w:rsidRPr="00E9739C">
              <w:rPr>
                <w:rFonts w:asciiTheme="minorHAnsi" w:hAnsiTheme="minorHAnsi"/>
                <w:b/>
                <w:bCs/>
              </w:rPr>
              <w:t>85 (CMR-03)</w:t>
            </w:r>
            <w:r w:rsidR="00CF02D3" w:rsidRPr="00E9739C">
              <w:rPr>
                <w:rFonts w:asciiTheme="minorHAnsi" w:hAnsiTheme="minorHAnsi"/>
              </w:rPr>
              <w:t xml:space="preserve"> y encargó a la Oficina que siguiera aplicando este enfoque.</w:t>
            </w:r>
          </w:p>
        </w:tc>
        <w:tc>
          <w:tcPr>
            <w:tcW w:w="2413" w:type="dxa"/>
          </w:tcPr>
          <w:p w:rsidR="00E53DDA" w:rsidRPr="00E9739C" w:rsidRDefault="00F45AD6" w:rsidP="00F45AD6">
            <w:pPr>
              <w:pStyle w:val="Tabletext"/>
              <w:tabs>
                <w:tab w:val="clear" w:pos="28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La Oficina seguirá aplicando este enfoque.</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E9739C">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f)</w:t>
            </w:r>
            <w:r w:rsidRPr="00E9739C">
              <w:rPr>
                <w:rFonts w:asciiTheme="minorHAnsi" w:hAnsiTheme="minorHAnsi"/>
              </w:rPr>
              <w:tab/>
            </w:r>
            <w:r w:rsidR="00F62964" w:rsidRPr="00E9739C">
              <w:rPr>
                <w:rFonts w:asciiTheme="minorHAnsi" w:hAnsiTheme="minorHAnsi"/>
              </w:rPr>
              <w:t xml:space="preserve">Al examinar el § 7.2 del Documento RRB18-3/5(Rev.1), la Junta tomó nota de la información facilitada </w:t>
            </w:r>
            <w:r w:rsidR="006E0E76" w:rsidRPr="00E9739C">
              <w:rPr>
                <w:rFonts w:asciiTheme="minorHAnsi" w:hAnsiTheme="minorHAnsi"/>
              </w:rPr>
              <w:t>en cuanto a</w:t>
            </w:r>
            <w:r w:rsidR="00F62964" w:rsidRPr="00E9739C">
              <w:rPr>
                <w:rFonts w:asciiTheme="minorHAnsi" w:hAnsiTheme="minorHAnsi"/>
              </w:rPr>
              <w:t xml:space="preserve"> la armonización de los datos de entrada </w:t>
            </w:r>
            <w:r w:rsidR="006E0E76" w:rsidRPr="00E9739C">
              <w:rPr>
                <w:rFonts w:asciiTheme="minorHAnsi" w:hAnsiTheme="minorHAnsi"/>
              </w:rPr>
              <w:t>con arreglo a</w:t>
            </w:r>
            <w:r w:rsidR="00F62964" w:rsidRPr="00E9739C">
              <w:rPr>
                <w:rFonts w:asciiTheme="minorHAnsi" w:hAnsiTheme="minorHAnsi"/>
              </w:rPr>
              <w:t xml:space="preserve">l Apéndice </w:t>
            </w:r>
            <w:r w:rsidR="00F62964" w:rsidRPr="00E9739C">
              <w:rPr>
                <w:rFonts w:asciiTheme="minorHAnsi" w:hAnsiTheme="minorHAnsi"/>
                <w:b/>
                <w:bCs/>
              </w:rPr>
              <w:t>4</w:t>
            </w:r>
            <w:r w:rsidR="00F62964" w:rsidRPr="00E9739C">
              <w:rPr>
                <w:rFonts w:asciiTheme="minorHAnsi" w:hAnsiTheme="minorHAnsi"/>
              </w:rPr>
              <w:t xml:space="preserve"> y encargó a la Oficina que informara a la 80ª reunión de la Junta sobre los progresos realizados </w:t>
            </w:r>
            <w:r w:rsidR="00FD39FD" w:rsidRPr="00E9739C">
              <w:rPr>
                <w:rFonts w:asciiTheme="minorHAnsi" w:hAnsiTheme="minorHAnsi"/>
              </w:rPr>
              <w:t>con respecto a</w:t>
            </w:r>
            <w:r w:rsidR="00F62964" w:rsidRPr="00E9739C">
              <w:rPr>
                <w:rFonts w:asciiTheme="minorHAnsi" w:hAnsiTheme="minorHAnsi"/>
              </w:rPr>
              <w:t xml:space="preserve"> la actualización del software de validación de la </w:t>
            </w:r>
            <w:proofErr w:type="spellStart"/>
            <w:r w:rsidR="00F62964" w:rsidRPr="00E9739C">
              <w:rPr>
                <w:rFonts w:asciiTheme="minorHAnsi" w:hAnsiTheme="minorHAnsi"/>
              </w:rPr>
              <w:t>dfpe</w:t>
            </w:r>
            <w:proofErr w:type="spellEnd"/>
            <w:r w:rsidR="00F62964" w:rsidRPr="00E9739C">
              <w:rPr>
                <w:rFonts w:asciiTheme="minorHAnsi" w:hAnsiTheme="minorHAnsi"/>
              </w:rPr>
              <w:t>.</w:t>
            </w:r>
          </w:p>
        </w:tc>
        <w:tc>
          <w:tcPr>
            <w:tcW w:w="2413" w:type="dxa"/>
          </w:tcPr>
          <w:p w:rsidR="00F62964" w:rsidRPr="00E9739C" w:rsidRDefault="00F62964" w:rsidP="00642BF1">
            <w:pPr>
              <w:pStyle w:val="Tabletext"/>
              <w:tabs>
                <w:tab w:val="clear" w:pos="28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w:t>
            </w:r>
            <w:r w:rsidR="00642BF1" w:rsidRPr="00E9739C">
              <w:rPr>
                <w:rFonts w:asciiTheme="minorHAnsi" w:hAnsiTheme="minorHAnsi"/>
              </w:rPr>
              <w:t>Oficina</w:t>
            </w:r>
            <w:r w:rsidRPr="00E9739C">
              <w:rPr>
                <w:rFonts w:asciiTheme="minorHAnsi" w:hAnsiTheme="minorHAnsi"/>
              </w:rPr>
              <w:t xml:space="preserve"> informará sobre los progresos realizados </w:t>
            </w:r>
            <w:r w:rsidR="00FD39FD" w:rsidRPr="00E9739C">
              <w:rPr>
                <w:rFonts w:asciiTheme="minorHAnsi" w:hAnsiTheme="minorHAnsi"/>
              </w:rPr>
              <w:t>con respecto a</w:t>
            </w:r>
            <w:r w:rsidRPr="00E9739C">
              <w:rPr>
                <w:rFonts w:asciiTheme="minorHAnsi" w:hAnsiTheme="minorHAnsi"/>
              </w:rPr>
              <w:t xml:space="preserve"> la actualización del software de validación de la </w:t>
            </w:r>
            <w:proofErr w:type="spellStart"/>
            <w:r w:rsidRPr="00E9739C">
              <w:rPr>
                <w:rFonts w:asciiTheme="minorHAnsi" w:hAnsiTheme="minorHAnsi"/>
              </w:rPr>
              <w:t>dfpe</w:t>
            </w:r>
            <w:proofErr w:type="spellEnd"/>
            <w:r w:rsidRPr="00E9739C">
              <w:rPr>
                <w:rFonts w:asciiTheme="minorHAnsi" w:hAnsiTheme="minorHAnsi"/>
              </w:rPr>
              <w:t xml:space="preserve"> a la 80ª reunión de la Junta.</w:t>
            </w:r>
          </w:p>
          <w:p w:rsidR="00E53DDA" w:rsidRPr="00E9739C" w:rsidRDefault="00E53DDA" w:rsidP="00E53DDA">
            <w:pPr>
              <w:pStyle w:val="Tabletext"/>
              <w:tabs>
                <w:tab w:val="clear" w:pos="28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E9739C">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g)</w:t>
            </w:r>
            <w:r w:rsidRPr="00E9739C">
              <w:rPr>
                <w:rFonts w:asciiTheme="minorHAnsi" w:hAnsiTheme="minorHAnsi"/>
              </w:rPr>
              <w:tab/>
            </w:r>
            <w:r w:rsidR="00F62964" w:rsidRPr="00E9739C">
              <w:rPr>
                <w:rFonts w:asciiTheme="minorHAnsi" w:hAnsiTheme="minorHAnsi"/>
              </w:rPr>
              <w:t>En relación con el § 8 del Documento RRB18-3/5(Rev.1), relativo a los símbolos de clase de estación de las estaciones</w:t>
            </w:r>
            <w:r w:rsidR="006E0E76" w:rsidRPr="00E9739C">
              <w:rPr>
                <w:rFonts w:asciiTheme="minorHAnsi" w:hAnsiTheme="minorHAnsi"/>
              </w:rPr>
              <w:t xml:space="preserve"> que pertenecen</w:t>
            </w:r>
            <w:r w:rsidR="00F62964" w:rsidRPr="00E9739C">
              <w:rPr>
                <w:rFonts w:asciiTheme="minorHAnsi" w:hAnsiTheme="minorHAnsi"/>
              </w:rPr>
              <w:t xml:space="preserve"> </w:t>
            </w:r>
            <w:r w:rsidR="006E0E76" w:rsidRPr="00E9739C">
              <w:rPr>
                <w:rFonts w:asciiTheme="minorHAnsi" w:hAnsiTheme="minorHAnsi"/>
              </w:rPr>
              <w:t>a</w:t>
            </w:r>
            <w:r w:rsidR="00F62964" w:rsidRPr="00E9739C">
              <w:rPr>
                <w:rFonts w:asciiTheme="minorHAnsi" w:hAnsiTheme="minorHAnsi"/>
              </w:rPr>
              <w:t xml:space="preserve">l servicio de operaciones espaciales o realizan funciones de operaciones espaciales, la Junta encargó a la Oficina que presentara un informe detallado sobre la aplicación del número </w:t>
            </w:r>
            <w:r w:rsidR="00F62964" w:rsidRPr="00E9739C">
              <w:rPr>
                <w:rFonts w:asciiTheme="minorHAnsi" w:hAnsiTheme="minorHAnsi"/>
                <w:b/>
                <w:bCs/>
              </w:rPr>
              <w:t>1.23</w:t>
            </w:r>
            <w:r w:rsidR="00F62964" w:rsidRPr="00E9739C">
              <w:rPr>
                <w:rFonts w:asciiTheme="minorHAnsi" w:hAnsiTheme="minorHAnsi"/>
              </w:rPr>
              <w:t xml:space="preserve"> del RR a la 80ª reunión de la Junta y que enviara una carta circular para informar a las administraciones al respecto.</w:t>
            </w:r>
          </w:p>
        </w:tc>
        <w:tc>
          <w:tcPr>
            <w:tcW w:w="2413" w:type="dxa"/>
          </w:tcPr>
          <w:p w:rsidR="00E53DDA" w:rsidRPr="00E9739C" w:rsidRDefault="00F62964" w:rsidP="006E0E76">
            <w:pPr>
              <w:pStyle w:val="Tabletext"/>
              <w:tabs>
                <w:tab w:val="clear" w:pos="28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La </w:t>
            </w:r>
            <w:r w:rsidR="007B6015" w:rsidRPr="00E9739C">
              <w:rPr>
                <w:rFonts w:asciiTheme="minorHAnsi" w:hAnsiTheme="minorHAnsi"/>
              </w:rPr>
              <w:t xml:space="preserve">Oficina </w:t>
            </w:r>
            <w:r w:rsidRPr="00E9739C">
              <w:rPr>
                <w:rFonts w:asciiTheme="minorHAnsi" w:hAnsiTheme="minorHAnsi"/>
              </w:rPr>
              <w:t xml:space="preserve">presentará un informe detallado sobre la aplicación del número </w:t>
            </w:r>
            <w:r w:rsidRPr="00E9739C">
              <w:rPr>
                <w:rFonts w:asciiTheme="minorHAnsi" w:hAnsiTheme="minorHAnsi"/>
                <w:b/>
                <w:bCs/>
              </w:rPr>
              <w:t>1.23</w:t>
            </w:r>
            <w:r w:rsidRPr="00E9739C">
              <w:rPr>
                <w:rFonts w:asciiTheme="minorHAnsi" w:hAnsiTheme="minorHAnsi"/>
              </w:rPr>
              <w:t xml:space="preserve"> del RR a la 80ª reunión de la Junta y </w:t>
            </w:r>
            <w:r w:rsidR="007B6015" w:rsidRPr="00E9739C">
              <w:rPr>
                <w:rFonts w:asciiTheme="minorHAnsi" w:hAnsiTheme="minorHAnsi"/>
              </w:rPr>
              <w:t>enviará</w:t>
            </w:r>
            <w:r w:rsidRPr="00E9739C">
              <w:rPr>
                <w:rFonts w:asciiTheme="minorHAnsi" w:hAnsiTheme="minorHAnsi"/>
              </w:rPr>
              <w:t xml:space="preserve"> una carta circular para informar a las administraciones </w:t>
            </w:r>
            <w:r w:rsidR="007B6015" w:rsidRPr="00E9739C">
              <w:rPr>
                <w:rFonts w:asciiTheme="minorHAnsi" w:hAnsiTheme="minorHAnsi"/>
              </w:rPr>
              <w:t>a</w:t>
            </w:r>
            <w:r w:rsidR="006E0E76" w:rsidRPr="00E9739C">
              <w:rPr>
                <w:rFonts w:asciiTheme="minorHAnsi" w:hAnsiTheme="minorHAnsi"/>
              </w:rPr>
              <w:t xml:space="preserve"> ese</w:t>
            </w:r>
            <w:r w:rsidR="007B6015" w:rsidRPr="00E9739C">
              <w:rPr>
                <w:rFonts w:asciiTheme="minorHAnsi" w:hAnsiTheme="minorHAnsi"/>
              </w:rPr>
              <w:t xml:space="preserve"> respecto.</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E53DDA" w:rsidRPr="00E9739C" w:rsidRDefault="005B2058" w:rsidP="00E9739C">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h)</w:t>
            </w:r>
            <w:r w:rsidRPr="00E9739C">
              <w:rPr>
                <w:rFonts w:asciiTheme="minorHAnsi" w:hAnsiTheme="minorHAnsi"/>
              </w:rPr>
              <w:tab/>
            </w:r>
            <w:r w:rsidR="00F62964" w:rsidRPr="00E9739C">
              <w:rPr>
                <w:rFonts w:asciiTheme="minorHAnsi" w:hAnsiTheme="minorHAnsi"/>
              </w:rPr>
              <w:t>La Junta tomó nota del problema señalado por la Oficina en el § 9 del Documento RRB18-3/5(Rev.1)</w:t>
            </w:r>
            <w:r w:rsidR="00DD13EC" w:rsidRPr="00E9739C">
              <w:rPr>
                <w:rFonts w:asciiTheme="minorHAnsi" w:hAnsiTheme="minorHAnsi"/>
              </w:rPr>
              <w:t xml:space="preserve"> con respecto a</w:t>
            </w:r>
            <w:r w:rsidR="00F62964" w:rsidRPr="00E9739C">
              <w:rPr>
                <w:rFonts w:asciiTheme="minorHAnsi" w:hAnsiTheme="minorHAnsi"/>
              </w:rPr>
              <w:t xml:space="preserve"> la falta de conformidad de las asignaciones de frecuencia</w:t>
            </w:r>
            <w:r w:rsidR="00DD13EC" w:rsidRPr="00E9739C">
              <w:rPr>
                <w:rFonts w:asciiTheme="minorHAnsi" w:hAnsiTheme="minorHAnsi"/>
              </w:rPr>
              <w:t>s</w:t>
            </w:r>
            <w:r w:rsidR="00F62964" w:rsidRPr="00E9739C">
              <w:rPr>
                <w:rFonts w:asciiTheme="minorHAnsi" w:hAnsiTheme="minorHAnsi"/>
              </w:rPr>
              <w:t xml:space="preserve"> a la red de satélites USABSS-8</w:t>
            </w:r>
            <w:r w:rsidR="00DD13EC" w:rsidRPr="00E9739C">
              <w:rPr>
                <w:rFonts w:asciiTheme="minorHAnsi" w:hAnsiTheme="minorHAnsi"/>
              </w:rPr>
              <w:t xml:space="preserve"> con la Resolución </w:t>
            </w:r>
            <w:r w:rsidR="00DD13EC" w:rsidRPr="00E9739C">
              <w:rPr>
                <w:rFonts w:asciiTheme="minorHAnsi" w:hAnsiTheme="minorHAnsi"/>
                <w:b/>
                <w:bCs/>
              </w:rPr>
              <w:t>4 (Rev.CMR-03)</w:t>
            </w:r>
            <w:r w:rsidR="00F62964" w:rsidRPr="00E9739C">
              <w:rPr>
                <w:rFonts w:asciiTheme="minorHAnsi" w:hAnsiTheme="minorHAnsi"/>
              </w:rPr>
              <w:t xml:space="preserve"> y </w:t>
            </w:r>
            <w:r w:rsidR="0062418E" w:rsidRPr="00E9739C">
              <w:rPr>
                <w:rFonts w:asciiTheme="minorHAnsi" w:hAnsiTheme="minorHAnsi"/>
              </w:rPr>
              <w:t>observó</w:t>
            </w:r>
            <w:r w:rsidR="00F62964" w:rsidRPr="00E9739C">
              <w:rPr>
                <w:rFonts w:asciiTheme="minorHAnsi" w:hAnsiTheme="minorHAnsi"/>
              </w:rPr>
              <w:t xml:space="preserve"> que </w:t>
            </w:r>
            <w:r w:rsidR="00DD13EC" w:rsidRPr="00E9739C">
              <w:rPr>
                <w:rFonts w:asciiTheme="minorHAnsi" w:hAnsiTheme="minorHAnsi"/>
              </w:rPr>
              <w:t>la revisión d</w:t>
            </w:r>
            <w:r w:rsidR="00E545F8" w:rsidRPr="00E9739C">
              <w:rPr>
                <w:rFonts w:asciiTheme="minorHAnsi" w:hAnsiTheme="minorHAnsi"/>
              </w:rPr>
              <w:t>el peri</w:t>
            </w:r>
            <w:r w:rsidR="00F62964" w:rsidRPr="00E9739C">
              <w:rPr>
                <w:rFonts w:asciiTheme="minorHAnsi" w:hAnsiTheme="minorHAnsi"/>
              </w:rPr>
              <w:t xml:space="preserve">odo de validez </w:t>
            </w:r>
            <w:r w:rsidR="00DD13EC" w:rsidRPr="00E9739C">
              <w:rPr>
                <w:rFonts w:asciiTheme="minorHAnsi" w:hAnsiTheme="minorHAnsi"/>
              </w:rPr>
              <w:t>de</w:t>
            </w:r>
            <w:r w:rsidR="00F62964" w:rsidRPr="00E9739C">
              <w:rPr>
                <w:rFonts w:asciiTheme="minorHAnsi" w:hAnsiTheme="minorHAnsi"/>
              </w:rPr>
              <w:t xml:space="preserve"> las asignaciones de frecuencia</w:t>
            </w:r>
            <w:r w:rsidR="00DD13EC" w:rsidRPr="00E9739C">
              <w:rPr>
                <w:rFonts w:asciiTheme="minorHAnsi" w:hAnsiTheme="minorHAnsi"/>
              </w:rPr>
              <w:t>s había sido recibid</w:t>
            </w:r>
            <w:r w:rsidR="0062418E" w:rsidRPr="00E9739C">
              <w:rPr>
                <w:rFonts w:asciiTheme="minorHAnsi" w:hAnsiTheme="minorHAnsi"/>
              </w:rPr>
              <w:t xml:space="preserve">a en el </w:t>
            </w:r>
            <w:r w:rsidR="00E338E8" w:rsidRPr="00E9739C">
              <w:rPr>
                <w:rFonts w:asciiTheme="minorHAnsi" w:hAnsiTheme="minorHAnsi"/>
              </w:rPr>
              <w:t>trans</w:t>
            </w:r>
            <w:r w:rsidR="0062418E" w:rsidRPr="00E9739C">
              <w:rPr>
                <w:rFonts w:asciiTheme="minorHAnsi" w:hAnsiTheme="minorHAnsi"/>
              </w:rPr>
              <w:t>curso de</w:t>
            </w:r>
            <w:r w:rsidR="00DD13EC" w:rsidRPr="00E9739C">
              <w:rPr>
                <w:rFonts w:asciiTheme="minorHAnsi" w:hAnsiTheme="minorHAnsi"/>
              </w:rPr>
              <w:t xml:space="preserve"> su</w:t>
            </w:r>
            <w:r w:rsidR="00F62964" w:rsidRPr="00E9739C">
              <w:rPr>
                <w:rFonts w:asciiTheme="minorHAnsi" w:hAnsiTheme="minorHAnsi"/>
              </w:rPr>
              <w:t xml:space="preserve"> 79ª reunión.</w:t>
            </w:r>
          </w:p>
        </w:tc>
        <w:tc>
          <w:tcPr>
            <w:tcW w:w="2413" w:type="dxa"/>
          </w:tcPr>
          <w:p w:rsidR="00E53DDA" w:rsidRPr="00E9739C" w:rsidRDefault="005B2058" w:rsidP="00E53DDA">
            <w:pPr>
              <w:pStyle w:val="Tabletext"/>
              <w:tabs>
                <w:tab w:val="clear" w:pos="28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53DDA" w:rsidRPr="00E9739C" w:rsidRDefault="005B2058" w:rsidP="00AC6F6F">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i)</w:t>
            </w:r>
            <w:r w:rsidRPr="00E9739C">
              <w:rPr>
                <w:rFonts w:asciiTheme="minorHAnsi" w:hAnsiTheme="minorHAnsi"/>
              </w:rPr>
              <w:tab/>
            </w:r>
            <w:r w:rsidR="00F62964" w:rsidRPr="00E9739C">
              <w:rPr>
                <w:rFonts w:asciiTheme="minorHAnsi" w:hAnsiTheme="minorHAnsi"/>
              </w:rPr>
              <w:t>La Junta tomó nota de la decisión adoptada</w:t>
            </w:r>
            <w:r w:rsidR="00703134" w:rsidRPr="00E9739C">
              <w:rPr>
                <w:rFonts w:asciiTheme="minorHAnsi" w:hAnsiTheme="minorHAnsi"/>
              </w:rPr>
              <w:t xml:space="preserve"> por la Oficina en virtud del § </w:t>
            </w:r>
            <w:r w:rsidR="00F62964" w:rsidRPr="00E9739C">
              <w:rPr>
                <w:rFonts w:asciiTheme="minorHAnsi" w:hAnsiTheme="minorHAnsi"/>
              </w:rPr>
              <w:t xml:space="preserve">10 del Documento RRB18-3/5(Rev.1) en relación con la </w:t>
            </w:r>
            <w:r w:rsidR="00DD13EC" w:rsidRPr="00E9739C">
              <w:rPr>
                <w:rFonts w:asciiTheme="minorHAnsi" w:hAnsiTheme="minorHAnsi"/>
              </w:rPr>
              <w:t>reanudación del</w:t>
            </w:r>
            <w:r w:rsidR="00F62964" w:rsidRPr="00E9739C">
              <w:rPr>
                <w:rFonts w:asciiTheme="minorHAnsi" w:hAnsiTheme="minorHAnsi"/>
              </w:rPr>
              <w:t xml:space="preserve"> servicio de </w:t>
            </w:r>
            <w:r w:rsidR="00E338E8" w:rsidRPr="00E9739C">
              <w:rPr>
                <w:rFonts w:asciiTheme="minorHAnsi" w:hAnsiTheme="minorHAnsi"/>
              </w:rPr>
              <w:t>ciertas</w:t>
            </w:r>
            <w:r w:rsidR="00F62964" w:rsidRPr="00E9739C">
              <w:rPr>
                <w:rFonts w:asciiTheme="minorHAnsi" w:hAnsiTheme="minorHAnsi"/>
              </w:rPr>
              <w:t xml:space="preserve"> asignaciones de frecuencia</w:t>
            </w:r>
            <w:r w:rsidR="00DD13EC" w:rsidRPr="00E9739C">
              <w:rPr>
                <w:rFonts w:asciiTheme="minorHAnsi" w:hAnsiTheme="minorHAnsi"/>
              </w:rPr>
              <w:t>s</w:t>
            </w:r>
            <w:r w:rsidR="00F62964" w:rsidRPr="00E9739C">
              <w:rPr>
                <w:rFonts w:asciiTheme="minorHAnsi" w:hAnsiTheme="minorHAnsi"/>
              </w:rPr>
              <w:t xml:space="preserve"> a las redes de satélite</w:t>
            </w:r>
            <w:r w:rsidR="00DD13EC" w:rsidRPr="00E9739C">
              <w:rPr>
                <w:rFonts w:asciiTheme="minorHAnsi" w:hAnsiTheme="minorHAnsi"/>
              </w:rPr>
              <w:t>s</w:t>
            </w:r>
            <w:r w:rsidR="00F62964" w:rsidRPr="00E9739C">
              <w:rPr>
                <w:rFonts w:asciiTheme="minorHAnsi" w:hAnsiTheme="minorHAnsi"/>
              </w:rPr>
              <w:t xml:space="preserve"> ARTEMIS-21.5E-DR y DRN-P2B.</w:t>
            </w:r>
          </w:p>
        </w:tc>
        <w:tc>
          <w:tcPr>
            <w:tcW w:w="2413" w:type="dxa"/>
          </w:tcPr>
          <w:p w:rsidR="00E53DDA" w:rsidRPr="00E9739C" w:rsidRDefault="005B2058" w:rsidP="00E53DDA">
            <w:pPr>
              <w:pStyle w:val="Tabletext"/>
              <w:tabs>
                <w:tab w:val="clear" w:pos="28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E53DDA" w:rsidRPr="00E9739C" w:rsidRDefault="005B2058" w:rsidP="00AC6F6F">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j)</w:t>
            </w:r>
            <w:r w:rsidRPr="00E9739C">
              <w:rPr>
                <w:rFonts w:asciiTheme="minorHAnsi" w:hAnsiTheme="minorHAnsi"/>
              </w:rPr>
              <w:tab/>
            </w:r>
            <w:r w:rsidR="00F62964" w:rsidRPr="00E9739C">
              <w:rPr>
                <w:rFonts w:asciiTheme="minorHAnsi" w:hAnsiTheme="minorHAnsi"/>
              </w:rPr>
              <w:t>La Junta tomó nota de la decisión adoptada</w:t>
            </w:r>
            <w:r w:rsidR="00703134" w:rsidRPr="00E9739C">
              <w:rPr>
                <w:rFonts w:asciiTheme="minorHAnsi" w:hAnsiTheme="minorHAnsi"/>
              </w:rPr>
              <w:t xml:space="preserve"> por la Oficina en virtud del § </w:t>
            </w:r>
            <w:r w:rsidR="00F62964" w:rsidRPr="00E9739C">
              <w:rPr>
                <w:rFonts w:asciiTheme="minorHAnsi" w:hAnsiTheme="minorHAnsi"/>
              </w:rPr>
              <w:t xml:space="preserve">11 del Documento RRB18-3/5(Rev.1) </w:t>
            </w:r>
            <w:r w:rsidR="00DD13EC" w:rsidRPr="00E9739C">
              <w:rPr>
                <w:rFonts w:asciiTheme="minorHAnsi" w:hAnsiTheme="minorHAnsi"/>
              </w:rPr>
              <w:t>en cuanto a</w:t>
            </w:r>
            <w:r w:rsidR="00F62964" w:rsidRPr="00E9739C">
              <w:rPr>
                <w:rFonts w:asciiTheme="minorHAnsi" w:hAnsiTheme="minorHAnsi"/>
              </w:rPr>
              <w:t>l</w:t>
            </w:r>
            <w:r w:rsidR="00DD13EC" w:rsidRPr="00E9739C">
              <w:rPr>
                <w:rFonts w:asciiTheme="minorHAnsi" w:hAnsiTheme="minorHAnsi"/>
              </w:rPr>
              <w:t xml:space="preserve"> reenvío </w:t>
            </w:r>
            <w:r w:rsidR="00F62964" w:rsidRPr="00E9739C">
              <w:rPr>
                <w:rFonts w:asciiTheme="minorHAnsi" w:hAnsiTheme="minorHAnsi"/>
              </w:rPr>
              <w:t>de</w:t>
            </w:r>
            <w:r w:rsidR="00DD13EC" w:rsidRPr="00E9739C">
              <w:rPr>
                <w:rFonts w:asciiTheme="minorHAnsi" w:hAnsiTheme="minorHAnsi"/>
              </w:rPr>
              <w:t xml:space="preserve"> </w:t>
            </w:r>
            <w:r w:rsidR="00642BF1" w:rsidRPr="00E9739C">
              <w:rPr>
                <w:rFonts w:asciiTheme="minorHAnsi" w:hAnsiTheme="minorHAnsi"/>
              </w:rPr>
              <w:t>ciertas</w:t>
            </w:r>
            <w:r w:rsidR="00F62964" w:rsidRPr="00E9739C">
              <w:rPr>
                <w:rFonts w:asciiTheme="minorHAnsi" w:hAnsiTheme="minorHAnsi"/>
              </w:rPr>
              <w:t xml:space="preserve"> asignaciones de frecuencia</w:t>
            </w:r>
            <w:r w:rsidR="0035565B" w:rsidRPr="00E9739C">
              <w:rPr>
                <w:rFonts w:asciiTheme="minorHAnsi" w:hAnsiTheme="minorHAnsi"/>
              </w:rPr>
              <w:t>s</w:t>
            </w:r>
            <w:r w:rsidR="00F62964" w:rsidRPr="00E9739C">
              <w:rPr>
                <w:rFonts w:asciiTheme="minorHAnsi" w:hAnsiTheme="minorHAnsi"/>
              </w:rPr>
              <w:t xml:space="preserve"> a la red de satélites USGOVSAT-1R.</w:t>
            </w:r>
          </w:p>
        </w:tc>
        <w:tc>
          <w:tcPr>
            <w:tcW w:w="2413" w:type="dxa"/>
          </w:tcPr>
          <w:p w:rsidR="00E53DDA" w:rsidRPr="00E9739C" w:rsidRDefault="005B2058" w:rsidP="00E53DDA">
            <w:pPr>
              <w:pStyle w:val="Tabletext"/>
              <w:tabs>
                <w:tab w:val="clear" w:pos="28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53DDA" w:rsidRPr="00E9739C" w:rsidRDefault="005B2058" w:rsidP="00AC6F6F">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k)</w:t>
            </w:r>
            <w:r w:rsidRPr="00E9739C">
              <w:rPr>
                <w:rFonts w:asciiTheme="minorHAnsi" w:hAnsiTheme="minorHAnsi"/>
              </w:rPr>
              <w:tab/>
            </w:r>
            <w:r w:rsidR="00F62964" w:rsidRPr="00E9739C">
              <w:rPr>
                <w:rFonts w:asciiTheme="minorHAnsi" w:hAnsiTheme="minorHAnsi"/>
              </w:rPr>
              <w:t>La Junta tomó nota de la información proporcionada por la Oficina en virtud del § 12 del Documento RRB18-3/5(Rev.1) sobre satélites pequeños</w:t>
            </w:r>
            <w:r w:rsidR="00DD13EC" w:rsidRPr="00E9739C">
              <w:rPr>
                <w:rFonts w:asciiTheme="minorHAnsi" w:hAnsiTheme="minorHAnsi"/>
              </w:rPr>
              <w:t xml:space="preserve"> capaces de</w:t>
            </w:r>
            <w:r w:rsidR="00F62964" w:rsidRPr="00E9739C">
              <w:rPr>
                <w:rFonts w:asciiTheme="minorHAnsi" w:hAnsiTheme="minorHAnsi"/>
              </w:rPr>
              <w:t xml:space="preserve"> funcionar en gamas de frecuencias muy amplias. </w:t>
            </w:r>
            <w:r w:rsidR="00DD13EC" w:rsidRPr="00E9739C">
              <w:rPr>
                <w:rFonts w:asciiTheme="minorHAnsi" w:hAnsiTheme="minorHAnsi"/>
              </w:rPr>
              <w:t>La Junta</w:t>
            </w:r>
            <w:r w:rsidR="00F62964" w:rsidRPr="00E9739C">
              <w:rPr>
                <w:rFonts w:asciiTheme="minorHAnsi" w:hAnsiTheme="minorHAnsi"/>
              </w:rPr>
              <w:t xml:space="preserve"> encargó a la </w:t>
            </w:r>
            <w:r w:rsidR="00DD13EC" w:rsidRPr="00E9739C">
              <w:rPr>
                <w:rFonts w:asciiTheme="minorHAnsi" w:hAnsiTheme="minorHAnsi"/>
              </w:rPr>
              <w:t>Oficina</w:t>
            </w:r>
            <w:r w:rsidR="00F62964" w:rsidRPr="00E9739C">
              <w:rPr>
                <w:rFonts w:asciiTheme="minorHAnsi" w:hAnsiTheme="minorHAnsi"/>
              </w:rPr>
              <w:t xml:space="preserve"> que l</w:t>
            </w:r>
            <w:r w:rsidR="00DD13EC" w:rsidRPr="00E9739C">
              <w:rPr>
                <w:rFonts w:asciiTheme="minorHAnsi" w:hAnsiTheme="minorHAnsi"/>
              </w:rPr>
              <w:t>a</w:t>
            </w:r>
            <w:r w:rsidR="00F62964" w:rsidRPr="00E9739C">
              <w:rPr>
                <w:rFonts w:asciiTheme="minorHAnsi" w:hAnsiTheme="minorHAnsi"/>
              </w:rPr>
              <w:t xml:space="preserve"> mantuviera </w:t>
            </w:r>
            <w:r w:rsidR="00DD13EC" w:rsidRPr="00E9739C">
              <w:rPr>
                <w:rFonts w:asciiTheme="minorHAnsi" w:hAnsiTheme="minorHAnsi"/>
              </w:rPr>
              <w:t xml:space="preserve">al corriente de la futura evolución de </w:t>
            </w:r>
            <w:r w:rsidR="00D83436" w:rsidRPr="00E9739C">
              <w:rPr>
                <w:rFonts w:asciiTheme="minorHAnsi" w:hAnsiTheme="minorHAnsi"/>
              </w:rPr>
              <w:t>est</w:t>
            </w:r>
            <w:r w:rsidR="00642BF1" w:rsidRPr="00E9739C">
              <w:rPr>
                <w:rFonts w:asciiTheme="minorHAnsi" w:hAnsiTheme="minorHAnsi"/>
              </w:rPr>
              <w:t>a cuestión.</w:t>
            </w:r>
          </w:p>
        </w:tc>
        <w:tc>
          <w:tcPr>
            <w:tcW w:w="2413" w:type="dxa"/>
          </w:tcPr>
          <w:p w:rsidR="00E53DDA" w:rsidRPr="00E9739C" w:rsidRDefault="00DD13EC" w:rsidP="00D83436">
            <w:pPr>
              <w:pStyle w:val="Tabletext"/>
              <w:tabs>
                <w:tab w:val="clear" w:pos="284"/>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La Oficina informará a futuras reuniones de la Junta</w:t>
            </w:r>
            <w:r w:rsidR="005B2058" w:rsidRPr="00E9739C">
              <w:rPr>
                <w:rFonts w:asciiTheme="minorHAnsi" w:hAnsiTheme="minorHAnsi"/>
              </w:rPr>
              <w:t xml:space="preserve"> </w:t>
            </w:r>
            <w:r w:rsidRPr="00E9739C">
              <w:rPr>
                <w:rFonts w:asciiTheme="minorHAnsi" w:hAnsiTheme="minorHAnsi"/>
              </w:rPr>
              <w:t>sobre toda novedad a</w:t>
            </w:r>
            <w:r w:rsidR="00D83436" w:rsidRPr="00E9739C">
              <w:rPr>
                <w:rFonts w:asciiTheme="minorHAnsi" w:hAnsiTheme="minorHAnsi"/>
              </w:rPr>
              <w:t xml:space="preserve"> ese</w:t>
            </w:r>
            <w:r w:rsidRPr="00E9739C">
              <w:rPr>
                <w:rFonts w:asciiTheme="minorHAnsi" w:hAnsiTheme="minorHAnsi"/>
              </w:rPr>
              <w:t xml:space="preserve"> respecto.</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E53DDA" w:rsidRPr="00E9739C" w:rsidRDefault="00E53DDA" w:rsidP="00B90DA4">
            <w:pPr>
              <w:pStyle w:val="Tabletext"/>
              <w:spacing w:before="120" w:after="120" w:line="260" w:lineRule="auto"/>
              <w:jc w:val="center"/>
              <w:rPr>
                <w:rFonts w:asciiTheme="minorHAnsi" w:hAnsiTheme="minorHAnsi"/>
                <w:szCs w:val="22"/>
              </w:rPr>
            </w:pPr>
          </w:p>
        </w:tc>
        <w:tc>
          <w:tcPr>
            <w:tcW w:w="3824" w:type="dxa"/>
            <w:vMerge/>
          </w:tcPr>
          <w:p w:rsidR="00E53DDA" w:rsidRPr="00E9739C" w:rsidRDefault="00E53DDA" w:rsidP="00B90DA4">
            <w:pPr>
              <w:pStyle w:val="Tabletext"/>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6946" w:type="dxa"/>
          </w:tcPr>
          <w:p w:rsidR="00E53DDA" w:rsidRPr="00E9739C" w:rsidRDefault="00E53DDA" w:rsidP="00AC6F6F">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l)</w:t>
            </w:r>
            <w:r w:rsidRPr="00E9739C">
              <w:rPr>
                <w:rFonts w:asciiTheme="minorHAnsi" w:hAnsiTheme="minorHAnsi"/>
              </w:rPr>
              <w:tab/>
            </w:r>
            <w:r w:rsidR="00F62964" w:rsidRPr="00E9739C">
              <w:rPr>
                <w:rFonts w:asciiTheme="minorHAnsi" w:hAnsiTheme="minorHAnsi"/>
              </w:rPr>
              <w:t xml:space="preserve">La Junta tomó nota de la información proporcionada por la Oficina en virtud del § 13 del Documento RRB18-3/5(Rev.1) sobre la aplicación de la </w:t>
            </w:r>
            <w:r w:rsidR="006973B1" w:rsidRPr="00E9739C">
              <w:rPr>
                <w:rFonts w:asciiTheme="minorHAnsi" w:hAnsiTheme="minorHAnsi"/>
              </w:rPr>
              <w:t>R</w:t>
            </w:r>
            <w:r w:rsidR="00F62964" w:rsidRPr="00E9739C">
              <w:rPr>
                <w:rFonts w:asciiTheme="minorHAnsi" w:hAnsiTheme="minorHAnsi"/>
              </w:rPr>
              <w:t xml:space="preserve">egla de </w:t>
            </w:r>
            <w:r w:rsidR="006973B1" w:rsidRPr="00E9739C">
              <w:rPr>
                <w:rFonts w:asciiTheme="minorHAnsi" w:hAnsiTheme="minorHAnsi"/>
              </w:rPr>
              <w:t>P</w:t>
            </w:r>
            <w:r w:rsidR="00F62964" w:rsidRPr="00E9739C">
              <w:rPr>
                <w:rFonts w:asciiTheme="minorHAnsi" w:hAnsiTheme="minorHAnsi"/>
              </w:rPr>
              <w:t xml:space="preserve">rocedimiento relativa al número </w:t>
            </w:r>
            <w:r w:rsidR="00F62964" w:rsidRPr="00E9739C">
              <w:rPr>
                <w:rFonts w:asciiTheme="minorHAnsi" w:hAnsiTheme="minorHAnsi"/>
                <w:b/>
                <w:bCs/>
              </w:rPr>
              <w:t>9.19</w:t>
            </w:r>
            <w:r w:rsidR="00F62964" w:rsidRPr="00E9739C">
              <w:rPr>
                <w:rFonts w:asciiTheme="minorHAnsi" w:hAnsiTheme="minorHAnsi"/>
              </w:rPr>
              <w:t xml:space="preserve"> del RR.</w:t>
            </w:r>
          </w:p>
        </w:tc>
        <w:tc>
          <w:tcPr>
            <w:tcW w:w="2413" w:type="dxa"/>
          </w:tcPr>
          <w:p w:rsidR="00E53DDA" w:rsidRPr="00E9739C" w:rsidRDefault="005B2058" w:rsidP="00E53DDA">
            <w:pPr>
              <w:pStyle w:val="Tabletext"/>
              <w:tabs>
                <w:tab w:val="clear" w:pos="284"/>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90602A" w:rsidRPr="00E9739C" w:rsidRDefault="0090602A" w:rsidP="00B90DA4">
            <w:pPr>
              <w:pStyle w:val="Tabletext"/>
              <w:jc w:val="center"/>
              <w:rPr>
                <w:rFonts w:asciiTheme="minorHAnsi" w:hAnsiTheme="minorHAnsi"/>
              </w:rPr>
            </w:pPr>
            <w:r w:rsidRPr="00E9739C">
              <w:rPr>
                <w:rFonts w:asciiTheme="minorHAnsi" w:hAnsiTheme="minorHAnsi"/>
              </w:rPr>
              <w:t>4</w:t>
            </w:r>
          </w:p>
        </w:tc>
        <w:tc>
          <w:tcPr>
            <w:tcW w:w="3824" w:type="dxa"/>
          </w:tcPr>
          <w:p w:rsidR="0090602A" w:rsidRPr="00E9739C" w:rsidRDefault="0090602A" w:rsidP="00B90DA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Reglas de Procedimiento</w:t>
            </w:r>
          </w:p>
        </w:tc>
        <w:tc>
          <w:tcPr>
            <w:tcW w:w="6946" w:type="dxa"/>
          </w:tcPr>
          <w:p w:rsidR="0090602A" w:rsidRPr="00E9739C" w:rsidRDefault="0090602A" w:rsidP="00B90DA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c>
          <w:tcPr>
            <w:tcW w:w="2413" w:type="dxa"/>
          </w:tcPr>
          <w:p w:rsidR="0090602A" w:rsidRPr="00E9739C" w:rsidRDefault="0090602A" w:rsidP="00B90DA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90602A" w:rsidRPr="00E9739C" w:rsidRDefault="0090602A" w:rsidP="00B90DA4">
            <w:pPr>
              <w:pStyle w:val="Tabletext"/>
              <w:jc w:val="center"/>
              <w:rPr>
                <w:rFonts w:asciiTheme="minorHAnsi" w:hAnsiTheme="minorHAnsi"/>
              </w:rPr>
            </w:pPr>
            <w:r w:rsidRPr="00E9739C">
              <w:rPr>
                <w:rFonts w:asciiTheme="minorHAnsi" w:hAnsiTheme="minorHAnsi"/>
              </w:rPr>
              <w:t>4.1</w:t>
            </w:r>
          </w:p>
        </w:tc>
        <w:tc>
          <w:tcPr>
            <w:tcW w:w="3824" w:type="dxa"/>
          </w:tcPr>
          <w:p w:rsidR="0090602A" w:rsidRPr="00E9739C" w:rsidRDefault="0090602A" w:rsidP="008B3A3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Lista de Reglas de Procedimiento</w:t>
            </w:r>
            <w:r w:rsidRPr="00E9739C">
              <w:rPr>
                <w:rFonts w:asciiTheme="minorHAnsi" w:hAnsiTheme="minorHAnsi"/>
              </w:rPr>
              <w:br/>
              <w:t>(</w:t>
            </w:r>
            <w:hyperlink r:id="rId16" w:history="1">
              <w:r w:rsidR="008B3A30" w:rsidRPr="00E9739C">
                <w:rPr>
                  <w:rStyle w:val="Hyperlink"/>
                  <w:rFonts w:asciiTheme="minorHAnsi" w:hAnsiTheme="minorHAnsi"/>
                </w:rPr>
                <w:t>RRB18-3/1</w:t>
              </w:r>
            </w:hyperlink>
            <w:r w:rsidR="008B3A30" w:rsidRPr="00E9739C">
              <w:rPr>
                <w:rFonts w:asciiTheme="minorHAnsi" w:hAnsiTheme="minorHAnsi"/>
              </w:rPr>
              <w:t xml:space="preserve">; </w:t>
            </w:r>
            <w:hyperlink r:id="rId17" w:history="1">
              <w:r w:rsidR="008B3A30" w:rsidRPr="00E9739C">
                <w:rPr>
                  <w:rStyle w:val="Hyperlink"/>
                  <w:rFonts w:asciiTheme="minorHAnsi" w:hAnsiTheme="minorHAnsi"/>
                </w:rPr>
                <w:t>RRB16-2/3(Rev.9)</w:t>
              </w:r>
            </w:hyperlink>
            <w:r w:rsidRPr="00E9739C">
              <w:rPr>
                <w:rFonts w:asciiTheme="minorHAnsi" w:hAnsiTheme="minorHAnsi"/>
              </w:rPr>
              <w:t>)</w:t>
            </w:r>
          </w:p>
        </w:tc>
        <w:tc>
          <w:tcPr>
            <w:tcW w:w="6946" w:type="dxa"/>
          </w:tcPr>
          <w:p w:rsidR="0090602A" w:rsidRPr="00E9739C" w:rsidRDefault="0090602A" w:rsidP="00B46229">
            <w:pPr>
              <w:pStyle w:val="Tabletext"/>
              <w:keepLines/>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Junta decidió actualizar la lista de Reglas de Procedimiento propuestas contenida en el Documento </w:t>
            </w:r>
            <w:r w:rsidR="005B2058" w:rsidRPr="00E9739C">
              <w:rPr>
                <w:rFonts w:asciiTheme="minorHAnsi" w:hAnsiTheme="minorHAnsi"/>
              </w:rPr>
              <w:t>RRB18-3/1 (RRB16</w:t>
            </w:r>
            <w:r w:rsidR="00B46229" w:rsidRPr="00E9739C">
              <w:rPr>
                <w:rFonts w:asciiTheme="minorHAnsi" w:hAnsiTheme="minorHAnsi"/>
              </w:rPr>
              <w:t>-</w:t>
            </w:r>
            <w:r w:rsidR="005B2058" w:rsidRPr="00E9739C">
              <w:rPr>
                <w:rFonts w:asciiTheme="minorHAnsi" w:hAnsiTheme="minorHAnsi"/>
              </w:rPr>
              <w:t>2/3(Rev.9))</w:t>
            </w:r>
            <w:r w:rsidRPr="00E9739C">
              <w:rPr>
                <w:rFonts w:asciiTheme="minorHAnsi" w:hAnsiTheme="minorHAnsi"/>
              </w:rPr>
              <w:t xml:space="preserve"> teniendo en cuenta</w:t>
            </w:r>
            <w:r w:rsidR="00B1321A" w:rsidRPr="00E9739C">
              <w:rPr>
                <w:rFonts w:asciiTheme="minorHAnsi" w:hAnsiTheme="minorHAnsi"/>
              </w:rPr>
              <w:t xml:space="preserve"> la propuesta de la Oficina de revisar </w:t>
            </w:r>
            <w:r w:rsidR="006973B1" w:rsidRPr="00E9739C">
              <w:rPr>
                <w:rFonts w:asciiTheme="minorHAnsi" w:hAnsiTheme="minorHAnsi"/>
              </w:rPr>
              <w:t>las Reglas de Procedimiento especificadas</w:t>
            </w:r>
            <w:r w:rsidR="00B1321A" w:rsidRPr="00E9739C">
              <w:rPr>
                <w:rFonts w:asciiTheme="minorHAnsi" w:hAnsiTheme="minorHAnsi"/>
              </w:rPr>
              <w:t>.</w:t>
            </w:r>
          </w:p>
        </w:tc>
        <w:tc>
          <w:tcPr>
            <w:tcW w:w="2413" w:type="dxa"/>
          </w:tcPr>
          <w:p w:rsidR="0090602A" w:rsidRPr="00E9739C" w:rsidRDefault="0090602A" w:rsidP="00B90DA4">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El Secretario Ejecutivo publicará en el sitio web la lista actualizada de propuestas de Reglas de Procedimiento.</w:t>
            </w:r>
          </w:p>
          <w:p w:rsidR="005B2058" w:rsidRPr="00E9739C" w:rsidRDefault="005B2058" w:rsidP="00B1321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La Oficina preparará l</w:t>
            </w:r>
            <w:r w:rsidR="00B1321A" w:rsidRPr="00E9739C">
              <w:rPr>
                <w:rFonts w:asciiTheme="minorHAnsi" w:hAnsiTheme="minorHAnsi"/>
              </w:rPr>
              <w:t>o</w:t>
            </w:r>
            <w:r w:rsidRPr="00E9739C">
              <w:rPr>
                <w:rFonts w:asciiTheme="minorHAnsi" w:hAnsiTheme="minorHAnsi"/>
              </w:rPr>
              <w:t xml:space="preserve">s correspondientes </w:t>
            </w:r>
            <w:r w:rsidR="00B1321A" w:rsidRPr="00E9739C">
              <w:rPr>
                <w:rFonts w:asciiTheme="minorHAnsi" w:hAnsiTheme="minorHAnsi"/>
              </w:rPr>
              <w:t xml:space="preserve">proyectos de </w:t>
            </w:r>
            <w:r w:rsidRPr="00E9739C">
              <w:rPr>
                <w:rFonts w:asciiTheme="minorHAnsi" w:hAnsiTheme="minorHAnsi"/>
              </w:rPr>
              <w:t>Reglas de Procedimiento y l</w:t>
            </w:r>
            <w:r w:rsidR="00B1321A" w:rsidRPr="00E9739C">
              <w:rPr>
                <w:rFonts w:asciiTheme="minorHAnsi" w:hAnsiTheme="minorHAnsi"/>
              </w:rPr>
              <w:t>o</w:t>
            </w:r>
            <w:r w:rsidRPr="00E9739C">
              <w:rPr>
                <w:rFonts w:asciiTheme="minorHAnsi" w:hAnsiTheme="minorHAnsi"/>
              </w:rPr>
              <w:t>s distribuirá a las administraciones.</w:t>
            </w:r>
          </w:p>
        </w:tc>
      </w:tr>
      <w:tr w:rsidR="00E53DDA"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90602A" w:rsidRPr="00E9739C" w:rsidRDefault="0090602A" w:rsidP="00B90DA4">
            <w:pPr>
              <w:pStyle w:val="Tabletext"/>
              <w:jc w:val="center"/>
              <w:rPr>
                <w:rFonts w:asciiTheme="minorHAnsi" w:hAnsiTheme="minorHAnsi"/>
              </w:rPr>
            </w:pPr>
            <w:r w:rsidRPr="00E9739C">
              <w:rPr>
                <w:rFonts w:asciiTheme="minorHAnsi" w:hAnsiTheme="minorHAnsi"/>
              </w:rPr>
              <w:t>5</w:t>
            </w:r>
          </w:p>
        </w:tc>
        <w:tc>
          <w:tcPr>
            <w:tcW w:w="3824" w:type="dxa"/>
          </w:tcPr>
          <w:p w:rsidR="0090602A" w:rsidRPr="00E9739C" w:rsidRDefault="00ED0A4F" w:rsidP="006973B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Solicitudes de prórroga del plazo reglamentario para la puesta en servicio de las asignaciones de frecuencias a redes de satélites</w:t>
            </w:r>
          </w:p>
        </w:tc>
        <w:tc>
          <w:tcPr>
            <w:tcW w:w="6946" w:type="dxa"/>
          </w:tcPr>
          <w:p w:rsidR="0090602A" w:rsidRPr="00E9739C" w:rsidRDefault="0090602A" w:rsidP="00B90DA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c>
          <w:tcPr>
            <w:tcW w:w="2413" w:type="dxa"/>
          </w:tcPr>
          <w:p w:rsidR="0090602A" w:rsidRPr="00E9739C" w:rsidRDefault="0090602A" w:rsidP="00B90DA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tcPr>
          <w:p w:rsidR="00315070" w:rsidRPr="00E9739C" w:rsidRDefault="00315070" w:rsidP="00B90DA4">
            <w:pPr>
              <w:pStyle w:val="Tabletext"/>
              <w:jc w:val="center"/>
              <w:rPr>
                <w:rFonts w:asciiTheme="minorHAnsi" w:hAnsiTheme="minorHAnsi"/>
              </w:rPr>
            </w:pPr>
            <w:r w:rsidRPr="00E9739C">
              <w:rPr>
                <w:rFonts w:asciiTheme="minorHAnsi" w:hAnsiTheme="minorHAnsi"/>
              </w:rPr>
              <w:t>5.1</w:t>
            </w:r>
          </w:p>
        </w:tc>
        <w:tc>
          <w:tcPr>
            <w:tcW w:w="3824" w:type="dxa"/>
          </w:tcPr>
          <w:p w:rsidR="00315070" w:rsidRPr="00E9739C" w:rsidRDefault="00315070" w:rsidP="00EB17F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Comunicación de la Administración de la Federación de Rusia en virtud de la cual se solicita una prórroga del plazo reglamentario para la puesta en servicio de las asignaciones de frecuencias a la red de satélites ENSAT-23E (23°</w:t>
            </w:r>
            <w:r w:rsidR="00F95495" w:rsidRPr="00E9739C">
              <w:rPr>
                <w:rFonts w:asciiTheme="minorHAnsi" w:hAnsiTheme="minorHAnsi"/>
              </w:rPr>
              <w:t xml:space="preserve"> </w:t>
            </w:r>
            <w:r w:rsidRPr="00E9739C">
              <w:rPr>
                <w:rFonts w:asciiTheme="minorHAnsi" w:hAnsiTheme="minorHAnsi"/>
              </w:rPr>
              <w:t>E)</w:t>
            </w:r>
            <w:r w:rsidRPr="00E9739C">
              <w:rPr>
                <w:rFonts w:asciiTheme="minorHAnsi" w:hAnsiTheme="minorHAnsi"/>
              </w:rPr>
              <w:br/>
            </w:r>
            <w:hyperlink r:id="rId18" w:history="1">
              <w:r w:rsidRPr="00E9739C">
                <w:rPr>
                  <w:rStyle w:val="Hyperlink"/>
                  <w:rFonts w:asciiTheme="minorHAnsi" w:hAnsiTheme="minorHAnsi"/>
                </w:rPr>
                <w:t>RRB18-3/2</w:t>
              </w:r>
            </w:hyperlink>
            <w:r w:rsidRPr="00E9739C">
              <w:rPr>
                <w:rFonts w:asciiTheme="minorHAnsi" w:hAnsiTheme="minorHAnsi"/>
              </w:rPr>
              <w:t xml:space="preserve">; </w:t>
            </w:r>
            <w:hyperlink r:id="rId19" w:history="1">
              <w:r w:rsidRPr="00E9739C">
                <w:rPr>
                  <w:rStyle w:val="Hyperlink"/>
                  <w:rFonts w:asciiTheme="minorHAnsi" w:hAnsiTheme="minorHAnsi"/>
                </w:rPr>
                <w:t>RRB18-3/DELAYED/5</w:t>
              </w:r>
            </w:hyperlink>
          </w:p>
        </w:tc>
        <w:tc>
          <w:tcPr>
            <w:tcW w:w="6946" w:type="dxa"/>
            <w:vMerge w:val="restart"/>
          </w:tcPr>
          <w:p w:rsidR="00315070" w:rsidRPr="00E9739C" w:rsidRDefault="00B1321A" w:rsidP="00AC6F6F">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Junta examinó los Documentos RRB18-3/2 y RRB18-3/11, y el Documento RRB18-3/DELAYED/5 a título informativo. </w:t>
            </w:r>
            <w:r w:rsidR="001A097D" w:rsidRPr="00E9739C">
              <w:rPr>
                <w:rFonts w:asciiTheme="minorHAnsi" w:hAnsiTheme="minorHAnsi"/>
              </w:rPr>
              <w:t>En ese sentido, consideró</w:t>
            </w:r>
            <w:r w:rsidRPr="00E9739C">
              <w:rPr>
                <w:rFonts w:asciiTheme="minorHAnsi" w:hAnsiTheme="minorHAnsi"/>
              </w:rPr>
              <w:t xml:space="preserve"> detenidamente las razones aducidas por la Administración de la Federación de Rusia para que la disfunción del satélite </w:t>
            </w:r>
            <w:proofErr w:type="spellStart"/>
            <w:r w:rsidRPr="00E9739C">
              <w:rPr>
                <w:rFonts w:asciiTheme="minorHAnsi" w:hAnsiTheme="minorHAnsi"/>
              </w:rPr>
              <w:t>Angosat</w:t>
            </w:r>
            <w:proofErr w:type="spellEnd"/>
            <w:r w:rsidRPr="00E9739C">
              <w:rPr>
                <w:rFonts w:asciiTheme="minorHAnsi" w:hAnsiTheme="minorHAnsi"/>
              </w:rPr>
              <w:t xml:space="preserve"> se considerase un caso de fuerza mayor. La Junta concluyó que, en ese c</w:t>
            </w:r>
            <w:r w:rsidR="001A097D" w:rsidRPr="00E9739C">
              <w:rPr>
                <w:rFonts w:asciiTheme="minorHAnsi" w:hAnsiTheme="minorHAnsi"/>
              </w:rPr>
              <w:t>ontexto</w:t>
            </w:r>
            <w:r w:rsidRPr="00E9739C">
              <w:rPr>
                <w:rFonts w:asciiTheme="minorHAnsi" w:hAnsiTheme="minorHAnsi"/>
              </w:rPr>
              <w:t>, se cumplían todas las condiciones</w:t>
            </w:r>
            <w:r w:rsidR="001A097D" w:rsidRPr="00E9739C">
              <w:rPr>
                <w:rFonts w:asciiTheme="minorHAnsi" w:hAnsiTheme="minorHAnsi"/>
              </w:rPr>
              <w:t xml:space="preserve"> para que el caso se considerase</w:t>
            </w:r>
            <w:r w:rsidRPr="00E9739C">
              <w:rPr>
                <w:rFonts w:asciiTheme="minorHAnsi" w:hAnsiTheme="minorHAnsi"/>
              </w:rPr>
              <w:t xml:space="preserve"> de fuerza mayor. En consecuencia, decidió acceder a la petición de la Administración de la Federación de Rusia de ampliar el plazo reglamentario para la puesta en servicio </w:t>
            </w:r>
            <w:r w:rsidR="00AE4BEE" w:rsidRPr="00E9739C">
              <w:rPr>
                <w:rFonts w:asciiTheme="minorHAnsi" w:hAnsiTheme="minorHAnsi"/>
              </w:rPr>
              <w:t xml:space="preserve">de </w:t>
            </w:r>
            <w:r w:rsidRPr="00E9739C">
              <w:rPr>
                <w:rFonts w:asciiTheme="minorHAnsi" w:hAnsiTheme="minorHAnsi"/>
              </w:rPr>
              <w:t>las asignaciones de frecuencias a la red de satélites ENSAT-23E (23°</w:t>
            </w:r>
            <w:r w:rsidR="00F95495" w:rsidRPr="00E9739C">
              <w:rPr>
                <w:rFonts w:asciiTheme="minorHAnsi" w:hAnsiTheme="minorHAnsi"/>
              </w:rPr>
              <w:t xml:space="preserve"> </w:t>
            </w:r>
            <w:r w:rsidRPr="00E9739C">
              <w:rPr>
                <w:rFonts w:asciiTheme="minorHAnsi" w:hAnsiTheme="minorHAnsi"/>
              </w:rPr>
              <w:t xml:space="preserve">E) en las bandas de frecuencias 3 400-3 410 MHz, 3 500-4 200 MHz, 5 725-6 425 </w:t>
            </w:r>
            <w:r w:rsidR="00AE4BEE" w:rsidRPr="00E9739C">
              <w:rPr>
                <w:rFonts w:asciiTheme="minorHAnsi" w:hAnsiTheme="minorHAnsi"/>
              </w:rPr>
              <w:t>MHz, 10 950-11 200 MHz y 14 000</w:t>
            </w:r>
            <w:r w:rsidR="00AE4BEE" w:rsidRPr="00E9739C">
              <w:rPr>
                <w:rFonts w:asciiTheme="minorHAnsi" w:hAnsiTheme="minorHAnsi"/>
              </w:rPr>
              <w:noBreakHyphen/>
            </w:r>
            <w:r w:rsidRPr="00E9739C">
              <w:rPr>
                <w:rFonts w:asciiTheme="minorHAnsi" w:hAnsiTheme="minorHAnsi"/>
              </w:rPr>
              <w:t>14 250 MHz hasta el 30 de abril de 2021, y encargó a la Oficina que</w:t>
            </w:r>
            <w:r w:rsidR="001A097D" w:rsidRPr="00E9739C">
              <w:rPr>
                <w:rFonts w:asciiTheme="minorHAnsi" w:hAnsiTheme="minorHAnsi"/>
              </w:rPr>
              <w:t xml:space="preserve"> siguiera teniendo en cuenta es</w:t>
            </w:r>
            <w:r w:rsidRPr="00E9739C">
              <w:rPr>
                <w:rFonts w:asciiTheme="minorHAnsi" w:hAnsiTheme="minorHAnsi"/>
              </w:rPr>
              <w:t xml:space="preserve">as asignaciones de frecuencias. La Junta subrayó además que la Administración de la Federación de Rusia tendría que </w:t>
            </w:r>
            <w:r w:rsidR="00AD29FD" w:rsidRPr="00E9739C">
              <w:rPr>
                <w:rFonts w:asciiTheme="minorHAnsi" w:hAnsiTheme="minorHAnsi"/>
              </w:rPr>
              <w:t>proseguir</w:t>
            </w:r>
            <w:r w:rsidRPr="00E9739C">
              <w:rPr>
                <w:rFonts w:asciiTheme="minorHAnsi" w:hAnsiTheme="minorHAnsi"/>
              </w:rPr>
              <w:t xml:space="preserve"> y completar el proceso de coordinación de las asignaciones de frecuencia</w:t>
            </w:r>
            <w:r w:rsidR="00AD29FD" w:rsidRPr="00E9739C">
              <w:rPr>
                <w:rFonts w:asciiTheme="minorHAnsi" w:hAnsiTheme="minorHAnsi"/>
              </w:rPr>
              <w:t>s</w:t>
            </w:r>
            <w:r w:rsidRPr="00E9739C">
              <w:rPr>
                <w:rFonts w:asciiTheme="minorHAnsi" w:hAnsiTheme="minorHAnsi"/>
              </w:rPr>
              <w:t xml:space="preserve"> a la red de satélites ENSAT-23E con las redes de satélites afectadas de otras administraciones, </w:t>
            </w:r>
            <w:r w:rsidR="00AD29FD" w:rsidRPr="00E9739C">
              <w:rPr>
                <w:rFonts w:asciiTheme="minorHAnsi" w:hAnsiTheme="minorHAnsi"/>
              </w:rPr>
              <w:t>conforme a lo dispuesto en</w:t>
            </w:r>
            <w:r w:rsidRPr="00E9739C">
              <w:rPr>
                <w:rFonts w:asciiTheme="minorHAnsi" w:hAnsiTheme="minorHAnsi"/>
              </w:rPr>
              <w:t xml:space="preserve"> el Reglamento de Radiocomunicaciones.</w:t>
            </w:r>
          </w:p>
        </w:tc>
        <w:tc>
          <w:tcPr>
            <w:tcW w:w="2413" w:type="dxa"/>
            <w:vMerge w:val="restart"/>
          </w:tcPr>
          <w:p w:rsidR="00315070" w:rsidRPr="00E9739C" w:rsidRDefault="00315070" w:rsidP="00810C8E">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El Secretario Ejecutivo comunicará estas decisiones a las administraciones interesadas.</w:t>
            </w:r>
          </w:p>
        </w:tc>
      </w:tr>
      <w:tr w:rsidR="00315070" w:rsidRPr="00E9739C" w:rsidTr="007231FB">
        <w:tc>
          <w:tcPr>
            <w:cnfStyle w:val="001000000000" w:firstRow="0" w:lastRow="0" w:firstColumn="1" w:lastColumn="0" w:oddVBand="0" w:evenVBand="0" w:oddHBand="0" w:evenHBand="0" w:firstRowFirstColumn="0" w:firstRowLastColumn="0" w:lastRowFirstColumn="0" w:lastRowLastColumn="0"/>
            <w:tcW w:w="846" w:type="dxa"/>
            <w:vMerge/>
          </w:tcPr>
          <w:p w:rsidR="00315070" w:rsidRPr="00E9739C" w:rsidRDefault="00315070" w:rsidP="00B90DA4">
            <w:pPr>
              <w:pStyle w:val="Tabletext"/>
              <w:jc w:val="center"/>
              <w:rPr>
                <w:rFonts w:asciiTheme="minorHAnsi" w:hAnsiTheme="minorHAnsi"/>
              </w:rPr>
            </w:pPr>
          </w:p>
        </w:tc>
        <w:tc>
          <w:tcPr>
            <w:tcW w:w="3824" w:type="dxa"/>
          </w:tcPr>
          <w:p w:rsidR="00315070" w:rsidRPr="00E9739C" w:rsidRDefault="00315070" w:rsidP="00ED0A4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Comunicación de las Administraciones de Luxemburgo y Alemania relativa a la solicitud de la Administración de la Federación de Rusia en virtud de la cual se solicita una prórroga del plazo reglamentario para la puesta en servicio de las asignaciones de frecuencias a la red de satélites ENSAT-23E (23°</w:t>
            </w:r>
            <w:r w:rsidR="00F95495" w:rsidRPr="00E9739C">
              <w:rPr>
                <w:rFonts w:asciiTheme="minorHAnsi" w:hAnsiTheme="minorHAnsi"/>
              </w:rPr>
              <w:t xml:space="preserve"> </w:t>
            </w:r>
            <w:r w:rsidRPr="00E9739C">
              <w:rPr>
                <w:rFonts w:asciiTheme="minorHAnsi" w:hAnsiTheme="minorHAnsi"/>
              </w:rPr>
              <w:t>E)</w:t>
            </w:r>
            <w:r w:rsidRPr="00E9739C">
              <w:rPr>
                <w:rFonts w:asciiTheme="minorHAnsi" w:hAnsiTheme="minorHAnsi"/>
              </w:rPr>
              <w:br/>
            </w:r>
            <w:hyperlink r:id="rId20" w:history="1">
              <w:r w:rsidRPr="00E9739C">
                <w:rPr>
                  <w:rStyle w:val="Hyperlink"/>
                  <w:rFonts w:asciiTheme="minorHAnsi" w:hAnsiTheme="minorHAnsi"/>
                </w:rPr>
                <w:t>RRB18-3/11</w:t>
              </w:r>
            </w:hyperlink>
          </w:p>
        </w:tc>
        <w:tc>
          <w:tcPr>
            <w:tcW w:w="6946" w:type="dxa"/>
            <w:vMerge/>
          </w:tcPr>
          <w:p w:rsidR="00315070" w:rsidRPr="00E9739C" w:rsidRDefault="00315070" w:rsidP="00B90DA4">
            <w:pPr>
              <w:tabs>
                <w:tab w:val="clear" w:pos="794"/>
                <w:tab w:val="clear" w:pos="1191"/>
                <w:tab w:val="clear" w:pos="1588"/>
                <w:tab w:val="clear" w:pos="1985"/>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tcPr>
          <w:p w:rsidR="00315070" w:rsidRPr="00E9739C" w:rsidRDefault="00315070" w:rsidP="00B90DA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315070" w:rsidRPr="00E9739C" w:rsidTr="004A6524">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846" w:type="dxa"/>
          </w:tcPr>
          <w:p w:rsidR="00ED0A4F" w:rsidRPr="00E9739C" w:rsidRDefault="00ED0A4F" w:rsidP="00B90DA4">
            <w:pPr>
              <w:pStyle w:val="Tabletext"/>
              <w:jc w:val="center"/>
              <w:rPr>
                <w:rFonts w:asciiTheme="minorHAnsi" w:hAnsiTheme="minorHAnsi"/>
              </w:rPr>
            </w:pPr>
            <w:r w:rsidRPr="00E9739C">
              <w:rPr>
                <w:rFonts w:asciiTheme="minorHAnsi" w:hAnsiTheme="minorHAnsi"/>
              </w:rPr>
              <w:t>5.2</w:t>
            </w:r>
          </w:p>
        </w:tc>
        <w:tc>
          <w:tcPr>
            <w:tcW w:w="3824" w:type="dxa"/>
          </w:tcPr>
          <w:p w:rsidR="00ED0A4F" w:rsidRPr="00E9739C" w:rsidRDefault="00ED0A4F" w:rsidP="00ED0A4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E9739C">
              <w:rPr>
                <w:rFonts w:asciiTheme="minorHAnsi" w:hAnsiTheme="minorHAnsi"/>
              </w:rPr>
              <w:t>Comunicación de la Administración de Luxemburgo en virtud de la cual se solicita una prórroga del plazo reglamentario para volver a poner en servicio las asignaciones de frecuencias a la red de satélites LXS-AIS</w:t>
            </w:r>
            <w:r w:rsidRPr="00E9739C">
              <w:rPr>
                <w:rFonts w:asciiTheme="minorHAnsi" w:hAnsiTheme="minorHAnsi"/>
              </w:rPr>
              <w:br/>
            </w:r>
            <w:hyperlink r:id="rId21" w:history="1">
              <w:r w:rsidRPr="00E9739C">
                <w:rPr>
                  <w:rStyle w:val="Hyperlink"/>
                  <w:rFonts w:asciiTheme="minorHAnsi" w:hAnsiTheme="minorHAnsi"/>
                </w:rPr>
                <w:t>RRB18-3/4(Rev.1)</w:t>
              </w:r>
            </w:hyperlink>
          </w:p>
        </w:tc>
        <w:tc>
          <w:tcPr>
            <w:tcW w:w="6946" w:type="dxa"/>
          </w:tcPr>
          <w:p w:rsidR="00ED0A4F" w:rsidRPr="00E9739C" w:rsidRDefault="004A6524" w:rsidP="00AC6F6F">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Junta examinó la </w:t>
            </w:r>
            <w:r w:rsidR="00B2319D" w:rsidRPr="00E9739C">
              <w:rPr>
                <w:rFonts w:asciiTheme="minorHAnsi" w:hAnsiTheme="minorHAnsi"/>
              </w:rPr>
              <w:t>comunicación</w:t>
            </w:r>
            <w:r w:rsidRPr="00E9739C">
              <w:rPr>
                <w:rFonts w:asciiTheme="minorHAnsi" w:hAnsiTheme="minorHAnsi"/>
              </w:rPr>
              <w:t xml:space="preserve"> de la Administración de Luxemburgo contenida en el Documento RRB18 3/4(Rev.1)</w:t>
            </w:r>
            <w:r w:rsidR="00B2319D" w:rsidRPr="00E9739C">
              <w:rPr>
                <w:rFonts w:asciiTheme="minorHAnsi" w:hAnsiTheme="minorHAnsi"/>
              </w:rPr>
              <w:t>,</w:t>
            </w:r>
            <w:r w:rsidRPr="00E9739C">
              <w:rPr>
                <w:rFonts w:asciiTheme="minorHAnsi" w:hAnsiTheme="minorHAnsi"/>
              </w:rPr>
              <w:t xml:space="preserve"> en </w:t>
            </w:r>
            <w:r w:rsidR="00B2319D" w:rsidRPr="00E9739C">
              <w:rPr>
                <w:rFonts w:asciiTheme="minorHAnsi" w:hAnsiTheme="minorHAnsi"/>
              </w:rPr>
              <w:t>virtud de la cual</w:t>
            </w:r>
            <w:r w:rsidRPr="00E9739C">
              <w:rPr>
                <w:rFonts w:asciiTheme="minorHAnsi" w:hAnsiTheme="minorHAnsi"/>
              </w:rPr>
              <w:t xml:space="preserve"> se solicitaba una prórroga de cuatro meses </w:t>
            </w:r>
            <w:r w:rsidR="00B2319D" w:rsidRPr="00E9739C">
              <w:rPr>
                <w:rFonts w:asciiTheme="minorHAnsi" w:hAnsiTheme="minorHAnsi"/>
              </w:rPr>
              <w:t>del plazo reglamentario para volver a poner en servicio las asignaciones de frecuencias a la red de satélites LXS-AIS</w:t>
            </w:r>
            <w:r w:rsidRPr="00E9739C">
              <w:rPr>
                <w:rFonts w:asciiTheme="minorHAnsi" w:hAnsiTheme="minorHAnsi"/>
              </w:rPr>
              <w:t xml:space="preserve">. Basándose en la información facilitada, la Junta concluyó </w:t>
            </w:r>
            <w:r w:rsidR="000608C4" w:rsidRPr="00E9739C">
              <w:rPr>
                <w:rFonts w:asciiTheme="minorHAnsi" w:hAnsiTheme="minorHAnsi"/>
              </w:rPr>
              <w:t>que</w:t>
            </w:r>
            <w:r w:rsidR="00B94EC6" w:rsidRPr="00E9739C">
              <w:rPr>
                <w:rFonts w:asciiTheme="minorHAnsi" w:hAnsiTheme="minorHAnsi"/>
              </w:rPr>
              <w:t xml:space="preserve"> </w:t>
            </w:r>
            <w:r w:rsidR="000608C4" w:rsidRPr="00E9739C">
              <w:rPr>
                <w:rFonts w:asciiTheme="minorHAnsi" w:hAnsiTheme="minorHAnsi"/>
              </w:rPr>
              <w:t xml:space="preserve">se cumplían las condiciones </w:t>
            </w:r>
            <w:r w:rsidRPr="00E9739C">
              <w:rPr>
                <w:rFonts w:asciiTheme="minorHAnsi" w:hAnsiTheme="minorHAnsi"/>
              </w:rPr>
              <w:t>de</w:t>
            </w:r>
            <w:r w:rsidR="000608C4" w:rsidRPr="00E9739C">
              <w:rPr>
                <w:rFonts w:asciiTheme="minorHAnsi" w:hAnsiTheme="minorHAnsi"/>
              </w:rPr>
              <w:t xml:space="preserve"> un caso</w:t>
            </w:r>
            <w:r w:rsidRPr="00E9739C">
              <w:rPr>
                <w:rFonts w:asciiTheme="minorHAnsi" w:hAnsiTheme="minorHAnsi"/>
              </w:rPr>
              <w:t xml:space="preserve"> </w:t>
            </w:r>
            <w:r w:rsidR="00B94EC6" w:rsidRPr="00E9739C">
              <w:rPr>
                <w:rFonts w:asciiTheme="minorHAnsi" w:hAnsiTheme="minorHAnsi"/>
              </w:rPr>
              <w:t xml:space="preserve">de </w:t>
            </w:r>
            <w:r w:rsidR="003C6B94" w:rsidRPr="00E9739C">
              <w:rPr>
                <w:rFonts w:asciiTheme="minorHAnsi" w:hAnsiTheme="minorHAnsi"/>
              </w:rPr>
              <w:t xml:space="preserve">retraso por lanzamiento colectivo </w:t>
            </w:r>
            <w:r w:rsidRPr="00E9739C">
              <w:rPr>
                <w:rFonts w:asciiTheme="minorHAnsi" w:hAnsiTheme="minorHAnsi"/>
              </w:rPr>
              <w:t xml:space="preserve">y decidió acceder a la solicitud de la Administración de Luxemburgo de </w:t>
            </w:r>
            <w:r w:rsidR="003C6B94" w:rsidRPr="00E9739C">
              <w:rPr>
                <w:rFonts w:asciiTheme="minorHAnsi" w:hAnsiTheme="minorHAnsi"/>
              </w:rPr>
              <w:t>ampliar</w:t>
            </w:r>
            <w:r w:rsidRPr="00E9739C">
              <w:rPr>
                <w:rFonts w:asciiTheme="minorHAnsi" w:hAnsiTheme="minorHAnsi"/>
              </w:rPr>
              <w:t xml:space="preserve"> el plazo reglamentario para volver a poner en servicio las asignaciones de frecuencia</w:t>
            </w:r>
            <w:r w:rsidR="003C6B94" w:rsidRPr="00E9739C">
              <w:rPr>
                <w:rFonts w:asciiTheme="minorHAnsi" w:hAnsiTheme="minorHAnsi"/>
              </w:rPr>
              <w:t>s</w:t>
            </w:r>
            <w:r w:rsidRPr="00E9739C">
              <w:rPr>
                <w:rFonts w:asciiTheme="minorHAnsi" w:hAnsiTheme="minorHAnsi"/>
              </w:rPr>
              <w:t xml:space="preserve"> a la red de satélites LXS-AIS hasta el 24 de febrero de 2019.</w:t>
            </w:r>
          </w:p>
        </w:tc>
        <w:tc>
          <w:tcPr>
            <w:tcW w:w="2413" w:type="dxa"/>
          </w:tcPr>
          <w:p w:rsidR="00ED0A4F" w:rsidRPr="00E9739C" w:rsidRDefault="00810C8E" w:rsidP="00FD39F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El Secretario Ejecutivo comunicará esta</w:t>
            </w:r>
            <w:bookmarkStart w:id="5" w:name="_GoBack"/>
            <w:bookmarkEnd w:id="5"/>
            <w:r w:rsidR="00FD39FD" w:rsidRPr="00E9739C">
              <w:rPr>
                <w:rFonts w:asciiTheme="minorHAnsi" w:hAnsiTheme="minorHAnsi"/>
              </w:rPr>
              <w:t>s</w:t>
            </w:r>
            <w:r w:rsidRPr="00E9739C">
              <w:rPr>
                <w:rFonts w:asciiTheme="minorHAnsi" w:hAnsiTheme="minorHAnsi"/>
              </w:rPr>
              <w:t xml:space="preserve"> decisi</w:t>
            </w:r>
            <w:r w:rsidR="00FD39FD" w:rsidRPr="00E9739C">
              <w:rPr>
                <w:rFonts w:asciiTheme="minorHAnsi" w:hAnsiTheme="minorHAnsi"/>
              </w:rPr>
              <w:t>ones</w:t>
            </w:r>
            <w:r w:rsidRPr="00E9739C">
              <w:rPr>
                <w:rFonts w:asciiTheme="minorHAnsi" w:hAnsiTheme="minorHAnsi"/>
              </w:rPr>
              <w:t xml:space="preserve"> a la administración interesada.</w:t>
            </w:r>
          </w:p>
        </w:tc>
      </w:tr>
      <w:tr w:rsidR="00810C8E"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B90DA4">
            <w:pPr>
              <w:pStyle w:val="Tabletext"/>
              <w:jc w:val="center"/>
              <w:rPr>
                <w:rFonts w:asciiTheme="minorHAnsi" w:hAnsiTheme="minorHAnsi"/>
              </w:rPr>
            </w:pPr>
            <w:r w:rsidRPr="00E9739C">
              <w:rPr>
                <w:rFonts w:asciiTheme="minorHAnsi" w:hAnsiTheme="minorHAnsi"/>
              </w:rPr>
              <w:t>5.3</w:t>
            </w:r>
          </w:p>
        </w:tc>
        <w:tc>
          <w:tcPr>
            <w:tcW w:w="3824" w:type="dxa"/>
          </w:tcPr>
          <w:p w:rsidR="00810C8E" w:rsidRPr="00E9739C" w:rsidRDefault="00810C8E" w:rsidP="00ED0A4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Comunicación de la Administración de Egipto en la que solicita una prórroga del plazo reglamentario para poner en servicio las asignaciones de frecuencias a la red de satélites EGYCOMM0A en 35,5°</w:t>
            </w:r>
            <w:r w:rsidR="00F95495" w:rsidRPr="00E9739C">
              <w:rPr>
                <w:rFonts w:asciiTheme="minorHAnsi" w:hAnsiTheme="minorHAnsi"/>
              </w:rPr>
              <w:t xml:space="preserve"> </w:t>
            </w:r>
            <w:r w:rsidRPr="00E9739C">
              <w:rPr>
                <w:rFonts w:asciiTheme="minorHAnsi" w:hAnsiTheme="minorHAnsi"/>
              </w:rPr>
              <w:t>E</w:t>
            </w:r>
            <w:r w:rsidRPr="00E9739C">
              <w:rPr>
                <w:rFonts w:asciiTheme="minorHAnsi" w:hAnsiTheme="minorHAnsi"/>
              </w:rPr>
              <w:br/>
            </w:r>
            <w:hyperlink r:id="rId22" w:history="1">
              <w:r w:rsidRPr="00E9739C">
                <w:rPr>
                  <w:rStyle w:val="Hyperlink"/>
                  <w:rFonts w:asciiTheme="minorHAnsi" w:hAnsiTheme="minorHAnsi"/>
                </w:rPr>
                <w:t>RRB18-3/7</w:t>
              </w:r>
            </w:hyperlink>
            <w:r w:rsidRPr="00E9739C">
              <w:rPr>
                <w:rFonts w:asciiTheme="minorHAnsi" w:hAnsiTheme="minorHAnsi"/>
              </w:rPr>
              <w:t xml:space="preserve">; </w:t>
            </w:r>
            <w:hyperlink r:id="rId23" w:history="1">
              <w:r w:rsidRPr="00E9739C">
                <w:rPr>
                  <w:rStyle w:val="Hyperlink"/>
                  <w:rFonts w:asciiTheme="minorHAnsi" w:hAnsiTheme="minorHAnsi"/>
                </w:rPr>
                <w:t>RRB18-3/DELAYED/3</w:t>
              </w:r>
            </w:hyperlink>
          </w:p>
        </w:tc>
        <w:tc>
          <w:tcPr>
            <w:tcW w:w="6946" w:type="dxa"/>
            <w:vMerge w:val="restart"/>
          </w:tcPr>
          <w:p w:rsidR="004A6524" w:rsidRPr="00E9739C" w:rsidRDefault="004A6524" w:rsidP="00AC6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La Junta examinó los Documentos RRB18-3/7, RRB18-3/8 y RRB18-3/10, y el Documento RRB18-3/DELAYED/3 a título informativo. La Junta indicó que sus decisiones relativas a los casos de retraso </w:t>
            </w:r>
            <w:r w:rsidR="003C6B94" w:rsidRPr="00E9739C">
              <w:rPr>
                <w:rFonts w:asciiTheme="minorHAnsi" w:hAnsiTheme="minorHAnsi"/>
              </w:rPr>
              <w:t xml:space="preserve">por lanzamiento colectivo </w:t>
            </w:r>
            <w:r w:rsidRPr="00E9739C">
              <w:rPr>
                <w:rFonts w:asciiTheme="minorHAnsi" w:hAnsiTheme="minorHAnsi"/>
              </w:rPr>
              <w:t>y fuerza mayor</w:t>
            </w:r>
            <w:r w:rsidR="000608C4" w:rsidRPr="00E9739C">
              <w:rPr>
                <w:rFonts w:asciiTheme="minorHAnsi" w:hAnsiTheme="minorHAnsi"/>
              </w:rPr>
              <w:t>, encaminadas a</w:t>
            </w:r>
            <w:r w:rsidRPr="00E9739C">
              <w:rPr>
                <w:rFonts w:asciiTheme="minorHAnsi" w:hAnsiTheme="minorHAnsi"/>
              </w:rPr>
              <w:t xml:space="preserve"> la ampliación del plazo reglamentario para la puesta en servicio de asignaciones de frecuencia</w:t>
            </w:r>
            <w:r w:rsidR="000608C4" w:rsidRPr="00E9739C">
              <w:rPr>
                <w:rFonts w:asciiTheme="minorHAnsi" w:hAnsiTheme="minorHAnsi"/>
              </w:rPr>
              <w:t>s,</w:t>
            </w:r>
            <w:r w:rsidRPr="00E9739C">
              <w:rPr>
                <w:rFonts w:asciiTheme="minorHAnsi" w:hAnsiTheme="minorHAnsi"/>
              </w:rPr>
              <w:t xml:space="preserve"> </w:t>
            </w:r>
            <w:r w:rsidR="003C6B94" w:rsidRPr="00E9739C">
              <w:rPr>
                <w:rFonts w:asciiTheme="minorHAnsi" w:hAnsiTheme="minorHAnsi"/>
              </w:rPr>
              <w:t>eran conformes</w:t>
            </w:r>
            <w:r w:rsidRPr="00E9739C">
              <w:rPr>
                <w:rFonts w:asciiTheme="minorHAnsi" w:hAnsiTheme="minorHAnsi"/>
              </w:rPr>
              <w:t xml:space="preserve"> a las decisiones de la CMR-12, </w:t>
            </w:r>
            <w:r w:rsidR="000608C4" w:rsidRPr="00E9739C">
              <w:rPr>
                <w:rFonts w:asciiTheme="minorHAnsi" w:hAnsiTheme="minorHAnsi"/>
              </w:rPr>
              <w:t>según confirmó</w:t>
            </w:r>
            <w:r w:rsidRPr="00E9739C">
              <w:rPr>
                <w:rFonts w:asciiTheme="minorHAnsi" w:hAnsiTheme="minorHAnsi"/>
              </w:rPr>
              <w:t xml:space="preserve"> la CMR-15. Tras examinar la información </w:t>
            </w:r>
            <w:r w:rsidR="003C6B94" w:rsidRPr="00E9739C">
              <w:rPr>
                <w:rFonts w:asciiTheme="minorHAnsi" w:hAnsiTheme="minorHAnsi"/>
              </w:rPr>
              <w:t>facilitada</w:t>
            </w:r>
            <w:r w:rsidRPr="00E9739C">
              <w:rPr>
                <w:rFonts w:asciiTheme="minorHAnsi" w:hAnsiTheme="minorHAnsi"/>
              </w:rPr>
              <w:t xml:space="preserve">, la Junta </w:t>
            </w:r>
            <w:r w:rsidR="000608C4" w:rsidRPr="00E9739C">
              <w:rPr>
                <w:rFonts w:asciiTheme="minorHAnsi" w:hAnsiTheme="minorHAnsi"/>
              </w:rPr>
              <w:t>concluyó</w:t>
            </w:r>
            <w:r w:rsidRPr="00E9739C">
              <w:rPr>
                <w:rFonts w:asciiTheme="minorHAnsi" w:hAnsiTheme="minorHAnsi"/>
              </w:rPr>
              <w:t>:</w:t>
            </w:r>
          </w:p>
          <w:p w:rsidR="00810C8E" w:rsidRPr="00E9739C" w:rsidRDefault="00810C8E" w:rsidP="00AC6F6F">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r>
            <w:r w:rsidR="000608C4" w:rsidRPr="00E9739C">
              <w:rPr>
                <w:rFonts w:asciiTheme="minorHAnsi" w:hAnsiTheme="minorHAnsi"/>
              </w:rPr>
              <w:t xml:space="preserve">que </w:t>
            </w:r>
            <w:r w:rsidR="003C6B94" w:rsidRPr="00E9739C">
              <w:rPr>
                <w:rFonts w:asciiTheme="minorHAnsi" w:hAnsiTheme="minorHAnsi"/>
              </w:rPr>
              <w:t>l</w:t>
            </w:r>
            <w:r w:rsidR="004A6524" w:rsidRPr="00E9739C">
              <w:rPr>
                <w:rFonts w:asciiTheme="minorHAnsi" w:hAnsiTheme="minorHAnsi"/>
              </w:rPr>
              <w:t xml:space="preserve">a información proporcionada </w:t>
            </w:r>
            <w:r w:rsidR="000608C4" w:rsidRPr="00E9739C">
              <w:rPr>
                <w:rFonts w:asciiTheme="minorHAnsi" w:hAnsiTheme="minorHAnsi"/>
              </w:rPr>
              <w:t>bastaba</w:t>
            </w:r>
            <w:r w:rsidR="004A6524" w:rsidRPr="00E9739C">
              <w:rPr>
                <w:rFonts w:asciiTheme="minorHAnsi" w:hAnsiTheme="minorHAnsi"/>
              </w:rPr>
              <w:t xml:space="preserve"> para tomar una decisión en ese momento;</w:t>
            </w:r>
          </w:p>
          <w:p w:rsidR="00810C8E" w:rsidRPr="00E9739C" w:rsidRDefault="00810C8E" w:rsidP="00AC6F6F">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r w:rsidRPr="00E9739C">
              <w:rPr>
                <w:rFonts w:asciiTheme="minorHAnsi" w:hAnsiTheme="minorHAnsi"/>
              </w:rPr>
              <w:tab/>
            </w:r>
            <w:proofErr w:type="gramStart"/>
            <w:r w:rsidR="000608C4" w:rsidRPr="00E9739C">
              <w:rPr>
                <w:rFonts w:asciiTheme="minorHAnsi" w:hAnsiTheme="minorHAnsi"/>
              </w:rPr>
              <w:t>que</w:t>
            </w:r>
            <w:proofErr w:type="gramEnd"/>
            <w:r w:rsidR="000608C4" w:rsidRPr="00E9739C">
              <w:rPr>
                <w:rFonts w:asciiTheme="minorHAnsi" w:hAnsiTheme="minorHAnsi"/>
              </w:rPr>
              <w:t xml:space="preserve"> </w:t>
            </w:r>
            <w:r w:rsidR="003C6B94" w:rsidRPr="00E9739C">
              <w:rPr>
                <w:rFonts w:asciiTheme="minorHAnsi" w:hAnsiTheme="minorHAnsi"/>
              </w:rPr>
              <w:t xml:space="preserve">se cumplían </w:t>
            </w:r>
            <w:r w:rsidR="000608C4" w:rsidRPr="00E9739C">
              <w:rPr>
                <w:rFonts w:asciiTheme="minorHAnsi" w:hAnsiTheme="minorHAnsi"/>
              </w:rPr>
              <w:t>las condiciones</w:t>
            </w:r>
            <w:r w:rsidR="003C6B94" w:rsidRPr="00E9739C">
              <w:rPr>
                <w:rFonts w:asciiTheme="minorHAnsi" w:hAnsiTheme="minorHAnsi"/>
              </w:rPr>
              <w:t xml:space="preserve"> </w:t>
            </w:r>
            <w:r w:rsidR="000608C4" w:rsidRPr="00E9739C">
              <w:rPr>
                <w:rFonts w:asciiTheme="minorHAnsi" w:hAnsiTheme="minorHAnsi"/>
              </w:rPr>
              <w:t>de</w:t>
            </w:r>
            <w:r w:rsidR="003C6B94" w:rsidRPr="00E9739C">
              <w:rPr>
                <w:rFonts w:asciiTheme="minorHAnsi" w:hAnsiTheme="minorHAnsi"/>
              </w:rPr>
              <w:t xml:space="preserve"> un caso de retraso por lanzamiento colectivo </w:t>
            </w:r>
            <w:r w:rsidR="004A6524" w:rsidRPr="00E9739C">
              <w:rPr>
                <w:rFonts w:asciiTheme="minorHAnsi" w:hAnsiTheme="minorHAnsi"/>
              </w:rPr>
              <w:t>y</w:t>
            </w:r>
            <w:r w:rsidR="000608C4" w:rsidRPr="00E9739C">
              <w:rPr>
                <w:rFonts w:asciiTheme="minorHAnsi" w:hAnsiTheme="minorHAnsi"/>
              </w:rPr>
              <w:t xml:space="preserve"> que</w:t>
            </w:r>
            <w:r w:rsidR="004A6524" w:rsidRPr="00E9739C">
              <w:rPr>
                <w:rFonts w:asciiTheme="minorHAnsi" w:hAnsiTheme="minorHAnsi"/>
              </w:rPr>
              <w:t xml:space="preserve"> la prórroga solicitada </w:t>
            </w:r>
            <w:r w:rsidR="003C6B94" w:rsidRPr="00E9739C">
              <w:rPr>
                <w:rFonts w:asciiTheme="minorHAnsi" w:hAnsiTheme="minorHAnsi"/>
              </w:rPr>
              <w:t>se concedía</w:t>
            </w:r>
            <w:r w:rsidR="00E545F8" w:rsidRPr="00E9739C">
              <w:rPr>
                <w:rFonts w:asciiTheme="minorHAnsi" w:hAnsiTheme="minorHAnsi"/>
              </w:rPr>
              <w:t xml:space="preserve"> por un peri</w:t>
            </w:r>
            <w:r w:rsidR="004A6524" w:rsidRPr="00E9739C">
              <w:rPr>
                <w:rFonts w:asciiTheme="minorHAnsi" w:hAnsiTheme="minorHAnsi"/>
              </w:rPr>
              <w:t>odo de tiempo definido y limitado.</w:t>
            </w:r>
          </w:p>
          <w:p w:rsidR="00810C8E" w:rsidRPr="00E9739C" w:rsidRDefault="004A6524" w:rsidP="00AC6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En consecuencia, la Junta decidió acceder a la petición </w:t>
            </w:r>
            <w:r w:rsidR="003C6B94" w:rsidRPr="00E9739C">
              <w:rPr>
                <w:rFonts w:asciiTheme="minorHAnsi" w:hAnsiTheme="minorHAnsi"/>
              </w:rPr>
              <w:t>y ampliar</w:t>
            </w:r>
            <w:r w:rsidRPr="00E9739C">
              <w:rPr>
                <w:rFonts w:asciiTheme="minorHAnsi" w:hAnsiTheme="minorHAnsi"/>
              </w:rPr>
              <w:t xml:space="preserve"> el plazo reglamentario para </w:t>
            </w:r>
            <w:r w:rsidR="003C6B94" w:rsidRPr="00E9739C">
              <w:rPr>
                <w:rFonts w:asciiTheme="minorHAnsi" w:hAnsiTheme="minorHAnsi"/>
              </w:rPr>
              <w:t>la puesta</w:t>
            </w:r>
            <w:r w:rsidRPr="00E9739C">
              <w:rPr>
                <w:rFonts w:asciiTheme="minorHAnsi" w:hAnsiTheme="minorHAnsi"/>
              </w:rPr>
              <w:t xml:space="preserve"> en servicio</w:t>
            </w:r>
            <w:r w:rsidR="003C6B94" w:rsidRPr="00E9739C">
              <w:rPr>
                <w:rFonts w:asciiTheme="minorHAnsi" w:hAnsiTheme="minorHAnsi"/>
              </w:rPr>
              <w:t xml:space="preserve"> de</w:t>
            </w:r>
            <w:r w:rsidRPr="00E9739C">
              <w:rPr>
                <w:rFonts w:asciiTheme="minorHAnsi" w:hAnsiTheme="minorHAnsi"/>
              </w:rPr>
              <w:t xml:space="preserve"> las asignaciones de frecuencia</w:t>
            </w:r>
            <w:r w:rsidR="003C6B94" w:rsidRPr="00E9739C">
              <w:rPr>
                <w:rFonts w:asciiTheme="minorHAnsi" w:hAnsiTheme="minorHAnsi"/>
              </w:rPr>
              <w:t>s</w:t>
            </w:r>
            <w:r w:rsidRPr="00E9739C">
              <w:rPr>
                <w:rFonts w:asciiTheme="minorHAnsi" w:hAnsiTheme="minorHAnsi"/>
              </w:rPr>
              <w:t xml:space="preserve"> a la red de satélites EGYCOMM0A </w:t>
            </w:r>
            <w:r w:rsidR="003C6B94" w:rsidRPr="00E9739C">
              <w:rPr>
                <w:rFonts w:asciiTheme="minorHAnsi" w:hAnsiTheme="minorHAnsi"/>
              </w:rPr>
              <w:t>a</w:t>
            </w:r>
            <w:r w:rsidRPr="00E9739C">
              <w:rPr>
                <w:rFonts w:asciiTheme="minorHAnsi" w:hAnsiTheme="minorHAnsi"/>
              </w:rPr>
              <w:t xml:space="preserve"> 35,5°</w:t>
            </w:r>
            <w:r w:rsidR="00F95495" w:rsidRPr="00E9739C">
              <w:rPr>
                <w:rFonts w:asciiTheme="minorHAnsi" w:hAnsiTheme="minorHAnsi"/>
              </w:rPr>
              <w:t xml:space="preserve"> </w:t>
            </w:r>
            <w:r w:rsidRPr="00E9739C">
              <w:rPr>
                <w:rFonts w:asciiTheme="minorHAnsi" w:hAnsiTheme="minorHAnsi"/>
              </w:rPr>
              <w:t>E hasta el 11 de febrero de 2020.</w:t>
            </w:r>
          </w:p>
        </w:tc>
        <w:tc>
          <w:tcPr>
            <w:tcW w:w="2413" w:type="dxa"/>
            <w:vMerge w:val="restart"/>
          </w:tcPr>
          <w:p w:rsidR="00810C8E" w:rsidRPr="00E9739C" w:rsidRDefault="00810C8E" w:rsidP="00B90DA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El Secretario Ejecutivo comunicará estas decisiones a las administraciones interesadas.</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B90DA4">
            <w:pPr>
              <w:pStyle w:val="Tabletext"/>
              <w:jc w:val="center"/>
              <w:rPr>
                <w:rFonts w:asciiTheme="minorHAnsi" w:hAnsiTheme="minorHAnsi"/>
              </w:rPr>
            </w:pPr>
          </w:p>
        </w:tc>
        <w:tc>
          <w:tcPr>
            <w:tcW w:w="3824" w:type="dxa"/>
          </w:tcPr>
          <w:p w:rsidR="00810C8E" w:rsidRPr="00E9739C" w:rsidRDefault="00810C8E" w:rsidP="00ED0A4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Comunicación de la Administración de </w:t>
            </w:r>
            <w:proofErr w:type="spellStart"/>
            <w:r w:rsidRPr="00E9739C">
              <w:rPr>
                <w:rFonts w:asciiTheme="minorHAnsi" w:hAnsiTheme="minorHAnsi"/>
              </w:rPr>
              <w:t>Papua</w:t>
            </w:r>
            <w:proofErr w:type="spellEnd"/>
            <w:r w:rsidRPr="00E9739C">
              <w:rPr>
                <w:rFonts w:asciiTheme="minorHAnsi" w:hAnsiTheme="minorHAnsi"/>
              </w:rPr>
              <w:t xml:space="preserve"> Nueva Guinea con relación a la solicitud de la Administración de Egipto de prórroga del plazo reglamentario para la puesta en servicio de las asignaciones de frecuencia a la red de satélites EGYCOMM0A a 35,5°</w:t>
            </w:r>
            <w:r w:rsidR="00F95495" w:rsidRPr="00E9739C">
              <w:rPr>
                <w:rFonts w:asciiTheme="minorHAnsi" w:hAnsiTheme="minorHAnsi"/>
              </w:rPr>
              <w:t xml:space="preserve"> </w:t>
            </w:r>
            <w:r w:rsidRPr="00E9739C">
              <w:rPr>
                <w:rFonts w:asciiTheme="minorHAnsi" w:hAnsiTheme="minorHAnsi"/>
              </w:rPr>
              <w:t>E</w:t>
            </w:r>
            <w:r w:rsidRPr="00E9739C">
              <w:rPr>
                <w:rFonts w:asciiTheme="minorHAnsi" w:hAnsiTheme="minorHAnsi"/>
              </w:rPr>
              <w:br/>
            </w:r>
            <w:hyperlink r:id="rId24" w:history="1">
              <w:r w:rsidRPr="00E9739C">
                <w:rPr>
                  <w:rStyle w:val="Hyperlink"/>
                  <w:rFonts w:asciiTheme="minorHAnsi" w:hAnsiTheme="minorHAnsi"/>
                </w:rPr>
                <w:t>RRB18-3/8</w:t>
              </w:r>
            </w:hyperlink>
          </w:p>
        </w:tc>
        <w:tc>
          <w:tcPr>
            <w:tcW w:w="6946" w:type="dxa"/>
            <w:vMerge/>
          </w:tcPr>
          <w:p w:rsidR="00810C8E" w:rsidRPr="00E9739C" w:rsidRDefault="00810C8E" w:rsidP="00B90DA4">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13" w:type="dxa"/>
            <w:vMerge/>
          </w:tcPr>
          <w:p w:rsidR="00810C8E" w:rsidRPr="00E9739C" w:rsidRDefault="00810C8E" w:rsidP="00B90DA4">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10C8E"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B90DA4">
            <w:pPr>
              <w:pStyle w:val="Tabletext"/>
              <w:jc w:val="center"/>
              <w:rPr>
                <w:rFonts w:asciiTheme="minorHAnsi" w:hAnsiTheme="minorHAnsi"/>
              </w:rPr>
            </w:pPr>
          </w:p>
        </w:tc>
        <w:tc>
          <w:tcPr>
            <w:tcW w:w="3824" w:type="dxa"/>
          </w:tcPr>
          <w:p w:rsidR="00810C8E" w:rsidRPr="00E9739C" w:rsidRDefault="00810C8E" w:rsidP="00ED0A4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Comunicación de la Administración de Francia con relación a la contribución de Egipto sobre una solicitud de prórroga del plazo reglamentario para la puesta en servicio de las asignaciones de frecuencia a la red de satélite EGYCOMM0A a 35,5°</w:t>
            </w:r>
            <w:r w:rsidR="00940049" w:rsidRPr="00E9739C">
              <w:rPr>
                <w:rFonts w:asciiTheme="minorHAnsi" w:hAnsiTheme="minorHAnsi"/>
              </w:rPr>
              <w:t xml:space="preserve"> </w:t>
            </w:r>
            <w:r w:rsidRPr="00E9739C">
              <w:rPr>
                <w:rFonts w:asciiTheme="minorHAnsi" w:hAnsiTheme="minorHAnsi"/>
              </w:rPr>
              <w:t>E</w:t>
            </w:r>
            <w:r w:rsidRPr="00E9739C">
              <w:rPr>
                <w:rFonts w:asciiTheme="minorHAnsi" w:hAnsiTheme="minorHAnsi"/>
              </w:rPr>
              <w:br/>
            </w:r>
            <w:hyperlink r:id="rId25" w:history="1">
              <w:r w:rsidRPr="00E9739C">
                <w:rPr>
                  <w:rStyle w:val="Hyperlink"/>
                  <w:rFonts w:asciiTheme="minorHAnsi" w:hAnsiTheme="minorHAnsi"/>
                </w:rPr>
                <w:t>RRB18-3/10</w:t>
              </w:r>
            </w:hyperlink>
          </w:p>
        </w:tc>
        <w:tc>
          <w:tcPr>
            <w:tcW w:w="6946" w:type="dxa"/>
            <w:vMerge/>
          </w:tcPr>
          <w:p w:rsidR="00810C8E" w:rsidRPr="00E9739C" w:rsidRDefault="00810C8E" w:rsidP="00B90DA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13" w:type="dxa"/>
            <w:vMerge/>
          </w:tcPr>
          <w:p w:rsidR="00810C8E" w:rsidRPr="00E9739C" w:rsidRDefault="00810C8E" w:rsidP="00B90DA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231FB"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810C8E">
            <w:pPr>
              <w:pStyle w:val="Tabletext"/>
              <w:jc w:val="center"/>
              <w:rPr>
                <w:rFonts w:asciiTheme="minorHAnsi" w:hAnsiTheme="minorHAnsi"/>
              </w:rPr>
            </w:pPr>
            <w:r w:rsidRPr="00E9739C">
              <w:rPr>
                <w:rFonts w:asciiTheme="minorHAnsi" w:hAnsiTheme="minorHAnsi"/>
              </w:rPr>
              <w:lastRenderedPageBreak/>
              <w:t>6</w:t>
            </w:r>
          </w:p>
        </w:tc>
        <w:tc>
          <w:tcPr>
            <w:tcW w:w="3824" w:type="dxa"/>
          </w:tcPr>
          <w:p w:rsidR="00810C8E" w:rsidRPr="00E9739C" w:rsidRDefault="00810C8E" w:rsidP="00810C8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Comunicación de la Administración de Bangladesh con relación a la tramitación de una notificación de asignaciones de frecuenc</w:t>
            </w:r>
            <w:r w:rsidR="003F4CB7" w:rsidRPr="00E9739C">
              <w:rPr>
                <w:rFonts w:asciiTheme="minorHAnsi" w:hAnsiTheme="minorHAnsi"/>
              </w:rPr>
              <w:t>ias a la red de satélites BDSAT</w:t>
            </w:r>
            <w:r w:rsidR="003F4CB7" w:rsidRPr="00E9739C">
              <w:rPr>
                <w:rFonts w:asciiTheme="minorHAnsi" w:hAnsiTheme="minorHAnsi"/>
              </w:rPr>
              <w:noBreakHyphen/>
            </w:r>
            <w:r w:rsidRPr="00E9739C">
              <w:rPr>
                <w:rFonts w:asciiTheme="minorHAnsi" w:hAnsiTheme="minorHAnsi"/>
              </w:rPr>
              <w:t xml:space="preserve">119E-FSS en virtud del Artículo </w:t>
            </w:r>
            <w:r w:rsidRPr="00E9739C">
              <w:rPr>
                <w:rFonts w:asciiTheme="minorHAnsi" w:hAnsiTheme="minorHAnsi"/>
                <w:b/>
                <w:bCs/>
              </w:rPr>
              <w:t>6</w:t>
            </w:r>
            <w:r w:rsidRPr="00E9739C">
              <w:rPr>
                <w:rFonts w:asciiTheme="minorHAnsi" w:hAnsiTheme="minorHAnsi"/>
              </w:rPr>
              <w:t xml:space="preserve"> del Apéndice </w:t>
            </w:r>
            <w:r w:rsidRPr="00E9739C">
              <w:rPr>
                <w:rFonts w:asciiTheme="minorHAnsi" w:hAnsiTheme="minorHAnsi"/>
                <w:b/>
                <w:bCs/>
              </w:rPr>
              <w:t>30B</w:t>
            </w:r>
            <w:r w:rsidRPr="00E9739C">
              <w:rPr>
                <w:rFonts w:asciiTheme="minorHAnsi" w:hAnsiTheme="minorHAnsi"/>
                <w:b/>
                <w:bCs/>
              </w:rPr>
              <w:br/>
            </w:r>
            <w:hyperlink r:id="rId26" w:history="1">
              <w:r w:rsidRPr="00E9739C">
                <w:rPr>
                  <w:rStyle w:val="Hyperlink"/>
                  <w:rFonts w:asciiTheme="minorHAnsi" w:hAnsiTheme="minorHAnsi"/>
                </w:rPr>
                <w:t>RRB18-3/6</w:t>
              </w:r>
            </w:hyperlink>
          </w:p>
        </w:tc>
        <w:tc>
          <w:tcPr>
            <w:tcW w:w="6946" w:type="dxa"/>
          </w:tcPr>
          <w:p w:rsidR="00810C8E" w:rsidRPr="00E9739C" w:rsidRDefault="004A6524" w:rsidP="00AC6F6F">
            <w:pPr>
              <w:pStyle w:val="Tabletext"/>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Junta examinó la </w:t>
            </w:r>
            <w:r w:rsidR="003C6B94" w:rsidRPr="00E9739C">
              <w:rPr>
                <w:rFonts w:asciiTheme="minorHAnsi" w:hAnsiTheme="minorHAnsi"/>
              </w:rPr>
              <w:t>comunicación</w:t>
            </w:r>
            <w:r w:rsidRPr="00E9739C">
              <w:rPr>
                <w:rFonts w:asciiTheme="minorHAnsi" w:hAnsiTheme="minorHAnsi"/>
              </w:rPr>
              <w:t xml:space="preserve"> de la Administración de Bangladesh que figura en el documento RRB18-3/6. La Junta observó que la </w:t>
            </w:r>
            <w:r w:rsidR="003C6B94" w:rsidRPr="00E9739C">
              <w:rPr>
                <w:rFonts w:asciiTheme="minorHAnsi" w:hAnsiTheme="minorHAnsi"/>
              </w:rPr>
              <w:t>Oficina</w:t>
            </w:r>
            <w:r w:rsidRPr="00E9739C">
              <w:rPr>
                <w:rFonts w:asciiTheme="minorHAnsi" w:hAnsiTheme="minorHAnsi"/>
              </w:rPr>
              <w:t xml:space="preserve"> había actuado correctamente y que la Administración de Bangladesh había </w:t>
            </w:r>
            <w:r w:rsidR="008F44FA" w:rsidRPr="00E9739C">
              <w:rPr>
                <w:rFonts w:asciiTheme="minorHAnsi" w:hAnsiTheme="minorHAnsi"/>
              </w:rPr>
              <w:t>experimentado</w:t>
            </w:r>
            <w:r w:rsidRPr="00E9739C">
              <w:rPr>
                <w:rFonts w:asciiTheme="minorHAnsi" w:hAnsiTheme="minorHAnsi"/>
              </w:rPr>
              <w:t xml:space="preserve"> dificultades para recibir </w:t>
            </w:r>
            <w:r w:rsidR="00153FA8" w:rsidRPr="00E9739C">
              <w:rPr>
                <w:rFonts w:asciiTheme="minorHAnsi" w:hAnsiTheme="minorHAnsi"/>
              </w:rPr>
              <w:t xml:space="preserve">la </w:t>
            </w:r>
            <w:r w:rsidRPr="00E9739C">
              <w:rPr>
                <w:rFonts w:asciiTheme="minorHAnsi" w:hAnsiTheme="minorHAnsi"/>
              </w:rPr>
              <w:t xml:space="preserve">correspondencia de la </w:t>
            </w:r>
            <w:r w:rsidR="003C6B94" w:rsidRPr="00E9739C">
              <w:rPr>
                <w:rFonts w:asciiTheme="minorHAnsi" w:hAnsiTheme="minorHAnsi"/>
              </w:rPr>
              <w:t>Oficina</w:t>
            </w:r>
            <w:r w:rsidRPr="00E9739C">
              <w:rPr>
                <w:rFonts w:asciiTheme="minorHAnsi" w:hAnsiTheme="minorHAnsi"/>
              </w:rPr>
              <w:t>. En consecuencia, la Junta decidió acceder a la petición de la Administración de Bangladesh</w:t>
            </w:r>
            <w:r w:rsidR="008F44FA" w:rsidRPr="00E9739C">
              <w:rPr>
                <w:rFonts w:asciiTheme="minorHAnsi" w:hAnsiTheme="minorHAnsi"/>
              </w:rPr>
              <w:t xml:space="preserve"> de</w:t>
            </w:r>
            <w:r w:rsidR="003C6B94" w:rsidRPr="00E9739C">
              <w:rPr>
                <w:rFonts w:asciiTheme="minorHAnsi" w:hAnsiTheme="minorHAnsi"/>
              </w:rPr>
              <w:t xml:space="preserve"> </w:t>
            </w:r>
            <w:r w:rsidRPr="00E9739C">
              <w:rPr>
                <w:rFonts w:asciiTheme="minorHAnsi" w:hAnsiTheme="minorHAnsi"/>
              </w:rPr>
              <w:t>restablec</w:t>
            </w:r>
            <w:r w:rsidR="008F44FA" w:rsidRPr="00E9739C">
              <w:rPr>
                <w:rFonts w:asciiTheme="minorHAnsi" w:hAnsiTheme="minorHAnsi"/>
              </w:rPr>
              <w:t>er</w:t>
            </w:r>
            <w:r w:rsidRPr="00E9739C">
              <w:rPr>
                <w:rFonts w:asciiTheme="minorHAnsi" w:hAnsiTheme="minorHAnsi"/>
              </w:rPr>
              <w:t xml:space="preserve"> la fecha original de recepción</w:t>
            </w:r>
            <w:r w:rsidR="004A10A2" w:rsidRPr="00E9739C">
              <w:rPr>
                <w:rFonts w:asciiTheme="minorHAnsi" w:hAnsiTheme="minorHAnsi"/>
              </w:rPr>
              <w:t xml:space="preserve"> –</w:t>
            </w:r>
            <w:r w:rsidR="00B90DA4" w:rsidRPr="00E9739C">
              <w:rPr>
                <w:rFonts w:asciiTheme="minorHAnsi" w:hAnsiTheme="minorHAnsi"/>
              </w:rPr>
              <w:t>a saber,</w:t>
            </w:r>
            <w:r w:rsidRPr="00E9739C">
              <w:rPr>
                <w:rFonts w:asciiTheme="minorHAnsi" w:hAnsiTheme="minorHAnsi"/>
              </w:rPr>
              <w:t xml:space="preserve"> el 17 de agosto de 2017</w:t>
            </w:r>
            <w:r w:rsidR="00B90DA4" w:rsidRPr="00E9739C">
              <w:rPr>
                <w:rFonts w:asciiTheme="minorHAnsi" w:hAnsiTheme="minorHAnsi"/>
              </w:rPr>
              <w:t xml:space="preserve">– </w:t>
            </w:r>
            <w:r w:rsidRPr="00E9739C">
              <w:rPr>
                <w:rFonts w:asciiTheme="minorHAnsi" w:hAnsiTheme="minorHAnsi"/>
              </w:rPr>
              <w:t xml:space="preserve">de la </w:t>
            </w:r>
            <w:r w:rsidR="00B90DA4" w:rsidRPr="00E9739C">
              <w:rPr>
                <w:rFonts w:asciiTheme="minorHAnsi" w:hAnsiTheme="minorHAnsi"/>
              </w:rPr>
              <w:t>notificación</w:t>
            </w:r>
            <w:r w:rsidRPr="00E9739C">
              <w:rPr>
                <w:rFonts w:asciiTheme="minorHAnsi" w:hAnsiTheme="minorHAnsi"/>
              </w:rPr>
              <w:t xml:space="preserve"> de la red de satélites </w:t>
            </w:r>
            <w:r w:rsidR="00B90DA4" w:rsidRPr="00E9739C">
              <w:rPr>
                <w:rFonts w:asciiTheme="minorHAnsi" w:hAnsiTheme="minorHAnsi"/>
              </w:rPr>
              <w:t xml:space="preserve">BDSAT-119E-FSS </w:t>
            </w:r>
            <w:r w:rsidRPr="00E9739C">
              <w:rPr>
                <w:rFonts w:asciiTheme="minorHAnsi" w:hAnsiTheme="minorHAnsi"/>
              </w:rPr>
              <w:t xml:space="preserve">y encargó a la Oficina que </w:t>
            </w:r>
            <w:r w:rsidR="00B90DA4" w:rsidRPr="00E9739C">
              <w:rPr>
                <w:rFonts w:asciiTheme="minorHAnsi" w:hAnsiTheme="minorHAnsi"/>
              </w:rPr>
              <w:t>considerara</w:t>
            </w:r>
            <w:r w:rsidRPr="00E9739C">
              <w:rPr>
                <w:rFonts w:asciiTheme="minorHAnsi" w:hAnsiTheme="minorHAnsi"/>
              </w:rPr>
              <w:t xml:space="preserve"> los resultados del examen de las redes recibidas después de esa fecha, según procediera.</w:t>
            </w:r>
            <w:r w:rsidR="00B90DA4" w:rsidRPr="00E9739C">
              <w:rPr>
                <w:rFonts w:asciiTheme="minorHAnsi" w:hAnsiTheme="minorHAnsi"/>
              </w:rPr>
              <w:t xml:space="preserve"> </w:t>
            </w:r>
          </w:p>
        </w:tc>
        <w:tc>
          <w:tcPr>
            <w:tcW w:w="2413" w:type="dxa"/>
          </w:tcPr>
          <w:p w:rsidR="00810C8E" w:rsidRPr="00E9739C" w:rsidRDefault="00810C8E" w:rsidP="008F44F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El Secretario Ejecutivo comunicará esta</w:t>
            </w:r>
            <w:r w:rsidR="008F44FA" w:rsidRPr="00E9739C">
              <w:rPr>
                <w:rFonts w:asciiTheme="minorHAnsi" w:hAnsiTheme="minorHAnsi"/>
              </w:rPr>
              <w:t>s</w:t>
            </w:r>
            <w:r w:rsidRPr="00E9739C">
              <w:rPr>
                <w:rFonts w:asciiTheme="minorHAnsi" w:hAnsiTheme="minorHAnsi"/>
              </w:rPr>
              <w:t xml:space="preserve"> decisi</w:t>
            </w:r>
            <w:r w:rsidR="008F44FA" w:rsidRPr="00E9739C">
              <w:rPr>
                <w:rFonts w:asciiTheme="minorHAnsi" w:hAnsiTheme="minorHAnsi"/>
              </w:rPr>
              <w:t>ones</w:t>
            </w:r>
            <w:r w:rsidRPr="00E9739C">
              <w:rPr>
                <w:rFonts w:asciiTheme="minorHAnsi" w:hAnsiTheme="minorHAnsi"/>
              </w:rPr>
              <w:t xml:space="preserve"> a </w:t>
            </w:r>
            <w:r w:rsidR="008F44FA" w:rsidRPr="00E9739C">
              <w:rPr>
                <w:rFonts w:asciiTheme="minorHAnsi" w:hAnsiTheme="minorHAnsi"/>
              </w:rPr>
              <w:t>la administración interesada</w:t>
            </w:r>
            <w:r w:rsidRPr="00E9739C">
              <w:rPr>
                <w:rFonts w:asciiTheme="minorHAnsi" w:hAnsiTheme="minorHAnsi"/>
              </w:rPr>
              <w:t>.</w:t>
            </w:r>
          </w:p>
          <w:p w:rsidR="00810C8E" w:rsidRPr="00E9739C" w:rsidRDefault="003C6B94" w:rsidP="00810C8E">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La Oficina considerará los resultados del examen</w:t>
            </w:r>
            <w:r w:rsidR="00810C8E" w:rsidRPr="00E9739C">
              <w:rPr>
                <w:rFonts w:asciiTheme="minorHAnsi" w:hAnsiTheme="minorHAnsi"/>
              </w:rPr>
              <w:t>.</w:t>
            </w:r>
          </w:p>
        </w:tc>
      </w:tr>
      <w:tr w:rsidR="007231FB"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810C8E">
            <w:pPr>
              <w:pStyle w:val="Tabletext"/>
              <w:jc w:val="center"/>
              <w:rPr>
                <w:rFonts w:asciiTheme="minorHAnsi" w:hAnsiTheme="minorHAnsi"/>
              </w:rPr>
            </w:pPr>
            <w:r w:rsidRPr="00E9739C">
              <w:rPr>
                <w:rFonts w:asciiTheme="minorHAnsi" w:hAnsiTheme="minorHAnsi"/>
              </w:rPr>
              <w:t>7</w:t>
            </w:r>
          </w:p>
        </w:tc>
        <w:tc>
          <w:tcPr>
            <w:tcW w:w="3824" w:type="dxa"/>
          </w:tcPr>
          <w:p w:rsidR="00810C8E" w:rsidRPr="00E9739C" w:rsidRDefault="00810C8E" w:rsidP="00810C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E9739C">
              <w:rPr>
                <w:rFonts w:asciiTheme="minorHAnsi" w:hAnsiTheme="minorHAnsi"/>
              </w:rPr>
              <w:t xml:space="preserve">Comunicación de la Administración de Noruega en relación con la red de satélites YAHSAT-G6-17.5W y el uso del Artículo </w:t>
            </w:r>
            <w:r w:rsidRPr="00E9739C">
              <w:rPr>
                <w:rFonts w:asciiTheme="minorHAnsi" w:hAnsiTheme="minorHAnsi"/>
                <w:b/>
                <w:bCs/>
              </w:rPr>
              <w:t>48</w:t>
            </w:r>
            <w:r w:rsidR="003F4CB7" w:rsidRPr="00E9739C">
              <w:rPr>
                <w:rFonts w:asciiTheme="minorHAnsi" w:hAnsiTheme="minorHAnsi"/>
              </w:rPr>
              <w:t xml:space="preserve"> de la Constitución de la </w:t>
            </w:r>
            <w:r w:rsidRPr="00E9739C">
              <w:rPr>
                <w:rFonts w:asciiTheme="minorHAnsi" w:hAnsiTheme="minorHAnsi"/>
              </w:rPr>
              <w:t>UIT</w:t>
            </w:r>
            <w:r w:rsidRPr="00E9739C">
              <w:rPr>
                <w:rFonts w:asciiTheme="minorHAnsi" w:hAnsiTheme="minorHAnsi"/>
              </w:rPr>
              <w:br/>
            </w:r>
            <w:hyperlink r:id="rId27" w:history="1">
              <w:r w:rsidRPr="00E9739C">
                <w:rPr>
                  <w:rStyle w:val="Hyperlink"/>
                  <w:rFonts w:asciiTheme="minorHAnsi" w:hAnsiTheme="minorHAnsi"/>
                </w:rPr>
                <w:t>RRB18-3/12</w:t>
              </w:r>
            </w:hyperlink>
            <w:r w:rsidRPr="00E9739C">
              <w:rPr>
                <w:rFonts w:asciiTheme="minorHAnsi" w:hAnsiTheme="minorHAnsi"/>
              </w:rPr>
              <w:t xml:space="preserve">; </w:t>
            </w:r>
            <w:hyperlink r:id="rId28" w:history="1">
              <w:r w:rsidRPr="00E9739C">
                <w:rPr>
                  <w:rStyle w:val="Hyperlink"/>
                  <w:rFonts w:asciiTheme="minorHAnsi" w:hAnsiTheme="minorHAnsi"/>
                </w:rPr>
                <w:t>RRB18-3/DELAYED/4</w:t>
              </w:r>
            </w:hyperlink>
            <w:r w:rsidRPr="00E9739C">
              <w:rPr>
                <w:rFonts w:asciiTheme="minorHAnsi" w:hAnsiTheme="minorHAnsi"/>
              </w:rPr>
              <w:t xml:space="preserve">; </w:t>
            </w:r>
            <w:hyperlink r:id="rId29" w:history="1">
              <w:r w:rsidRPr="00E9739C">
                <w:rPr>
                  <w:rStyle w:val="Hyperlink"/>
                  <w:rFonts w:asciiTheme="minorHAnsi" w:hAnsiTheme="minorHAnsi"/>
                </w:rPr>
                <w:t>RRB18-3/DELAYED/6</w:t>
              </w:r>
            </w:hyperlink>
          </w:p>
        </w:tc>
        <w:tc>
          <w:tcPr>
            <w:tcW w:w="6946" w:type="dxa"/>
          </w:tcPr>
          <w:p w:rsidR="00810C8E" w:rsidRPr="00E9739C" w:rsidRDefault="00B90DA4" w:rsidP="00AC6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La Junta examinó detenidamente la comunicación de la Administración de Noruega que figura en el Docume</w:t>
            </w:r>
            <w:r w:rsidR="00694A17" w:rsidRPr="00E9739C">
              <w:rPr>
                <w:rFonts w:asciiTheme="minorHAnsi" w:hAnsiTheme="minorHAnsi"/>
              </w:rPr>
              <w:t>nto RRB18-3/12 y los Documentos </w:t>
            </w:r>
            <w:r w:rsidRPr="00E9739C">
              <w:rPr>
                <w:rFonts w:asciiTheme="minorHAnsi" w:hAnsiTheme="minorHAnsi"/>
              </w:rPr>
              <w:t xml:space="preserve">RRB18-3/DELAYED/4 y RRB18-3/DELAYED/6 a título informativo. La Junta observó que la información proporcionada era suficiente para examinar la cuestión en ese momento. </w:t>
            </w:r>
            <w:r w:rsidR="008F44FA" w:rsidRPr="00E9739C">
              <w:rPr>
                <w:rFonts w:asciiTheme="minorHAnsi" w:hAnsiTheme="minorHAnsi"/>
              </w:rPr>
              <w:t>En ese sentido, tomó nota de</w:t>
            </w:r>
            <w:r w:rsidRPr="00E9739C">
              <w:rPr>
                <w:rFonts w:asciiTheme="minorHAnsi" w:hAnsiTheme="minorHAnsi"/>
              </w:rPr>
              <w:t xml:space="preserve"> que la administración había invocado la aplicación del </w:t>
            </w:r>
            <w:r w:rsidR="00694A17" w:rsidRPr="00E9739C">
              <w:rPr>
                <w:rFonts w:asciiTheme="minorHAnsi" w:hAnsiTheme="minorHAnsi"/>
              </w:rPr>
              <w:t>A</w:t>
            </w:r>
            <w:r w:rsidRPr="00E9739C">
              <w:rPr>
                <w:rFonts w:asciiTheme="minorHAnsi" w:hAnsiTheme="minorHAnsi"/>
              </w:rPr>
              <w:t xml:space="preserve">rtículo 48 de la Constitución en relación con </w:t>
            </w:r>
            <w:r w:rsidR="00153FA8" w:rsidRPr="00E9739C">
              <w:rPr>
                <w:rFonts w:asciiTheme="minorHAnsi" w:hAnsiTheme="minorHAnsi"/>
              </w:rPr>
              <w:t>la</w:t>
            </w:r>
            <w:r w:rsidRPr="00E9739C">
              <w:rPr>
                <w:rFonts w:asciiTheme="minorHAnsi" w:hAnsiTheme="minorHAnsi"/>
              </w:rPr>
              <w:t xml:space="preserve"> red de satélites</w:t>
            </w:r>
            <w:r w:rsidR="00153FA8" w:rsidRPr="00E9739C">
              <w:rPr>
                <w:rFonts w:asciiTheme="minorHAnsi" w:hAnsiTheme="minorHAnsi"/>
              </w:rPr>
              <w:t xml:space="preserve"> en cuestión</w:t>
            </w:r>
            <w:r w:rsidRPr="00E9739C">
              <w:rPr>
                <w:rFonts w:asciiTheme="minorHAnsi" w:hAnsiTheme="minorHAnsi"/>
              </w:rPr>
              <w:t>.</w:t>
            </w:r>
            <w:r w:rsidR="00810C8E" w:rsidRPr="00E9739C">
              <w:rPr>
                <w:rFonts w:asciiTheme="minorHAnsi" w:hAnsiTheme="minorHAnsi"/>
              </w:rPr>
              <w:t xml:space="preserve"> </w:t>
            </w:r>
            <w:r w:rsidR="001B7013" w:rsidRPr="00E9739C">
              <w:rPr>
                <w:rFonts w:asciiTheme="minorHAnsi" w:hAnsiTheme="minorHAnsi"/>
              </w:rPr>
              <w:t xml:space="preserve">La Junta reconoció que </w:t>
            </w:r>
            <w:r w:rsidR="008A32DA" w:rsidRPr="00E9739C">
              <w:rPr>
                <w:rFonts w:asciiTheme="minorHAnsi" w:hAnsiTheme="minorHAnsi"/>
              </w:rPr>
              <w:t>no correspondía a su mandato </w:t>
            </w:r>
            <w:r w:rsidR="001B7013" w:rsidRPr="00E9739C">
              <w:rPr>
                <w:rFonts w:asciiTheme="minorHAnsi" w:hAnsiTheme="minorHAnsi"/>
              </w:rPr>
              <w:t>adoptar decisiones en relación con el Artículo </w:t>
            </w:r>
            <w:r w:rsidR="001B7013" w:rsidRPr="00E9739C">
              <w:rPr>
                <w:rFonts w:asciiTheme="minorHAnsi" w:hAnsiTheme="minorHAnsi"/>
                <w:bCs/>
              </w:rPr>
              <w:t>48</w:t>
            </w:r>
            <w:r w:rsidR="001B7013" w:rsidRPr="00E9739C">
              <w:rPr>
                <w:rFonts w:asciiTheme="minorHAnsi" w:hAnsiTheme="minorHAnsi"/>
              </w:rPr>
              <w:t xml:space="preserve"> de la Constitución.</w:t>
            </w:r>
          </w:p>
        </w:tc>
        <w:tc>
          <w:tcPr>
            <w:tcW w:w="2413" w:type="dxa"/>
          </w:tcPr>
          <w:p w:rsidR="001B7013" w:rsidRPr="00E9739C" w:rsidRDefault="001B7013" w:rsidP="008F44F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El Secretario Ejecutivo comunicará esta</w:t>
            </w:r>
            <w:r w:rsidR="008F44FA" w:rsidRPr="00E9739C">
              <w:rPr>
                <w:rFonts w:asciiTheme="minorHAnsi" w:hAnsiTheme="minorHAnsi"/>
              </w:rPr>
              <w:t>s</w:t>
            </w:r>
            <w:r w:rsidRPr="00E9739C">
              <w:rPr>
                <w:rFonts w:asciiTheme="minorHAnsi" w:hAnsiTheme="minorHAnsi"/>
              </w:rPr>
              <w:t xml:space="preserve"> </w:t>
            </w:r>
            <w:r w:rsidR="008F44FA" w:rsidRPr="00E9739C">
              <w:rPr>
                <w:rFonts w:asciiTheme="minorHAnsi" w:hAnsiTheme="minorHAnsi"/>
              </w:rPr>
              <w:t>decisiones</w:t>
            </w:r>
            <w:r w:rsidRPr="00E9739C">
              <w:rPr>
                <w:rFonts w:asciiTheme="minorHAnsi" w:hAnsiTheme="minorHAnsi"/>
              </w:rPr>
              <w:t xml:space="preserve"> a las administraciones interesadas.</w:t>
            </w:r>
          </w:p>
        </w:tc>
      </w:tr>
      <w:tr w:rsidR="007231FB"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810C8E">
            <w:pPr>
              <w:pStyle w:val="Tabletext"/>
              <w:jc w:val="center"/>
              <w:rPr>
                <w:rFonts w:asciiTheme="minorHAnsi" w:hAnsiTheme="minorHAnsi"/>
              </w:rPr>
            </w:pPr>
            <w:r w:rsidRPr="00E9739C">
              <w:rPr>
                <w:rFonts w:asciiTheme="minorHAnsi" w:hAnsiTheme="minorHAnsi"/>
              </w:rPr>
              <w:t>8</w:t>
            </w:r>
          </w:p>
        </w:tc>
        <w:tc>
          <w:tcPr>
            <w:tcW w:w="3824" w:type="dxa"/>
          </w:tcPr>
          <w:p w:rsidR="00810C8E" w:rsidRPr="00E9739C" w:rsidRDefault="001B7013" w:rsidP="001B701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Cs w:val="24"/>
                <w:highlight w:val="yellow"/>
              </w:rPr>
            </w:pPr>
            <w:r w:rsidRPr="00E9739C">
              <w:rPr>
                <w:rFonts w:asciiTheme="minorHAnsi" w:hAnsiTheme="minorHAnsi"/>
              </w:rPr>
              <w:t xml:space="preserve">Comunicación de la Administración del Reino Unido de Gran Bretaña e Irlanda del Norte en la que se solicita el examen de los problemas de interferencia que afectan a la recepción de las estaciones de radiodifusión en ondas </w:t>
            </w:r>
            <w:proofErr w:type="spellStart"/>
            <w:r w:rsidRPr="00E9739C">
              <w:rPr>
                <w:rFonts w:asciiTheme="minorHAnsi" w:hAnsiTheme="minorHAnsi"/>
              </w:rPr>
              <w:t>decamétricas</w:t>
            </w:r>
            <w:proofErr w:type="spellEnd"/>
            <w:r w:rsidRPr="00E9739C">
              <w:rPr>
                <w:rFonts w:asciiTheme="minorHAnsi" w:hAnsiTheme="minorHAnsi"/>
              </w:rPr>
              <w:t xml:space="preserve"> coordinadas y acordadas por el Reino Unido (Artículo </w:t>
            </w:r>
            <w:r w:rsidRPr="00E9739C">
              <w:rPr>
                <w:rFonts w:asciiTheme="minorHAnsi" w:hAnsiTheme="minorHAnsi"/>
                <w:b/>
                <w:bCs/>
              </w:rPr>
              <w:t>12</w:t>
            </w:r>
            <w:r w:rsidRPr="00E9739C">
              <w:rPr>
                <w:rFonts w:asciiTheme="minorHAnsi" w:hAnsiTheme="minorHAnsi"/>
              </w:rPr>
              <w:t xml:space="preserve"> del RR)</w:t>
            </w:r>
            <w:r w:rsidRPr="00E9739C">
              <w:rPr>
                <w:rFonts w:asciiTheme="minorHAnsi" w:hAnsiTheme="minorHAnsi"/>
              </w:rPr>
              <w:br/>
            </w:r>
            <w:hyperlink r:id="rId30" w:history="1">
              <w:r w:rsidRPr="00E9739C">
                <w:rPr>
                  <w:rStyle w:val="Hyperlink"/>
                  <w:rFonts w:asciiTheme="minorHAnsi" w:hAnsiTheme="minorHAnsi"/>
                  <w:bCs/>
                  <w:szCs w:val="24"/>
                </w:rPr>
                <w:t>RRB18-3/9</w:t>
              </w:r>
            </w:hyperlink>
            <w:r w:rsidRPr="00E9739C">
              <w:rPr>
                <w:rFonts w:asciiTheme="minorHAnsi" w:hAnsiTheme="minorHAnsi"/>
                <w:bCs/>
                <w:szCs w:val="24"/>
              </w:rPr>
              <w:t xml:space="preserve">; </w:t>
            </w:r>
            <w:hyperlink r:id="rId31" w:history="1">
              <w:r w:rsidRPr="00E9739C">
                <w:rPr>
                  <w:rStyle w:val="Hyperlink"/>
                  <w:rFonts w:asciiTheme="minorHAnsi" w:hAnsiTheme="minorHAnsi"/>
                  <w:bCs/>
                  <w:szCs w:val="24"/>
                </w:rPr>
                <w:t>RRB18-3/DELAYED/1</w:t>
              </w:r>
            </w:hyperlink>
            <w:r w:rsidRPr="00E9739C">
              <w:rPr>
                <w:rFonts w:asciiTheme="minorHAnsi" w:hAnsiTheme="minorHAnsi"/>
                <w:bCs/>
                <w:szCs w:val="24"/>
              </w:rPr>
              <w:t xml:space="preserve">; </w:t>
            </w:r>
            <w:hyperlink r:id="rId32" w:history="1">
              <w:r w:rsidRPr="00E9739C">
                <w:rPr>
                  <w:rStyle w:val="Hyperlink"/>
                  <w:rFonts w:asciiTheme="minorHAnsi" w:hAnsiTheme="minorHAnsi"/>
                  <w:bCs/>
                  <w:szCs w:val="24"/>
                </w:rPr>
                <w:t>RRB18-3/DELAYED/2</w:t>
              </w:r>
            </w:hyperlink>
          </w:p>
        </w:tc>
        <w:tc>
          <w:tcPr>
            <w:tcW w:w="6946" w:type="dxa"/>
          </w:tcPr>
          <w:p w:rsidR="00810C8E" w:rsidRPr="00E9739C" w:rsidRDefault="00B90DA4" w:rsidP="00AC6F6F">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Junta examinó el Documento RRB18-3/9 y los Documentos RRB18-3/DELAYED/1 y RRB18-3/DELAYED/2 a título informativo. La Junta celebró los considerables esfuerzos realizados por las Administraciones de China y el Reino Unido con miras a detectar y eliminar las interferencias perjudiciales, y las alentó a que prosiguieran la coordinación de sus horarios </w:t>
            </w:r>
            <w:r w:rsidR="00B86DE1" w:rsidRPr="00E9739C">
              <w:rPr>
                <w:rFonts w:asciiTheme="minorHAnsi" w:hAnsiTheme="minorHAnsi"/>
              </w:rPr>
              <w:t>en</w:t>
            </w:r>
            <w:r w:rsidRPr="00E9739C">
              <w:rPr>
                <w:rFonts w:asciiTheme="minorHAnsi" w:hAnsiTheme="minorHAnsi"/>
              </w:rPr>
              <w:t xml:space="preserve"> ondas </w:t>
            </w:r>
            <w:proofErr w:type="spellStart"/>
            <w:r w:rsidRPr="00E9739C">
              <w:rPr>
                <w:rFonts w:asciiTheme="minorHAnsi" w:hAnsiTheme="minorHAnsi"/>
              </w:rPr>
              <w:t>decamétricas</w:t>
            </w:r>
            <w:proofErr w:type="spellEnd"/>
            <w:r w:rsidRPr="00E9739C">
              <w:rPr>
                <w:rFonts w:asciiTheme="minorHAnsi" w:hAnsiTheme="minorHAnsi"/>
              </w:rPr>
              <w:t xml:space="preserve"> y emisiones experimentales. La Junta tomó nota, en relación con los números </w:t>
            </w:r>
            <w:r w:rsidRPr="00E9739C">
              <w:rPr>
                <w:rFonts w:asciiTheme="minorHAnsi" w:hAnsiTheme="minorHAnsi"/>
                <w:b/>
                <w:bCs/>
              </w:rPr>
              <w:t>15.43</w:t>
            </w:r>
            <w:r w:rsidRPr="00E9739C">
              <w:rPr>
                <w:rFonts w:asciiTheme="minorHAnsi" w:hAnsiTheme="minorHAnsi"/>
              </w:rPr>
              <w:t xml:space="preserve"> y </w:t>
            </w:r>
            <w:r w:rsidRPr="00E9739C">
              <w:rPr>
                <w:rFonts w:asciiTheme="minorHAnsi" w:hAnsiTheme="minorHAnsi"/>
                <w:b/>
                <w:bCs/>
              </w:rPr>
              <w:t>15.44</w:t>
            </w:r>
            <w:r w:rsidRPr="00E9739C">
              <w:rPr>
                <w:rFonts w:asciiTheme="minorHAnsi" w:hAnsiTheme="minorHAnsi"/>
              </w:rPr>
              <w:t xml:space="preserve"> del RR, de la posibilidad de utilizar </w:t>
            </w:r>
            <w:r w:rsidR="00B86DE1" w:rsidRPr="00E9739C">
              <w:rPr>
                <w:rFonts w:asciiTheme="minorHAnsi" w:hAnsiTheme="minorHAnsi"/>
              </w:rPr>
              <w:t>un sistema internacional</w:t>
            </w:r>
            <w:r w:rsidRPr="00E9739C">
              <w:rPr>
                <w:rFonts w:asciiTheme="minorHAnsi" w:hAnsiTheme="minorHAnsi"/>
              </w:rPr>
              <w:t xml:space="preserve"> de comprobación técnica de </w:t>
            </w:r>
            <w:r w:rsidR="00B86DE1" w:rsidRPr="00E9739C">
              <w:rPr>
                <w:rFonts w:asciiTheme="minorHAnsi" w:hAnsiTheme="minorHAnsi"/>
              </w:rPr>
              <w:t xml:space="preserve">un </w:t>
            </w:r>
            <w:r w:rsidRPr="00E9739C">
              <w:rPr>
                <w:rFonts w:asciiTheme="minorHAnsi" w:hAnsiTheme="minorHAnsi"/>
              </w:rPr>
              <w:t>tercer</w:t>
            </w:r>
            <w:r w:rsidR="00B86DE1" w:rsidRPr="00E9739C">
              <w:rPr>
                <w:rFonts w:asciiTheme="minorHAnsi" w:hAnsiTheme="minorHAnsi"/>
              </w:rPr>
              <w:t>o</w:t>
            </w:r>
            <w:r w:rsidRPr="00E9739C">
              <w:rPr>
                <w:rFonts w:asciiTheme="minorHAnsi" w:hAnsiTheme="minorHAnsi"/>
              </w:rPr>
              <w:t>. La Junta encargó a la Oficina que siguiera estudiando la in</w:t>
            </w:r>
            <w:r w:rsidR="00694A17" w:rsidRPr="00E9739C">
              <w:rPr>
                <w:rFonts w:asciiTheme="minorHAnsi" w:hAnsiTheme="minorHAnsi"/>
              </w:rPr>
              <w:t>formación proporcionada en los D</w:t>
            </w:r>
            <w:r w:rsidRPr="00E9739C">
              <w:rPr>
                <w:rFonts w:asciiTheme="minorHAnsi" w:hAnsiTheme="minorHAnsi"/>
              </w:rPr>
              <w:t xml:space="preserve">ocumentos RRB18-3/DELAYED/1 y RRB18-3/DELAYED/2. </w:t>
            </w:r>
            <w:r w:rsidR="00F2629C" w:rsidRPr="00E9739C">
              <w:rPr>
                <w:rFonts w:asciiTheme="minorHAnsi" w:hAnsiTheme="minorHAnsi"/>
              </w:rPr>
              <w:t>Una vez realizado dicho estudio y</w:t>
            </w:r>
            <w:r w:rsidRPr="00E9739C">
              <w:rPr>
                <w:rFonts w:asciiTheme="minorHAnsi" w:hAnsiTheme="minorHAnsi"/>
              </w:rPr>
              <w:t xml:space="preserve"> de ser necesario, la Oficina podr</w:t>
            </w:r>
            <w:r w:rsidR="00F2629C" w:rsidRPr="00E9739C">
              <w:rPr>
                <w:rFonts w:asciiTheme="minorHAnsi" w:hAnsiTheme="minorHAnsi"/>
              </w:rPr>
              <w:t>ía</w:t>
            </w:r>
            <w:r w:rsidRPr="00E9739C">
              <w:rPr>
                <w:rFonts w:asciiTheme="minorHAnsi" w:hAnsiTheme="minorHAnsi"/>
              </w:rPr>
              <w:t xml:space="preserve"> aplicar las disposiciones del número </w:t>
            </w:r>
            <w:r w:rsidRPr="00E9739C">
              <w:rPr>
                <w:rFonts w:asciiTheme="minorHAnsi" w:hAnsiTheme="minorHAnsi"/>
                <w:b/>
                <w:bCs/>
              </w:rPr>
              <w:t>15.44</w:t>
            </w:r>
            <w:r w:rsidRPr="00E9739C">
              <w:rPr>
                <w:rFonts w:asciiTheme="minorHAnsi" w:hAnsiTheme="minorHAnsi"/>
              </w:rPr>
              <w:t xml:space="preserve"> del RR relativas </w:t>
            </w:r>
            <w:r w:rsidR="00B86DE1" w:rsidRPr="00E9739C">
              <w:rPr>
                <w:rFonts w:asciiTheme="minorHAnsi" w:hAnsiTheme="minorHAnsi"/>
              </w:rPr>
              <w:t>al sistema internacional</w:t>
            </w:r>
            <w:r w:rsidR="00F2629C" w:rsidRPr="00E9739C">
              <w:rPr>
                <w:rFonts w:asciiTheme="minorHAnsi" w:hAnsiTheme="minorHAnsi"/>
              </w:rPr>
              <w:t xml:space="preserve"> de comprobación técnica</w:t>
            </w:r>
            <w:r w:rsidRPr="00E9739C">
              <w:rPr>
                <w:rFonts w:asciiTheme="minorHAnsi" w:hAnsiTheme="minorHAnsi"/>
              </w:rPr>
              <w:t xml:space="preserve">, si así lo solicita la administración interesada de conformidad con el número </w:t>
            </w:r>
            <w:r w:rsidRPr="00E9739C">
              <w:rPr>
                <w:rFonts w:asciiTheme="minorHAnsi" w:hAnsiTheme="minorHAnsi"/>
                <w:b/>
                <w:bCs/>
              </w:rPr>
              <w:t>15.43</w:t>
            </w:r>
            <w:r w:rsidRPr="00E9739C">
              <w:rPr>
                <w:rFonts w:asciiTheme="minorHAnsi" w:hAnsiTheme="minorHAnsi"/>
              </w:rPr>
              <w:t xml:space="preserve"> del RR. La Junta encargó a la </w:t>
            </w:r>
            <w:r w:rsidR="00F2629C" w:rsidRPr="00E9739C">
              <w:rPr>
                <w:rFonts w:asciiTheme="minorHAnsi" w:hAnsiTheme="minorHAnsi"/>
              </w:rPr>
              <w:t>Oficina</w:t>
            </w:r>
            <w:r w:rsidRPr="00E9739C">
              <w:rPr>
                <w:rFonts w:asciiTheme="minorHAnsi" w:hAnsiTheme="minorHAnsi"/>
              </w:rPr>
              <w:t xml:space="preserve"> que </w:t>
            </w:r>
            <w:r w:rsidR="00F2629C" w:rsidRPr="00E9739C">
              <w:rPr>
                <w:rFonts w:asciiTheme="minorHAnsi" w:hAnsiTheme="minorHAnsi"/>
              </w:rPr>
              <w:t xml:space="preserve">la mantuviera al corriente de la futura evolución de los acontecimientos </w:t>
            </w:r>
            <w:r w:rsidRPr="00E9739C">
              <w:rPr>
                <w:rFonts w:asciiTheme="minorHAnsi" w:hAnsiTheme="minorHAnsi"/>
              </w:rPr>
              <w:t xml:space="preserve">en </w:t>
            </w:r>
            <w:r w:rsidR="00B86DE1" w:rsidRPr="00E9739C">
              <w:rPr>
                <w:rFonts w:asciiTheme="minorHAnsi" w:hAnsiTheme="minorHAnsi"/>
              </w:rPr>
              <w:t>sus</w:t>
            </w:r>
            <w:r w:rsidRPr="00E9739C">
              <w:rPr>
                <w:rFonts w:asciiTheme="minorHAnsi" w:hAnsiTheme="minorHAnsi"/>
              </w:rPr>
              <w:t xml:space="preserve"> próximas reuniones.</w:t>
            </w:r>
          </w:p>
        </w:tc>
        <w:tc>
          <w:tcPr>
            <w:tcW w:w="2413" w:type="dxa"/>
          </w:tcPr>
          <w:p w:rsidR="001B7013" w:rsidRPr="00E9739C" w:rsidRDefault="001B7013" w:rsidP="006470F2">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El Secretario Ejecutivo comunicará esta</w:t>
            </w:r>
            <w:r w:rsidR="006470F2" w:rsidRPr="00E9739C">
              <w:rPr>
                <w:rFonts w:asciiTheme="minorHAnsi" w:hAnsiTheme="minorHAnsi"/>
              </w:rPr>
              <w:t>s</w:t>
            </w:r>
            <w:r w:rsidRPr="00E9739C">
              <w:rPr>
                <w:rFonts w:asciiTheme="minorHAnsi" w:hAnsiTheme="minorHAnsi"/>
              </w:rPr>
              <w:t xml:space="preserve"> decisi</w:t>
            </w:r>
            <w:r w:rsidR="006470F2" w:rsidRPr="00E9739C">
              <w:rPr>
                <w:rFonts w:asciiTheme="minorHAnsi" w:hAnsiTheme="minorHAnsi"/>
              </w:rPr>
              <w:t>ones</w:t>
            </w:r>
            <w:r w:rsidRPr="00E9739C">
              <w:rPr>
                <w:rFonts w:asciiTheme="minorHAnsi" w:hAnsiTheme="minorHAnsi"/>
              </w:rPr>
              <w:t xml:space="preserve"> a las administraciones interesadas.</w:t>
            </w:r>
          </w:p>
          <w:p w:rsidR="00810C8E" w:rsidRPr="00E9739C" w:rsidRDefault="00F2629C" w:rsidP="003F4CB7">
            <w:pPr>
              <w:pStyle w:val="Tabletext"/>
              <w:spacing w:before="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La Oficina informará sobre todo avance en la materia </w:t>
            </w:r>
            <w:r w:rsidR="006470F2" w:rsidRPr="00E9739C">
              <w:rPr>
                <w:rFonts w:asciiTheme="minorHAnsi" w:hAnsiTheme="minorHAnsi"/>
              </w:rPr>
              <w:t>a</w:t>
            </w:r>
            <w:r w:rsidRPr="00E9739C">
              <w:rPr>
                <w:rFonts w:asciiTheme="minorHAnsi" w:hAnsiTheme="minorHAnsi"/>
              </w:rPr>
              <w:t xml:space="preserve"> la</w:t>
            </w:r>
            <w:r w:rsidR="001B7013" w:rsidRPr="00E9739C">
              <w:rPr>
                <w:rFonts w:asciiTheme="minorHAnsi" w:hAnsiTheme="minorHAnsi"/>
              </w:rPr>
              <w:t xml:space="preserve"> 80</w:t>
            </w:r>
            <w:r w:rsidRPr="00E9739C">
              <w:rPr>
                <w:rFonts w:asciiTheme="minorHAnsi" w:hAnsiTheme="minorHAnsi"/>
              </w:rPr>
              <w:t>ª reunión de la Junta.</w:t>
            </w:r>
          </w:p>
        </w:tc>
      </w:tr>
      <w:tr w:rsidR="001B7013"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1B7013" w:rsidRPr="00E9739C" w:rsidRDefault="001B7013" w:rsidP="00810C8E">
            <w:pPr>
              <w:pStyle w:val="Tabletext"/>
              <w:jc w:val="center"/>
              <w:rPr>
                <w:rFonts w:asciiTheme="minorHAnsi" w:hAnsiTheme="minorHAnsi"/>
              </w:rPr>
            </w:pPr>
            <w:r w:rsidRPr="00E9739C">
              <w:rPr>
                <w:rFonts w:asciiTheme="minorHAnsi" w:hAnsiTheme="minorHAnsi"/>
              </w:rPr>
              <w:t>9</w:t>
            </w:r>
          </w:p>
        </w:tc>
        <w:tc>
          <w:tcPr>
            <w:tcW w:w="3824" w:type="dxa"/>
          </w:tcPr>
          <w:p w:rsidR="001B7013" w:rsidRPr="00E9739C" w:rsidRDefault="001B7013" w:rsidP="001B701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Informe de la Junta del Reglamento de Radiocomunicaciones a la CMR-19 sobre la Resolución </w:t>
            </w:r>
            <w:r w:rsidRPr="00E9739C">
              <w:rPr>
                <w:rFonts w:asciiTheme="minorHAnsi" w:hAnsiTheme="minorHAnsi"/>
                <w:b/>
                <w:bCs/>
              </w:rPr>
              <w:t>80 (Rev. CMR-07)</w:t>
            </w:r>
            <w:r w:rsidRPr="00E9739C">
              <w:rPr>
                <w:rFonts w:asciiTheme="minorHAnsi" w:hAnsiTheme="minorHAnsi"/>
                <w:b/>
                <w:bCs/>
              </w:rPr>
              <w:br/>
            </w:r>
            <w:hyperlink r:id="rId33" w:history="1">
              <w:r w:rsidRPr="00E9739C">
                <w:rPr>
                  <w:rStyle w:val="Hyperlink"/>
                  <w:rFonts w:asciiTheme="minorHAnsi" w:hAnsiTheme="minorHAnsi"/>
                </w:rPr>
                <w:t>RRB18-3/3</w:t>
              </w:r>
            </w:hyperlink>
          </w:p>
        </w:tc>
        <w:tc>
          <w:tcPr>
            <w:tcW w:w="6946" w:type="dxa"/>
          </w:tcPr>
          <w:p w:rsidR="001B7013" w:rsidRPr="00E9739C" w:rsidRDefault="00B90DA4" w:rsidP="00AC6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El Grupo de Trabajo sobre la Resolución </w:t>
            </w:r>
            <w:r w:rsidRPr="00E9739C">
              <w:rPr>
                <w:rFonts w:asciiTheme="minorHAnsi" w:hAnsiTheme="minorHAnsi"/>
                <w:b/>
                <w:bCs/>
              </w:rPr>
              <w:t>80 (Rev.CMR-07)</w:t>
            </w:r>
            <w:r w:rsidRPr="00E9739C">
              <w:rPr>
                <w:rFonts w:asciiTheme="minorHAnsi" w:hAnsiTheme="minorHAnsi"/>
              </w:rPr>
              <w:t xml:space="preserve"> siguió examinando el anteproyecto de informe de la RRB a la CMR-19 en virtud de la Resolución </w:t>
            </w:r>
            <w:r w:rsidRPr="00E9739C">
              <w:rPr>
                <w:rFonts w:asciiTheme="minorHAnsi" w:hAnsiTheme="minorHAnsi"/>
                <w:b/>
                <w:bCs/>
              </w:rPr>
              <w:t>80 (Rev.CMR-07)</w:t>
            </w:r>
            <w:r w:rsidRPr="00E9739C">
              <w:rPr>
                <w:rFonts w:asciiTheme="minorHAnsi" w:hAnsiTheme="minorHAnsi"/>
              </w:rPr>
              <w:t xml:space="preserve"> y la Junta decidió presentar el anteproyecto de informe </w:t>
            </w:r>
            <w:r w:rsidR="00133EFB" w:rsidRPr="00E9739C">
              <w:rPr>
                <w:rFonts w:asciiTheme="minorHAnsi" w:hAnsiTheme="minorHAnsi"/>
              </w:rPr>
              <w:t xml:space="preserve">revisado </w:t>
            </w:r>
            <w:r w:rsidRPr="00E9739C">
              <w:rPr>
                <w:rFonts w:asciiTheme="minorHAnsi" w:hAnsiTheme="minorHAnsi"/>
              </w:rPr>
              <w:t xml:space="preserve">a la 80ª reunión </w:t>
            </w:r>
            <w:r w:rsidR="006470F2" w:rsidRPr="00E9739C">
              <w:rPr>
                <w:rFonts w:asciiTheme="minorHAnsi" w:hAnsiTheme="minorHAnsi"/>
              </w:rPr>
              <w:t>con miras a</w:t>
            </w:r>
            <w:r w:rsidRPr="00E9739C">
              <w:rPr>
                <w:rFonts w:asciiTheme="minorHAnsi" w:hAnsiTheme="minorHAnsi"/>
              </w:rPr>
              <w:t xml:space="preserve"> su </w:t>
            </w:r>
            <w:r w:rsidR="006470F2" w:rsidRPr="00E9739C">
              <w:rPr>
                <w:rFonts w:asciiTheme="minorHAnsi" w:hAnsiTheme="minorHAnsi"/>
              </w:rPr>
              <w:t>examen</w:t>
            </w:r>
            <w:r w:rsidRPr="00E9739C">
              <w:rPr>
                <w:rFonts w:asciiTheme="minorHAnsi" w:hAnsiTheme="minorHAnsi"/>
              </w:rPr>
              <w:t xml:space="preserve"> y </w:t>
            </w:r>
            <w:r w:rsidR="006470F2" w:rsidRPr="00E9739C">
              <w:rPr>
                <w:rFonts w:asciiTheme="minorHAnsi" w:hAnsiTheme="minorHAnsi"/>
              </w:rPr>
              <w:t>revisión</w:t>
            </w:r>
            <w:r w:rsidRPr="00E9739C">
              <w:rPr>
                <w:rFonts w:asciiTheme="minorHAnsi" w:hAnsiTheme="minorHAnsi"/>
              </w:rPr>
              <w:t xml:space="preserve"> ulteriores. </w:t>
            </w:r>
            <w:r w:rsidR="001B7013" w:rsidRPr="00E9739C">
              <w:rPr>
                <w:rFonts w:asciiTheme="minorHAnsi" w:hAnsiTheme="minorHAnsi"/>
              </w:rPr>
              <w:t xml:space="preserve">La Junta encargó a la Oficina </w:t>
            </w:r>
            <w:r w:rsidR="006470F2" w:rsidRPr="00E9739C">
              <w:rPr>
                <w:rFonts w:asciiTheme="minorHAnsi" w:hAnsiTheme="minorHAnsi"/>
              </w:rPr>
              <w:t xml:space="preserve">que </w:t>
            </w:r>
            <w:r w:rsidR="00133EFB" w:rsidRPr="00E9739C">
              <w:rPr>
                <w:rFonts w:asciiTheme="minorHAnsi" w:hAnsiTheme="minorHAnsi"/>
              </w:rPr>
              <w:t>adoptar</w:t>
            </w:r>
            <w:r w:rsidR="006470F2" w:rsidRPr="00E9739C">
              <w:rPr>
                <w:rFonts w:asciiTheme="minorHAnsi" w:hAnsiTheme="minorHAnsi"/>
              </w:rPr>
              <w:t>a</w:t>
            </w:r>
            <w:r w:rsidR="001B7013" w:rsidRPr="00E9739C">
              <w:rPr>
                <w:rFonts w:asciiTheme="minorHAnsi" w:hAnsiTheme="minorHAnsi"/>
              </w:rPr>
              <w:t xml:space="preserve"> las </w:t>
            </w:r>
            <w:r w:rsidR="00133EFB" w:rsidRPr="00E9739C">
              <w:rPr>
                <w:rFonts w:asciiTheme="minorHAnsi" w:hAnsiTheme="minorHAnsi"/>
              </w:rPr>
              <w:t>medidas</w:t>
            </w:r>
            <w:r w:rsidR="001B7013" w:rsidRPr="00E9739C">
              <w:rPr>
                <w:rFonts w:asciiTheme="minorHAnsi" w:hAnsiTheme="minorHAnsi"/>
              </w:rPr>
              <w:t xml:space="preserve"> necesarias para que </w:t>
            </w:r>
            <w:r w:rsidR="006470F2" w:rsidRPr="00E9739C">
              <w:rPr>
                <w:rFonts w:asciiTheme="minorHAnsi" w:hAnsiTheme="minorHAnsi"/>
              </w:rPr>
              <w:t xml:space="preserve">el anteproyecto de informe </w:t>
            </w:r>
            <w:r w:rsidR="001B7013" w:rsidRPr="00E9739C">
              <w:rPr>
                <w:rFonts w:asciiTheme="minorHAnsi" w:hAnsiTheme="minorHAnsi"/>
              </w:rPr>
              <w:t>est</w:t>
            </w:r>
            <w:r w:rsidR="00133EFB" w:rsidRPr="00E9739C">
              <w:rPr>
                <w:rFonts w:asciiTheme="minorHAnsi" w:hAnsiTheme="minorHAnsi"/>
              </w:rPr>
              <w:t>uviese</w:t>
            </w:r>
            <w:r w:rsidR="001B7013" w:rsidRPr="00E9739C">
              <w:rPr>
                <w:rFonts w:asciiTheme="minorHAnsi" w:hAnsiTheme="minorHAnsi"/>
              </w:rPr>
              <w:t xml:space="preserve"> disponible como contribución </w:t>
            </w:r>
            <w:r w:rsidR="00133EFB" w:rsidRPr="00E9739C">
              <w:rPr>
                <w:rFonts w:asciiTheme="minorHAnsi" w:hAnsiTheme="minorHAnsi"/>
              </w:rPr>
              <w:t>a</w:t>
            </w:r>
            <w:r w:rsidR="001B7013" w:rsidRPr="00E9739C">
              <w:rPr>
                <w:rFonts w:asciiTheme="minorHAnsi" w:hAnsiTheme="minorHAnsi"/>
              </w:rPr>
              <w:t xml:space="preserve"> la 80ª reunión. La Junta dio las gracias a la Sra. J. WILSON por </w:t>
            </w:r>
            <w:r w:rsidR="008D64C7" w:rsidRPr="00E9739C">
              <w:rPr>
                <w:rFonts w:asciiTheme="minorHAnsi" w:hAnsiTheme="minorHAnsi"/>
              </w:rPr>
              <w:t>la</w:t>
            </w:r>
            <w:r w:rsidR="00133EFB" w:rsidRPr="00E9739C">
              <w:rPr>
                <w:rFonts w:asciiTheme="minorHAnsi" w:hAnsiTheme="minorHAnsi"/>
              </w:rPr>
              <w:t xml:space="preserve"> extraordinaria labor </w:t>
            </w:r>
            <w:r w:rsidR="008D64C7" w:rsidRPr="00E9739C">
              <w:rPr>
                <w:rFonts w:asciiTheme="minorHAnsi" w:hAnsiTheme="minorHAnsi"/>
              </w:rPr>
              <w:t xml:space="preserve">realizada </w:t>
            </w:r>
            <w:r w:rsidR="00133EFB" w:rsidRPr="00E9739C">
              <w:rPr>
                <w:rFonts w:asciiTheme="minorHAnsi" w:hAnsiTheme="minorHAnsi"/>
              </w:rPr>
              <w:t>y</w:t>
            </w:r>
            <w:r w:rsidR="008D64C7" w:rsidRPr="00E9739C">
              <w:rPr>
                <w:rFonts w:asciiTheme="minorHAnsi" w:hAnsiTheme="minorHAnsi"/>
              </w:rPr>
              <w:t xml:space="preserve"> por</w:t>
            </w:r>
            <w:r w:rsidR="00133EFB" w:rsidRPr="00E9739C">
              <w:rPr>
                <w:rFonts w:asciiTheme="minorHAnsi" w:hAnsiTheme="minorHAnsi"/>
              </w:rPr>
              <w:t xml:space="preserve"> </w:t>
            </w:r>
            <w:r w:rsidR="006470F2" w:rsidRPr="00E9739C">
              <w:rPr>
                <w:rFonts w:asciiTheme="minorHAnsi" w:hAnsiTheme="minorHAnsi"/>
              </w:rPr>
              <w:t>su capacidad</w:t>
            </w:r>
            <w:r w:rsidR="00694A17" w:rsidRPr="00E9739C">
              <w:rPr>
                <w:rFonts w:asciiTheme="minorHAnsi" w:hAnsiTheme="minorHAnsi"/>
              </w:rPr>
              <w:t xml:space="preserve"> de</w:t>
            </w:r>
            <w:r w:rsidR="00133EFB" w:rsidRPr="00E9739C">
              <w:rPr>
                <w:rFonts w:asciiTheme="minorHAnsi" w:hAnsiTheme="minorHAnsi"/>
              </w:rPr>
              <w:t xml:space="preserve"> liderazgo a ese respecto.</w:t>
            </w:r>
          </w:p>
        </w:tc>
        <w:tc>
          <w:tcPr>
            <w:tcW w:w="2413" w:type="dxa"/>
          </w:tcPr>
          <w:p w:rsidR="001B7013" w:rsidRPr="00E9739C" w:rsidRDefault="00133EFB" w:rsidP="001B701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La Oficina pondrá el proyecto de informe revisado a disposición de la 80ª reunión.</w:t>
            </w:r>
          </w:p>
        </w:tc>
      </w:tr>
      <w:tr w:rsidR="00315070"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B7013" w:rsidRPr="00E9739C" w:rsidRDefault="001B7013" w:rsidP="00810C8E">
            <w:pPr>
              <w:pStyle w:val="Tabletext"/>
              <w:jc w:val="center"/>
              <w:rPr>
                <w:rFonts w:asciiTheme="minorHAnsi" w:hAnsiTheme="minorHAnsi"/>
              </w:rPr>
            </w:pPr>
            <w:r w:rsidRPr="00E9739C">
              <w:rPr>
                <w:rFonts w:asciiTheme="minorHAnsi" w:hAnsiTheme="minorHAnsi"/>
              </w:rPr>
              <w:t>10</w:t>
            </w:r>
          </w:p>
        </w:tc>
        <w:tc>
          <w:tcPr>
            <w:tcW w:w="3824" w:type="dxa"/>
          </w:tcPr>
          <w:p w:rsidR="001B7013" w:rsidRPr="00E9739C" w:rsidRDefault="001B7013" w:rsidP="001B701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Debate relativo a los cargos de Presidente y Vicepresidente para 2019</w:t>
            </w:r>
          </w:p>
        </w:tc>
        <w:tc>
          <w:tcPr>
            <w:tcW w:w="6946" w:type="dxa"/>
          </w:tcPr>
          <w:p w:rsidR="001B7013" w:rsidRPr="00E9739C" w:rsidRDefault="00133EFB" w:rsidP="00AC6F6F">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 xml:space="preserve">De conformidad con el número 144 del Convenio, la Junta decidió </w:t>
            </w:r>
            <w:r w:rsidR="00ED2C8F" w:rsidRPr="00E9739C">
              <w:rPr>
                <w:rFonts w:asciiTheme="minorHAnsi" w:hAnsiTheme="minorHAnsi"/>
              </w:rPr>
              <w:t>nombrar</w:t>
            </w:r>
            <w:r w:rsidRPr="00E9739C">
              <w:rPr>
                <w:rFonts w:asciiTheme="minorHAnsi" w:hAnsiTheme="minorHAnsi"/>
              </w:rPr>
              <w:t xml:space="preserve"> a la Sra. L. JEANTY Presidenta en funciones de la Junta del Reglamento de Radiocomunicaciones </w:t>
            </w:r>
            <w:r w:rsidR="00ED2C8F" w:rsidRPr="00E9739C">
              <w:rPr>
                <w:rFonts w:asciiTheme="minorHAnsi" w:hAnsiTheme="minorHAnsi"/>
              </w:rPr>
              <w:t>para</w:t>
            </w:r>
            <w:r w:rsidRPr="00E9739C">
              <w:rPr>
                <w:rFonts w:asciiTheme="minorHAnsi" w:hAnsiTheme="minorHAnsi"/>
              </w:rPr>
              <w:t xml:space="preserve"> 2019.</w:t>
            </w:r>
          </w:p>
        </w:tc>
        <w:tc>
          <w:tcPr>
            <w:tcW w:w="2413" w:type="dxa"/>
          </w:tcPr>
          <w:p w:rsidR="001B7013" w:rsidRPr="00E9739C" w:rsidRDefault="001B7013" w:rsidP="001B701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p>
        </w:tc>
      </w:tr>
      <w:tr w:rsidR="007231FB"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1B7013" w:rsidP="00810C8E">
            <w:pPr>
              <w:pStyle w:val="Tabletext"/>
              <w:jc w:val="center"/>
              <w:rPr>
                <w:rFonts w:asciiTheme="minorHAnsi" w:hAnsiTheme="minorHAnsi"/>
              </w:rPr>
            </w:pPr>
            <w:r w:rsidRPr="00E9739C">
              <w:rPr>
                <w:rFonts w:asciiTheme="minorHAnsi" w:hAnsiTheme="minorHAnsi"/>
              </w:rPr>
              <w:t>11</w:t>
            </w:r>
          </w:p>
        </w:tc>
        <w:tc>
          <w:tcPr>
            <w:tcW w:w="3824" w:type="dxa"/>
          </w:tcPr>
          <w:p w:rsidR="00810C8E" w:rsidRPr="00E9739C" w:rsidRDefault="009F04E2" w:rsidP="009F04E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E9739C">
              <w:rPr>
                <w:rFonts w:asciiTheme="minorHAnsi" w:hAnsiTheme="minorHAnsi"/>
              </w:rPr>
              <w:t>Confir</w:t>
            </w:r>
            <w:r w:rsidR="00694A17" w:rsidRPr="00E9739C">
              <w:rPr>
                <w:rFonts w:asciiTheme="minorHAnsi" w:hAnsiTheme="minorHAnsi"/>
              </w:rPr>
              <w:t>mación de la próxima reunión en </w:t>
            </w:r>
            <w:r w:rsidRPr="00E9739C">
              <w:rPr>
                <w:rFonts w:asciiTheme="minorHAnsi" w:hAnsiTheme="minorHAnsi"/>
              </w:rPr>
              <w:t>2019 y fechas indicativas para las reuniones futuras</w:t>
            </w:r>
          </w:p>
        </w:tc>
        <w:tc>
          <w:tcPr>
            <w:tcW w:w="6946" w:type="dxa"/>
          </w:tcPr>
          <w:p w:rsidR="00810C8E" w:rsidRPr="00E9739C" w:rsidRDefault="00810C8E" w:rsidP="00810C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La Junta confirmó las fechas de la 80ª reunión, del 18 al 22 de marzo de 2019 en la Sala L y confirmó a título provisional las siguientes fechas para las reuniones de 2019:</w:t>
            </w:r>
          </w:p>
          <w:p w:rsidR="00810C8E" w:rsidRPr="00E9739C" w:rsidRDefault="00810C8E" w:rsidP="00810C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81ª reunión</w:t>
            </w:r>
            <w:r w:rsidRPr="00E9739C">
              <w:rPr>
                <w:rFonts w:asciiTheme="minorHAnsi" w:hAnsiTheme="minorHAnsi"/>
              </w:rPr>
              <w:tab/>
            </w:r>
            <w:r w:rsidRPr="00E9739C">
              <w:rPr>
                <w:rFonts w:asciiTheme="minorHAnsi" w:hAnsiTheme="minorHAnsi"/>
              </w:rPr>
              <w:tab/>
              <w:t>5-12 de julio de 2019</w:t>
            </w:r>
          </w:p>
          <w:p w:rsidR="00810C8E" w:rsidRPr="00E9739C" w:rsidRDefault="00810C8E" w:rsidP="00810C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82ª reunión</w:t>
            </w:r>
            <w:r w:rsidRPr="00E9739C">
              <w:rPr>
                <w:rFonts w:asciiTheme="minorHAnsi" w:hAnsiTheme="minorHAnsi"/>
              </w:rPr>
              <w:tab/>
            </w:r>
            <w:r w:rsidRPr="00E9739C">
              <w:rPr>
                <w:rFonts w:asciiTheme="minorHAnsi" w:hAnsiTheme="minorHAnsi"/>
              </w:rPr>
              <w:tab/>
              <w:t>7-11 de octubre de 2019</w:t>
            </w:r>
          </w:p>
        </w:tc>
        <w:tc>
          <w:tcPr>
            <w:tcW w:w="2413" w:type="dxa"/>
          </w:tcPr>
          <w:p w:rsidR="00810C8E" w:rsidRPr="00E9739C" w:rsidRDefault="00810C8E" w:rsidP="00810C8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r>
      <w:tr w:rsidR="007231FB"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810C8E">
            <w:pPr>
              <w:pStyle w:val="Tabletext"/>
              <w:jc w:val="center"/>
              <w:rPr>
                <w:rFonts w:asciiTheme="minorHAnsi" w:hAnsiTheme="minorHAnsi"/>
              </w:rPr>
            </w:pPr>
            <w:r w:rsidRPr="00E9739C">
              <w:rPr>
                <w:rFonts w:asciiTheme="minorHAnsi" w:hAnsiTheme="minorHAnsi"/>
              </w:rPr>
              <w:t>12</w:t>
            </w:r>
          </w:p>
        </w:tc>
        <w:tc>
          <w:tcPr>
            <w:tcW w:w="3824" w:type="dxa"/>
          </w:tcPr>
          <w:p w:rsidR="00810C8E" w:rsidRPr="00E9739C" w:rsidRDefault="00810C8E" w:rsidP="00810C8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Otros asuntos</w:t>
            </w:r>
          </w:p>
        </w:tc>
        <w:tc>
          <w:tcPr>
            <w:tcW w:w="6946" w:type="dxa"/>
          </w:tcPr>
          <w:p w:rsidR="00810C8E" w:rsidRPr="00E9739C" w:rsidRDefault="00810C8E" w:rsidP="00810C8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13" w:type="dxa"/>
          </w:tcPr>
          <w:p w:rsidR="00810C8E" w:rsidRPr="00E9739C" w:rsidRDefault="00810C8E" w:rsidP="00810C8E">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B7013"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810C8E">
            <w:pPr>
              <w:pStyle w:val="Tabletext"/>
              <w:jc w:val="center"/>
              <w:rPr>
                <w:rFonts w:asciiTheme="minorHAnsi" w:hAnsiTheme="minorHAnsi"/>
              </w:rPr>
            </w:pPr>
            <w:r w:rsidRPr="00E9739C">
              <w:rPr>
                <w:rFonts w:asciiTheme="minorHAnsi" w:hAnsiTheme="minorHAnsi"/>
              </w:rPr>
              <w:t>12.1</w:t>
            </w:r>
          </w:p>
        </w:tc>
        <w:tc>
          <w:tcPr>
            <w:tcW w:w="3824" w:type="dxa"/>
          </w:tcPr>
          <w:p w:rsidR="00810C8E" w:rsidRPr="00E9739C" w:rsidRDefault="009F04E2" w:rsidP="000B0CA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 xml:space="preserve">Información oral de los representantes de la RRB </w:t>
            </w:r>
            <w:r w:rsidR="000B0CA5" w:rsidRPr="00E9739C">
              <w:rPr>
                <w:rFonts w:asciiTheme="minorHAnsi" w:hAnsiTheme="minorHAnsi"/>
              </w:rPr>
              <w:t>sobre</w:t>
            </w:r>
            <w:r w:rsidR="00112387" w:rsidRPr="00E9739C">
              <w:rPr>
                <w:rFonts w:asciiTheme="minorHAnsi" w:hAnsiTheme="minorHAnsi"/>
              </w:rPr>
              <w:t xml:space="preserve"> </w:t>
            </w:r>
            <w:r w:rsidRPr="00E9739C">
              <w:rPr>
                <w:rFonts w:asciiTheme="minorHAnsi" w:hAnsiTheme="minorHAnsi"/>
              </w:rPr>
              <w:t>la PP-18</w:t>
            </w:r>
          </w:p>
        </w:tc>
        <w:tc>
          <w:tcPr>
            <w:tcW w:w="6946" w:type="dxa"/>
          </w:tcPr>
          <w:p w:rsidR="00810C8E" w:rsidRPr="00E9739C" w:rsidRDefault="00133EFB" w:rsidP="00AC6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El Sr. M. BESSI presentó un informe oral sobre las principales decisiones de la PP-18, en particular</w:t>
            </w:r>
            <w:r w:rsidR="000B0CA5" w:rsidRPr="00E9739C">
              <w:rPr>
                <w:rFonts w:asciiTheme="minorHAnsi" w:hAnsiTheme="minorHAnsi"/>
              </w:rPr>
              <w:t>,</w:t>
            </w:r>
            <w:r w:rsidRPr="00E9739C">
              <w:rPr>
                <w:rFonts w:asciiTheme="minorHAnsi" w:hAnsiTheme="minorHAnsi"/>
              </w:rPr>
              <w:t xml:space="preserve"> las </w:t>
            </w:r>
            <w:r w:rsidR="000B0CA5" w:rsidRPr="00E9739C">
              <w:rPr>
                <w:rFonts w:asciiTheme="minorHAnsi" w:hAnsiTheme="minorHAnsi"/>
              </w:rPr>
              <w:t>pertinentes para la Junta.</w:t>
            </w:r>
          </w:p>
        </w:tc>
        <w:tc>
          <w:tcPr>
            <w:tcW w:w="2413" w:type="dxa"/>
          </w:tcPr>
          <w:p w:rsidR="00810C8E" w:rsidRPr="00E9739C" w:rsidRDefault="009F04E2" w:rsidP="00810C8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9739C">
              <w:rPr>
                <w:rFonts w:asciiTheme="minorHAnsi" w:hAnsiTheme="minorHAnsi"/>
              </w:rPr>
              <w:t>–</w:t>
            </w:r>
          </w:p>
        </w:tc>
      </w:tr>
      <w:tr w:rsidR="007231FB" w:rsidRPr="00E9739C" w:rsidTr="0072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810C8E">
            <w:pPr>
              <w:pStyle w:val="Tabletext"/>
              <w:jc w:val="center"/>
              <w:rPr>
                <w:rFonts w:asciiTheme="minorHAnsi" w:hAnsiTheme="minorHAnsi"/>
              </w:rPr>
            </w:pPr>
            <w:r w:rsidRPr="00E9739C">
              <w:rPr>
                <w:rFonts w:asciiTheme="minorHAnsi" w:hAnsiTheme="minorHAnsi"/>
              </w:rPr>
              <w:t>13</w:t>
            </w:r>
          </w:p>
        </w:tc>
        <w:tc>
          <w:tcPr>
            <w:tcW w:w="3824" w:type="dxa"/>
          </w:tcPr>
          <w:p w:rsidR="00810C8E" w:rsidRPr="00E9739C" w:rsidRDefault="00810C8E" w:rsidP="00810C8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Aprobación del Resumen de Decisiones</w:t>
            </w:r>
            <w:r w:rsidRPr="00E9739C">
              <w:rPr>
                <w:rFonts w:asciiTheme="minorHAnsi" w:hAnsiTheme="minorHAnsi"/>
              </w:rPr>
              <w:br/>
            </w:r>
            <w:hyperlink r:id="rId34" w:history="1">
              <w:r w:rsidRPr="00E9739C">
                <w:rPr>
                  <w:rStyle w:val="Hyperlink"/>
                  <w:rFonts w:asciiTheme="minorHAnsi" w:hAnsiTheme="minorHAnsi"/>
                </w:rPr>
                <w:t>RRB18-3/13</w:t>
              </w:r>
            </w:hyperlink>
          </w:p>
        </w:tc>
        <w:tc>
          <w:tcPr>
            <w:tcW w:w="6946" w:type="dxa"/>
          </w:tcPr>
          <w:p w:rsidR="00810C8E" w:rsidRPr="00E9739C" w:rsidRDefault="00810C8E" w:rsidP="00AC6F6F">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La Junta aprobó el resumen de decisiones que figura en el Documento RRB18-3/13.</w:t>
            </w:r>
          </w:p>
        </w:tc>
        <w:tc>
          <w:tcPr>
            <w:tcW w:w="2413" w:type="dxa"/>
          </w:tcPr>
          <w:p w:rsidR="00810C8E" w:rsidRPr="00E9739C" w:rsidRDefault="00810C8E" w:rsidP="00810C8E">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739C">
              <w:rPr>
                <w:rFonts w:asciiTheme="minorHAnsi" w:hAnsiTheme="minorHAnsi"/>
              </w:rPr>
              <w:t>–</w:t>
            </w:r>
          </w:p>
        </w:tc>
      </w:tr>
      <w:tr w:rsidR="00315070" w:rsidRPr="00E9739C" w:rsidTr="007231FB">
        <w:tc>
          <w:tcPr>
            <w:cnfStyle w:val="001000000000" w:firstRow="0" w:lastRow="0" w:firstColumn="1" w:lastColumn="0" w:oddVBand="0" w:evenVBand="0" w:oddHBand="0" w:evenHBand="0" w:firstRowFirstColumn="0" w:firstRowLastColumn="0" w:lastRowFirstColumn="0" w:lastRowLastColumn="0"/>
            <w:tcW w:w="846" w:type="dxa"/>
          </w:tcPr>
          <w:p w:rsidR="00810C8E" w:rsidRPr="00E9739C" w:rsidRDefault="00810C8E" w:rsidP="00810C8E">
            <w:pPr>
              <w:pStyle w:val="Tabletext"/>
              <w:jc w:val="center"/>
              <w:rPr>
                <w:rFonts w:asciiTheme="minorHAnsi" w:hAnsiTheme="minorHAnsi"/>
              </w:rPr>
            </w:pPr>
            <w:r w:rsidRPr="00E9739C">
              <w:rPr>
                <w:rFonts w:asciiTheme="minorHAnsi" w:hAnsiTheme="minorHAnsi"/>
              </w:rPr>
              <w:t>14</w:t>
            </w:r>
          </w:p>
        </w:tc>
        <w:tc>
          <w:tcPr>
            <w:tcW w:w="3824" w:type="dxa"/>
          </w:tcPr>
          <w:p w:rsidR="00810C8E" w:rsidRPr="00E9739C" w:rsidRDefault="00810C8E" w:rsidP="00810C8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b/>
                <w:highlight w:val="yellow"/>
              </w:rPr>
            </w:pPr>
            <w:r w:rsidRPr="00E9739C">
              <w:rPr>
                <w:rFonts w:asciiTheme="minorHAnsi" w:hAnsiTheme="minorHAnsi"/>
              </w:rPr>
              <w:t>Clausura de la reunión</w:t>
            </w:r>
          </w:p>
        </w:tc>
        <w:tc>
          <w:tcPr>
            <w:tcW w:w="6946" w:type="dxa"/>
          </w:tcPr>
          <w:p w:rsidR="00810C8E" w:rsidRPr="00E9739C" w:rsidRDefault="00810C8E" w:rsidP="00AC6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highlight w:val="cyan"/>
              </w:rPr>
            </w:pPr>
            <w:r w:rsidRPr="00E9739C">
              <w:rPr>
                <w:rFonts w:asciiTheme="minorHAnsi" w:hAnsiTheme="minorHAnsi"/>
              </w:rPr>
              <w:t>La reunión se clausuró a las 12.30 horas del 30 de noviembre de 2018.</w:t>
            </w:r>
          </w:p>
        </w:tc>
        <w:tc>
          <w:tcPr>
            <w:tcW w:w="2413" w:type="dxa"/>
          </w:tcPr>
          <w:p w:rsidR="00810C8E" w:rsidRPr="00E9739C" w:rsidRDefault="00810C8E" w:rsidP="00810C8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90602A" w:rsidRPr="00E9739C" w:rsidRDefault="0090602A" w:rsidP="00B90DA4">
      <w:pPr>
        <w:pStyle w:val="Reasons"/>
        <w:rPr>
          <w:rFonts w:asciiTheme="minorHAnsi" w:hAnsiTheme="minorHAnsi"/>
          <w:lang w:val="es-ES_tradnl"/>
        </w:rPr>
      </w:pPr>
    </w:p>
    <w:p w:rsidR="00926AF6" w:rsidRPr="00E545F8" w:rsidRDefault="00926AF6">
      <w:pPr>
        <w:jc w:val="center"/>
      </w:pPr>
      <w:r w:rsidRPr="00E545F8">
        <w:t>______________</w:t>
      </w:r>
    </w:p>
    <w:sectPr w:rsidR="00926AF6" w:rsidRPr="00E545F8" w:rsidSect="0090602A">
      <w:headerReference w:type="first" r:id="rId35"/>
      <w:footerReference w:type="first" r:id="rId36"/>
      <w:pgSz w:w="16834" w:h="11907" w:orient="landscape"/>
      <w:pgMar w:top="1418"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B4" w:rsidRDefault="006147B4">
      <w:r>
        <w:separator/>
      </w:r>
    </w:p>
  </w:endnote>
  <w:endnote w:type="continuationSeparator" w:id="0">
    <w:p w:rsidR="006147B4" w:rsidRDefault="006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F8" w:rsidRPr="00E545F8" w:rsidRDefault="00E545F8" w:rsidP="00E545F8">
    <w:pPr>
      <w:pStyle w:val="Footer"/>
      <w:rPr>
        <w:lang w:val="en-US"/>
      </w:rPr>
    </w:pPr>
    <w:r>
      <w:rPr>
        <w:lang w:val="en-GB"/>
      </w:rPr>
      <w:t>(447960</w:t>
    </w:r>
    <w:r w:rsidRPr="00E545F8">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F8" w:rsidRPr="0090602A" w:rsidRDefault="00E545F8" w:rsidP="00E545F8">
    <w:pPr>
      <w:pStyle w:val="Footer"/>
      <w:rPr>
        <w:lang w:val="en-US"/>
      </w:rPr>
    </w:pPr>
    <w:r>
      <w:rPr>
        <w:lang w:val="en-GB"/>
      </w:rPr>
      <w:t>(447960</w:t>
    </w:r>
    <w:r w:rsidRPr="00E545F8">
      <w:rPr>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F8" w:rsidRPr="00E545F8" w:rsidRDefault="00E545F8" w:rsidP="00E9739C">
    <w:pPr>
      <w:pStyle w:val="Footer"/>
      <w:rPr>
        <w:lang w:val="en-US"/>
      </w:rPr>
    </w:pPr>
    <w:r>
      <w:rPr>
        <w:lang w:val="en-GB"/>
      </w:rPr>
      <w:t>(447960</w:t>
    </w:r>
    <w:r w:rsidRPr="00E545F8">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B4" w:rsidRDefault="006147B4">
      <w:r>
        <w:t>____________________</w:t>
      </w:r>
    </w:p>
  </w:footnote>
  <w:footnote w:type="continuationSeparator" w:id="0">
    <w:p w:rsidR="006147B4" w:rsidRDefault="0061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A4" w:rsidRDefault="00B90DA4"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7411CA">
      <w:rPr>
        <w:rStyle w:val="PageNumber"/>
        <w:noProof/>
      </w:rPr>
      <w:t>8</w:t>
    </w:r>
    <w:r>
      <w:rPr>
        <w:rStyle w:val="PageNumber"/>
      </w:rPr>
      <w:fldChar w:fldCharType="end"/>
    </w:r>
  </w:p>
  <w:p w:rsidR="00B90DA4" w:rsidRDefault="00B90DA4" w:rsidP="0090602A">
    <w:pPr>
      <w:pStyle w:val="Header"/>
      <w:rPr>
        <w:lang w:val="es-ES"/>
      </w:rPr>
    </w:pPr>
    <w:r>
      <w:rPr>
        <w:lang w:val="es-ES"/>
      </w:rPr>
      <w:t>RRB18-3/13-S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A4" w:rsidRDefault="00B90DA4" w:rsidP="0090602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7411CA">
      <w:rPr>
        <w:rStyle w:val="PageNumber"/>
        <w:noProof/>
      </w:rPr>
      <w:t>2</w:t>
    </w:r>
    <w:r>
      <w:rPr>
        <w:rStyle w:val="PageNumber"/>
      </w:rPr>
      <w:fldChar w:fldCharType="end"/>
    </w:r>
  </w:p>
  <w:p w:rsidR="00B90DA4" w:rsidRPr="0090602A" w:rsidRDefault="00B90DA4" w:rsidP="0090602A">
    <w:pPr>
      <w:pStyle w:val="Header"/>
      <w:rPr>
        <w:lang w:val="es-ES"/>
      </w:rPr>
    </w:pPr>
    <w:r>
      <w:rPr>
        <w:lang w:val="es-ES"/>
      </w:rPr>
      <w:t>RRB18-3/13-S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F6"/>
    <w:rsid w:val="00010BED"/>
    <w:rsid w:val="00032A7C"/>
    <w:rsid w:val="00051F81"/>
    <w:rsid w:val="000608C4"/>
    <w:rsid w:val="00066621"/>
    <w:rsid w:val="00075863"/>
    <w:rsid w:val="000828AD"/>
    <w:rsid w:val="00097E6C"/>
    <w:rsid w:val="000B0CA5"/>
    <w:rsid w:val="001106DA"/>
    <w:rsid w:val="00112387"/>
    <w:rsid w:val="00133EFB"/>
    <w:rsid w:val="00153FA8"/>
    <w:rsid w:val="001A097D"/>
    <w:rsid w:val="001B0379"/>
    <w:rsid w:val="001B7013"/>
    <w:rsid w:val="00290F3C"/>
    <w:rsid w:val="002F01B5"/>
    <w:rsid w:val="00315070"/>
    <w:rsid w:val="0035565B"/>
    <w:rsid w:val="0036457E"/>
    <w:rsid w:val="003661C9"/>
    <w:rsid w:val="0037252F"/>
    <w:rsid w:val="003858D8"/>
    <w:rsid w:val="003A2F75"/>
    <w:rsid w:val="003C6B94"/>
    <w:rsid w:val="003D6CD4"/>
    <w:rsid w:val="003F4CB7"/>
    <w:rsid w:val="00414D8B"/>
    <w:rsid w:val="00455FEB"/>
    <w:rsid w:val="00472F4A"/>
    <w:rsid w:val="004865FC"/>
    <w:rsid w:val="004A10A2"/>
    <w:rsid w:val="004A6524"/>
    <w:rsid w:val="00526A8C"/>
    <w:rsid w:val="00597AAF"/>
    <w:rsid w:val="005A3C83"/>
    <w:rsid w:val="005B0B9D"/>
    <w:rsid w:val="005B2058"/>
    <w:rsid w:val="005F4F02"/>
    <w:rsid w:val="00610642"/>
    <w:rsid w:val="00612FCD"/>
    <w:rsid w:val="006147B4"/>
    <w:rsid w:val="0062418E"/>
    <w:rsid w:val="00642BF1"/>
    <w:rsid w:val="006470F2"/>
    <w:rsid w:val="0066114C"/>
    <w:rsid w:val="00675FC9"/>
    <w:rsid w:val="00680916"/>
    <w:rsid w:val="00694A17"/>
    <w:rsid w:val="006973B1"/>
    <w:rsid w:val="006E0E76"/>
    <w:rsid w:val="006E291F"/>
    <w:rsid w:val="00703134"/>
    <w:rsid w:val="00711B4A"/>
    <w:rsid w:val="007231FB"/>
    <w:rsid w:val="007411CA"/>
    <w:rsid w:val="00754380"/>
    <w:rsid w:val="007950C3"/>
    <w:rsid w:val="007B6015"/>
    <w:rsid w:val="007C0BA4"/>
    <w:rsid w:val="00810C8E"/>
    <w:rsid w:val="00831ECD"/>
    <w:rsid w:val="00882ACE"/>
    <w:rsid w:val="008A32DA"/>
    <w:rsid w:val="008B3A30"/>
    <w:rsid w:val="008D64C7"/>
    <w:rsid w:val="008F44FA"/>
    <w:rsid w:val="0090602A"/>
    <w:rsid w:val="00926AF6"/>
    <w:rsid w:val="00940049"/>
    <w:rsid w:val="009538B2"/>
    <w:rsid w:val="009A71CF"/>
    <w:rsid w:val="009B7337"/>
    <w:rsid w:val="009E0A3A"/>
    <w:rsid w:val="009F04E2"/>
    <w:rsid w:val="009F0570"/>
    <w:rsid w:val="009F18F2"/>
    <w:rsid w:val="00A3590B"/>
    <w:rsid w:val="00A93E62"/>
    <w:rsid w:val="00AC28E2"/>
    <w:rsid w:val="00AC6F6F"/>
    <w:rsid w:val="00AD29FD"/>
    <w:rsid w:val="00AD6AE8"/>
    <w:rsid w:val="00AE4BEE"/>
    <w:rsid w:val="00B1321A"/>
    <w:rsid w:val="00B2104A"/>
    <w:rsid w:val="00B2319D"/>
    <w:rsid w:val="00B41789"/>
    <w:rsid w:val="00B46229"/>
    <w:rsid w:val="00B46F58"/>
    <w:rsid w:val="00B72C66"/>
    <w:rsid w:val="00B86DE1"/>
    <w:rsid w:val="00B90DA4"/>
    <w:rsid w:val="00B94EC6"/>
    <w:rsid w:val="00BD2B15"/>
    <w:rsid w:val="00C062FE"/>
    <w:rsid w:val="00C16E44"/>
    <w:rsid w:val="00C95793"/>
    <w:rsid w:val="00CA5F0D"/>
    <w:rsid w:val="00CB7A43"/>
    <w:rsid w:val="00CD1598"/>
    <w:rsid w:val="00CD5A57"/>
    <w:rsid w:val="00CE0052"/>
    <w:rsid w:val="00CF02D3"/>
    <w:rsid w:val="00CF7B1D"/>
    <w:rsid w:val="00D01E14"/>
    <w:rsid w:val="00D83436"/>
    <w:rsid w:val="00D94CD9"/>
    <w:rsid w:val="00DB79CA"/>
    <w:rsid w:val="00DD13EC"/>
    <w:rsid w:val="00E022B1"/>
    <w:rsid w:val="00E0649A"/>
    <w:rsid w:val="00E16682"/>
    <w:rsid w:val="00E338E8"/>
    <w:rsid w:val="00E53DDA"/>
    <w:rsid w:val="00E545F8"/>
    <w:rsid w:val="00E6332C"/>
    <w:rsid w:val="00E9739C"/>
    <w:rsid w:val="00EA28E9"/>
    <w:rsid w:val="00EB17F8"/>
    <w:rsid w:val="00EB285E"/>
    <w:rsid w:val="00EB4900"/>
    <w:rsid w:val="00ED0A4F"/>
    <w:rsid w:val="00ED11DE"/>
    <w:rsid w:val="00ED2C8F"/>
    <w:rsid w:val="00EE7443"/>
    <w:rsid w:val="00F2629C"/>
    <w:rsid w:val="00F371F9"/>
    <w:rsid w:val="00F454DB"/>
    <w:rsid w:val="00F45AD6"/>
    <w:rsid w:val="00F62964"/>
    <w:rsid w:val="00F95495"/>
    <w:rsid w:val="00FD39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01BE9D7-3FB3-4E17-90CB-708D0C1E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926AF6"/>
    <w:rPr>
      <w:color w:val="0000FF" w:themeColor="hyperlink"/>
      <w:u w:val="single"/>
    </w:rPr>
  </w:style>
  <w:style w:type="character" w:customStyle="1" w:styleId="TabletextChar">
    <w:name w:val="Table_text Char"/>
    <w:basedOn w:val="DefaultParagraphFont"/>
    <w:link w:val="Tabletext"/>
    <w:locked/>
    <w:rsid w:val="00926AF6"/>
    <w:rPr>
      <w:rFonts w:ascii="Times New Roman" w:hAnsi="Times New Roman"/>
      <w:sz w:val="22"/>
      <w:lang w:val="es-ES_tradnl" w:eastAsia="en-US"/>
    </w:rPr>
  </w:style>
  <w:style w:type="paragraph" w:styleId="ListParagraph">
    <w:name w:val="List Paragraph"/>
    <w:basedOn w:val="Normal"/>
    <w:uiPriority w:val="34"/>
    <w:qFormat/>
    <w:rsid w:val="00926AF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926AF6"/>
    <w:pPr>
      <w:autoSpaceDE w:val="0"/>
      <w:autoSpaceDN w:val="0"/>
      <w:adjustRightInd w:val="0"/>
    </w:pPr>
    <w:rPr>
      <w:rFonts w:ascii="Arial" w:eastAsiaTheme="minorEastAsia" w:hAnsi="Arial" w:cs="Arial"/>
      <w:color w:val="000000"/>
      <w:sz w:val="24"/>
      <w:szCs w:val="24"/>
    </w:rPr>
  </w:style>
  <w:style w:type="table" w:customStyle="1" w:styleId="ListTable4-Accent11">
    <w:name w:val="List Table 4 - Accent 11"/>
    <w:basedOn w:val="TableNormal"/>
    <w:uiPriority w:val="49"/>
    <w:rsid w:val="00926AF6"/>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asons">
    <w:name w:val="Reasons"/>
    <w:basedOn w:val="Normal"/>
    <w:qFormat/>
    <w:rsid w:val="00926AF6"/>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7231FB"/>
    <w:rPr>
      <w:color w:val="800080" w:themeColor="followedHyperlink"/>
      <w:u w:val="single"/>
    </w:rPr>
  </w:style>
  <w:style w:type="paragraph" w:styleId="BalloonText">
    <w:name w:val="Balloon Text"/>
    <w:basedOn w:val="Normal"/>
    <w:link w:val="BalloonTextChar"/>
    <w:semiHidden/>
    <w:unhideWhenUsed/>
    <w:rsid w:val="007543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438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8-RRB18.3-C-0005/es" TargetMode="External"/><Relationship Id="rId18" Type="http://schemas.openxmlformats.org/officeDocument/2006/relationships/hyperlink" Target="https://www.itu.int/md/R18-RRB18.3-C-0002/es" TargetMode="External"/><Relationship Id="rId26" Type="http://schemas.openxmlformats.org/officeDocument/2006/relationships/hyperlink" Target="https://www.itu.int/md/R18-RRB18.3-C-0006/es" TargetMode="External"/><Relationship Id="rId3" Type="http://schemas.openxmlformats.org/officeDocument/2006/relationships/styles" Target="styles.xml"/><Relationship Id="rId21" Type="http://schemas.openxmlformats.org/officeDocument/2006/relationships/hyperlink" Target="https://www.itu.int/md/R18-RRB18.3-C-0004/es" TargetMode="External"/><Relationship Id="rId34" Type="http://schemas.openxmlformats.org/officeDocument/2006/relationships/hyperlink" Target="https://www.itu.int/md/R18-RRB18.3-C-0013/es" TargetMode="External"/><Relationship Id="rId7" Type="http://schemas.openxmlformats.org/officeDocument/2006/relationships/endnotes" Target="endnotes.xml"/><Relationship Id="rId12" Type="http://schemas.openxmlformats.org/officeDocument/2006/relationships/hyperlink" Target="https://www.itu.int/md/R18-RRB18.3-OJ/es" TargetMode="External"/><Relationship Id="rId17" Type="http://schemas.openxmlformats.org/officeDocument/2006/relationships/hyperlink" Target="https://www.itu.int/md/R16-RRB16.2-C-0003/es" TargetMode="External"/><Relationship Id="rId25" Type="http://schemas.openxmlformats.org/officeDocument/2006/relationships/hyperlink" Target="https://www.itu.int/md/R18-RRB18.3-C-0010/es" TargetMode="External"/><Relationship Id="rId33" Type="http://schemas.openxmlformats.org/officeDocument/2006/relationships/hyperlink" Target="https://www.itu.int/md/R18-RRB18.3-C-0003/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8-RRB18.3-C-0001/es" TargetMode="External"/><Relationship Id="rId20" Type="http://schemas.openxmlformats.org/officeDocument/2006/relationships/hyperlink" Target="https://www.itu.int/md/R18-RRB18.3-C-0011/es" TargetMode="External"/><Relationship Id="rId29" Type="http://schemas.openxmlformats.org/officeDocument/2006/relationships/hyperlink" Target="https://www.itu.int/md/R18-RRB18.3-SP-0006/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8-RRB18.3-C-0008/es" TargetMode="External"/><Relationship Id="rId32" Type="http://schemas.openxmlformats.org/officeDocument/2006/relationships/hyperlink" Target="https://www.itu.int/md/R18-RRB18.3-SP-0002/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8-RRB18.3-C-0005/es" TargetMode="External"/><Relationship Id="rId23" Type="http://schemas.openxmlformats.org/officeDocument/2006/relationships/hyperlink" Target="https://www.itu.int/md/R18-RRB18.3-SP-0003/es" TargetMode="External"/><Relationship Id="rId28" Type="http://schemas.openxmlformats.org/officeDocument/2006/relationships/hyperlink" Target="https://www.itu.int/md/R18-RRB18.3-SP-0004/es"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tu.int/md/R18-RRB18.3-SP-0005/es" TargetMode="External"/><Relationship Id="rId31" Type="http://schemas.openxmlformats.org/officeDocument/2006/relationships/hyperlink" Target="https://www.itu.int/md/R18-RRB18.3-SP-0001/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8-RRB18.3-C-0005/es" TargetMode="External"/><Relationship Id="rId22" Type="http://schemas.openxmlformats.org/officeDocument/2006/relationships/hyperlink" Target="https://www.itu.int/md/R18-RRB18.3-C-0007/es" TargetMode="External"/><Relationship Id="rId27" Type="http://schemas.openxmlformats.org/officeDocument/2006/relationships/hyperlink" Target="https://www.itu.int/md/R18-RRB18.3-C-0012/es" TargetMode="External"/><Relationship Id="rId30" Type="http://schemas.openxmlformats.org/officeDocument/2006/relationships/hyperlink" Target="https://www.itu.int/md/R18-RRB18.3-C-0009/es"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0F58-9F25-4AB9-BB7B-CD4D562F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PS_RRB18-3.dotm</Template>
  <TotalTime>0</TotalTime>
  <Pages>10</Pages>
  <Words>3194</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DECISIONES DE LA 79A REUNION DE LA JUNTA DEL RRB (26-30 DE NOVIEMBRE DE 2018)</dc:title>
  <dc:subject>GRUPO ASESOR DE RADIOCOMUNICACIONES</dc:subject>
  <dc:creator>Spanish</dc:creator>
  <cp:keywords/>
  <dc:description>PS_RRB.DOT  For: _x000d_Document date: _x000d_Saved by TRA44246 at 19:27:50 on 18.11.2008</dc:description>
  <cp:lastModifiedBy>Gozal, Karine</cp:lastModifiedBy>
  <cp:revision>3</cp:revision>
  <cp:lastPrinted>2018-12-05T08:23:00Z</cp:lastPrinted>
  <dcterms:created xsi:type="dcterms:W3CDTF">2018-12-05T13:30:00Z</dcterms:created>
  <dcterms:modified xsi:type="dcterms:W3CDTF">2018-12-05T13:31:00Z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