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236F" w14:paraId="289CE751" w14:textId="77777777">
        <w:trPr>
          <w:cantSplit/>
        </w:trPr>
        <w:tc>
          <w:tcPr>
            <w:tcW w:w="6629" w:type="dxa"/>
          </w:tcPr>
          <w:p w14:paraId="2418766A" w14:textId="77777777" w:rsidR="0056236F" w:rsidRPr="00016648" w:rsidRDefault="0056236F" w:rsidP="0060664A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19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Charm el-Cheikh, </w:t>
            </w:r>
            <w:r w:rsidR="0060664A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É</w:t>
            </w:r>
            <w:r w:rsidRPr="00063A1F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gypte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,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 xml:space="preserve">1-25 octobre </w:t>
            </w:r>
            <w:r w:rsidRPr="00930FFD"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201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fr-CH"/>
              </w:rPr>
              <w:t>9</w:t>
            </w:r>
          </w:p>
        </w:tc>
        <w:tc>
          <w:tcPr>
            <w:tcW w:w="3402" w:type="dxa"/>
          </w:tcPr>
          <w:p w14:paraId="5983994C" w14:textId="77777777" w:rsidR="0056236F" w:rsidRDefault="0056236F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36484C9C" wp14:editId="0EAFDEAE">
                  <wp:extent cx="1781175" cy="695325"/>
                  <wp:effectExtent l="0" t="0" r="9525" b="9525"/>
                  <wp:docPr id="4" name="Picture 4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36F" w:rsidRPr="00617BE4" w14:paraId="1DD23B60" w14:textId="7777777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2662E365" w14:textId="77777777" w:rsidR="0056236F" w:rsidRPr="00617BE4" w:rsidRDefault="0056236F" w:rsidP="0056236F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3ABA72C8" w14:textId="77777777" w:rsidR="0056236F" w:rsidRPr="00617BE4" w:rsidRDefault="0056236F" w:rsidP="0056236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56236F" w:rsidRPr="00C324A8" w14:paraId="49BFEF0A" w14:textId="7777777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253C87C0" w14:textId="77777777" w:rsidR="0056236F" w:rsidRPr="00C324A8" w:rsidRDefault="0056236F" w:rsidP="0056236F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E309B3B" w14:textId="77777777" w:rsidR="0056236F" w:rsidRPr="00C324A8" w:rsidRDefault="0056236F" w:rsidP="0056236F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6236F" w:rsidRPr="00C324A8" w14:paraId="0E094113" w14:textId="77777777">
        <w:trPr>
          <w:cantSplit/>
          <w:trHeight w:val="23"/>
        </w:trPr>
        <w:tc>
          <w:tcPr>
            <w:tcW w:w="6629" w:type="dxa"/>
            <w:vMerge w:val="restart"/>
          </w:tcPr>
          <w:p w14:paraId="7CBF4EFB" w14:textId="75DCCEC3" w:rsidR="006506F4" w:rsidRPr="006506F4" w:rsidRDefault="006506F4" w:rsidP="006506F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  <w:lang w:val="en-US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b/>
                <w:sz w:val="20"/>
                <w:lang w:val="en-GB"/>
              </w:rPr>
              <w:t>SÉANCE PLÉNIÈRE</w:t>
            </w:r>
          </w:p>
          <w:p w14:paraId="5245DE55" w14:textId="77777777" w:rsidR="0056236F" w:rsidRPr="0056236F" w:rsidRDefault="0056236F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5D6F3320" w14:textId="45AE23F4" w:rsidR="0056236F" w:rsidRPr="0056236F" w:rsidRDefault="0056236F" w:rsidP="005623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RA19/</w:t>
            </w:r>
            <w:r w:rsidR="009D3678" w:rsidRPr="009D3678">
              <w:rPr>
                <w:rFonts w:ascii="Verdana" w:hAnsi="Verdana"/>
                <w:b/>
                <w:sz w:val="20"/>
                <w:lang w:val="es-ES"/>
              </w:rPr>
              <w:t>PLEN/50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6236F" w:rsidRPr="00C324A8" w14:paraId="0C2739B0" w14:textId="77777777">
        <w:trPr>
          <w:cantSplit/>
          <w:trHeight w:val="23"/>
        </w:trPr>
        <w:tc>
          <w:tcPr>
            <w:tcW w:w="6629" w:type="dxa"/>
            <w:vMerge/>
          </w:tcPr>
          <w:p w14:paraId="14121F57" w14:textId="77777777" w:rsidR="0056236F" w:rsidRPr="00C324A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14:paraId="1649113E" w14:textId="2C51C8DC" w:rsidR="0056236F" w:rsidRPr="0056236F" w:rsidRDefault="009D3678" w:rsidP="0060664A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23 octobre</w:t>
            </w:r>
            <w:r w:rsidR="0056236F">
              <w:rPr>
                <w:rFonts w:ascii="Verdana" w:hAnsi="Verdana"/>
                <w:b/>
                <w:sz w:val="20"/>
              </w:rPr>
              <w:t xml:space="preserve"> 201</w:t>
            </w:r>
            <w:r w:rsidR="0060664A">
              <w:rPr>
                <w:rFonts w:ascii="Verdana" w:hAnsi="Verdana"/>
                <w:b/>
                <w:sz w:val="20"/>
              </w:rPr>
              <w:t>9</w:t>
            </w:r>
          </w:p>
        </w:tc>
      </w:tr>
      <w:tr w:rsidR="0056236F" w:rsidRPr="00C324A8" w14:paraId="23F67A58" w14:textId="77777777">
        <w:trPr>
          <w:cantSplit/>
          <w:trHeight w:val="23"/>
        </w:trPr>
        <w:tc>
          <w:tcPr>
            <w:tcW w:w="6629" w:type="dxa"/>
            <w:vMerge/>
          </w:tcPr>
          <w:p w14:paraId="57DCD753" w14:textId="77777777" w:rsidR="0056236F" w:rsidRPr="00C324A8" w:rsidRDefault="0056236F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4E3D6271" w14:textId="77777777" w:rsidR="0056236F" w:rsidRPr="0056236F" w:rsidRDefault="0056236F" w:rsidP="0056236F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B9065A" w:rsidRPr="00C324A8" w14:paraId="097DFDAC" w14:textId="77777777" w:rsidTr="00493A69">
        <w:trPr>
          <w:cantSplit/>
          <w:trHeight w:val="23"/>
        </w:trPr>
        <w:tc>
          <w:tcPr>
            <w:tcW w:w="10031" w:type="dxa"/>
            <w:gridSpan w:val="2"/>
          </w:tcPr>
          <w:p w14:paraId="41C04E05" w14:textId="185F5EE5" w:rsidR="00B9065A" w:rsidRPr="00B9065A" w:rsidRDefault="00155A3B" w:rsidP="00B9065A">
            <w:pPr>
              <w:pStyle w:val="Source"/>
              <w:rPr>
                <w:lang w:val="fr-CH"/>
              </w:rPr>
            </w:pPr>
            <w:r w:rsidRPr="00155A3B">
              <w:rPr>
                <w:lang w:val="fr-CH"/>
              </w:rPr>
              <w:t>Commission 4</w:t>
            </w:r>
          </w:p>
        </w:tc>
      </w:tr>
      <w:tr w:rsidR="00B9065A" w:rsidRPr="00C324A8" w14:paraId="676C1955" w14:textId="77777777" w:rsidTr="00CC498A">
        <w:trPr>
          <w:cantSplit/>
          <w:trHeight w:val="23"/>
        </w:trPr>
        <w:tc>
          <w:tcPr>
            <w:tcW w:w="10031" w:type="dxa"/>
            <w:gridSpan w:val="2"/>
          </w:tcPr>
          <w:p w14:paraId="41795985" w14:textId="4295956B" w:rsidR="00B9065A" w:rsidRPr="00B9065A" w:rsidRDefault="00155A3B" w:rsidP="00B9065A">
            <w:pPr>
              <w:pStyle w:val="Title1"/>
              <w:rPr>
                <w:lang w:val="fr-CH"/>
              </w:rPr>
            </w:pPr>
            <w:r w:rsidRPr="00155A3B">
              <w:rPr>
                <w:lang w:val="fr-CH"/>
              </w:rPr>
              <w:t xml:space="preserve">proposition de texte à insérer dans le rapport </w:t>
            </w:r>
            <w:r w:rsidRPr="00155A3B">
              <w:rPr>
                <w:lang w:val="fr-CH"/>
              </w:rPr>
              <w:br/>
              <w:t>de l'ar-19 à la cmr-19</w:t>
            </w:r>
          </w:p>
        </w:tc>
      </w:tr>
      <w:tr w:rsidR="00B9065A" w:rsidRPr="00C324A8" w14:paraId="6C0EE0DB" w14:textId="77777777" w:rsidTr="00631A5C">
        <w:trPr>
          <w:cantSplit/>
          <w:trHeight w:val="23"/>
        </w:trPr>
        <w:tc>
          <w:tcPr>
            <w:tcW w:w="10031" w:type="dxa"/>
            <w:gridSpan w:val="2"/>
          </w:tcPr>
          <w:p w14:paraId="3914BFCD" w14:textId="77777777" w:rsidR="00B9065A" w:rsidRPr="00B9065A" w:rsidRDefault="00B9065A" w:rsidP="00B9065A">
            <w:pPr>
              <w:pStyle w:val="Title2"/>
              <w:rPr>
                <w:lang w:val="fr-CH"/>
              </w:rPr>
            </w:pPr>
          </w:p>
        </w:tc>
      </w:tr>
    </w:tbl>
    <w:bookmarkEnd w:id="4"/>
    <w:bookmarkEnd w:id="6"/>
    <w:p w14:paraId="686059E9" w14:textId="054DF396" w:rsidR="00155A3B" w:rsidRPr="00155A3B" w:rsidRDefault="00155A3B" w:rsidP="00155A3B">
      <w:pPr>
        <w:rPr>
          <w:lang w:val="fr-CH"/>
        </w:rPr>
      </w:pPr>
      <w:r w:rsidRPr="00155A3B">
        <w:rPr>
          <w:lang w:val="fr-CH"/>
        </w:rPr>
        <w:t>L'AR-19 a examiné la proposition présentée par l'Inde visant à modifier la catégorie de la Question</w:t>
      </w:r>
      <w:r>
        <w:rPr>
          <w:lang w:val="fr-CH"/>
        </w:rPr>
        <w:t> </w:t>
      </w:r>
      <w:r w:rsidR="009F6676" w:rsidRPr="00155A3B">
        <w:rPr>
          <w:lang w:val="fr-CH"/>
        </w:rPr>
        <w:t>UIT-R</w:t>
      </w:r>
      <w:r w:rsidR="009F6676">
        <w:rPr>
          <w:lang w:val="fr-CH"/>
        </w:rPr>
        <w:t> </w:t>
      </w:r>
      <w:hyperlink r:id="rId8" w:history="1">
        <w:r w:rsidRPr="00155A3B">
          <w:rPr>
            <w:rStyle w:val="Hyperlink"/>
            <w:lang w:val="fr-CH"/>
          </w:rPr>
          <w:t>201-1/4</w:t>
        </w:r>
      </w:hyperlink>
      <w:r w:rsidRPr="00155A3B">
        <w:rPr>
          <w:lang w:val="fr-CH"/>
        </w:rPr>
        <w:t>, de S2 à S1.</w:t>
      </w:r>
    </w:p>
    <w:p w14:paraId="536629AB" w14:textId="0167C71A" w:rsidR="00155A3B" w:rsidRPr="00155A3B" w:rsidRDefault="00155A3B" w:rsidP="00155A3B">
      <w:pPr>
        <w:rPr>
          <w:lang w:val="fr-CH"/>
        </w:rPr>
      </w:pPr>
      <w:r w:rsidRPr="00155A3B">
        <w:rPr>
          <w:lang w:val="fr-CH"/>
        </w:rPr>
        <w:t xml:space="preserve">L'AR-19 reconnaît les inquiétudes exprimées par l'Inde en ce qui concerne les difficultés que ce pays rencontre actuellement </w:t>
      </w:r>
      <w:r w:rsidR="009F6676">
        <w:rPr>
          <w:lang w:val="fr-CH"/>
        </w:rPr>
        <w:t>avec</w:t>
      </w:r>
      <w:r w:rsidRPr="00155A3B">
        <w:rPr>
          <w:lang w:val="fr-CH"/>
        </w:rPr>
        <w:t xml:space="preserve"> l'incompatibilité persistante entre le SMS et le SM, et est d'avis que le fait de changer la catégorie de S2 à S1 ne permettra pas nécessairement de résoudre le problème </w:t>
      </w:r>
      <w:r w:rsidR="009F6676">
        <w:rPr>
          <w:lang w:val="fr-CH"/>
        </w:rPr>
        <w:t>en temps voulu</w:t>
      </w:r>
      <w:r w:rsidRPr="00155A3B">
        <w:rPr>
          <w:lang w:val="fr-CH"/>
        </w:rPr>
        <w:t xml:space="preserve">. </w:t>
      </w:r>
    </w:p>
    <w:p w14:paraId="11D5130B" w14:textId="575874EC" w:rsidR="00B11F65" w:rsidRDefault="00155A3B" w:rsidP="00155A3B">
      <w:pPr>
        <w:rPr>
          <w:lang w:val="fr-CH"/>
        </w:rPr>
      </w:pPr>
      <w:r w:rsidRPr="00155A3B">
        <w:rPr>
          <w:lang w:val="fr-CH"/>
        </w:rPr>
        <w:t>Par conséquent, l'AR-19 invite la CMR-19 à examiner le Rapport du Directeur du Bureau des radiocommunications à la CMR-19 à cet égard, afin de trouver au plus vite une solution satisfaisante à ce problème soulevé dans le Ra</w:t>
      </w:r>
      <w:bookmarkStart w:id="7" w:name="_GoBack"/>
      <w:bookmarkEnd w:id="7"/>
      <w:r w:rsidRPr="00155A3B">
        <w:rPr>
          <w:lang w:val="fr-CH"/>
        </w:rPr>
        <w:t>pport du Directeur et par l'Administration de l'Inde.</w:t>
      </w:r>
    </w:p>
    <w:p w14:paraId="64A6186B" w14:textId="77777777" w:rsidR="00155A3B" w:rsidRPr="00925927" w:rsidRDefault="00155A3B" w:rsidP="00155A3B">
      <w:pPr>
        <w:rPr>
          <w:lang w:val="fr-CH"/>
        </w:rPr>
      </w:pPr>
    </w:p>
    <w:p w14:paraId="5303B23D" w14:textId="77777777" w:rsidR="00155A3B" w:rsidRDefault="00155A3B">
      <w:pPr>
        <w:jc w:val="center"/>
      </w:pPr>
      <w:r>
        <w:t>______________</w:t>
      </w:r>
    </w:p>
    <w:sectPr w:rsidR="00155A3B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E3BE0" w14:textId="77777777" w:rsidR="009D3678" w:rsidRDefault="009D3678">
      <w:r>
        <w:separator/>
      </w:r>
    </w:p>
  </w:endnote>
  <w:endnote w:type="continuationSeparator" w:id="0">
    <w:p w14:paraId="57BDCC84" w14:textId="77777777" w:rsidR="009D3678" w:rsidRDefault="009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BFAA4" w14:textId="33C5632A"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D7DD9">
      <w:rPr>
        <w:noProof/>
        <w:lang w:val="en-US"/>
      </w:rPr>
      <w:t>P:\FRA\ITU-R\CONF-R\AR19\PLEN\000\050F.docx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7DD9">
      <w:rPr>
        <w:noProof/>
      </w:rPr>
      <w:t>23.10.19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D7DD9">
      <w:rPr>
        <w:noProof/>
      </w:rPr>
      <w:t>23.10.19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101FF" w14:textId="02AF1E20" w:rsidR="00B11F65" w:rsidRDefault="00B11F65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D7DD9">
      <w:rPr>
        <w:lang w:val="en-US"/>
      </w:rPr>
      <w:t>P:\FRA\ITU-R\CONF-R\AR19\PLEN\000\050F.docx</w:t>
    </w:r>
    <w:r>
      <w:fldChar w:fldCharType="end"/>
    </w:r>
  </w:p>
  <w:p w14:paraId="0EE6719A" w14:textId="77777777" w:rsidR="00EC0EB4" w:rsidRPr="00B11F65" w:rsidRDefault="00EC0EB4" w:rsidP="00B11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A53A6" w14:textId="4E357BC7" w:rsidR="00EC0EB4" w:rsidRDefault="00EC0EB4" w:rsidP="00B11F65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D7DD9">
      <w:rPr>
        <w:lang w:val="en-US"/>
      </w:rPr>
      <w:t>P:\FRA\ITU-R\CONF-R\AR19\PLEN\000\050F.docx</w:t>
    </w:r>
    <w:r>
      <w:fldChar w:fldCharType="end"/>
    </w:r>
    <w:r w:rsidR="00155A3B">
      <w:t xml:space="preserve"> (463232)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AC6D0" w14:textId="77777777" w:rsidR="009D3678" w:rsidRDefault="009D3678">
      <w:r>
        <w:rPr>
          <w:b/>
        </w:rPr>
        <w:t>_______________</w:t>
      </w:r>
    </w:p>
  </w:footnote>
  <w:footnote w:type="continuationSeparator" w:id="0">
    <w:p w14:paraId="098CD7DF" w14:textId="77777777" w:rsidR="009D3678" w:rsidRDefault="009D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25A5" w14:textId="77777777" w:rsidR="0056236F" w:rsidRDefault="0056236F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11F65">
      <w:rPr>
        <w:noProof/>
      </w:rPr>
      <w:t>2</w:t>
    </w:r>
    <w:r>
      <w:fldChar w:fldCharType="end"/>
    </w:r>
  </w:p>
  <w:p w14:paraId="1F16EB9B" w14:textId="77777777" w:rsidR="0056236F" w:rsidRDefault="0056236F">
    <w:pPr>
      <w:pStyle w:val="Header"/>
    </w:pPr>
    <w:r>
      <w:t>RA19/-F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78"/>
    <w:rsid w:val="00006711"/>
    <w:rsid w:val="000B1F11"/>
    <w:rsid w:val="0013523C"/>
    <w:rsid w:val="00155A3B"/>
    <w:rsid w:val="00160694"/>
    <w:rsid w:val="00223DF9"/>
    <w:rsid w:val="00312771"/>
    <w:rsid w:val="003644F8"/>
    <w:rsid w:val="00483A9F"/>
    <w:rsid w:val="004C60C2"/>
    <w:rsid w:val="00530E6D"/>
    <w:rsid w:val="0056236F"/>
    <w:rsid w:val="005A46FB"/>
    <w:rsid w:val="0060664A"/>
    <w:rsid w:val="006506F4"/>
    <w:rsid w:val="006B7103"/>
    <w:rsid w:val="006F73A7"/>
    <w:rsid w:val="00840A51"/>
    <w:rsid w:val="00852305"/>
    <w:rsid w:val="008962EE"/>
    <w:rsid w:val="008C5FD1"/>
    <w:rsid w:val="00925927"/>
    <w:rsid w:val="00992C42"/>
    <w:rsid w:val="009D3678"/>
    <w:rsid w:val="009D7DD9"/>
    <w:rsid w:val="009F6676"/>
    <w:rsid w:val="00A769F2"/>
    <w:rsid w:val="00AD26C8"/>
    <w:rsid w:val="00B11F65"/>
    <w:rsid w:val="00B82926"/>
    <w:rsid w:val="00B9065A"/>
    <w:rsid w:val="00D278A9"/>
    <w:rsid w:val="00D32DD4"/>
    <w:rsid w:val="00D54910"/>
    <w:rsid w:val="00DC4CBD"/>
    <w:rsid w:val="00EC0EB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31E21A7"/>
  <w15:docId w15:val="{DA5A2794-F2F4-46DD-A935-B863940D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paragraph" w:customStyle="1" w:styleId="Headingsplit">
    <w:name w:val="Heading_split"/>
    <w:basedOn w:val="Headingi"/>
    <w:qFormat/>
    <w:rsid w:val="00992C42"/>
  </w:style>
  <w:style w:type="paragraph" w:customStyle="1" w:styleId="Normalsplit">
    <w:name w:val="Normal_split"/>
    <w:basedOn w:val="Normal"/>
    <w:next w:val="Normal"/>
    <w:qFormat/>
    <w:rsid w:val="00992C42"/>
  </w:style>
  <w:style w:type="character" w:customStyle="1" w:styleId="Provsplit">
    <w:name w:val="Prov_split"/>
    <w:basedOn w:val="DefaultParagraphFont"/>
    <w:uiPriority w:val="1"/>
    <w:qFormat/>
    <w:rsid w:val="00992C42"/>
  </w:style>
  <w:style w:type="paragraph" w:customStyle="1" w:styleId="Tablesplit">
    <w:name w:val="Table_split"/>
    <w:basedOn w:val="Normal"/>
    <w:qFormat/>
    <w:rsid w:val="00992C42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character" w:styleId="Hyperlink">
    <w:name w:val="Hyperlink"/>
    <w:basedOn w:val="DefaultParagraphFont"/>
    <w:unhideWhenUsed/>
    <w:rsid w:val="00155A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R-QUE-SG04.20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ontem\AppData\Roaming\Microsoft\Templates\POOL%20F%20-%20ITU\PF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PF_RA19.dotx</Template>
  <TotalTime>17</TotalTime>
  <Pages>1</Pages>
  <Words>154</Words>
  <Characters>824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French</dc:creator>
  <cp:keywords/>
  <dc:description>PF_RA07.dot  Pour: _x000d_Date du document: _x000d_Enregistré par MM-43480 à 16:09:12 le 16.10.07</dc:description>
  <cp:lastModifiedBy>Royer, Veronique</cp:lastModifiedBy>
  <cp:revision>7</cp:revision>
  <cp:lastPrinted>2019-10-23T18:30:00Z</cp:lastPrinted>
  <dcterms:created xsi:type="dcterms:W3CDTF">2019-10-23T16:50:00Z</dcterms:created>
  <dcterms:modified xsi:type="dcterms:W3CDTF">2019-10-23T18:31:00Z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