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3B68F90" w14:textId="77777777" w:rsidTr="00876A8A">
        <w:trPr>
          <w:cantSplit/>
        </w:trPr>
        <w:tc>
          <w:tcPr>
            <w:tcW w:w="6487" w:type="dxa"/>
            <w:vAlign w:val="center"/>
          </w:tcPr>
          <w:p w14:paraId="3CCAA9A6"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5DB28BC" w14:textId="629E8C82" w:rsidR="009F6520" w:rsidRDefault="00BE0094" w:rsidP="00BE0094">
            <w:pPr>
              <w:shd w:val="solid" w:color="FFFFFF" w:fill="FFFFFF"/>
              <w:spacing w:before="0" w:line="240" w:lineRule="atLeast"/>
            </w:pPr>
            <w:bookmarkStart w:id="0" w:name="ditulogo"/>
            <w:bookmarkEnd w:id="0"/>
            <w:r>
              <w:rPr>
                <w:noProof/>
                <w:lang w:val="en-US"/>
              </w:rPr>
              <w:drawing>
                <wp:inline distT="0" distB="0" distL="0" distR="0" wp14:anchorId="77813E1A" wp14:editId="3438545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14C4E24" w14:textId="77777777" w:rsidTr="00876A8A">
        <w:trPr>
          <w:cantSplit/>
        </w:trPr>
        <w:tc>
          <w:tcPr>
            <w:tcW w:w="6487" w:type="dxa"/>
            <w:tcBorders>
              <w:bottom w:val="single" w:sz="12" w:space="0" w:color="auto"/>
            </w:tcBorders>
          </w:tcPr>
          <w:p w14:paraId="0DAE43EF" w14:textId="7A5B95E6"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170D94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23067E" w14:textId="77777777" w:rsidTr="00876A8A">
        <w:trPr>
          <w:cantSplit/>
        </w:trPr>
        <w:tc>
          <w:tcPr>
            <w:tcW w:w="6487" w:type="dxa"/>
            <w:tcBorders>
              <w:top w:val="single" w:sz="12" w:space="0" w:color="auto"/>
            </w:tcBorders>
          </w:tcPr>
          <w:p w14:paraId="375E6A5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231680" w14:textId="77777777" w:rsidR="000069D4" w:rsidRPr="00710D66" w:rsidRDefault="000069D4" w:rsidP="00A5173C">
            <w:pPr>
              <w:shd w:val="solid" w:color="FFFFFF" w:fill="FFFFFF"/>
              <w:spacing w:before="0" w:after="48" w:line="240" w:lineRule="atLeast"/>
              <w:rPr>
                <w:lang w:val="en-US"/>
              </w:rPr>
            </w:pPr>
          </w:p>
        </w:tc>
      </w:tr>
      <w:tr w:rsidR="000069D4" w14:paraId="551DF3B4" w14:textId="77777777" w:rsidTr="00876A8A">
        <w:trPr>
          <w:cantSplit/>
        </w:trPr>
        <w:tc>
          <w:tcPr>
            <w:tcW w:w="6487" w:type="dxa"/>
            <w:vMerge w:val="restart"/>
          </w:tcPr>
          <w:p w14:paraId="3FBCC905" w14:textId="0A5B143B" w:rsidR="00BE0094" w:rsidRPr="00982084" w:rsidRDefault="009B1D4D" w:rsidP="00BE009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B1D4D">
              <w:rPr>
                <w:rFonts w:ascii="Verdana" w:hAnsi="Verdana"/>
                <w:sz w:val="20"/>
              </w:rPr>
              <w:t>Source:</w:t>
            </w:r>
            <w:r w:rsidRPr="009B1D4D">
              <w:rPr>
                <w:rFonts w:ascii="Verdana" w:hAnsi="Verdana"/>
                <w:sz w:val="20"/>
              </w:rPr>
              <w:tab/>
            </w:r>
            <w:r w:rsidR="00620802" w:rsidRPr="00620802">
              <w:rPr>
                <w:rStyle w:val="Hyperlink"/>
                <w:rFonts w:asciiTheme="minorHAnsi" w:hAnsiTheme="minorHAnsi" w:cs="Arial"/>
                <w:color w:val="000000" w:themeColor="text1"/>
                <w:sz w:val="22"/>
                <w:u w:val="none"/>
                <w:lang w:val="en-CA"/>
              </w:rPr>
              <w:t>Document 5A/TEMP/309</w:t>
            </w:r>
          </w:p>
        </w:tc>
        <w:tc>
          <w:tcPr>
            <w:tcW w:w="3402" w:type="dxa"/>
          </w:tcPr>
          <w:p w14:paraId="4080E1CD" w14:textId="77777777" w:rsidR="00620802" w:rsidRDefault="00620802"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8 to</w:t>
            </w:r>
          </w:p>
          <w:p w14:paraId="487895F7" w14:textId="45665F2B" w:rsidR="000069D4" w:rsidRPr="00BE0094" w:rsidRDefault="00BE009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620802">
              <w:rPr>
                <w:rFonts w:ascii="Verdana" w:hAnsi="Verdana"/>
                <w:b/>
                <w:sz w:val="20"/>
                <w:lang w:eastAsia="zh-CN"/>
              </w:rPr>
              <w:t>76</w:t>
            </w:r>
            <w:r w:rsidR="00781EE1">
              <w:rPr>
                <w:rFonts w:ascii="Verdana" w:hAnsi="Verdana"/>
                <w:b/>
                <w:sz w:val="20"/>
                <w:lang w:eastAsia="zh-CN"/>
              </w:rPr>
              <w:t>9-E</w:t>
            </w:r>
          </w:p>
        </w:tc>
      </w:tr>
      <w:tr w:rsidR="000069D4" w14:paraId="3AC1D70D" w14:textId="77777777" w:rsidTr="00876A8A">
        <w:trPr>
          <w:cantSplit/>
        </w:trPr>
        <w:tc>
          <w:tcPr>
            <w:tcW w:w="6487" w:type="dxa"/>
            <w:vMerge/>
          </w:tcPr>
          <w:p w14:paraId="791B2B7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225F3D5D" w14:textId="23BBBFEF" w:rsidR="000069D4" w:rsidRPr="00BE0094" w:rsidRDefault="00573962" w:rsidP="00A5173C">
            <w:pPr>
              <w:shd w:val="solid" w:color="FFFFFF" w:fill="FFFFFF"/>
              <w:spacing w:before="0" w:line="240" w:lineRule="atLeast"/>
              <w:rPr>
                <w:rFonts w:ascii="Verdana" w:hAnsi="Verdana"/>
                <w:sz w:val="20"/>
                <w:lang w:eastAsia="zh-CN"/>
              </w:rPr>
            </w:pPr>
            <w:r>
              <w:rPr>
                <w:rFonts w:ascii="Verdana" w:hAnsi="Verdana"/>
                <w:b/>
                <w:sz w:val="20"/>
                <w:lang w:eastAsia="zh-CN"/>
              </w:rPr>
              <w:t>22</w:t>
            </w:r>
            <w:r w:rsidR="00BE0094">
              <w:rPr>
                <w:rFonts w:ascii="Verdana" w:hAnsi="Verdana"/>
                <w:b/>
                <w:sz w:val="20"/>
                <w:lang w:eastAsia="zh-CN"/>
              </w:rPr>
              <w:t xml:space="preserve"> </w:t>
            </w:r>
            <w:r w:rsidR="00781EE1">
              <w:rPr>
                <w:rFonts w:ascii="Verdana" w:hAnsi="Verdana"/>
                <w:b/>
                <w:sz w:val="20"/>
                <w:lang w:eastAsia="zh-CN"/>
              </w:rPr>
              <w:t xml:space="preserve">May </w:t>
            </w:r>
            <w:r w:rsidR="00BE0094">
              <w:rPr>
                <w:rFonts w:ascii="Verdana" w:hAnsi="Verdana"/>
                <w:b/>
                <w:sz w:val="20"/>
                <w:lang w:eastAsia="zh-CN"/>
              </w:rPr>
              <w:t>202</w:t>
            </w:r>
            <w:r w:rsidR="00594928">
              <w:rPr>
                <w:rFonts w:ascii="Verdana" w:hAnsi="Verdana"/>
                <w:b/>
                <w:sz w:val="20"/>
                <w:lang w:eastAsia="zh-CN"/>
              </w:rPr>
              <w:t>3</w:t>
            </w:r>
          </w:p>
        </w:tc>
      </w:tr>
      <w:tr w:rsidR="000069D4" w14:paraId="3DB0AE1C" w14:textId="77777777" w:rsidTr="00876A8A">
        <w:trPr>
          <w:cantSplit/>
        </w:trPr>
        <w:tc>
          <w:tcPr>
            <w:tcW w:w="6487" w:type="dxa"/>
            <w:vMerge/>
          </w:tcPr>
          <w:p w14:paraId="3963E564"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863F4BC" w14:textId="6F7D96EE" w:rsidR="000069D4" w:rsidRPr="00BE0094" w:rsidRDefault="00BE009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B1D4D" w14:paraId="26D6E590" w14:textId="77777777" w:rsidTr="00D046A7">
        <w:trPr>
          <w:cantSplit/>
        </w:trPr>
        <w:tc>
          <w:tcPr>
            <w:tcW w:w="9889" w:type="dxa"/>
            <w:gridSpan w:val="2"/>
          </w:tcPr>
          <w:p w14:paraId="3E142B88" w14:textId="74696BF2" w:rsidR="009B1D4D" w:rsidRDefault="00620802" w:rsidP="009B1D4D">
            <w:pPr>
              <w:pStyle w:val="Source"/>
              <w:rPr>
                <w:lang w:eastAsia="zh-CN"/>
              </w:rPr>
            </w:pPr>
            <w:bookmarkStart w:id="5" w:name="dsource" w:colFirst="0" w:colLast="0"/>
            <w:bookmarkEnd w:id="4"/>
            <w:r w:rsidRPr="00E009BC">
              <w:rPr>
                <w:lang w:val="en-CA" w:eastAsia="ja-JP"/>
              </w:rPr>
              <w:t xml:space="preserve">Annex </w:t>
            </w:r>
            <w:r>
              <w:rPr>
                <w:lang w:val="en-CA" w:eastAsia="ja-JP"/>
              </w:rPr>
              <w:t xml:space="preserve">8 </w:t>
            </w:r>
            <w:r w:rsidRPr="00E009BC">
              <w:rPr>
                <w:lang w:val="en-CA" w:eastAsia="ja-JP"/>
              </w:rPr>
              <w:t>to Working Party 5A Chairman’s Report</w:t>
            </w:r>
            <w:r w:rsidRPr="00357618">
              <w:rPr>
                <w:lang w:eastAsia="ja-JP"/>
              </w:rPr>
              <w:t xml:space="preserve">  </w:t>
            </w:r>
          </w:p>
        </w:tc>
      </w:tr>
      <w:tr w:rsidR="009B1D4D" w14:paraId="0F2FE0D5" w14:textId="77777777" w:rsidTr="00D046A7">
        <w:trPr>
          <w:cantSplit/>
        </w:trPr>
        <w:tc>
          <w:tcPr>
            <w:tcW w:w="9889" w:type="dxa"/>
            <w:gridSpan w:val="2"/>
          </w:tcPr>
          <w:p w14:paraId="1D318108" w14:textId="17D6C1D6" w:rsidR="009B1D4D" w:rsidRDefault="009B1D4D" w:rsidP="009B1D4D">
            <w:pPr>
              <w:pStyle w:val="Title1"/>
              <w:rPr>
                <w:lang w:eastAsia="zh-CN"/>
              </w:rPr>
            </w:pPr>
            <w:bookmarkStart w:id="6" w:name="drec" w:colFirst="0" w:colLast="0"/>
            <w:bookmarkEnd w:id="5"/>
            <w:r w:rsidRPr="00C46071">
              <w:rPr>
                <w:lang w:eastAsia="ja-JP"/>
              </w:rPr>
              <w:t>wor</w:t>
            </w:r>
            <w:r w:rsidRPr="00C46071">
              <w:rPr>
                <w:lang w:eastAsia="zh-CN"/>
              </w:rPr>
              <w:t xml:space="preserve">king document towards a preliminary draft new recommendation ITU-R </w:t>
            </w:r>
            <w:proofErr w:type="gramStart"/>
            <w:r w:rsidRPr="00C46071">
              <w:rPr>
                <w:lang w:eastAsia="zh-CN"/>
              </w:rPr>
              <w:t>M.[</w:t>
            </w:r>
            <w:proofErr w:type="gramEnd"/>
            <w:r w:rsidRPr="00C46071">
              <w:rPr>
                <w:lang w:eastAsia="zh-CN"/>
              </w:rPr>
              <w:t>RSTT_FRQ]</w:t>
            </w:r>
          </w:p>
        </w:tc>
      </w:tr>
      <w:tr w:rsidR="009B1D4D" w14:paraId="7FCADDD9" w14:textId="77777777" w:rsidTr="00D046A7">
        <w:trPr>
          <w:cantSplit/>
        </w:trPr>
        <w:tc>
          <w:tcPr>
            <w:tcW w:w="9889" w:type="dxa"/>
            <w:gridSpan w:val="2"/>
          </w:tcPr>
          <w:p w14:paraId="3AD10573" w14:textId="24D6F34E" w:rsidR="009B1D4D" w:rsidRDefault="009B1D4D" w:rsidP="009B1D4D">
            <w:pPr>
              <w:pStyle w:val="Title4"/>
              <w:rPr>
                <w:lang w:eastAsia="zh-CN"/>
              </w:rPr>
            </w:pPr>
            <w:bookmarkStart w:id="7" w:name="dtitle1" w:colFirst="0" w:colLast="0"/>
            <w:bookmarkEnd w:id="6"/>
            <w:r w:rsidRPr="00CF5AB0">
              <w:rPr>
                <w:lang w:eastAsia="ja-JP"/>
              </w:rPr>
              <w:t>Harmonization of</w:t>
            </w:r>
            <w:r w:rsidRPr="00CF5AB0">
              <w:rPr>
                <w:lang w:eastAsia="zh-CN"/>
              </w:rPr>
              <w:t xml:space="preserve"> spectrum </w:t>
            </w:r>
            <w:r w:rsidRPr="00CF5AB0">
              <w:rPr>
                <w:lang w:eastAsia="ja-JP"/>
              </w:rPr>
              <w:t xml:space="preserve">for </w:t>
            </w:r>
            <w:r w:rsidRPr="00CF5AB0">
              <w:t>existing and future</w:t>
            </w:r>
            <w:r w:rsidRPr="002D2FDC">
              <w:rPr>
                <w:lang w:eastAsia="ja-JP"/>
              </w:rPr>
              <w:t xml:space="preserve"> </w:t>
            </w:r>
            <w:r w:rsidRPr="00CF5AB0">
              <w:rPr>
                <w:lang w:eastAsia="zh-CN"/>
              </w:rPr>
              <w:t xml:space="preserve">Railway Radiocommunication Systems between Train and Trackside (RSTT) </w:t>
            </w:r>
            <w:r>
              <w:rPr>
                <w:lang w:eastAsia="zh-CN"/>
              </w:rPr>
              <w:br/>
            </w:r>
            <w:r w:rsidRPr="00CF5AB0">
              <w:rPr>
                <w:lang w:eastAsia="zh-CN"/>
              </w:rPr>
              <w:t>within the frequency bands allocated to the mobile service</w:t>
            </w:r>
          </w:p>
        </w:tc>
      </w:tr>
    </w:tbl>
    <w:p w14:paraId="24ADBC34" w14:textId="099F10BF" w:rsidR="00BE0094" w:rsidRDefault="009B1D4D" w:rsidP="009B1D4D">
      <w:pPr>
        <w:pStyle w:val="Recdate"/>
        <w:rPr>
          <w:lang w:eastAsia="zh-CN"/>
        </w:rPr>
      </w:pPr>
      <w:bookmarkStart w:id="8" w:name="dbreak"/>
      <w:bookmarkEnd w:id="7"/>
      <w:bookmarkEnd w:id="8"/>
      <w:r>
        <w:rPr>
          <w:lang w:eastAsia="zh-CN"/>
        </w:rPr>
        <w:t>(</w:t>
      </w:r>
      <w:r w:rsidR="00321B87">
        <w:rPr>
          <w:lang w:eastAsia="zh-CN"/>
        </w:rPr>
        <w:t>…</w:t>
      </w:r>
      <w:r>
        <w:rPr>
          <w:lang w:eastAsia="zh-CN"/>
        </w:rPr>
        <w:t>)</w:t>
      </w:r>
    </w:p>
    <w:p w14:paraId="70946378" w14:textId="6E578DE8" w:rsidR="005E1AFA" w:rsidRPr="00620802" w:rsidRDefault="005E1AFA" w:rsidP="005E1AFA">
      <w:pPr>
        <w:rPr>
          <w:i/>
          <w:iCs/>
          <w:lang w:eastAsia="zh-CN"/>
        </w:rPr>
      </w:pPr>
      <w:r w:rsidRPr="00620802">
        <w:rPr>
          <w:i/>
          <w:iCs/>
          <w:lang w:eastAsia="zh-CN"/>
        </w:rPr>
        <w:t>[</w:t>
      </w:r>
      <w:r w:rsidRPr="00620802">
        <w:rPr>
          <w:rFonts w:hint="eastAsia"/>
          <w:i/>
          <w:iCs/>
          <w:lang w:eastAsia="zh-CN"/>
        </w:rPr>
        <w:t>N</w:t>
      </w:r>
      <w:r w:rsidRPr="00620802">
        <w:rPr>
          <w:i/>
          <w:iCs/>
          <w:lang w:eastAsia="zh-CN"/>
        </w:rPr>
        <w:t xml:space="preserve">ote: </w:t>
      </w:r>
    </w:p>
    <w:p w14:paraId="0030079B" w14:textId="11B97894" w:rsidR="005E1AFA" w:rsidRPr="00620802" w:rsidRDefault="005E1AFA" w:rsidP="00620802">
      <w:pPr>
        <w:rPr>
          <w:i/>
          <w:iCs/>
          <w:lang w:eastAsia="zh-CN"/>
        </w:rPr>
      </w:pPr>
      <w:r w:rsidRPr="00620802">
        <w:rPr>
          <w:rFonts w:hint="eastAsia"/>
          <w:i/>
          <w:iCs/>
          <w:lang w:eastAsia="zh-CN"/>
        </w:rPr>
        <w:t>T</w:t>
      </w:r>
      <w:r w:rsidRPr="00620802">
        <w:rPr>
          <w:i/>
          <w:iCs/>
          <w:lang w:eastAsia="zh-CN"/>
        </w:rPr>
        <w:t>here’s no consensus on some element</w:t>
      </w:r>
      <w:r w:rsidR="00E73B85" w:rsidRPr="00620802">
        <w:rPr>
          <w:i/>
          <w:iCs/>
          <w:lang w:eastAsia="zh-CN"/>
        </w:rPr>
        <w:t>s</w:t>
      </w:r>
      <w:r w:rsidRPr="00620802">
        <w:rPr>
          <w:i/>
          <w:iCs/>
          <w:lang w:eastAsia="zh-CN"/>
        </w:rPr>
        <w:t xml:space="preserve"> contain</w:t>
      </w:r>
      <w:r w:rsidR="00E02EA5" w:rsidRPr="00620802">
        <w:rPr>
          <w:i/>
          <w:iCs/>
          <w:lang w:eastAsia="zh-CN"/>
        </w:rPr>
        <w:t>ed</w:t>
      </w:r>
      <w:r w:rsidRPr="00620802">
        <w:rPr>
          <w:i/>
          <w:iCs/>
          <w:lang w:eastAsia="zh-CN"/>
        </w:rPr>
        <w:t xml:space="preserve"> in this document at this stage</w:t>
      </w:r>
      <w:r w:rsidR="00E73B85" w:rsidRPr="00620802">
        <w:rPr>
          <w:i/>
          <w:iCs/>
          <w:lang w:eastAsia="zh-CN"/>
        </w:rPr>
        <w:t xml:space="preserve">, </w:t>
      </w:r>
      <w:proofErr w:type="gramStart"/>
      <w:r w:rsidR="00E73B85" w:rsidRPr="00620802">
        <w:rPr>
          <w:i/>
          <w:iCs/>
          <w:lang w:eastAsia="zh-CN"/>
        </w:rPr>
        <w:t>in particular the</w:t>
      </w:r>
      <w:proofErr w:type="gramEnd"/>
      <w:r w:rsidR="00E73B85" w:rsidRPr="00620802">
        <w:rPr>
          <w:i/>
          <w:iCs/>
          <w:lang w:eastAsia="zh-CN"/>
        </w:rPr>
        <w:t xml:space="preserve"> recommend section</w:t>
      </w:r>
      <w:r w:rsidRPr="00620802">
        <w:rPr>
          <w:i/>
          <w:iCs/>
          <w:lang w:eastAsia="zh-CN"/>
        </w:rPr>
        <w:t>. Further works need to be done with the view to address the concerns expressed at the May meeting of WP</w:t>
      </w:r>
      <w:r w:rsidR="00620802" w:rsidRPr="00620802">
        <w:rPr>
          <w:i/>
          <w:iCs/>
          <w:lang w:eastAsia="zh-CN"/>
        </w:rPr>
        <w:t xml:space="preserve"> </w:t>
      </w:r>
      <w:r w:rsidRPr="00620802">
        <w:rPr>
          <w:i/>
          <w:iCs/>
          <w:lang w:eastAsia="zh-CN"/>
        </w:rPr>
        <w:t>5A.]</w:t>
      </w:r>
    </w:p>
    <w:p w14:paraId="69D75027" w14:textId="77777777" w:rsidR="009B1D4D" w:rsidRPr="00C46071" w:rsidRDefault="009B1D4D" w:rsidP="00217859">
      <w:pPr>
        <w:pStyle w:val="Headingb"/>
        <w:spacing w:before="360"/>
        <w:rPr>
          <w:sz w:val="22"/>
          <w:szCs w:val="18"/>
        </w:rPr>
      </w:pPr>
      <w:r w:rsidRPr="00C46071">
        <w:rPr>
          <w:sz w:val="22"/>
          <w:szCs w:val="18"/>
        </w:rPr>
        <w:t>Scope</w:t>
      </w:r>
    </w:p>
    <w:p w14:paraId="042ACC20" w14:textId="77777777" w:rsidR="009B1D4D" w:rsidRPr="00C46071" w:rsidRDefault="009B1D4D" w:rsidP="00217859">
      <w:pPr>
        <w:jc w:val="both"/>
        <w:rPr>
          <w:rFonts w:eastAsia="MS Mincho"/>
          <w:color w:val="000000"/>
          <w:sz w:val="22"/>
          <w:szCs w:val="22"/>
          <w:lang w:eastAsia="ja-JP"/>
        </w:rPr>
      </w:pPr>
      <w:r w:rsidRPr="00C46071">
        <w:rPr>
          <w:color w:val="000000"/>
          <w:sz w:val="22"/>
          <w:szCs w:val="22"/>
        </w:rPr>
        <w:t xml:space="preserve">This Recommendation </w:t>
      </w:r>
      <w:r w:rsidRPr="00C45137">
        <w:rPr>
          <w:color w:val="000000"/>
          <w:sz w:val="22"/>
          <w:szCs w:val="22"/>
          <w:lang w:eastAsia="zh-CN"/>
        </w:rPr>
        <w:t>provides</w:t>
      </w:r>
      <w:r w:rsidRPr="00C46071">
        <w:rPr>
          <w:color w:val="000000"/>
          <w:sz w:val="22"/>
          <w:szCs w:val="22"/>
          <w:lang w:eastAsia="zh-CN"/>
        </w:rPr>
        <w:t xml:space="preserve"> frequency ranges to facilitate </w:t>
      </w:r>
      <w:r w:rsidRPr="00C46071">
        <w:rPr>
          <w:color w:val="000000"/>
          <w:sz w:val="22"/>
          <w:szCs w:val="22"/>
        </w:rPr>
        <w:t xml:space="preserve">harmonization of frequency bands within the existing Mobile Service allocations for existing and future railway radiocommunication systems between train and tracksides (RSTT) on </w:t>
      </w:r>
      <w:r w:rsidRPr="00C45137">
        <w:rPr>
          <w:color w:val="000000"/>
          <w:sz w:val="22"/>
          <w:szCs w:val="22"/>
        </w:rPr>
        <w:t>global or</w:t>
      </w:r>
      <w:r w:rsidRPr="00C46071">
        <w:rPr>
          <w:color w:val="000000"/>
          <w:sz w:val="22"/>
          <w:szCs w:val="22"/>
        </w:rPr>
        <w:t xml:space="preserve"> regional basis. </w:t>
      </w:r>
    </w:p>
    <w:p w14:paraId="78E5A6F0" w14:textId="77777777" w:rsidR="009B1D4D" w:rsidRPr="00C46071" w:rsidRDefault="009B1D4D" w:rsidP="00217859">
      <w:pPr>
        <w:pStyle w:val="Headingb"/>
      </w:pPr>
      <w:r w:rsidRPr="00C46071">
        <w:t>Keywords</w:t>
      </w:r>
    </w:p>
    <w:p w14:paraId="1D4231B0" w14:textId="77777777" w:rsidR="009B1D4D" w:rsidRPr="00C46071" w:rsidRDefault="009B1D4D" w:rsidP="00217859">
      <w:pPr>
        <w:rPr>
          <w:szCs w:val="24"/>
        </w:rPr>
      </w:pPr>
      <w:r w:rsidRPr="00C46071">
        <w:t>Railway Radiocommunication Systems between Train and Trackside</w:t>
      </w:r>
      <w:r w:rsidRPr="00C46071">
        <w:rPr>
          <w:szCs w:val="24"/>
        </w:rPr>
        <w:t xml:space="preserve"> </w:t>
      </w:r>
      <w:r w:rsidRPr="00C46071">
        <w:rPr>
          <w:szCs w:val="24"/>
          <w:lang w:eastAsia="zh-CN"/>
        </w:rPr>
        <w:t>(</w:t>
      </w:r>
      <w:r w:rsidRPr="00C46071">
        <w:rPr>
          <w:szCs w:val="24"/>
        </w:rPr>
        <w:t>RSTT</w:t>
      </w:r>
      <w:r w:rsidRPr="00C46071">
        <w:rPr>
          <w:szCs w:val="24"/>
          <w:lang w:eastAsia="zh-CN"/>
        </w:rPr>
        <w:t xml:space="preserve">), </w:t>
      </w:r>
      <w:r w:rsidRPr="00C46071">
        <w:rPr>
          <w:szCs w:val="24"/>
        </w:rPr>
        <w:t>Train</w:t>
      </w:r>
      <w:r w:rsidRPr="00C46071">
        <w:rPr>
          <w:szCs w:val="24"/>
          <w:lang w:eastAsia="zh-CN"/>
        </w:rPr>
        <w:t>,</w:t>
      </w:r>
      <w:r w:rsidRPr="00C46071">
        <w:rPr>
          <w:szCs w:val="24"/>
        </w:rPr>
        <w:t xml:space="preserve"> Trackside</w:t>
      </w:r>
      <w:r w:rsidRPr="00C46071">
        <w:rPr>
          <w:szCs w:val="24"/>
          <w:lang w:eastAsia="zh-CN"/>
        </w:rPr>
        <w:t>, frequency ranges, frequency bands, harmonization</w:t>
      </w:r>
      <w:r w:rsidRPr="00C46071">
        <w:rPr>
          <w:szCs w:val="24"/>
        </w:rPr>
        <w:t xml:space="preserve"> </w:t>
      </w:r>
    </w:p>
    <w:p w14:paraId="0F78E104" w14:textId="77777777" w:rsidR="009B1D4D" w:rsidRPr="00C46071" w:rsidRDefault="009B1D4D" w:rsidP="00217859">
      <w:pPr>
        <w:pStyle w:val="Headingb"/>
      </w:pPr>
      <w:r w:rsidRPr="00C46071">
        <w:t xml:space="preserve">Abbreviations and Glossary </w:t>
      </w:r>
    </w:p>
    <w:p w14:paraId="2B5D1326" w14:textId="29B6D620" w:rsidR="009B1D4D" w:rsidRPr="00C46071" w:rsidRDefault="009B1D4D" w:rsidP="00217859">
      <w:pPr>
        <w:spacing w:after="99"/>
      </w:pPr>
      <w:r w:rsidRPr="00C46071">
        <w:t>APT</w:t>
      </w:r>
      <w:r>
        <w:t>:</w:t>
      </w:r>
      <w:r w:rsidRPr="00C46071">
        <w:tab/>
        <w:t xml:space="preserve">Asia-Pacific </w:t>
      </w:r>
      <w:proofErr w:type="spellStart"/>
      <w:r w:rsidRPr="00C46071">
        <w:t>Telecommunity</w:t>
      </w:r>
      <w:proofErr w:type="spellEnd"/>
    </w:p>
    <w:p w14:paraId="2CB4513A" w14:textId="426AB99D" w:rsidR="009B1D4D" w:rsidRPr="00C46071" w:rsidRDefault="009B1D4D" w:rsidP="00217859">
      <w:pPr>
        <w:spacing w:after="99"/>
      </w:pPr>
      <w:r w:rsidRPr="00C46071">
        <w:t>ASMG</w:t>
      </w:r>
      <w:r>
        <w:t>:</w:t>
      </w:r>
      <w:r w:rsidRPr="00C46071">
        <w:tab/>
        <w:t>Arab Spectrum Management Group</w:t>
      </w:r>
    </w:p>
    <w:p w14:paraId="1C9CEF4C" w14:textId="02C1943C" w:rsidR="009B1D4D" w:rsidRPr="00C46071" w:rsidRDefault="009B1D4D" w:rsidP="00217859">
      <w:pPr>
        <w:spacing w:after="99"/>
      </w:pPr>
      <w:r w:rsidRPr="00C46071">
        <w:t>ATU</w:t>
      </w:r>
      <w:r>
        <w:t>:</w:t>
      </w:r>
      <w:r w:rsidRPr="00C46071">
        <w:tab/>
        <w:t>African Telecommunications Union</w:t>
      </w:r>
    </w:p>
    <w:p w14:paraId="4B94E630" w14:textId="5D5F77F8" w:rsidR="009B1D4D" w:rsidRPr="00C46071" w:rsidRDefault="009B1D4D" w:rsidP="00217859">
      <w:pPr>
        <w:spacing w:after="99"/>
        <w:rPr>
          <w:lang w:eastAsia="zh-CN"/>
        </w:rPr>
      </w:pPr>
      <w:r w:rsidRPr="00C46071">
        <w:t>CEPT</w:t>
      </w:r>
      <w:r>
        <w:t>:</w:t>
      </w:r>
      <w:r w:rsidRPr="00C46071">
        <w:tab/>
        <w:t>European Conference of Postal and Telecommunications Administrations</w:t>
      </w:r>
    </w:p>
    <w:p w14:paraId="2A4FA664" w14:textId="4E6F7902" w:rsidR="009B1D4D" w:rsidRPr="00C46071" w:rsidRDefault="009B1D4D" w:rsidP="00217859">
      <w:pPr>
        <w:spacing w:after="99"/>
      </w:pPr>
      <w:r w:rsidRPr="00C46071">
        <w:t>RCC</w:t>
      </w:r>
      <w:r>
        <w:t>:</w:t>
      </w:r>
      <w:r w:rsidRPr="00C46071">
        <w:tab/>
        <w:t>Regional Commonwealth in the field of Communications</w:t>
      </w:r>
    </w:p>
    <w:p w14:paraId="4CAF13D5" w14:textId="7598A270" w:rsidR="009B1D4D" w:rsidRPr="00C46071" w:rsidRDefault="009B1D4D" w:rsidP="00217859">
      <w:pPr>
        <w:spacing w:after="99"/>
        <w:rPr>
          <w:lang w:eastAsia="zh-CN"/>
        </w:rPr>
      </w:pPr>
      <w:r w:rsidRPr="00C46071">
        <w:t>RSTT</w:t>
      </w:r>
      <w:r>
        <w:t>:</w:t>
      </w:r>
      <w:r w:rsidRPr="00C46071">
        <w:tab/>
        <w:t>Railway Radiocommunication Systems between Train and Trackside</w:t>
      </w:r>
    </w:p>
    <w:p w14:paraId="7398B37C" w14:textId="77777777" w:rsidR="009B1D4D" w:rsidRPr="00C46071" w:rsidRDefault="009B1D4D" w:rsidP="00217859">
      <w:pPr>
        <w:spacing w:after="99"/>
        <w:rPr>
          <w:lang w:eastAsia="zh-CN"/>
        </w:rPr>
      </w:pPr>
      <w:r w:rsidRPr="00C46071">
        <w:t>Harmonized frequency range</w:t>
      </w:r>
      <w:r w:rsidRPr="00C46071">
        <w:rPr>
          <w:lang w:eastAsia="zh-CN"/>
        </w:rPr>
        <w:t xml:space="preserve">: </w:t>
      </w:r>
      <w:r w:rsidRPr="00C46071">
        <w:rPr>
          <w:szCs w:val="24"/>
        </w:rPr>
        <w:t xml:space="preserve">In the context of this Recommendation, </w:t>
      </w:r>
      <w:r w:rsidRPr="00C46071">
        <w:rPr>
          <w:color w:val="000000" w:themeColor="text1"/>
          <w:szCs w:val="24"/>
        </w:rPr>
        <w:t>a range of frequencies harmonized globally or regionally over which relevant radio equipment is envisaged to be capable of operating in specific frequency bands/conditions;</w:t>
      </w:r>
      <w:r w:rsidRPr="00C46071">
        <w:rPr>
          <w:szCs w:val="24"/>
        </w:rPr>
        <w:t xml:space="preserve"> however, the actual use may be limited according to national and regional conditions and requirements</w:t>
      </w:r>
      <w:r w:rsidRPr="00C46071">
        <w:rPr>
          <w:color w:val="000000" w:themeColor="text1"/>
          <w:szCs w:val="24"/>
        </w:rPr>
        <w:t>.</w:t>
      </w:r>
    </w:p>
    <w:p w14:paraId="442A8579" w14:textId="77777777" w:rsidR="009B1D4D" w:rsidRPr="00C46071" w:rsidRDefault="009B1D4D" w:rsidP="00217859">
      <w:pPr>
        <w:spacing w:after="99"/>
        <w:rPr>
          <w:lang w:eastAsia="zh-CN"/>
        </w:rPr>
      </w:pPr>
      <w:r w:rsidRPr="00C46071">
        <w:rPr>
          <w:lang w:eastAsia="zh-CN"/>
        </w:rPr>
        <w:lastRenderedPageBreak/>
        <w:t>Railway radiocommunication systems between train and trackside: Radiocommunication systems providing improved railway traffic control, passenger safety and improved security for train operations</w:t>
      </w:r>
    </w:p>
    <w:p w14:paraId="2E4F3C50" w14:textId="77777777" w:rsidR="009B1D4D" w:rsidRPr="00C46071" w:rsidRDefault="009B1D4D" w:rsidP="00217859">
      <w:pPr>
        <w:pStyle w:val="Headingb"/>
      </w:pPr>
      <w:r w:rsidRPr="00C46071">
        <w:t>Related ITU Recommendations and Reports</w:t>
      </w:r>
    </w:p>
    <w:p w14:paraId="30C99C3C" w14:textId="77777777" w:rsidR="009B1D4D" w:rsidRPr="00C46071" w:rsidRDefault="009B1D4D" w:rsidP="00217859">
      <w:pPr>
        <w:pStyle w:val="enumlev1"/>
        <w:keepNext/>
        <w:keepLines/>
        <w:rPr>
          <w:color w:val="000000" w:themeColor="text1"/>
        </w:rPr>
      </w:pPr>
      <w:r w:rsidRPr="00C46071">
        <w:t>1</w:t>
      </w:r>
      <w:r w:rsidRPr="00C46071">
        <w:tab/>
        <w:t xml:space="preserve">Report </w:t>
      </w:r>
      <w:r w:rsidRPr="00C46071">
        <w:rPr>
          <w:rStyle w:val="Hyperlink"/>
        </w:rPr>
        <w:t xml:space="preserve">ITU-R </w:t>
      </w:r>
      <w:hyperlink r:id="rId11" w:history="1">
        <w:r w:rsidRPr="00C46071">
          <w:rPr>
            <w:rStyle w:val="Hyperlink"/>
          </w:rPr>
          <w:t>M.2418</w:t>
        </w:r>
      </w:hyperlink>
      <w:r w:rsidRPr="00C46071">
        <w:t xml:space="preserve"> – </w:t>
      </w:r>
      <w:r w:rsidRPr="00C46071">
        <w:rPr>
          <w:i/>
          <w:iCs/>
          <w:color w:val="000000" w:themeColor="text1"/>
        </w:rPr>
        <w:t>Description of Railway Radiocommunication Systems between Train and Trackside</w:t>
      </w:r>
    </w:p>
    <w:p w14:paraId="417B751A" w14:textId="77777777" w:rsidR="009B1D4D" w:rsidRPr="00C46071" w:rsidRDefault="009B1D4D" w:rsidP="00217859">
      <w:pPr>
        <w:tabs>
          <w:tab w:val="clear" w:pos="2268"/>
          <w:tab w:val="left" w:pos="2608"/>
          <w:tab w:val="left" w:pos="3345"/>
        </w:tabs>
        <w:spacing w:before="80"/>
        <w:ind w:left="1134" w:hanging="1134"/>
        <w:rPr>
          <w:lang w:eastAsia="zh-CN"/>
        </w:rPr>
      </w:pPr>
      <w:r w:rsidRPr="00C46071">
        <w:t>2</w:t>
      </w:r>
      <w:r w:rsidRPr="00C46071">
        <w:tab/>
        <w:t xml:space="preserve">Report </w:t>
      </w:r>
      <w:hyperlink r:id="rId12" w:history="1">
        <w:r w:rsidRPr="00C46071">
          <w:rPr>
            <w:rStyle w:val="Hyperlink"/>
          </w:rPr>
          <w:t>ITU-R M.2442</w:t>
        </w:r>
      </w:hyperlink>
      <w:r w:rsidRPr="00C46071">
        <w:rPr>
          <w:lang w:eastAsia="zh-CN"/>
        </w:rPr>
        <w:t xml:space="preserve"> – </w:t>
      </w:r>
      <w:r w:rsidRPr="00C46071">
        <w:rPr>
          <w:i/>
          <w:iCs/>
          <w:lang w:eastAsia="zh-CN"/>
        </w:rPr>
        <w:t>Current and future usage of railway radiocommunication systems between train and trackside</w:t>
      </w:r>
    </w:p>
    <w:p w14:paraId="38482EFA" w14:textId="77777777" w:rsidR="009B1D4D" w:rsidRPr="00C46071" w:rsidRDefault="009B1D4D" w:rsidP="00217859">
      <w:pPr>
        <w:pStyle w:val="enumlev1"/>
        <w:rPr>
          <w:lang w:eastAsia="ja-JP"/>
        </w:rPr>
      </w:pPr>
      <w:r w:rsidRPr="00C46071">
        <w:t>3</w:t>
      </w:r>
      <w:r w:rsidRPr="00C46071">
        <w:tab/>
      </w:r>
      <w:hyperlink r:id="rId13" w:history="1">
        <w:r w:rsidRPr="00C46071">
          <w:rPr>
            <w:rStyle w:val="Hyperlink"/>
            <w:color w:val="auto"/>
            <w:u w:val="none"/>
            <w:lang w:eastAsia="ja-JP"/>
          </w:rPr>
          <w:t xml:space="preserve">Recommendation </w:t>
        </w:r>
        <w:r w:rsidRPr="00C46071">
          <w:rPr>
            <w:rStyle w:val="Hyperlink"/>
            <w:lang w:eastAsia="ja-JP"/>
          </w:rPr>
          <w:t>ITU-R SM.1896</w:t>
        </w:r>
      </w:hyperlink>
      <w:r w:rsidRPr="00C46071">
        <w:rPr>
          <w:lang w:eastAsia="ja-JP"/>
        </w:rPr>
        <w:t xml:space="preserve"> – </w:t>
      </w:r>
      <w:r w:rsidRPr="00C46071">
        <w:rPr>
          <w:i/>
          <w:iCs/>
          <w:lang w:eastAsia="ja-JP"/>
        </w:rPr>
        <w:t>Frequency ranges for global or regional harmonization of short-range devices</w:t>
      </w:r>
    </w:p>
    <w:p w14:paraId="443F0011" w14:textId="77777777" w:rsidR="009B1D4D" w:rsidRPr="00C46071" w:rsidRDefault="009B1D4D" w:rsidP="00217859">
      <w:pPr>
        <w:pStyle w:val="Normalaftertitle"/>
        <w:keepNext/>
        <w:keepLines/>
        <w:tabs>
          <w:tab w:val="center" w:pos="4819"/>
        </w:tabs>
      </w:pPr>
      <w:r w:rsidRPr="00C46071">
        <w:t>The ITU Radiocommunication Assembly,</w:t>
      </w:r>
    </w:p>
    <w:p w14:paraId="3FF25E73" w14:textId="77777777" w:rsidR="009B1D4D" w:rsidRPr="00C46071" w:rsidRDefault="009B1D4D" w:rsidP="00217859">
      <w:pPr>
        <w:pStyle w:val="Call"/>
      </w:pPr>
      <w:r w:rsidRPr="00C46071">
        <w:t>considering</w:t>
      </w:r>
    </w:p>
    <w:p w14:paraId="501E2630" w14:textId="6B98055D" w:rsidR="009B1D4D" w:rsidRDefault="00620802" w:rsidP="00620802">
      <w:pPr>
        <w:rPr>
          <w:lang w:eastAsia="ko-KR"/>
        </w:rPr>
      </w:pPr>
      <w:r>
        <w:rPr>
          <w:i/>
          <w:iCs/>
          <w:lang w:eastAsia="zh-CN"/>
        </w:rPr>
        <w:t>a</w:t>
      </w:r>
      <w:r w:rsidRPr="00C46071">
        <w:rPr>
          <w:i/>
          <w:iCs/>
          <w:lang w:eastAsia="zh-CN"/>
        </w:rPr>
        <w:t>)</w:t>
      </w:r>
      <w:r w:rsidRPr="00C46071">
        <w:rPr>
          <w:iCs/>
          <w:lang w:eastAsia="ko-KR"/>
        </w:rPr>
        <w:tab/>
      </w:r>
      <w:r w:rsidR="009B1D4D" w:rsidRPr="00C46071">
        <w:rPr>
          <w:lang w:eastAsia="ko-KR"/>
        </w:rPr>
        <w:t xml:space="preserve">that railway transportation contributes to global economic and social development, especially for developing </w:t>
      </w:r>
      <w:proofErr w:type="gramStart"/>
      <w:r w:rsidR="009B1D4D" w:rsidRPr="00C46071">
        <w:rPr>
          <w:lang w:eastAsia="ko-KR"/>
        </w:rPr>
        <w:t>countries;</w:t>
      </w:r>
      <w:proofErr w:type="gramEnd"/>
    </w:p>
    <w:p w14:paraId="5A530FAE" w14:textId="19B02DCF" w:rsidR="009F1B0B" w:rsidRPr="00C46071" w:rsidRDefault="00620802" w:rsidP="00620802">
      <w:pPr>
        <w:tabs>
          <w:tab w:val="clear" w:pos="1871"/>
        </w:tabs>
        <w:rPr>
          <w:lang w:eastAsia="ko-KR"/>
        </w:rPr>
      </w:pPr>
      <w:r>
        <w:rPr>
          <w:i/>
          <w:iCs/>
          <w:lang w:eastAsia="zh-CN"/>
        </w:rPr>
        <w:t>b</w:t>
      </w:r>
      <w:r w:rsidRPr="00C46071">
        <w:rPr>
          <w:i/>
          <w:iCs/>
          <w:lang w:eastAsia="zh-CN"/>
        </w:rPr>
        <w:t>)</w:t>
      </w:r>
      <w:r w:rsidRPr="00C46071">
        <w:rPr>
          <w:iCs/>
          <w:lang w:eastAsia="ko-KR"/>
        </w:rPr>
        <w:tab/>
      </w:r>
      <w:r w:rsidR="00B91D42" w:rsidRPr="00573962">
        <w:rPr>
          <w:rFonts w:eastAsia="Malgun Gothic"/>
          <w:spacing w:val="-2"/>
          <w:highlight w:val="green"/>
          <w:lang w:eastAsia="ko-KR"/>
        </w:rPr>
        <w:t>[</w:t>
      </w:r>
      <w:r w:rsidR="009F1B0B" w:rsidRPr="00573962">
        <w:rPr>
          <w:rFonts w:eastAsia="Malgun Gothic"/>
          <w:spacing w:val="-2"/>
          <w:highlight w:val="green"/>
          <w:lang w:eastAsia="ko-KR"/>
        </w:rPr>
        <w:t>that cooperation among all involved parties (administrations and railway organisations),</w:t>
      </w:r>
      <w:r w:rsidR="009F1B0B" w:rsidRPr="00620802">
        <w:rPr>
          <w:rFonts w:eastAsia="Malgun Gothic"/>
          <w:highlight w:val="green"/>
          <w:lang w:eastAsia="ko-KR"/>
        </w:rPr>
        <w:t xml:space="preserve"> would facilitate </w:t>
      </w:r>
      <w:r w:rsidR="00163286" w:rsidRPr="00620802">
        <w:rPr>
          <w:rFonts w:eastAsia="Malgun Gothic"/>
          <w:highlight w:val="green"/>
          <w:lang w:eastAsia="ko-KR"/>
        </w:rPr>
        <w:t>the RSTT deployment;</w:t>
      </w:r>
      <w:r w:rsidR="00B91D42" w:rsidRPr="00620802">
        <w:rPr>
          <w:rFonts w:eastAsia="Malgun Gothic"/>
          <w:highlight w:val="green"/>
          <w:lang w:eastAsia="ko-KR"/>
        </w:rPr>
        <w:t>]</w:t>
      </w:r>
    </w:p>
    <w:p w14:paraId="2FABD30F" w14:textId="68393897" w:rsidR="009B1D4D" w:rsidRPr="00620802" w:rsidRDefault="00DB2167" w:rsidP="00620802">
      <w:pPr>
        <w:rPr>
          <w:iCs/>
          <w:lang w:eastAsia="ko-KR"/>
        </w:rPr>
      </w:pPr>
      <w:r w:rsidRPr="00620802">
        <w:rPr>
          <w:i/>
          <w:iCs/>
          <w:lang w:eastAsia="zh-CN"/>
        </w:rPr>
        <w:t>c</w:t>
      </w:r>
      <w:r w:rsidR="009B1D4D" w:rsidRPr="00620802">
        <w:rPr>
          <w:i/>
          <w:iCs/>
          <w:lang w:eastAsia="zh-CN"/>
        </w:rPr>
        <w:t>)</w:t>
      </w:r>
      <w:r w:rsidR="009B1D4D" w:rsidRPr="00620802">
        <w:rPr>
          <w:iCs/>
          <w:lang w:eastAsia="ko-KR"/>
        </w:rPr>
        <w:tab/>
        <w:t xml:space="preserve">that the main categories of applications of RSTT are Train Radio, Train Positioning Information, </w:t>
      </w:r>
      <w:r w:rsidR="00B91D42" w:rsidRPr="00620802">
        <w:rPr>
          <w:iCs/>
          <w:lang w:eastAsia="ko-KR"/>
        </w:rPr>
        <w:t xml:space="preserve">[Train Integrity Management System,] </w:t>
      </w:r>
      <w:r w:rsidR="009B1D4D" w:rsidRPr="00620802">
        <w:rPr>
          <w:iCs/>
          <w:lang w:eastAsia="ko-KR"/>
        </w:rPr>
        <w:t xml:space="preserve">Train Remote and Train </w:t>
      </w:r>
      <w:proofErr w:type="gramStart"/>
      <w:r w:rsidR="009B1D4D" w:rsidRPr="00620802">
        <w:rPr>
          <w:iCs/>
          <w:lang w:eastAsia="ko-KR"/>
        </w:rPr>
        <w:t>Surveillance;</w:t>
      </w:r>
      <w:proofErr w:type="gramEnd"/>
    </w:p>
    <w:p w14:paraId="6DCCB532" w14:textId="1D1BE566" w:rsidR="009B1D4D" w:rsidRDefault="009B1D4D" w:rsidP="009B1D4D">
      <w:pPr>
        <w:pStyle w:val="EditorsNote"/>
        <w:rPr>
          <w:lang w:eastAsia="ko-KR"/>
        </w:rPr>
      </w:pPr>
      <w:r w:rsidRPr="009B1D4D">
        <w:rPr>
          <w:lang w:eastAsia="ko-KR"/>
        </w:rPr>
        <w:t xml:space="preserve">[Editor’s note: Explanation on the relationship between Train Positioning Information and </w:t>
      </w:r>
      <w:proofErr w:type="spellStart"/>
      <w:proofErr w:type="gramStart"/>
      <w:r w:rsidRPr="009B1D4D">
        <w:rPr>
          <w:lang w:eastAsia="ko-KR"/>
        </w:rPr>
        <w:t>EoT</w:t>
      </w:r>
      <w:proofErr w:type="spellEnd"/>
      <w:r w:rsidR="00B91D42">
        <w:rPr>
          <w:lang w:eastAsia="ko-KR"/>
        </w:rPr>
        <w:t>(</w:t>
      </w:r>
      <w:proofErr w:type="gramEnd"/>
      <w:r w:rsidR="00B91D42">
        <w:rPr>
          <w:lang w:eastAsia="ko-KR"/>
        </w:rPr>
        <w:t>End of Train)</w:t>
      </w:r>
      <w:r w:rsidRPr="009B1D4D">
        <w:rPr>
          <w:lang w:eastAsia="ko-KR"/>
        </w:rPr>
        <w:t xml:space="preserve"> and </w:t>
      </w:r>
      <w:proofErr w:type="spellStart"/>
      <w:r w:rsidRPr="009B1D4D">
        <w:rPr>
          <w:lang w:eastAsia="ko-KR"/>
        </w:rPr>
        <w:t>HoT</w:t>
      </w:r>
      <w:proofErr w:type="spellEnd"/>
      <w:r w:rsidR="00B91D42">
        <w:rPr>
          <w:lang w:eastAsia="ko-KR"/>
        </w:rPr>
        <w:t>(Head of Train)</w:t>
      </w:r>
      <w:r w:rsidRPr="009B1D4D">
        <w:rPr>
          <w:lang w:eastAsia="ko-KR"/>
        </w:rPr>
        <w:t xml:space="preserve"> needs to be provided by CITEL.]</w:t>
      </w:r>
    </w:p>
    <w:p w14:paraId="523C3B04" w14:textId="052F1D40" w:rsidR="001B5985" w:rsidRPr="00620802" w:rsidRDefault="001B5985" w:rsidP="009B1D4D">
      <w:pPr>
        <w:pStyle w:val="EditorsNote"/>
        <w:rPr>
          <w:lang w:eastAsia="zh-CN"/>
        </w:rPr>
      </w:pPr>
      <w:r>
        <w:rPr>
          <w:rFonts w:hint="eastAsia"/>
          <w:lang w:eastAsia="zh-CN"/>
        </w:rPr>
        <w:t>[</w:t>
      </w:r>
      <w:r w:rsidRPr="009B1D4D">
        <w:rPr>
          <w:lang w:eastAsia="ko-KR"/>
        </w:rPr>
        <w:t>Editor’s note:</w:t>
      </w:r>
      <w:r>
        <w:rPr>
          <w:lang w:eastAsia="ko-KR"/>
        </w:rPr>
        <w:t xml:space="preserve"> </w:t>
      </w:r>
      <w:r>
        <w:rPr>
          <w:lang w:eastAsia="zh-CN"/>
        </w:rPr>
        <w:t xml:space="preserve">To provide contribution regarding the new category of </w:t>
      </w:r>
      <w:r>
        <w:rPr>
          <w:iCs w:val="0"/>
          <w:lang w:eastAsia="ko-KR"/>
        </w:rPr>
        <w:t>Train Integrity Management System, such as description, frequency, etc.</w:t>
      </w:r>
      <w:r>
        <w:rPr>
          <w:lang w:eastAsia="zh-CN"/>
        </w:rPr>
        <w:t>]</w:t>
      </w:r>
    </w:p>
    <w:p w14:paraId="61503BB1" w14:textId="763CED5E" w:rsidR="009B1D4D" w:rsidRPr="00C46071" w:rsidRDefault="00DB2167" w:rsidP="00217859">
      <w:pPr>
        <w:rPr>
          <w:i/>
          <w:iCs/>
          <w:lang w:eastAsia="zh-CN"/>
        </w:rPr>
      </w:pPr>
      <w:r>
        <w:rPr>
          <w:i/>
          <w:iCs/>
          <w:lang w:eastAsia="zh-CN"/>
        </w:rPr>
        <w:t>d</w:t>
      </w:r>
      <w:r w:rsidR="009B1D4D" w:rsidRPr="00C46071">
        <w:rPr>
          <w:i/>
          <w:iCs/>
          <w:lang w:eastAsia="ko-KR"/>
        </w:rPr>
        <w:t>)</w:t>
      </w:r>
      <w:r w:rsidR="009B1D4D" w:rsidRPr="00C46071">
        <w:rPr>
          <w:i/>
          <w:iCs/>
          <w:lang w:eastAsia="ko-KR"/>
        </w:rPr>
        <w:tab/>
      </w:r>
      <w:r w:rsidR="009B1D4D" w:rsidRPr="00C46071">
        <w:rPr>
          <w:iCs/>
          <w:lang w:eastAsia="ko-KR"/>
        </w:rPr>
        <w:t xml:space="preserve">that many administrations wish to facilitate RSTT interoperability, </w:t>
      </w:r>
      <w:r w:rsidR="009B1D4D" w:rsidRPr="00C46071">
        <w:rPr>
          <w:rFonts w:eastAsia="SimSun"/>
          <w:iCs/>
          <w:lang w:eastAsia="zh-CN"/>
        </w:rPr>
        <w:t xml:space="preserve">in particular </w:t>
      </w:r>
      <w:r w:rsidR="009B1D4D" w:rsidRPr="00C46071">
        <w:rPr>
          <w:rFonts w:eastAsia="SimSun"/>
          <w:iCs/>
          <w:lang w:eastAsia="ko-KR"/>
        </w:rPr>
        <w:t>fo</w:t>
      </w:r>
      <w:r w:rsidR="009B1D4D" w:rsidRPr="00C46071">
        <w:rPr>
          <w:rFonts w:eastAsia="SimSun"/>
          <w:iCs/>
          <w:lang w:eastAsia="zh-CN"/>
        </w:rPr>
        <w:t>r</w:t>
      </w:r>
      <w:r w:rsidR="009B1D4D" w:rsidRPr="00C46071">
        <w:rPr>
          <w:iCs/>
          <w:lang w:eastAsia="ko-KR"/>
        </w:rPr>
        <w:t xml:space="preserve"> cross-border operations</w:t>
      </w:r>
      <w:r w:rsidR="009B1D4D" w:rsidRPr="00C46071">
        <w:rPr>
          <w:iCs/>
          <w:lang w:eastAsia="zh-CN"/>
        </w:rPr>
        <w:t>,</w:t>
      </w:r>
      <w:r w:rsidR="009B1D4D" w:rsidRPr="00C46071">
        <w:rPr>
          <w:rFonts w:eastAsia="SimSun"/>
          <w:iCs/>
          <w:lang w:eastAsia="zh-CN"/>
        </w:rPr>
        <w:t xml:space="preserve"> effective use of spectrum resources and for minimizing the risk of </w:t>
      </w:r>
      <w:proofErr w:type="gramStart"/>
      <w:r w:rsidR="009B1D4D" w:rsidRPr="00C46071">
        <w:rPr>
          <w:rFonts w:eastAsia="SimSun"/>
          <w:iCs/>
          <w:lang w:eastAsia="zh-CN"/>
        </w:rPr>
        <w:t>interference;</w:t>
      </w:r>
      <w:proofErr w:type="gramEnd"/>
      <w:r w:rsidR="009B1D4D" w:rsidRPr="00C46071">
        <w:rPr>
          <w:i/>
          <w:iCs/>
          <w:lang w:eastAsia="zh-CN"/>
        </w:rPr>
        <w:t xml:space="preserve"> </w:t>
      </w:r>
    </w:p>
    <w:p w14:paraId="5E0EF14E" w14:textId="1A6B1A4C" w:rsidR="009B1D4D" w:rsidRPr="00C46071" w:rsidRDefault="00DB2167" w:rsidP="00217859">
      <w:pPr>
        <w:rPr>
          <w:iCs/>
          <w:lang w:eastAsia="ko-KR"/>
        </w:rPr>
      </w:pPr>
      <w:r>
        <w:rPr>
          <w:i/>
          <w:iCs/>
          <w:lang w:eastAsia="zh-CN"/>
        </w:rPr>
        <w:t>e</w:t>
      </w:r>
      <w:r w:rsidR="009B1D4D" w:rsidRPr="00C46071">
        <w:rPr>
          <w:i/>
          <w:iCs/>
          <w:lang w:eastAsia="zh-CN"/>
        </w:rPr>
        <w:t>)</w:t>
      </w:r>
      <w:r w:rsidR="009B1D4D" w:rsidRPr="00C46071">
        <w:rPr>
          <w:iCs/>
          <w:lang w:eastAsia="ko-KR"/>
        </w:rPr>
        <w:tab/>
        <w:t xml:space="preserve">that information and radiocommunication technologies in railway radiocommunication systems between train and trackside provide improved railway traffic control, passenger safety and improved security for train operations, and benefit from using frequency bands allocated to mobile service on primary </w:t>
      </w:r>
      <w:proofErr w:type="gramStart"/>
      <w:r w:rsidR="009B1D4D" w:rsidRPr="00C46071">
        <w:rPr>
          <w:iCs/>
          <w:lang w:eastAsia="ko-KR"/>
        </w:rPr>
        <w:t>basis;</w:t>
      </w:r>
      <w:proofErr w:type="gramEnd"/>
    </w:p>
    <w:p w14:paraId="7E4C2EC6" w14:textId="19DCA5DC" w:rsidR="009B1D4D" w:rsidRPr="00C46071" w:rsidRDefault="00DB2167" w:rsidP="00217859">
      <w:r>
        <w:rPr>
          <w:i/>
          <w:iCs/>
          <w:lang w:eastAsia="zh-CN"/>
        </w:rPr>
        <w:t>f</w:t>
      </w:r>
      <w:r w:rsidR="009B1D4D" w:rsidRPr="00C46071">
        <w:rPr>
          <w:i/>
          <w:iCs/>
          <w:lang w:eastAsia="ko-KR"/>
        </w:rPr>
        <w:t>)</w:t>
      </w:r>
      <w:r w:rsidR="009B1D4D" w:rsidRPr="00C46071">
        <w:rPr>
          <w:i/>
          <w:iCs/>
          <w:lang w:eastAsia="ko-KR"/>
        </w:rPr>
        <w:tab/>
      </w:r>
      <w:r w:rsidR="009B1D4D" w:rsidRPr="00C46071">
        <w:t xml:space="preserve">that the deployment of </w:t>
      </w:r>
      <w:r w:rsidR="009B1D4D" w:rsidRPr="00C46071">
        <w:rPr>
          <w:lang w:eastAsia="zh-CN"/>
        </w:rPr>
        <w:t>RSTT</w:t>
      </w:r>
      <w:r w:rsidR="009B1D4D" w:rsidRPr="00C46071">
        <w:t xml:space="preserve"> requires significant infrastructure investment</w:t>
      </w:r>
      <w:r w:rsidR="009B1D4D" w:rsidRPr="00C46071">
        <w:rPr>
          <w:lang w:eastAsia="zh-CN"/>
        </w:rPr>
        <w:t xml:space="preserve"> </w:t>
      </w:r>
      <w:r w:rsidR="009B1D4D" w:rsidRPr="00C46071">
        <w:rPr>
          <w:rFonts w:eastAsia="BatangChe"/>
          <w:szCs w:val="24"/>
        </w:rPr>
        <w:t xml:space="preserve">and would benefit from a stable radio spectrum regulatory </w:t>
      </w:r>
      <w:proofErr w:type="gramStart"/>
      <w:r w:rsidR="009B1D4D" w:rsidRPr="00C46071">
        <w:rPr>
          <w:rFonts w:eastAsia="BatangChe"/>
          <w:szCs w:val="24"/>
        </w:rPr>
        <w:t>environment</w:t>
      </w:r>
      <w:r w:rsidR="009B1D4D" w:rsidRPr="00C46071">
        <w:t>;</w:t>
      </w:r>
      <w:proofErr w:type="gramEnd"/>
    </w:p>
    <w:p w14:paraId="4BAB6248" w14:textId="40D3B101" w:rsidR="009B1D4D" w:rsidRPr="00C46071" w:rsidRDefault="00DB2167" w:rsidP="00217859">
      <w:pPr>
        <w:rPr>
          <w:szCs w:val="24"/>
          <w:lang w:eastAsia="zh-CN"/>
        </w:rPr>
      </w:pPr>
      <w:r>
        <w:rPr>
          <w:i/>
          <w:szCs w:val="24"/>
          <w:lang w:eastAsia="zh-CN"/>
        </w:rPr>
        <w:t>g</w:t>
      </w:r>
      <w:r w:rsidR="009B1D4D" w:rsidRPr="00C46071">
        <w:rPr>
          <w:i/>
          <w:szCs w:val="24"/>
          <w:lang w:eastAsia="zh-CN"/>
        </w:rPr>
        <w:t xml:space="preserve">) </w:t>
      </w:r>
      <w:r w:rsidR="009B1D4D" w:rsidRPr="00C46071">
        <w:rPr>
          <w:szCs w:val="24"/>
          <w:lang w:eastAsia="zh-CN"/>
        </w:rPr>
        <w:tab/>
        <w:t xml:space="preserve">that international standards and harmonized spectrum facilitate deployment of RSTT based on readily available cost-effective technologies that would help to provide economies-of-scale for the railway </w:t>
      </w:r>
      <w:proofErr w:type="gramStart"/>
      <w:r w:rsidR="009B1D4D" w:rsidRPr="00C46071">
        <w:rPr>
          <w:szCs w:val="24"/>
          <w:lang w:eastAsia="zh-CN"/>
        </w:rPr>
        <w:t>industry;</w:t>
      </w:r>
      <w:proofErr w:type="gramEnd"/>
    </w:p>
    <w:p w14:paraId="08E643D8" w14:textId="143A432A" w:rsidR="009B1D4D" w:rsidRPr="00C46071" w:rsidRDefault="00DB2167" w:rsidP="00217859">
      <w:pPr>
        <w:rPr>
          <w:iCs/>
          <w:lang w:eastAsia="ko-KR"/>
        </w:rPr>
      </w:pPr>
      <w:r>
        <w:rPr>
          <w:i/>
          <w:iCs/>
          <w:lang w:eastAsia="zh-CN"/>
        </w:rPr>
        <w:t>h</w:t>
      </w:r>
      <w:r w:rsidR="009B1D4D" w:rsidRPr="00C46071">
        <w:rPr>
          <w:i/>
          <w:iCs/>
          <w:lang w:eastAsia="ko-KR"/>
        </w:rPr>
        <w:t>)</w:t>
      </w:r>
      <w:r w:rsidR="009B1D4D" w:rsidRPr="00C46071">
        <w:rPr>
          <w:iCs/>
          <w:lang w:eastAsia="ko-KR"/>
        </w:rPr>
        <w:tab/>
        <w:t xml:space="preserve">that in general, spectrum harmonization of Train Radio application of RSTT may have </w:t>
      </w:r>
      <w:r w:rsidR="009B1D4D" w:rsidRPr="00620802">
        <w:rPr>
          <w:iCs/>
          <w:highlight w:val="yellow"/>
          <w:lang w:eastAsia="ko-KR"/>
        </w:rPr>
        <w:t>priority</w:t>
      </w:r>
      <w:r w:rsidR="009B1D4D">
        <w:rPr>
          <w:iCs/>
          <w:lang w:eastAsia="ko-KR"/>
        </w:rPr>
        <w:t xml:space="preserve">/ </w:t>
      </w:r>
      <w:r w:rsidR="009B1D4D" w:rsidRPr="00620802">
        <w:rPr>
          <w:iCs/>
          <w:highlight w:val="yellow"/>
          <w:lang w:eastAsia="ko-KR"/>
        </w:rPr>
        <w:t>higher importance</w:t>
      </w:r>
      <w:r w:rsidR="009B1D4D" w:rsidRPr="00C46071">
        <w:t xml:space="preserve"> </w:t>
      </w:r>
      <w:r w:rsidR="009B1D4D" w:rsidRPr="00C46071">
        <w:rPr>
          <w:iCs/>
          <w:lang w:eastAsia="ko-KR"/>
        </w:rPr>
        <w:t xml:space="preserve">over other RSTT applications, because </w:t>
      </w:r>
      <w:r w:rsidR="009B1D4D" w:rsidRPr="00C46071">
        <w:rPr>
          <w:iCs/>
          <w:lang w:eastAsia="zh-CN"/>
        </w:rPr>
        <w:t>T</w:t>
      </w:r>
      <w:r w:rsidR="009B1D4D" w:rsidRPr="00C46071">
        <w:rPr>
          <w:iCs/>
          <w:lang w:eastAsia="ko-KR"/>
        </w:rPr>
        <w:t xml:space="preserve">rain </w:t>
      </w:r>
      <w:r w:rsidR="009B1D4D" w:rsidRPr="00C46071">
        <w:rPr>
          <w:iCs/>
          <w:lang w:eastAsia="zh-CN"/>
        </w:rPr>
        <w:t>R</w:t>
      </w:r>
      <w:r w:rsidR="009B1D4D" w:rsidRPr="00C46071">
        <w:rPr>
          <w:iCs/>
          <w:lang w:eastAsia="ko-KR"/>
        </w:rPr>
        <w:t xml:space="preserve">adio </w:t>
      </w:r>
      <w:r w:rsidR="009B1D4D" w:rsidRPr="00C46071">
        <w:rPr>
          <w:iCs/>
          <w:lang w:eastAsia="zh-CN"/>
        </w:rPr>
        <w:t xml:space="preserve">application </w:t>
      </w:r>
      <w:r w:rsidR="009B1D4D" w:rsidRPr="00C46071">
        <w:rPr>
          <w:iCs/>
          <w:lang w:eastAsia="ko-KR"/>
        </w:rPr>
        <w:t xml:space="preserve">requires high reliability and quality of services for the safety for train </w:t>
      </w:r>
      <w:proofErr w:type="gramStart"/>
      <w:r w:rsidR="009B1D4D" w:rsidRPr="00C46071">
        <w:rPr>
          <w:iCs/>
          <w:lang w:eastAsia="ko-KR"/>
        </w:rPr>
        <w:t>operations;</w:t>
      </w:r>
      <w:proofErr w:type="gramEnd"/>
      <w:r w:rsidR="009B1D4D" w:rsidRPr="00C46071">
        <w:rPr>
          <w:iCs/>
          <w:lang w:eastAsia="ko-KR"/>
        </w:rPr>
        <w:t xml:space="preserve"> </w:t>
      </w:r>
    </w:p>
    <w:p w14:paraId="04C5673A" w14:textId="1F8B6273" w:rsidR="009B1D4D" w:rsidRPr="00C46071" w:rsidRDefault="00DB2167" w:rsidP="00217859">
      <w:pPr>
        <w:rPr>
          <w:iCs/>
          <w:lang w:eastAsia="ko-KR"/>
        </w:rPr>
      </w:pPr>
      <w:r>
        <w:rPr>
          <w:i/>
          <w:iCs/>
          <w:lang w:eastAsia="zh-CN"/>
        </w:rPr>
        <w:t>i</w:t>
      </w:r>
      <w:r w:rsidR="009B1D4D" w:rsidRPr="00C46071">
        <w:rPr>
          <w:i/>
          <w:iCs/>
          <w:lang w:eastAsia="zh-CN"/>
        </w:rPr>
        <w:t>)</w:t>
      </w:r>
      <w:r w:rsidR="009B1D4D" w:rsidRPr="00C46071">
        <w:rPr>
          <w:iCs/>
          <w:lang w:eastAsia="ko-KR"/>
        </w:rPr>
        <w:tab/>
        <w:t>that some national and international railway organizations and standards bodies have begun investigating</w:t>
      </w:r>
      <w:r w:rsidR="009B1D4D" w:rsidRPr="00C46071" w:rsidDel="00D52D05">
        <w:rPr>
          <w:iCs/>
          <w:lang w:eastAsia="ko-KR"/>
        </w:rPr>
        <w:t xml:space="preserve"> </w:t>
      </w:r>
      <w:r w:rsidR="009B1D4D" w:rsidRPr="00C46071">
        <w:rPr>
          <w:iCs/>
          <w:lang w:eastAsia="zh-CN"/>
        </w:rPr>
        <w:t xml:space="preserve">and developing </w:t>
      </w:r>
      <w:r w:rsidR="009B1D4D">
        <w:rPr>
          <w:iCs/>
          <w:highlight w:val="yellow"/>
          <w:lang w:eastAsia="ko-KR"/>
        </w:rPr>
        <w:t xml:space="preserve">technical </w:t>
      </w:r>
      <w:r w:rsidR="009B1D4D" w:rsidRPr="00620802">
        <w:rPr>
          <w:iCs/>
          <w:highlight w:val="yellow"/>
          <w:lang w:eastAsia="zh-CN"/>
        </w:rPr>
        <w:t>standards</w:t>
      </w:r>
      <w:r w:rsidR="009B1D4D" w:rsidRPr="00C46071">
        <w:rPr>
          <w:iCs/>
          <w:lang w:eastAsia="ko-KR"/>
        </w:rPr>
        <w:t xml:space="preserve"> for new technologies for railway radiocommunication </w:t>
      </w:r>
      <w:proofErr w:type="gramStart"/>
      <w:r w:rsidR="009B1D4D" w:rsidRPr="00C46071">
        <w:rPr>
          <w:iCs/>
          <w:lang w:eastAsia="ko-KR"/>
        </w:rPr>
        <w:t>systems;</w:t>
      </w:r>
      <w:proofErr w:type="gramEnd"/>
    </w:p>
    <w:p w14:paraId="2415C090" w14:textId="414C86B5" w:rsidR="009B1D4D" w:rsidRPr="00C46071" w:rsidRDefault="00DB2167" w:rsidP="00217859">
      <w:pPr>
        <w:rPr>
          <w:iCs/>
          <w:lang w:eastAsia="zh-CN"/>
        </w:rPr>
      </w:pPr>
      <w:r>
        <w:rPr>
          <w:i/>
          <w:iCs/>
          <w:lang w:eastAsia="zh-CN"/>
        </w:rPr>
        <w:lastRenderedPageBreak/>
        <w:t>j</w:t>
      </w:r>
      <w:r w:rsidR="009B1D4D" w:rsidRPr="00C46071">
        <w:rPr>
          <w:i/>
          <w:iCs/>
          <w:lang w:eastAsia="ko-KR"/>
        </w:rPr>
        <w:t>)</w:t>
      </w:r>
      <w:r w:rsidR="009B1D4D" w:rsidRPr="00C46071">
        <w:rPr>
          <w:iCs/>
          <w:lang w:eastAsia="ko-KR"/>
        </w:rPr>
        <w:tab/>
        <w:t>that implementation of future RSTT needs to take into account the development of railway industry</w:t>
      </w:r>
      <w:r w:rsidR="009B1D4D" w:rsidRPr="00C46071">
        <w:rPr>
          <w:iCs/>
          <w:lang w:eastAsia="zh-CN"/>
        </w:rPr>
        <w:t xml:space="preserve"> and relevant standards</w:t>
      </w:r>
      <w:r w:rsidR="009B1D4D">
        <w:rPr>
          <w:iCs/>
          <w:lang w:eastAsia="zh-CN"/>
        </w:rPr>
        <w:t xml:space="preserve"> </w:t>
      </w:r>
      <w:r w:rsidR="009B1D4D" w:rsidRPr="00620802">
        <w:rPr>
          <w:iCs/>
          <w:highlight w:val="yellow"/>
          <w:lang w:eastAsia="zh-CN"/>
        </w:rPr>
        <w:t xml:space="preserve">as well as </w:t>
      </w:r>
      <w:r w:rsidR="009B1D4D">
        <w:rPr>
          <w:iCs/>
          <w:highlight w:val="yellow"/>
          <w:lang w:eastAsia="zh-CN"/>
        </w:rPr>
        <w:t xml:space="preserve">regional and </w:t>
      </w:r>
      <w:r w:rsidR="009B1D4D" w:rsidRPr="00620802">
        <w:rPr>
          <w:iCs/>
          <w:highlight w:val="yellow"/>
          <w:lang w:eastAsia="zh-CN"/>
        </w:rPr>
        <w:t xml:space="preserve">national </w:t>
      </w:r>
      <w:proofErr w:type="gramStart"/>
      <w:r w:rsidR="009B1D4D" w:rsidRPr="00620802">
        <w:rPr>
          <w:iCs/>
          <w:highlight w:val="yellow"/>
          <w:lang w:eastAsia="zh-CN"/>
        </w:rPr>
        <w:t>priorities</w:t>
      </w:r>
      <w:r w:rsidR="009B1D4D" w:rsidRPr="00C46071">
        <w:rPr>
          <w:iCs/>
          <w:lang w:eastAsia="ko-KR"/>
        </w:rPr>
        <w:t>;</w:t>
      </w:r>
      <w:proofErr w:type="gramEnd"/>
    </w:p>
    <w:p w14:paraId="71891965" w14:textId="23663DA1" w:rsidR="009B1D4D" w:rsidRPr="00C46071" w:rsidRDefault="00DB2167" w:rsidP="00217859">
      <w:pPr>
        <w:rPr>
          <w:iCs/>
          <w:lang w:eastAsia="ko-KR"/>
        </w:rPr>
      </w:pPr>
      <w:r>
        <w:rPr>
          <w:i/>
          <w:iCs/>
          <w:lang w:eastAsia="zh-CN"/>
        </w:rPr>
        <w:t>k</w:t>
      </w:r>
      <w:r w:rsidR="009B1D4D" w:rsidRPr="00C46071">
        <w:rPr>
          <w:i/>
          <w:iCs/>
          <w:lang w:eastAsia="ko-KR"/>
        </w:rPr>
        <w:t>)</w:t>
      </w:r>
      <w:r w:rsidR="009B1D4D" w:rsidRPr="00C46071">
        <w:rPr>
          <w:iCs/>
          <w:lang w:eastAsia="ko-KR"/>
        </w:rPr>
        <w:tab/>
        <w:t xml:space="preserve">that the evolving </w:t>
      </w:r>
      <w:r w:rsidR="009B1D4D" w:rsidRPr="00620802">
        <w:rPr>
          <w:iCs/>
          <w:highlight w:val="yellow"/>
          <w:lang w:eastAsia="ko-KR"/>
        </w:rPr>
        <w:t>traffic</w:t>
      </w:r>
      <w:r w:rsidR="009B1D4D">
        <w:rPr>
          <w:iCs/>
          <w:lang w:eastAsia="ko-KR"/>
        </w:rPr>
        <w:t xml:space="preserve"> </w:t>
      </w:r>
      <w:r w:rsidR="009B1D4D" w:rsidRPr="00C46071">
        <w:rPr>
          <w:iCs/>
          <w:lang w:eastAsia="ko-KR"/>
        </w:rPr>
        <w:t xml:space="preserve">safety related applications of railway transportation may require </w:t>
      </w:r>
      <w:r w:rsidR="009B1D4D" w:rsidRPr="00620802">
        <w:rPr>
          <w:iCs/>
          <w:highlight w:val="yellow"/>
          <w:lang w:eastAsia="ko-KR"/>
        </w:rPr>
        <w:t xml:space="preserve">additional spectrum </w:t>
      </w:r>
      <w:proofErr w:type="gramStart"/>
      <w:r w:rsidR="009B1D4D" w:rsidRPr="00620802">
        <w:rPr>
          <w:iCs/>
          <w:highlight w:val="yellow"/>
          <w:lang w:eastAsia="ko-KR"/>
        </w:rPr>
        <w:t>considerations</w:t>
      </w:r>
      <w:r w:rsidR="009B1D4D" w:rsidRPr="00C46071">
        <w:rPr>
          <w:iCs/>
          <w:lang w:eastAsia="ko-KR"/>
        </w:rPr>
        <w:t>;</w:t>
      </w:r>
      <w:proofErr w:type="gramEnd"/>
    </w:p>
    <w:p w14:paraId="33A023AA" w14:textId="339BDF5D" w:rsidR="009B1D4D" w:rsidRPr="00C46071" w:rsidRDefault="00DB2167" w:rsidP="00217859">
      <w:pPr>
        <w:rPr>
          <w:rFonts w:eastAsia="Malgun Gothic"/>
          <w:iCs/>
          <w:lang w:eastAsia="ko-KR"/>
        </w:rPr>
      </w:pPr>
      <w:r>
        <w:rPr>
          <w:i/>
          <w:lang w:eastAsia="zh-CN"/>
        </w:rPr>
        <w:t>l</w:t>
      </w:r>
      <w:r w:rsidR="009B1D4D" w:rsidRPr="00C46071">
        <w:rPr>
          <w:i/>
        </w:rPr>
        <w:t>)</w:t>
      </w:r>
      <w:r w:rsidR="009B1D4D" w:rsidRPr="00C46071">
        <w:rPr>
          <w:i/>
        </w:rPr>
        <w:tab/>
      </w:r>
      <w:r w:rsidR="009B1D4D" w:rsidRPr="00C46071" w:rsidDel="004B50E0">
        <w:rPr>
          <w:i/>
        </w:rPr>
        <w:t xml:space="preserve"> </w:t>
      </w:r>
      <w:r w:rsidR="009B1D4D" w:rsidRPr="00C46071">
        <w:t>that there</w:t>
      </w:r>
      <w:r w:rsidR="009B1D4D" w:rsidRPr="00C46071">
        <w:rPr>
          <w:lang w:eastAsia="zh-CN"/>
        </w:rPr>
        <w:t xml:space="preserve"> may be </w:t>
      </w:r>
      <w:r w:rsidR="009B1D4D" w:rsidRPr="00C46071">
        <w:t xml:space="preserve">a need to </w:t>
      </w:r>
      <w:r w:rsidR="009B1D4D" w:rsidRPr="00620802">
        <w:rPr>
          <w:highlight w:val="yellow"/>
        </w:rPr>
        <w:t xml:space="preserve">interoperate </w:t>
      </w:r>
      <w:r w:rsidR="009B1D4D" w:rsidRPr="00C46071">
        <w:t xml:space="preserve">different technologies </w:t>
      </w:r>
      <w:proofErr w:type="gramStart"/>
      <w:r w:rsidR="009B1D4D" w:rsidRPr="00C46071">
        <w:t>in order to</w:t>
      </w:r>
      <w:proofErr w:type="gramEnd"/>
      <w:r w:rsidR="009B1D4D" w:rsidRPr="00C46071">
        <w:t xml:space="preserve"> facilitate various functions, for instance dispatching commands, operating control and data transmission, into railway train and trackside systems to also meet the needs of a high-speed railway environment,</w:t>
      </w:r>
    </w:p>
    <w:p w14:paraId="067EB212" w14:textId="77777777" w:rsidR="009B1D4D" w:rsidRPr="00C46071" w:rsidRDefault="009B1D4D" w:rsidP="00217859">
      <w:pPr>
        <w:pStyle w:val="Call"/>
        <w:spacing w:before="100" w:beforeAutospacing="1"/>
      </w:pPr>
      <w:r w:rsidRPr="00C46071">
        <w:t>recognizing</w:t>
      </w:r>
    </w:p>
    <w:p w14:paraId="45820E37" w14:textId="77777777" w:rsidR="009B1D4D" w:rsidRPr="00C46071" w:rsidRDefault="009B1D4D" w:rsidP="00217859">
      <w:pPr>
        <w:rPr>
          <w:iCs/>
          <w:szCs w:val="24"/>
          <w:lang w:eastAsia="zh-CN"/>
        </w:rPr>
      </w:pPr>
      <w:r w:rsidRPr="00C46071">
        <w:rPr>
          <w:i/>
          <w:iCs/>
          <w:szCs w:val="24"/>
          <w:lang w:eastAsia="zh-CN"/>
        </w:rPr>
        <w:t>a)</w:t>
      </w:r>
      <w:r w:rsidRPr="00C46071">
        <w:rPr>
          <w:iCs/>
          <w:szCs w:val="24"/>
          <w:lang w:eastAsia="zh-CN"/>
        </w:rPr>
        <w:t xml:space="preserve"> </w:t>
      </w:r>
      <w:r w:rsidRPr="00C46071">
        <w:rPr>
          <w:iCs/>
          <w:szCs w:val="24"/>
          <w:lang w:eastAsia="zh-CN"/>
        </w:rPr>
        <w:tab/>
      </w:r>
      <w:r w:rsidRPr="00C46071">
        <w:t xml:space="preserve">that </w:t>
      </w:r>
      <w:r w:rsidRPr="00C46071">
        <w:rPr>
          <w:lang w:eastAsia="zh-CN"/>
        </w:rPr>
        <w:t>Report ITU-R M.2418</w:t>
      </w:r>
      <w:r w:rsidRPr="00C46071">
        <w:t xml:space="preserve"> provides the architecture, applications, technologies and operational scenarios of Railway Radiocommunication Systems between Train and Trackside (RSTT) for all types of trains (</w:t>
      </w:r>
      <w:proofErr w:type="gramStart"/>
      <w:r w:rsidRPr="00C46071">
        <w:t>e.g.</w:t>
      </w:r>
      <w:proofErr w:type="gramEnd"/>
      <w:r w:rsidRPr="00C46071">
        <w:t xml:space="preserve"> high-speed trains, passenger trains, freight trains, and metro trains)</w:t>
      </w:r>
      <w:r w:rsidRPr="00C46071">
        <w:rPr>
          <w:iCs/>
          <w:szCs w:val="24"/>
          <w:lang w:eastAsia="zh-CN"/>
        </w:rPr>
        <w:t>;</w:t>
      </w:r>
    </w:p>
    <w:p w14:paraId="29683E3B" w14:textId="7DD4BA57" w:rsidR="009B1D4D" w:rsidRPr="00C46071" w:rsidRDefault="009B1D4D" w:rsidP="00217859">
      <w:pPr>
        <w:rPr>
          <w:iCs/>
          <w:lang w:eastAsia="zh-CN"/>
        </w:rPr>
      </w:pPr>
      <w:r w:rsidRPr="00C46071">
        <w:rPr>
          <w:i/>
          <w:color w:val="000000" w:themeColor="text1"/>
          <w:lang w:eastAsia="zh-CN"/>
        </w:rPr>
        <w:t>b</w:t>
      </w:r>
      <w:r w:rsidRPr="00C46071">
        <w:rPr>
          <w:i/>
          <w:color w:val="000000"/>
          <w:szCs w:val="17"/>
          <w:lang w:eastAsia="zh-CN"/>
        </w:rPr>
        <w:t xml:space="preserve">) </w:t>
      </w:r>
      <w:r w:rsidRPr="00C46071">
        <w:rPr>
          <w:i/>
          <w:color w:val="000000"/>
          <w:szCs w:val="17"/>
          <w:lang w:eastAsia="zh-CN"/>
        </w:rPr>
        <w:tab/>
      </w:r>
      <w:r w:rsidRPr="00C46071">
        <w:t xml:space="preserve">that </w:t>
      </w:r>
      <w:r w:rsidRPr="00C46071">
        <w:rPr>
          <w:lang w:eastAsia="zh-CN"/>
        </w:rPr>
        <w:t>Report ITU</w:t>
      </w:r>
      <w:r w:rsidRPr="00C46071">
        <w:rPr>
          <w:lang w:eastAsia="zh-CN"/>
        </w:rPr>
        <w:noBreakHyphen/>
        <w:t>R M.</w:t>
      </w:r>
      <w:r w:rsidRPr="00C46071">
        <w:t>2442 provides technical</w:t>
      </w:r>
      <w:r w:rsidRPr="00C46071">
        <w:rPr>
          <w:lang w:eastAsia="zh-CN"/>
        </w:rPr>
        <w:t xml:space="preserve"> and operational characteristics and the spectrum usage of current and </w:t>
      </w:r>
      <w:r w:rsidRPr="00620802">
        <w:rPr>
          <w:highlight w:val="yellow"/>
          <w:lang w:eastAsia="zh-CN"/>
        </w:rPr>
        <w:t>planned</w:t>
      </w:r>
      <w:r w:rsidRPr="00C46071">
        <w:rPr>
          <w:lang w:eastAsia="zh-CN"/>
        </w:rPr>
        <w:t xml:space="preserve"> Railway radiocommunication Systems between Train and Trackside (RSTT) as well as </w:t>
      </w:r>
      <w:r w:rsidRPr="00C46071">
        <w:rPr>
          <w:color w:val="000000"/>
          <w:sz w:val="22"/>
          <w:szCs w:val="22"/>
        </w:rPr>
        <w:t xml:space="preserve">countries’ specific frequency bands used for </w:t>
      </w:r>
      <w:proofErr w:type="gramStart"/>
      <w:r w:rsidRPr="00C46071">
        <w:rPr>
          <w:color w:val="000000"/>
          <w:sz w:val="22"/>
          <w:szCs w:val="22"/>
        </w:rPr>
        <w:t>RSTT</w:t>
      </w:r>
      <w:r w:rsidRPr="00C46071">
        <w:rPr>
          <w:lang w:eastAsia="zh-CN"/>
        </w:rPr>
        <w:t>;</w:t>
      </w:r>
      <w:proofErr w:type="gramEnd"/>
    </w:p>
    <w:p w14:paraId="1F2826A4" w14:textId="584D3B92" w:rsidR="009B1D4D" w:rsidRDefault="009B1D4D" w:rsidP="00217859">
      <w:pPr>
        <w:rPr>
          <w:lang w:eastAsia="zh-CN"/>
        </w:rPr>
      </w:pPr>
      <w:r w:rsidRPr="00C46071">
        <w:rPr>
          <w:i/>
          <w:iCs/>
          <w:szCs w:val="24"/>
          <w:lang w:eastAsia="zh-CN"/>
        </w:rPr>
        <w:t>c</w:t>
      </w:r>
      <w:r w:rsidRPr="00C46071">
        <w:rPr>
          <w:i/>
          <w:iCs/>
          <w:szCs w:val="24"/>
          <w:lang w:eastAsia="ko-KR"/>
        </w:rPr>
        <w:t>)</w:t>
      </w:r>
      <w:r w:rsidRPr="00C46071">
        <w:rPr>
          <w:i/>
          <w:iCs/>
          <w:szCs w:val="24"/>
          <w:lang w:eastAsia="ko-KR"/>
        </w:rPr>
        <w:tab/>
      </w:r>
      <w:r w:rsidRPr="00C46071">
        <w:t xml:space="preserve">that </w:t>
      </w:r>
      <w:r w:rsidRPr="00C46071">
        <w:rPr>
          <w:lang w:eastAsia="ja-JP"/>
        </w:rPr>
        <w:t>Recommendation ITU-R SM.1896</w:t>
      </w:r>
      <w:r w:rsidRPr="00C46071">
        <w:t xml:space="preserve"> contains Frequency ranges for global or regional harmonization of short-range </w:t>
      </w:r>
      <w:commentRangeStart w:id="9"/>
      <w:r w:rsidRPr="00C46071">
        <w:t>devices</w:t>
      </w:r>
      <w:commentRangeEnd w:id="9"/>
      <w:r>
        <w:rPr>
          <w:rStyle w:val="CommentReference"/>
        </w:rPr>
        <w:commentReference w:id="9"/>
      </w:r>
      <w:r w:rsidRPr="00C46071">
        <w:rPr>
          <w:lang w:eastAsia="zh-CN"/>
        </w:rPr>
        <w:t>,</w:t>
      </w:r>
    </w:p>
    <w:p w14:paraId="450B5F92" w14:textId="11AD265E" w:rsidR="00B6200F" w:rsidRPr="00C46071" w:rsidRDefault="00B6200F" w:rsidP="00B6200F">
      <w:pPr>
        <w:rPr>
          <w:lang w:eastAsia="zh-CN"/>
        </w:rPr>
      </w:pPr>
      <w:r>
        <w:rPr>
          <w:i/>
          <w:iCs/>
          <w:highlight w:val="green"/>
          <w:lang w:eastAsia="zh-CN"/>
        </w:rPr>
        <w:t>d</w:t>
      </w:r>
      <w:r w:rsidRPr="0051782E">
        <w:rPr>
          <w:i/>
          <w:iCs/>
          <w:highlight w:val="green"/>
          <w:lang w:eastAsia="zh-CN"/>
        </w:rPr>
        <w:t>)</w:t>
      </w:r>
      <w:r w:rsidRPr="0051782E">
        <w:rPr>
          <w:highlight w:val="green"/>
          <w:lang w:eastAsia="zh-CN"/>
        </w:rPr>
        <w:tab/>
        <w:t>that the provisions of RR Nos. 1.59 and 4.10 do not apply for railway radiocommunication systems,</w:t>
      </w:r>
    </w:p>
    <w:p w14:paraId="625F26CF" w14:textId="77777777" w:rsidR="009B1D4D" w:rsidRPr="00C46071" w:rsidRDefault="009B1D4D" w:rsidP="00217859">
      <w:pPr>
        <w:pStyle w:val="Call"/>
      </w:pPr>
      <w:r w:rsidRPr="00C46071">
        <w:t>noting</w:t>
      </w:r>
    </w:p>
    <w:p w14:paraId="7760CD1B" w14:textId="77777777" w:rsidR="009B1D4D" w:rsidRPr="00C46071" w:rsidRDefault="009B1D4D" w:rsidP="00217859">
      <w:pPr>
        <w:rPr>
          <w:lang w:eastAsia="ko-KR"/>
        </w:rPr>
      </w:pPr>
      <w:r w:rsidRPr="00C46071">
        <w:rPr>
          <w:i/>
          <w:lang w:eastAsia="zh-CN"/>
        </w:rPr>
        <w:t>a</w:t>
      </w:r>
      <w:r w:rsidRPr="00C46071">
        <w:rPr>
          <w:i/>
          <w:lang w:eastAsia="ko-KR"/>
        </w:rPr>
        <w:t>)</w:t>
      </w:r>
      <w:r w:rsidRPr="00C46071">
        <w:rPr>
          <w:i/>
          <w:lang w:eastAsia="ko-KR"/>
        </w:rPr>
        <w:tab/>
      </w:r>
      <w:r w:rsidRPr="00C46071">
        <w:rPr>
          <w:lang w:eastAsia="ko-KR"/>
        </w:rPr>
        <w:t xml:space="preserve">that spectrum planning for RSTT is performed at the national level, taking into account the need for interoperability and benefits of neighbouring administrations using harmonized frequency </w:t>
      </w:r>
      <w:proofErr w:type="gramStart"/>
      <w:r w:rsidRPr="00C46071">
        <w:rPr>
          <w:lang w:eastAsia="ko-KR"/>
        </w:rPr>
        <w:t>bands;</w:t>
      </w:r>
      <w:proofErr w:type="gramEnd"/>
    </w:p>
    <w:p w14:paraId="4D1A4352" w14:textId="54310226" w:rsidR="009B1D4D" w:rsidRDefault="00627A08" w:rsidP="00217859">
      <w:pPr>
        <w:rPr>
          <w:iCs/>
          <w:szCs w:val="24"/>
          <w:lang w:eastAsia="zh-CN"/>
        </w:rPr>
      </w:pPr>
      <w:r>
        <w:rPr>
          <w:i/>
          <w:lang w:eastAsia="zh-CN"/>
        </w:rPr>
        <w:t>b</w:t>
      </w:r>
      <w:r w:rsidR="009B1D4D" w:rsidRPr="00C46071">
        <w:rPr>
          <w:i/>
          <w:lang w:eastAsia="zh-CN"/>
        </w:rPr>
        <w:t>)</w:t>
      </w:r>
      <w:r w:rsidR="009B1D4D" w:rsidRPr="00C46071">
        <w:rPr>
          <w:lang w:eastAsia="zh-CN"/>
        </w:rPr>
        <w:tab/>
        <w:t>that some</w:t>
      </w:r>
      <w:r w:rsidR="009B1D4D" w:rsidRPr="00C46071">
        <w:rPr>
          <w:lang w:eastAsia="ko-KR"/>
        </w:rPr>
        <w:t xml:space="preserve"> railway systems have been operating in many countries for many years using </w:t>
      </w:r>
      <w:r w:rsidR="009B1D4D" w:rsidRPr="00C46071">
        <w:rPr>
          <w:lang w:eastAsia="zh-CN"/>
        </w:rPr>
        <w:t>various frequency</w:t>
      </w:r>
      <w:r w:rsidR="009B1D4D" w:rsidRPr="00C46071">
        <w:rPr>
          <w:lang w:eastAsia="ko-KR"/>
        </w:rPr>
        <w:t xml:space="preserve"> bands</w:t>
      </w:r>
      <w:r w:rsidR="009B1D4D" w:rsidRPr="00C46071">
        <w:rPr>
          <w:iCs/>
          <w:szCs w:val="24"/>
          <w:lang w:eastAsia="zh-CN"/>
        </w:rPr>
        <w:t xml:space="preserve"> not </w:t>
      </w:r>
      <w:r w:rsidR="009B1D4D" w:rsidRPr="00C46071">
        <w:rPr>
          <w:iCs/>
          <w:szCs w:val="24"/>
        </w:rPr>
        <w:t>listed in Annex 1</w:t>
      </w:r>
      <w:r w:rsidR="009B1D4D" w:rsidRPr="00C46071">
        <w:rPr>
          <w:iCs/>
          <w:szCs w:val="24"/>
          <w:lang w:eastAsia="zh-CN"/>
        </w:rPr>
        <w:t xml:space="preserve">, and </w:t>
      </w:r>
      <w:r w:rsidR="009B1D4D" w:rsidRPr="00C46071">
        <w:rPr>
          <w:lang w:eastAsia="ko-KR"/>
        </w:rPr>
        <w:t>that</w:t>
      </w:r>
      <w:r w:rsidR="009B1D4D" w:rsidRPr="00C46071">
        <w:rPr>
          <w:lang w:eastAsia="zh-CN"/>
        </w:rPr>
        <w:t xml:space="preserve"> these</w:t>
      </w:r>
      <w:r w:rsidR="009B1D4D" w:rsidRPr="00C46071">
        <w:rPr>
          <w:lang w:eastAsia="ko-KR"/>
        </w:rPr>
        <w:t xml:space="preserve"> frequency bands</w:t>
      </w:r>
      <w:r w:rsidR="009B1D4D" w:rsidRPr="00C46071">
        <w:rPr>
          <w:lang w:eastAsia="zh-CN"/>
        </w:rPr>
        <w:t xml:space="preserve"> will</w:t>
      </w:r>
      <w:r w:rsidR="009B1D4D" w:rsidRPr="00C46071">
        <w:rPr>
          <w:lang w:eastAsia="ko-KR"/>
        </w:rPr>
        <w:t xml:space="preserve"> continue </w:t>
      </w:r>
      <w:r w:rsidR="009B1D4D" w:rsidRPr="00C46071">
        <w:rPr>
          <w:lang w:eastAsia="zh-CN"/>
        </w:rPr>
        <w:t xml:space="preserve">to be used for RSTT </w:t>
      </w:r>
      <w:r w:rsidR="009B1D4D" w:rsidRPr="00C46071">
        <w:rPr>
          <w:lang w:eastAsia="ko-KR"/>
        </w:rPr>
        <w:t>in the future</w:t>
      </w:r>
      <w:r w:rsidR="009B1D4D" w:rsidRPr="00C46071">
        <w:rPr>
          <w:lang w:eastAsia="zh-CN"/>
        </w:rPr>
        <w:t xml:space="preserve"> and</w:t>
      </w:r>
      <w:r w:rsidR="009B1D4D" w:rsidRPr="00C46071">
        <w:rPr>
          <w:iCs/>
          <w:szCs w:val="24"/>
        </w:rPr>
        <w:t xml:space="preserve"> require ongoing </w:t>
      </w:r>
      <w:proofErr w:type="gramStart"/>
      <w:r w:rsidR="009B1D4D" w:rsidRPr="00C46071">
        <w:rPr>
          <w:iCs/>
          <w:szCs w:val="24"/>
        </w:rPr>
        <w:t>support</w:t>
      </w:r>
      <w:r w:rsidR="009B1D4D" w:rsidRPr="00C46071">
        <w:rPr>
          <w:iCs/>
          <w:szCs w:val="24"/>
          <w:lang w:eastAsia="zh-CN"/>
        </w:rPr>
        <w:t>;</w:t>
      </w:r>
      <w:proofErr w:type="gramEnd"/>
    </w:p>
    <w:p w14:paraId="6DC1CF4E" w14:textId="54FA6D71" w:rsidR="00801C23" w:rsidRPr="00801C23" w:rsidRDefault="00627A08" w:rsidP="001B5985">
      <w:pPr>
        <w:rPr>
          <w:lang w:eastAsia="zh-CN"/>
        </w:rPr>
      </w:pPr>
      <w:r>
        <w:rPr>
          <w:i/>
          <w:iCs/>
          <w:szCs w:val="24"/>
          <w:lang w:eastAsia="zh-CN"/>
        </w:rPr>
        <w:t>c</w:t>
      </w:r>
      <w:r w:rsidR="00801C23" w:rsidRPr="0032269C">
        <w:rPr>
          <w:i/>
          <w:iCs/>
          <w:szCs w:val="24"/>
          <w:lang w:eastAsia="zh-CN"/>
        </w:rPr>
        <w:t>)</w:t>
      </w:r>
      <w:r w:rsidR="00801C23">
        <w:rPr>
          <w:iCs/>
          <w:szCs w:val="24"/>
          <w:lang w:eastAsia="zh-CN"/>
        </w:rPr>
        <w:t xml:space="preserve"> </w:t>
      </w:r>
      <w:r w:rsidR="00801C23">
        <w:rPr>
          <w:iCs/>
          <w:szCs w:val="24"/>
          <w:lang w:eastAsia="zh-CN"/>
        </w:rPr>
        <w:tab/>
      </w:r>
    </w:p>
    <w:p w14:paraId="141B20D3" w14:textId="240FAD0A" w:rsidR="0032015A" w:rsidRDefault="00627A08" w:rsidP="00217859">
      <w:pPr>
        <w:rPr>
          <w:iCs/>
          <w:lang w:eastAsia="ko-KR"/>
        </w:rPr>
      </w:pPr>
      <w:r>
        <w:rPr>
          <w:i/>
          <w:highlight w:val="yellow"/>
          <w:lang w:eastAsia="zh-CN"/>
        </w:rPr>
        <w:t>e</w:t>
      </w:r>
      <w:r w:rsidR="009B1D4D" w:rsidRPr="00C46071">
        <w:rPr>
          <w:i/>
          <w:lang w:eastAsia="ko-KR"/>
        </w:rPr>
        <w:t>)</w:t>
      </w:r>
      <w:r w:rsidR="009B1D4D" w:rsidRPr="00C46071">
        <w:rPr>
          <w:i/>
          <w:lang w:eastAsia="ko-KR"/>
        </w:rPr>
        <w:tab/>
      </w:r>
    </w:p>
    <w:p w14:paraId="17FD0562" w14:textId="0F3FE59D" w:rsidR="00F2725B" w:rsidRPr="00191F41" w:rsidRDefault="00DB2167" w:rsidP="00F2725B">
      <w:pPr>
        <w:rPr>
          <w:szCs w:val="24"/>
        </w:rPr>
      </w:pPr>
      <w:r w:rsidRPr="00620802">
        <w:rPr>
          <w:i/>
          <w:lang w:eastAsia="ko-KR"/>
        </w:rPr>
        <w:t>f</w:t>
      </w:r>
      <w:r w:rsidR="00F2725B" w:rsidRPr="00620802">
        <w:rPr>
          <w:i/>
          <w:lang w:eastAsia="ko-KR"/>
        </w:rPr>
        <w:t>)</w:t>
      </w:r>
      <w:r w:rsidR="00F2725B" w:rsidRPr="000856BC">
        <w:rPr>
          <w:rFonts w:eastAsia="Times New Roman"/>
          <w:color w:val="000000"/>
          <w:szCs w:val="24"/>
          <w:highlight w:val="yellow"/>
        </w:rPr>
        <w:tab/>
        <w:t xml:space="preserve">that the continued growth and evolution of RSTT systems may require further sharing and compatibility studies to ensure coexistence and protection of other incumbent services in the same and/or adjacent </w:t>
      </w:r>
      <w:proofErr w:type="gramStart"/>
      <w:r w:rsidR="00F2725B" w:rsidRPr="000856BC">
        <w:rPr>
          <w:rFonts w:eastAsia="Times New Roman"/>
          <w:color w:val="000000"/>
          <w:szCs w:val="24"/>
          <w:highlight w:val="yellow"/>
        </w:rPr>
        <w:t>bands;</w:t>
      </w:r>
      <w:proofErr w:type="gramEnd"/>
    </w:p>
    <w:p w14:paraId="194BFBA1" w14:textId="77777777" w:rsidR="009B1D4D" w:rsidRPr="00C46071" w:rsidRDefault="009B1D4D" w:rsidP="00217859">
      <w:pPr>
        <w:pStyle w:val="Call"/>
        <w:spacing w:before="120"/>
        <w:rPr>
          <w:lang w:eastAsia="zh-CN"/>
        </w:rPr>
      </w:pPr>
      <w:commentRangeStart w:id="10"/>
      <w:r w:rsidRPr="00C46071">
        <w:t>recommends</w:t>
      </w:r>
      <w:commentRangeEnd w:id="10"/>
      <w:r w:rsidR="009A48B4">
        <w:rPr>
          <w:rStyle w:val="CommentReference"/>
          <w:i w:val="0"/>
        </w:rPr>
        <w:commentReference w:id="10"/>
      </w:r>
    </w:p>
    <w:p w14:paraId="1300FF12" w14:textId="086E21B1" w:rsidR="009B1D4D" w:rsidRDefault="009B1D4D" w:rsidP="00217859">
      <w:r w:rsidRPr="008E6416">
        <w:rPr>
          <w:lang w:eastAsia="zh-CN"/>
        </w:rPr>
        <w:t>1</w:t>
      </w:r>
      <w:r w:rsidRPr="008E6416">
        <w:rPr>
          <w:i/>
        </w:rPr>
        <w:tab/>
      </w:r>
      <w:r w:rsidRPr="008E6416">
        <w:t xml:space="preserve">that administrations should consider </w:t>
      </w:r>
      <w:r>
        <w:t xml:space="preserve">using </w:t>
      </w:r>
      <w:r w:rsidRPr="008E6416">
        <w:t>the frequency range</w:t>
      </w:r>
      <w:r w:rsidRPr="008E6416">
        <w:rPr>
          <w:lang w:eastAsia="zh-CN"/>
        </w:rPr>
        <w:t>s</w:t>
      </w:r>
      <w:r w:rsidRPr="008E6416">
        <w:t xml:space="preserve"> (or parts thereof)</w:t>
      </w:r>
      <w:r>
        <w:t>,</w:t>
      </w:r>
      <w:r w:rsidRPr="008E6416">
        <w:t xml:space="preserve"> </w:t>
      </w:r>
      <w:r>
        <w:t>as</w:t>
      </w:r>
      <w:r w:rsidRPr="008E6416">
        <w:t xml:space="preserve"> listed in</w:t>
      </w:r>
      <w:r>
        <w:t xml:space="preserve"> the</w:t>
      </w:r>
      <w:r w:rsidRPr="008E6416">
        <w:t xml:space="preserve"> </w:t>
      </w:r>
      <w:r w:rsidRPr="008E6416">
        <w:rPr>
          <w:lang w:eastAsia="zh-CN"/>
        </w:rPr>
        <w:t xml:space="preserve">Annexes, </w:t>
      </w:r>
      <w:r w:rsidRPr="008E6416">
        <w:t xml:space="preserve">within </w:t>
      </w:r>
      <w:r>
        <w:t xml:space="preserve">the bands allocated to the </w:t>
      </w:r>
      <w:r w:rsidRPr="008E6416">
        <w:t>mobile service on primary basis,</w:t>
      </w:r>
      <w:r>
        <w:t xml:space="preserve"> </w:t>
      </w:r>
      <w:r w:rsidRPr="008E6416">
        <w:rPr>
          <w:lang w:eastAsia="zh-CN"/>
        </w:rPr>
        <w:t xml:space="preserve">in </w:t>
      </w:r>
      <w:r>
        <w:rPr>
          <w:lang w:eastAsia="zh-CN"/>
        </w:rPr>
        <w:t xml:space="preserve">order to </w:t>
      </w:r>
      <w:r w:rsidRPr="00620802">
        <w:rPr>
          <w:highlight w:val="yellow"/>
          <w:lang w:eastAsia="zh-CN"/>
        </w:rPr>
        <w:t>facilitate</w:t>
      </w:r>
      <w:r w:rsidRPr="008E6416">
        <w:rPr>
          <w:lang w:eastAsia="zh-CN"/>
        </w:rPr>
        <w:t xml:space="preserve"> regional or global spectrum harmonization for </w:t>
      </w:r>
      <w:proofErr w:type="gramStart"/>
      <w:r w:rsidRPr="008E6416">
        <w:rPr>
          <w:lang w:eastAsia="zh-CN"/>
        </w:rPr>
        <w:t>RSTT</w:t>
      </w:r>
      <w:r w:rsidRPr="008E6416">
        <w:t>;</w:t>
      </w:r>
      <w:proofErr w:type="gramEnd"/>
    </w:p>
    <w:p w14:paraId="23CBB97F" w14:textId="7AB7928A" w:rsidR="009B1D4D" w:rsidRDefault="009B1D4D" w:rsidP="00217859">
      <w:pPr>
        <w:rPr>
          <w:lang w:eastAsia="zh-CN"/>
        </w:rPr>
      </w:pPr>
      <w:r w:rsidRPr="00C46071">
        <w:rPr>
          <w:lang w:eastAsia="zh-CN"/>
        </w:rPr>
        <w:t>2</w:t>
      </w:r>
      <w:r w:rsidRPr="00C46071">
        <w:rPr>
          <w:b/>
        </w:rPr>
        <w:tab/>
      </w:r>
      <w:r w:rsidRPr="00C46071">
        <w:t xml:space="preserve">that administrations should </w:t>
      </w:r>
      <w:r w:rsidRPr="00620802">
        <w:rPr>
          <w:highlight w:val="yellow"/>
        </w:rPr>
        <w:t>take practicable</w:t>
      </w:r>
      <w:r w:rsidRPr="00C46071">
        <w:t xml:space="preserve"> efforts to ensure cross border coexistence between RSTT and other systems operating in the mobile service as well as between RSTT and stations of other </w:t>
      </w:r>
      <w:proofErr w:type="gramStart"/>
      <w:r w:rsidRPr="00C46071">
        <w:t>services</w:t>
      </w:r>
      <w:r>
        <w:rPr>
          <w:lang w:eastAsia="zh-CN"/>
        </w:rPr>
        <w:t>;</w:t>
      </w:r>
      <w:proofErr w:type="gramEnd"/>
    </w:p>
    <w:p w14:paraId="01DF5210" w14:textId="3693AFF9" w:rsidR="00F2725B" w:rsidRPr="000856BC" w:rsidRDefault="006F675E" w:rsidP="00F2725B">
      <w:pPr>
        <w:rPr>
          <w:color w:val="000000"/>
          <w:szCs w:val="24"/>
          <w:highlight w:val="yellow"/>
        </w:rPr>
      </w:pPr>
      <w:r>
        <w:rPr>
          <w:rFonts w:eastAsia="Times New Roman"/>
          <w:color w:val="000000"/>
          <w:szCs w:val="24"/>
          <w:highlight w:val="yellow"/>
        </w:rPr>
        <w:t>[</w:t>
      </w:r>
      <w:r w:rsidR="00F2725B" w:rsidRPr="000856BC">
        <w:rPr>
          <w:rFonts w:eastAsia="Times New Roman"/>
          <w:color w:val="000000"/>
          <w:szCs w:val="24"/>
          <w:highlight w:val="yellow"/>
        </w:rPr>
        <w:t xml:space="preserve">3 </w:t>
      </w:r>
      <w:r w:rsidR="00F2725B" w:rsidRPr="000856BC">
        <w:rPr>
          <w:rFonts w:eastAsia="Times New Roman"/>
          <w:color w:val="000000"/>
          <w:szCs w:val="24"/>
          <w:highlight w:val="yellow"/>
        </w:rPr>
        <w:tab/>
      </w:r>
      <w:r w:rsidR="00F2725B">
        <w:rPr>
          <w:rFonts w:eastAsia="Times New Roman"/>
          <w:color w:val="000000"/>
          <w:szCs w:val="24"/>
          <w:highlight w:val="yellow"/>
        </w:rPr>
        <w:t>t</w:t>
      </w:r>
      <w:r w:rsidR="00F2725B" w:rsidRPr="000856BC">
        <w:rPr>
          <w:rFonts w:eastAsia="Times New Roman"/>
          <w:color w:val="000000"/>
          <w:szCs w:val="24"/>
          <w:highlight w:val="yellow"/>
        </w:rPr>
        <w:t xml:space="preserve">hat the technical and operational characteristics of RSTT should be regularly reviewed, as appropriate, to assess the impact of these characteristics on sharing and compatibility, and to </w:t>
      </w:r>
      <w:proofErr w:type="gramStart"/>
      <w:r w:rsidR="00F2725B" w:rsidRPr="000856BC">
        <w:rPr>
          <w:rFonts w:eastAsia="Times New Roman"/>
          <w:color w:val="000000"/>
          <w:szCs w:val="24"/>
          <w:highlight w:val="yellow"/>
        </w:rPr>
        <w:t>take into account</w:t>
      </w:r>
      <w:proofErr w:type="gramEnd"/>
      <w:r w:rsidR="00F2725B" w:rsidRPr="000856BC">
        <w:rPr>
          <w:rFonts w:eastAsia="Times New Roman"/>
          <w:color w:val="000000"/>
          <w:szCs w:val="24"/>
          <w:highlight w:val="yellow"/>
        </w:rPr>
        <w:t xml:space="preserve"> the results of these reviews in the development and/or revision of ITU-R </w:t>
      </w:r>
      <w:r w:rsidR="00F2725B" w:rsidRPr="000856BC">
        <w:rPr>
          <w:rFonts w:eastAsia="Times New Roman"/>
          <w:color w:val="000000"/>
          <w:szCs w:val="24"/>
          <w:highlight w:val="yellow"/>
        </w:rPr>
        <w:lastRenderedPageBreak/>
        <w:t xml:space="preserve">Recommendations/Reports addressing, </w:t>
      </w:r>
      <w:r w:rsidR="00F2725B" w:rsidRPr="000856BC">
        <w:rPr>
          <w:rFonts w:eastAsia="Times New Roman"/>
          <w:i/>
          <w:iCs/>
          <w:color w:val="000000"/>
          <w:szCs w:val="24"/>
          <w:highlight w:val="yellow"/>
        </w:rPr>
        <w:t>inter alia</w:t>
      </w:r>
      <w:r w:rsidR="00F2725B" w:rsidRPr="000856BC">
        <w:rPr>
          <w:rFonts w:eastAsia="Times New Roman"/>
          <w:color w:val="000000"/>
          <w:szCs w:val="24"/>
          <w:highlight w:val="yellow"/>
        </w:rPr>
        <w:t>, if necessary, applicable measures to mitigate the risk of interference from RSTT into incumbent services;</w:t>
      </w:r>
      <w:r>
        <w:rPr>
          <w:rFonts w:eastAsia="Times New Roman"/>
          <w:color w:val="000000"/>
          <w:szCs w:val="24"/>
          <w:highlight w:val="yellow"/>
        </w:rPr>
        <w:t>]</w:t>
      </w:r>
    </w:p>
    <w:p w14:paraId="3023427A" w14:textId="52832A7E" w:rsidR="00F2725B" w:rsidRDefault="006F675E" w:rsidP="00573962">
      <w:pPr>
        <w:rPr>
          <w:color w:val="000000"/>
        </w:rPr>
      </w:pPr>
      <w:r>
        <w:rPr>
          <w:highlight w:val="yellow"/>
        </w:rPr>
        <w:t>[</w:t>
      </w:r>
      <w:r w:rsidR="00F2725B" w:rsidRPr="000856BC">
        <w:rPr>
          <w:highlight w:val="yellow"/>
        </w:rPr>
        <w:t xml:space="preserve">4 </w:t>
      </w:r>
      <w:r w:rsidR="00F2725B" w:rsidRPr="000856BC">
        <w:rPr>
          <w:highlight w:val="yellow"/>
        </w:rPr>
        <w:tab/>
        <w:t>that administrations wishing to implement RSTT should utilize frequency bands identified for RSTT in the Radio Regulations. Implementing RSTT in any frequency bands not considered for RSTT in the Radio Regulations or studied by ITU-R should not be allowed, should be treated under Article 4.4 of the RR, and should be on a non-exclusive, non-interference and non-protected basis;</w:t>
      </w:r>
      <w:r>
        <w:rPr>
          <w:highlight w:val="yellow"/>
        </w:rPr>
        <w:t>]</w:t>
      </w:r>
    </w:p>
    <w:p w14:paraId="7E96FFC6" w14:textId="77777777" w:rsidR="00F2725B" w:rsidRDefault="00F2725B" w:rsidP="00217859">
      <w:pPr>
        <w:jc w:val="both"/>
        <w:rPr>
          <w:lang w:eastAsia="zh-CN"/>
        </w:rPr>
      </w:pPr>
    </w:p>
    <w:p w14:paraId="1F96E690" w14:textId="77777777" w:rsidR="009B1D4D" w:rsidRDefault="009B1D4D" w:rsidP="00217859">
      <w:pPr>
        <w:rPr>
          <w:szCs w:val="24"/>
        </w:rPr>
      </w:pPr>
    </w:p>
    <w:p w14:paraId="5E65A18D" w14:textId="77777777" w:rsidR="009B1D4D" w:rsidRDefault="009B1D4D" w:rsidP="00217859">
      <w:pPr>
        <w:pStyle w:val="AnnexNo"/>
        <w:spacing w:before="0"/>
        <w:rPr>
          <w:lang w:eastAsia="zh-CN"/>
        </w:rPr>
      </w:pPr>
      <w:r w:rsidRPr="00C46071">
        <w:rPr>
          <w:lang w:eastAsia="zh-CN"/>
        </w:rPr>
        <w:t xml:space="preserve">ANNEX 1 </w:t>
      </w:r>
    </w:p>
    <w:p w14:paraId="7BF38373" w14:textId="77777777" w:rsidR="009B1D4D" w:rsidRPr="00C46071" w:rsidRDefault="009B1D4D" w:rsidP="00217859">
      <w:pPr>
        <w:pStyle w:val="Annextitle"/>
        <w:rPr>
          <w:lang w:eastAsia="zh-CN"/>
        </w:rPr>
      </w:pPr>
      <w:r w:rsidRPr="00C46071">
        <w:rPr>
          <w:lang w:eastAsia="zh-CN"/>
        </w:rPr>
        <w:t>Global</w:t>
      </w:r>
    </w:p>
    <w:p w14:paraId="4806BBD4" w14:textId="77777777" w:rsidR="009B1D4D" w:rsidRPr="00C46071" w:rsidRDefault="009B1D4D" w:rsidP="00217859">
      <w:pPr>
        <w:pStyle w:val="EditorsNote"/>
        <w:rPr>
          <w:caps/>
          <w:szCs w:val="24"/>
        </w:rPr>
      </w:pPr>
      <w:r w:rsidRPr="002D2FDC">
        <w:rPr>
          <w:szCs w:val="24"/>
          <w:highlight w:val="yellow"/>
        </w:rPr>
        <w:t>Note: This Annex will be updated according to material received to the next meetings, if any.</w:t>
      </w:r>
    </w:p>
    <w:p w14:paraId="456080F8" w14:textId="77777777" w:rsidR="009B1D4D" w:rsidRPr="00C46071" w:rsidRDefault="009B1D4D" w:rsidP="00217859">
      <w:pPr>
        <w:tabs>
          <w:tab w:val="clear" w:pos="1134"/>
          <w:tab w:val="clear" w:pos="1871"/>
          <w:tab w:val="clear" w:pos="2268"/>
        </w:tabs>
        <w:overflowPunct/>
        <w:autoSpaceDE/>
        <w:autoSpaceDN/>
        <w:adjustRightInd/>
        <w:spacing w:before="0"/>
        <w:textAlignment w:val="auto"/>
        <w:rPr>
          <w:lang w:eastAsia="zh-CN"/>
        </w:rPr>
      </w:pPr>
      <w:r w:rsidRPr="00C46071">
        <w:rPr>
          <w:lang w:eastAsia="zh-CN"/>
        </w:rPr>
        <w:br w:type="page"/>
      </w:r>
    </w:p>
    <w:p w14:paraId="2240727A" w14:textId="77777777" w:rsidR="009B1D4D" w:rsidRDefault="009B1D4D" w:rsidP="00217859">
      <w:pPr>
        <w:pStyle w:val="AnnexNo"/>
        <w:spacing w:before="0"/>
        <w:rPr>
          <w:lang w:eastAsia="zh-CN"/>
        </w:rPr>
      </w:pPr>
      <w:r w:rsidRPr="00C46071">
        <w:rPr>
          <w:lang w:eastAsia="zh-CN"/>
        </w:rPr>
        <w:lastRenderedPageBreak/>
        <w:t xml:space="preserve">ANNEX 2 </w:t>
      </w:r>
    </w:p>
    <w:p w14:paraId="1D7477A2" w14:textId="77777777" w:rsidR="009B1D4D" w:rsidRPr="00C46071" w:rsidRDefault="009B1D4D" w:rsidP="00217859">
      <w:pPr>
        <w:pStyle w:val="Annextitle"/>
        <w:rPr>
          <w:lang w:eastAsia="zh-CN"/>
        </w:rPr>
      </w:pPr>
      <w:r w:rsidRPr="00C46071">
        <w:rPr>
          <w:lang w:eastAsia="zh-CN"/>
        </w:rPr>
        <w:t>Region 1</w:t>
      </w:r>
    </w:p>
    <w:p w14:paraId="181E3601" w14:textId="77777777" w:rsidR="009B1D4D" w:rsidRPr="00A53463" w:rsidRDefault="009B1D4D" w:rsidP="00217859">
      <w:pPr>
        <w:pStyle w:val="TableNo"/>
      </w:pPr>
      <w:r w:rsidRPr="00A53463">
        <w:t xml:space="preserve">Table </w:t>
      </w:r>
      <w:r w:rsidRPr="00A53463">
        <w:rPr>
          <w:rFonts w:hint="eastAsia"/>
          <w:iCs/>
          <w:caps w:val="0"/>
          <w:lang w:eastAsia="zh-CN"/>
        </w:rPr>
        <w:t>A</w:t>
      </w:r>
      <w:r w:rsidRPr="00A53463">
        <w:rPr>
          <w:iCs/>
          <w:caps w:val="0"/>
          <w:lang w:eastAsia="zh-CN"/>
        </w:rPr>
        <w:t>2-</w:t>
      </w:r>
      <w:r w:rsidRPr="00A53463">
        <w:rPr>
          <w:rFonts w:hint="eastAsia"/>
          <w:iCs/>
          <w:caps w:val="0"/>
          <w:lang w:eastAsia="zh-CN"/>
        </w:rPr>
        <w:t>1</w:t>
      </w:r>
    </w:p>
    <w:p w14:paraId="5A0A8806" w14:textId="77777777" w:rsidR="009B1D4D" w:rsidRPr="00A53463" w:rsidRDefault="009B1D4D" w:rsidP="00217859">
      <w:pPr>
        <w:pStyle w:val="Tabletitle"/>
      </w:pPr>
      <w:r w:rsidRPr="00A53463">
        <w:t>Frequency ranges harmonized or considered for harmonization for RSTT in Region 1</w:t>
      </w:r>
    </w:p>
    <w:tbl>
      <w:tblPr>
        <w:tblStyle w:val="TableGrid"/>
        <w:tblW w:w="9639" w:type="dxa"/>
        <w:jc w:val="center"/>
        <w:tblLayout w:type="fixed"/>
        <w:tblLook w:val="04A0" w:firstRow="1" w:lastRow="0" w:firstColumn="1" w:lastColumn="0" w:noHBand="0" w:noVBand="1"/>
      </w:tblPr>
      <w:tblGrid>
        <w:gridCol w:w="1650"/>
        <w:gridCol w:w="4644"/>
        <w:gridCol w:w="3333"/>
        <w:gridCol w:w="12"/>
      </w:tblGrid>
      <w:tr w:rsidR="009B1D4D" w:rsidRPr="00A53463" w14:paraId="689A3698" w14:textId="77777777" w:rsidTr="00217859">
        <w:trPr>
          <w:trHeight w:val="60"/>
          <w:tblHeader/>
          <w:jc w:val="center"/>
        </w:trPr>
        <w:tc>
          <w:tcPr>
            <w:tcW w:w="1650" w:type="dxa"/>
            <w:vAlign w:val="center"/>
          </w:tcPr>
          <w:p w14:paraId="611128D7" w14:textId="77777777" w:rsidR="009B1D4D" w:rsidRPr="00A53463" w:rsidRDefault="009B1D4D" w:rsidP="00217859">
            <w:pPr>
              <w:pStyle w:val="Tablehead"/>
            </w:pPr>
          </w:p>
        </w:tc>
        <w:tc>
          <w:tcPr>
            <w:tcW w:w="7989" w:type="dxa"/>
            <w:gridSpan w:val="3"/>
            <w:vAlign w:val="center"/>
          </w:tcPr>
          <w:p w14:paraId="6A58B810" w14:textId="77777777" w:rsidR="009B1D4D" w:rsidRPr="00A53463" w:rsidRDefault="009B1D4D" w:rsidP="00217859">
            <w:pPr>
              <w:pStyle w:val="Tablehead"/>
            </w:pPr>
            <w:r w:rsidRPr="00A53463">
              <w:t>Region 1</w:t>
            </w:r>
          </w:p>
        </w:tc>
      </w:tr>
      <w:tr w:rsidR="009B1D4D" w:rsidRPr="00A53463" w14:paraId="2787022D" w14:textId="77777777" w:rsidTr="00217859">
        <w:trPr>
          <w:gridAfter w:val="1"/>
          <w:wAfter w:w="12" w:type="dxa"/>
          <w:trHeight w:val="60"/>
          <w:tblHeader/>
          <w:jc w:val="center"/>
        </w:trPr>
        <w:tc>
          <w:tcPr>
            <w:tcW w:w="1650" w:type="dxa"/>
            <w:vAlign w:val="center"/>
          </w:tcPr>
          <w:p w14:paraId="7F2D5DED" w14:textId="77777777" w:rsidR="009B1D4D" w:rsidRPr="00A53463" w:rsidRDefault="009B1D4D" w:rsidP="00217859">
            <w:pPr>
              <w:pStyle w:val="Tablehead"/>
            </w:pPr>
            <w:r w:rsidRPr="00A53463">
              <w:rPr>
                <w:lang w:eastAsia="zh-CN"/>
              </w:rPr>
              <w:t>A</w:t>
            </w:r>
            <w:r w:rsidRPr="00A53463">
              <w:rPr>
                <w:rFonts w:hint="eastAsia"/>
                <w:lang w:eastAsia="zh-CN"/>
              </w:rPr>
              <w:t>pplications</w:t>
            </w:r>
          </w:p>
        </w:tc>
        <w:tc>
          <w:tcPr>
            <w:tcW w:w="4644" w:type="dxa"/>
            <w:vAlign w:val="center"/>
          </w:tcPr>
          <w:p w14:paraId="0A793ED8" w14:textId="77777777" w:rsidR="009B1D4D" w:rsidRPr="00A53463" w:rsidRDefault="009B1D4D" w:rsidP="00217859">
            <w:pPr>
              <w:pStyle w:val="Tablehead"/>
            </w:pPr>
            <w:r w:rsidRPr="00A53463">
              <w:t>Frequency ranges within the existing mobile service allocations under consideration or proposed for harmonization by sub-Regional groups</w:t>
            </w:r>
          </w:p>
        </w:tc>
        <w:tc>
          <w:tcPr>
            <w:tcW w:w="3333" w:type="dxa"/>
            <w:vAlign w:val="center"/>
          </w:tcPr>
          <w:p w14:paraId="686C8DC1" w14:textId="77777777" w:rsidR="009B1D4D" w:rsidRPr="00A53463" w:rsidRDefault="009B1D4D" w:rsidP="00217859">
            <w:pPr>
              <w:pStyle w:val="Tablehead"/>
            </w:pPr>
            <w:r w:rsidRPr="00A53463">
              <w:t>Harmonized frequency ranges within the existing mobile service allocations in Region 1</w:t>
            </w:r>
          </w:p>
        </w:tc>
      </w:tr>
      <w:tr w:rsidR="009B1D4D" w:rsidRPr="00A53463" w14:paraId="014FA606" w14:textId="77777777" w:rsidTr="00217859">
        <w:trPr>
          <w:gridAfter w:val="1"/>
          <w:wAfter w:w="12" w:type="dxa"/>
          <w:trHeight w:val="418"/>
          <w:jc w:val="center"/>
        </w:trPr>
        <w:tc>
          <w:tcPr>
            <w:tcW w:w="1650" w:type="dxa"/>
            <w:vMerge w:val="restart"/>
            <w:vAlign w:val="center"/>
          </w:tcPr>
          <w:p w14:paraId="016B42C1" w14:textId="77777777" w:rsidR="009B1D4D" w:rsidRPr="00A53463" w:rsidRDefault="009B1D4D" w:rsidP="00217859">
            <w:pPr>
              <w:pStyle w:val="Tabletext"/>
              <w:rPr>
                <w:lang w:eastAsia="ja-JP"/>
              </w:rPr>
            </w:pPr>
            <w:r w:rsidRPr="00A53463">
              <w:rPr>
                <w:lang w:eastAsia="ja-JP"/>
              </w:rPr>
              <w:t>Train Radio</w:t>
            </w:r>
          </w:p>
        </w:tc>
        <w:tc>
          <w:tcPr>
            <w:tcW w:w="4644" w:type="dxa"/>
            <w:vAlign w:val="center"/>
          </w:tcPr>
          <w:p w14:paraId="0AECA7C1" w14:textId="77777777" w:rsidR="009B1D4D" w:rsidRPr="00A53463" w:rsidRDefault="009B1D4D" w:rsidP="00217859">
            <w:pPr>
              <w:pStyle w:val="Tabletext"/>
              <w:rPr>
                <w:lang w:eastAsia="zh-CN"/>
              </w:rPr>
            </w:pPr>
            <w:r w:rsidRPr="00A53463">
              <w:rPr>
                <w:rFonts w:eastAsia="Malgun Gothic"/>
                <w:lang w:eastAsia="ko-KR"/>
              </w:rPr>
              <w:t xml:space="preserve">ATU: </w:t>
            </w:r>
          </w:p>
          <w:p w14:paraId="33EC4F16" w14:textId="77777777" w:rsidR="009B1D4D" w:rsidRPr="00A53463" w:rsidRDefault="009B1D4D" w:rsidP="00217859">
            <w:pPr>
              <w:pStyle w:val="Tabletext"/>
            </w:pPr>
            <w:r w:rsidRPr="00A53463">
              <w:t>138-170 MHz,</w:t>
            </w:r>
            <w:r w:rsidRPr="00A53463">
              <w:rPr>
                <w:lang w:eastAsia="zh-CN"/>
              </w:rPr>
              <w:t xml:space="preserve"> </w:t>
            </w:r>
            <w:r w:rsidRPr="00A53463">
              <w:t>406.1-430 MHz,</w:t>
            </w:r>
            <w:r w:rsidRPr="00A53463">
              <w:rPr>
                <w:lang w:eastAsia="zh-CN"/>
              </w:rPr>
              <w:t xml:space="preserve"> </w:t>
            </w:r>
            <w:r w:rsidRPr="00A53463">
              <w:t>440-470 MHz; 873</w:t>
            </w:r>
            <w:r w:rsidRPr="00A53463">
              <w:noBreakHyphen/>
              <w:t>8</w:t>
            </w:r>
            <w:r w:rsidRPr="00A53463">
              <w:rPr>
                <w:lang w:eastAsia="zh-CN"/>
              </w:rPr>
              <w:t>80 </w:t>
            </w:r>
            <w:r w:rsidRPr="00A53463">
              <w:t>MHz / 918</w:t>
            </w:r>
            <w:r w:rsidRPr="00A53463">
              <w:noBreakHyphen/>
              <w:t>92</w:t>
            </w:r>
            <w:r w:rsidRPr="00A53463">
              <w:rPr>
                <w:lang w:eastAsia="zh-CN"/>
              </w:rPr>
              <w:t>5</w:t>
            </w:r>
            <w:r w:rsidRPr="00A53463">
              <w:t xml:space="preserve"> MHz</w:t>
            </w:r>
          </w:p>
        </w:tc>
        <w:tc>
          <w:tcPr>
            <w:tcW w:w="3333" w:type="dxa"/>
            <w:vMerge w:val="restart"/>
            <w:vAlign w:val="center"/>
          </w:tcPr>
          <w:p w14:paraId="0BA2D846" w14:textId="77777777" w:rsidR="009B1D4D" w:rsidRPr="00A53463" w:rsidRDefault="009B1D4D" w:rsidP="00217859">
            <w:pPr>
              <w:pStyle w:val="Tabletext"/>
              <w:rPr>
                <w:lang w:eastAsia="ja-JP"/>
              </w:rPr>
            </w:pPr>
            <w:r w:rsidRPr="00A53463">
              <w:t>876-880 MHz / 921-925 MHz</w:t>
            </w:r>
          </w:p>
        </w:tc>
      </w:tr>
      <w:tr w:rsidR="009B1D4D" w:rsidRPr="00C46071" w14:paraId="726308E3" w14:textId="77777777" w:rsidTr="00217859">
        <w:trPr>
          <w:gridAfter w:val="1"/>
          <w:wAfter w:w="12" w:type="dxa"/>
          <w:trHeight w:val="190"/>
          <w:jc w:val="center"/>
        </w:trPr>
        <w:tc>
          <w:tcPr>
            <w:tcW w:w="1650" w:type="dxa"/>
            <w:vMerge/>
            <w:vAlign w:val="center"/>
          </w:tcPr>
          <w:p w14:paraId="67A0F2EE" w14:textId="77777777" w:rsidR="009B1D4D" w:rsidRPr="00A53463" w:rsidRDefault="009B1D4D" w:rsidP="00217859">
            <w:pPr>
              <w:pStyle w:val="Tabletext"/>
              <w:rPr>
                <w:lang w:eastAsia="ja-JP"/>
              </w:rPr>
            </w:pPr>
          </w:p>
        </w:tc>
        <w:tc>
          <w:tcPr>
            <w:tcW w:w="4644" w:type="dxa"/>
            <w:vAlign w:val="center"/>
          </w:tcPr>
          <w:p w14:paraId="2494863E" w14:textId="77777777" w:rsidR="009B1D4D" w:rsidRPr="00A53463" w:rsidRDefault="009B1D4D" w:rsidP="00217859">
            <w:pPr>
              <w:pStyle w:val="Tabletext"/>
              <w:rPr>
                <w:rFonts w:eastAsiaTheme="minorEastAsia"/>
                <w:lang w:eastAsia="zh-CN"/>
              </w:rPr>
            </w:pPr>
            <w:r w:rsidRPr="00A53463">
              <w:rPr>
                <w:rFonts w:eastAsia="Malgun Gothic"/>
                <w:lang w:eastAsia="ko-KR"/>
              </w:rPr>
              <w:t xml:space="preserve">ASMG: </w:t>
            </w:r>
          </w:p>
          <w:p w14:paraId="70EEC3D3" w14:textId="4903D603" w:rsidR="009B1D4D" w:rsidRPr="00A53463" w:rsidRDefault="009B1D4D" w:rsidP="00217859">
            <w:pPr>
              <w:pStyle w:val="Tabletext"/>
              <w:rPr>
                <w:lang w:eastAsia="zh-CN"/>
              </w:rPr>
            </w:pPr>
          </w:p>
          <w:p w14:paraId="12DB648D" w14:textId="77777777" w:rsidR="009B1D4D" w:rsidRPr="00A53463" w:rsidRDefault="009B1D4D" w:rsidP="00217859">
            <w:pPr>
              <w:snapToGrid w:val="0"/>
              <w:spacing w:before="40" w:after="40"/>
              <w:rPr>
                <w:b/>
                <w:bCs/>
                <w:sz w:val="20"/>
              </w:rPr>
            </w:pPr>
            <w:r w:rsidRPr="00A53463">
              <w:rPr>
                <w:b/>
                <w:bCs/>
                <w:sz w:val="20"/>
              </w:rPr>
              <w:t>GSM-R</w:t>
            </w:r>
          </w:p>
          <w:p w14:paraId="05AD221C" w14:textId="77777777" w:rsidR="009B1D4D" w:rsidRPr="00A53463" w:rsidRDefault="009B1D4D" w:rsidP="00217859">
            <w:pPr>
              <w:snapToGrid w:val="0"/>
              <w:spacing w:before="40" w:after="40"/>
              <w:rPr>
                <w:sz w:val="20"/>
              </w:rPr>
            </w:pPr>
            <w:r w:rsidRPr="00A53463">
              <w:rPr>
                <w:sz w:val="20"/>
              </w:rPr>
              <w:t>876-880 MHz / 921-925 MHz</w:t>
            </w:r>
          </w:p>
          <w:p w14:paraId="5E023814" w14:textId="77777777" w:rsidR="009B1D4D" w:rsidRPr="00A53463" w:rsidRDefault="009B1D4D" w:rsidP="00217859">
            <w:pPr>
              <w:snapToGrid w:val="0"/>
              <w:spacing w:before="40" w:after="40"/>
              <w:rPr>
                <w:sz w:val="20"/>
              </w:rPr>
            </w:pPr>
          </w:p>
          <w:p w14:paraId="162E420B" w14:textId="77777777" w:rsidR="009B1D4D" w:rsidRPr="00A53463" w:rsidRDefault="009B1D4D" w:rsidP="00217859">
            <w:pPr>
              <w:snapToGrid w:val="0"/>
              <w:spacing w:before="40" w:after="40"/>
              <w:rPr>
                <w:b/>
                <w:bCs/>
                <w:sz w:val="20"/>
              </w:rPr>
            </w:pPr>
            <w:r w:rsidRPr="00A53463">
              <w:rPr>
                <w:b/>
                <w:bCs/>
                <w:sz w:val="20"/>
              </w:rPr>
              <w:t xml:space="preserve">Trunked radio </w:t>
            </w:r>
          </w:p>
          <w:p w14:paraId="07A84D42" w14:textId="77777777" w:rsidR="009B1D4D" w:rsidRPr="00A53463" w:rsidRDefault="009B1D4D" w:rsidP="00217859">
            <w:pPr>
              <w:snapToGrid w:val="0"/>
              <w:spacing w:before="40" w:after="40"/>
              <w:rPr>
                <w:sz w:val="20"/>
                <w:szCs w:val="16"/>
              </w:rPr>
            </w:pPr>
            <w:r w:rsidRPr="00A53463">
              <w:rPr>
                <w:sz w:val="20"/>
              </w:rPr>
              <w:t>138-174 MHz</w:t>
            </w:r>
            <w:bookmarkStart w:id="11" w:name="_Ref116480784"/>
            <w:r w:rsidRPr="00A53463">
              <w:rPr>
                <w:sz w:val="20"/>
                <w:vertAlign w:val="superscript"/>
              </w:rPr>
              <w:t xml:space="preserve"> </w:t>
            </w:r>
            <w:r w:rsidRPr="00A53463">
              <w:rPr>
                <w:rStyle w:val="FootnoteReference"/>
                <w:szCs w:val="16"/>
                <w:vertAlign w:val="superscript"/>
              </w:rPr>
              <w:footnoteReference w:id="1"/>
            </w:r>
            <w:bookmarkEnd w:id="11"/>
          </w:p>
          <w:p w14:paraId="5EA8855D" w14:textId="77777777" w:rsidR="009B1D4D" w:rsidRPr="00A53463" w:rsidRDefault="009B1D4D" w:rsidP="00217859">
            <w:pPr>
              <w:snapToGrid w:val="0"/>
              <w:spacing w:before="40" w:after="40"/>
              <w:rPr>
                <w:sz w:val="20"/>
              </w:rPr>
            </w:pPr>
            <w:r w:rsidRPr="00A53463">
              <w:rPr>
                <w:sz w:val="20"/>
              </w:rPr>
              <w:t>410-430 MHz</w:t>
            </w:r>
            <w:r w:rsidRPr="00A53463">
              <w:rPr>
                <w:sz w:val="20"/>
                <w:vertAlign w:val="superscript"/>
              </w:rPr>
              <w:t xml:space="preserve"> </w:t>
            </w:r>
            <w:r w:rsidRPr="00A53463">
              <w:rPr>
                <w:sz w:val="20"/>
                <w:vertAlign w:val="superscript"/>
              </w:rPr>
              <w:fldChar w:fldCharType="begin"/>
            </w:r>
            <w:r w:rsidRPr="00A53463">
              <w:rPr>
                <w:sz w:val="20"/>
                <w:vertAlign w:val="superscript"/>
              </w:rPr>
              <w:instrText xml:space="preserve"> NOTEREF _Ref116480784  \* MERGEFORMAT </w:instrText>
            </w:r>
            <w:r w:rsidRPr="00A53463">
              <w:rPr>
                <w:sz w:val="20"/>
                <w:vertAlign w:val="superscript"/>
              </w:rPr>
              <w:fldChar w:fldCharType="separate"/>
            </w:r>
            <w:r w:rsidRPr="00A53463">
              <w:rPr>
                <w:sz w:val="20"/>
                <w:vertAlign w:val="superscript"/>
              </w:rPr>
              <w:t>1</w:t>
            </w:r>
            <w:r w:rsidRPr="00A53463">
              <w:rPr>
                <w:sz w:val="20"/>
                <w:vertAlign w:val="superscript"/>
              </w:rPr>
              <w:fldChar w:fldCharType="end"/>
            </w:r>
          </w:p>
          <w:p w14:paraId="021116F5" w14:textId="77777777" w:rsidR="009B1D4D" w:rsidRPr="00A53463" w:rsidRDefault="009B1D4D" w:rsidP="00217859">
            <w:pPr>
              <w:snapToGrid w:val="0"/>
              <w:spacing w:before="40" w:after="40"/>
              <w:rPr>
                <w:sz w:val="20"/>
              </w:rPr>
            </w:pPr>
          </w:p>
          <w:p w14:paraId="64AA6422" w14:textId="77777777" w:rsidR="009B1D4D" w:rsidRPr="00A53463" w:rsidRDefault="009B1D4D" w:rsidP="00217859">
            <w:pPr>
              <w:snapToGrid w:val="0"/>
              <w:spacing w:before="40" w:after="40"/>
              <w:rPr>
                <w:b/>
                <w:bCs/>
                <w:sz w:val="20"/>
              </w:rPr>
            </w:pPr>
            <w:r w:rsidRPr="00A53463">
              <w:rPr>
                <w:b/>
                <w:bCs/>
                <w:sz w:val="20"/>
              </w:rPr>
              <w:t>CBTC &amp; TCS</w:t>
            </w:r>
          </w:p>
          <w:p w14:paraId="77D04FDB" w14:textId="77777777" w:rsidR="009B1D4D" w:rsidRPr="00A53463" w:rsidRDefault="009B1D4D" w:rsidP="00217859">
            <w:pPr>
              <w:snapToGrid w:val="0"/>
              <w:spacing w:before="40" w:after="40"/>
              <w:rPr>
                <w:sz w:val="20"/>
              </w:rPr>
            </w:pPr>
            <w:r w:rsidRPr="00A53463">
              <w:rPr>
                <w:sz w:val="20"/>
              </w:rPr>
              <w:t>2 400-2 483.5 MHz</w:t>
            </w:r>
          </w:p>
          <w:p w14:paraId="0D947DCC" w14:textId="77777777" w:rsidR="009B1D4D" w:rsidRPr="00C46071" w:rsidRDefault="009B1D4D" w:rsidP="00217859">
            <w:pPr>
              <w:pStyle w:val="Tabletext"/>
              <w:rPr>
                <w:rFonts w:eastAsia="Malgun Gothic"/>
                <w:lang w:eastAsia="zh-CN"/>
              </w:rPr>
            </w:pPr>
            <w:r w:rsidRPr="00A53463">
              <w:t>5 915-5 945 MHz</w:t>
            </w:r>
            <w:r w:rsidRPr="00A53463">
              <w:rPr>
                <w:vertAlign w:val="superscript"/>
              </w:rPr>
              <w:t xml:space="preserve"> </w:t>
            </w:r>
            <w:r w:rsidRPr="00A53463">
              <w:rPr>
                <w:vertAlign w:val="superscript"/>
              </w:rPr>
              <w:fldChar w:fldCharType="begin"/>
            </w:r>
            <w:r w:rsidRPr="00A53463">
              <w:rPr>
                <w:vertAlign w:val="superscript"/>
              </w:rPr>
              <w:instrText xml:space="preserve"> NOTEREF _Ref116480784  \* MERGEFORMAT </w:instrText>
            </w:r>
            <w:r w:rsidRPr="00A53463">
              <w:rPr>
                <w:vertAlign w:val="superscript"/>
              </w:rPr>
              <w:fldChar w:fldCharType="separate"/>
            </w:r>
            <w:r w:rsidRPr="00A53463">
              <w:rPr>
                <w:vertAlign w:val="superscript"/>
              </w:rPr>
              <w:t>1</w:t>
            </w:r>
            <w:r w:rsidRPr="00A53463">
              <w:rPr>
                <w:vertAlign w:val="superscript"/>
              </w:rPr>
              <w:fldChar w:fldCharType="end"/>
            </w:r>
          </w:p>
        </w:tc>
        <w:tc>
          <w:tcPr>
            <w:tcW w:w="3333" w:type="dxa"/>
            <w:vMerge/>
            <w:vAlign w:val="center"/>
          </w:tcPr>
          <w:p w14:paraId="14AAAAB1" w14:textId="77777777" w:rsidR="009B1D4D" w:rsidRPr="00C46071" w:rsidRDefault="009B1D4D" w:rsidP="00217859">
            <w:pPr>
              <w:pStyle w:val="Tabletext"/>
              <w:rPr>
                <w:rFonts w:eastAsia="Malgun Gothic"/>
                <w:lang w:eastAsia="ko-KR"/>
              </w:rPr>
            </w:pPr>
          </w:p>
        </w:tc>
      </w:tr>
      <w:tr w:rsidR="009B1D4D" w:rsidRPr="00C46071" w14:paraId="50428C8B" w14:textId="77777777" w:rsidTr="00217859">
        <w:trPr>
          <w:gridAfter w:val="1"/>
          <w:wAfter w:w="12" w:type="dxa"/>
          <w:trHeight w:val="593"/>
          <w:jc w:val="center"/>
        </w:trPr>
        <w:tc>
          <w:tcPr>
            <w:tcW w:w="1650" w:type="dxa"/>
            <w:vMerge/>
            <w:vAlign w:val="center"/>
          </w:tcPr>
          <w:p w14:paraId="5C58DC55" w14:textId="77777777" w:rsidR="009B1D4D" w:rsidRPr="00C46071" w:rsidRDefault="009B1D4D" w:rsidP="00217859">
            <w:pPr>
              <w:pStyle w:val="Tabletext"/>
              <w:rPr>
                <w:lang w:eastAsia="ja-JP"/>
              </w:rPr>
            </w:pPr>
          </w:p>
        </w:tc>
        <w:tc>
          <w:tcPr>
            <w:tcW w:w="4644" w:type="dxa"/>
            <w:vAlign w:val="center"/>
          </w:tcPr>
          <w:p w14:paraId="58098A0F" w14:textId="77777777" w:rsidR="009B1D4D" w:rsidRPr="00754458" w:rsidRDefault="009B1D4D" w:rsidP="00217859">
            <w:pPr>
              <w:pStyle w:val="Tabletext"/>
              <w:rPr>
                <w:rFonts w:eastAsiaTheme="minorEastAsia"/>
                <w:lang w:eastAsia="zh-CN"/>
              </w:rPr>
            </w:pPr>
            <w:r w:rsidRPr="00754458">
              <w:rPr>
                <w:rFonts w:eastAsia="Malgun Gothic"/>
                <w:lang w:eastAsia="ko-KR"/>
              </w:rPr>
              <w:t>CEPT</w:t>
            </w:r>
            <w:r w:rsidRPr="00754458">
              <w:rPr>
                <w:rStyle w:val="FootnoteReference"/>
                <w:rFonts w:eastAsia="Malgun Gothic"/>
                <w:szCs w:val="18"/>
                <w:lang w:eastAsia="ko-KR"/>
              </w:rPr>
              <w:footnoteReference w:id="2"/>
            </w:r>
            <w:r w:rsidRPr="007D695E">
              <w:rPr>
                <w:rFonts w:eastAsia="Malgun Gothic"/>
                <w:vertAlign w:val="superscript"/>
                <w:lang w:eastAsia="ko-KR"/>
              </w:rPr>
              <w:t>,</w:t>
            </w:r>
            <w:bookmarkStart w:id="12" w:name="_Ref104562969"/>
            <w:r>
              <w:rPr>
                <w:rStyle w:val="FootnoteReference"/>
                <w:rFonts w:eastAsia="Malgun Gothic"/>
                <w:lang w:eastAsia="ko-KR"/>
              </w:rPr>
              <w:footnoteReference w:id="3"/>
            </w:r>
            <w:bookmarkEnd w:id="12"/>
            <w:r w:rsidRPr="00754458">
              <w:rPr>
                <w:rFonts w:eastAsia="Malgun Gothic"/>
                <w:lang w:eastAsia="ko-KR"/>
              </w:rPr>
              <w:t>:</w:t>
            </w:r>
          </w:p>
          <w:p w14:paraId="010251D9" w14:textId="77777777" w:rsidR="009B1D4D" w:rsidRPr="00754458" w:rsidRDefault="009B1D4D" w:rsidP="00217859">
            <w:pPr>
              <w:pStyle w:val="Tabletext"/>
              <w:rPr>
                <w:lang w:eastAsia="zh-CN"/>
              </w:rPr>
            </w:pPr>
            <w:r w:rsidRPr="00754458">
              <w:t>874.4-880 MHz / 919.4-925 MHz</w:t>
            </w:r>
            <w:r w:rsidRPr="00754458">
              <w:rPr>
                <w:rFonts w:hint="eastAsia"/>
                <w:lang w:eastAsia="zh-CN"/>
              </w:rPr>
              <w:t>,</w:t>
            </w:r>
          </w:p>
          <w:p w14:paraId="510A90A0" w14:textId="58E8F8BD" w:rsidR="009B1D4D" w:rsidRPr="00C46071" w:rsidRDefault="009B1D4D" w:rsidP="00217859">
            <w:pPr>
              <w:pStyle w:val="Tabletext"/>
              <w:rPr>
                <w:rFonts w:eastAsiaTheme="minorEastAsia"/>
                <w:lang w:eastAsia="zh-CN"/>
              </w:rPr>
            </w:pPr>
            <w:r w:rsidRPr="00754458">
              <w:rPr>
                <w:lang w:eastAsia="zh-CN"/>
              </w:rPr>
              <w:t>1</w:t>
            </w:r>
            <w:r w:rsidR="00136D90">
              <w:rPr>
                <w:lang w:eastAsia="zh-CN"/>
              </w:rPr>
              <w:t xml:space="preserve"> </w:t>
            </w:r>
            <w:r w:rsidRPr="00754458">
              <w:rPr>
                <w:lang w:eastAsia="zh-CN"/>
              </w:rPr>
              <w:t>900-1</w:t>
            </w:r>
            <w:r w:rsidR="00136D90">
              <w:rPr>
                <w:lang w:eastAsia="zh-CN"/>
              </w:rPr>
              <w:t xml:space="preserve"> </w:t>
            </w:r>
            <w:r w:rsidRPr="00754458">
              <w:rPr>
                <w:lang w:eastAsia="zh-CN"/>
              </w:rPr>
              <w:t>910 MHz</w:t>
            </w:r>
          </w:p>
        </w:tc>
        <w:tc>
          <w:tcPr>
            <w:tcW w:w="3333" w:type="dxa"/>
            <w:vMerge/>
            <w:vAlign w:val="center"/>
          </w:tcPr>
          <w:p w14:paraId="1D5B3D12" w14:textId="77777777" w:rsidR="009B1D4D" w:rsidRPr="00C46071" w:rsidRDefault="009B1D4D" w:rsidP="00217859">
            <w:pPr>
              <w:pStyle w:val="Tabletext"/>
              <w:rPr>
                <w:rFonts w:eastAsia="Malgun Gothic"/>
                <w:lang w:eastAsia="ko-KR"/>
              </w:rPr>
            </w:pPr>
          </w:p>
        </w:tc>
      </w:tr>
      <w:tr w:rsidR="009B1D4D" w:rsidRPr="00C46071" w14:paraId="35ED7A8A" w14:textId="77777777" w:rsidTr="00217859">
        <w:trPr>
          <w:gridAfter w:val="1"/>
          <w:wAfter w:w="12" w:type="dxa"/>
          <w:trHeight w:val="93"/>
          <w:jc w:val="center"/>
        </w:trPr>
        <w:tc>
          <w:tcPr>
            <w:tcW w:w="1650" w:type="dxa"/>
            <w:vMerge/>
            <w:vAlign w:val="center"/>
          </w:tcPr>
          <w:p w14:paraId="24168265" w14:textId="77777777" w:rsidR="009B1D4D" w:rsidRPr="00C46071" w:rsidRDefault="009B1D4D" w:rsidP="00217859">
            <w:pPr>
              <w:pStyle w:val="Tabletext"/>
              <w:rPr>
                <w:lang w:eastAsia="ja-JP"/>
              </w:rPr>
            </w:pPr>
          </w:p>
        </w:tc>
        <w:tc>
          <w:tcPr>
            <w:tcW w:w="4644" w:type="dxa"/>
            <w:vAlign w:val="center"/>
          </w:tcPr>
          <w:p w14:paraId="0E9524A0" w14:textId="77777777" w:rsidR="009B1D4D" w:rsidRPr="00C46071" w:rsidRDefault="009B1D4D" w:rsidP="00217859">
            <w:pPr>
              <w:pStyle w:val="Tabletext"/>
              <w:rPr>
                <w:lang w:eastAsia="zh-CN"/>
              </w:rPr>
            </w:pPr>
            <w:r w:rsidRPr="00C46071">
              <w:t>RCC</w:t>
            </w:r>
            <w:r w:rsidRPr="00C46071">
              <w:rPr>
                <w:rStyle w:val="FootnoteReference"/>
                <w:rFonts w:eastAsia="Malgun Gothic"/>
                <w:szCs w:val="18"/>
                <w:lang w:eastAsia="ko-KR"/>
              </w:rPr>
              <w:footnoteReference w:id="4"/>
            </w:r>
            <w:r w:rsidRPr="00C46071">
              <w:t>:</w:t>
            </w:r>
            <w:r w:rsidRPr="00C46071">
              <w:rPr>
                <w:lang w:eastAsia="zh-CN"/>
              </w:rPr>
              <w:t xml:space="preserve"> </w:t>
            </w:r>
          </w:p>
          <w:p w14:paraId="0AAACFFE" w14:textId="6DFE38E2" w:rsidR="009B1D4D" w:rsidRPr="00C46071" w:rsidRDefault="009B1D4D" w:rsidP="00217859">
            <w:pPr>
              <w:pStyle w:val="Tabletext"/>
              <w:rPr>
                <w:rFonts w:eastAsia="Malgun Gothic"/>
                <w:lang w:eastAsia="ko-KR"/>
              </w:rPr>
            </w:pPr>
            <w:r w:rsidRPr="00C46071">
              <w:rPr>
                <w:rFonts w:eastAsia="Malgun Gothic"/>
                <w:lang w:eastAsia="ko-KR"/>
              </w:rPr>
              <w:t>138</w:t>
            </w:r>
            <w:r w:rsidR="00136D90">
              <w:rPr>
                <w:rFonts w:eastAsia="Malgun Gothic"/>
                <w:lang w:eastAsia="ko-KR"/>
              </w:rPr>
              <w:t>-</w:t>
            </w:r>
            <w:r w:rsidRPr="00C46071">
              <w:rPr>
                <w:rFonts w:eastAsia="Malgun Gothic"/>
                <w:lang w:eastAsia="ko-KR"/>
              </w:rPr>
              <w:t xml:space="preserve">174 </w:t>
            </w:r>
            <w:proofErr w:type="gramStart"/>
            <w:r w:rsidRPr="00C46071">
              <w:rPr>
                <w:rFonts w:eastAsia="Malgun Gothic"/>
                <w:lang w:eastAsia="ko-KR"/>
              </w:rPr>
              <w:t>MHz;</w:t>
            </w:r>
            <w:proofErr w:type="gramEnd"/>
          </w:p>
          <w:p w14:paraId="55F9E9C9" w14:textId="6C443EDB" w:rsidR="009B1D4D" w:rsidRPr="00C46071" w:rsidRDefault="009B1D4D" w:rsidP="00217859">
            <w:pPr>
              <w:pStyle w:val="Tabletext"/>
              <w:rPr>
                <w:rFonts w:eastAsiaTheme="minorEastAsia"/>
                <w:lang w:eastAsia="zh-CN"/>
              </w:rPr>
            </w:pPr>
            <w:r w:rsidRPr="00C46071">
              <w:rPr>
                <w:rFonts w:eastAsia="Malgun Gothic"/>
                <w:lang w:eastAsia="ko-KR"/>
              </w:rPr>
              <w:t>406.2</w:t>
            </w:r>
            <w:r w:rsidR="00136D90">
              <w:rPr>
                <w:rFonts w:eastAsia="Malgun Gothic"/>
                <w:lang w:eastAsia="ko-KR"/>
              </w:rPr>
              <w:t>-</w:t>
            </w:r>
            <w:r w:rsidRPr="00C46071">
              <w:rPr>
                <w:rFonts w:eastAsia="Malgun Gothic"/>
                <w:lang w:eastAsia="ko-KR"/>
              </w:rPr>
              <w:t>430 MHz /440</w:t>
            </w:r>
            <w:r w:rsidR="00136D90">
              <w:rPr>
                <w:rFonts w:eastAsia="Malgun Gothic"/>
                <w:lang w:eastAsia="ko-KR"/>
              </w:rPr>
              <w:t>-</w:t>
            </w:r>
            <w:r w:rsidRPr="00C46071">
              <w:rPr>
                <w:rFonts w:eastAsia="Malgun Gothic"/>
                <w:lang w:eastAsia="ko-KR"/>
              </w:rPr>
              <w:t>470 MHz;</w:t>
            </w:r>
            <w:r w:rsidRPr="00C46071">
              <w:t xml:space="preserve"> 876-880 MHz / 921</w:t>
            </w:r>
            <w:r>
              <w:noBreakHyphen/>
            </w:r>
            <w:r w:rsidRPr="00C46071">
              <w:t>925</w:t>
            </w:r>
            <w:r>
              <w:t> </w:t>
            </w:r>
            <w:r w:rsidRPr="00C46071">
              <w:t>MHz</w:t>
            </w:r>
          </w:p>
        </w:tc>
        <w:tc>
          <w:tcPr>
            <w:tcW w:w="3333" w:type="dxa"/>
            <w:vMerge/>
            <w:vAlign w:val="center"/>
          </w:tcPr>
          <w:p w14:paraId="6F8AABCB" w14:textId="77777777" w:rsidR="009B1D4D" w:rsidRPr="00C46071" w:rsidRDefault="009B1D4D" w:rsidP="00217859">
            <w:pPr>
              <w:pStyle w:val="Tabletext"/>
            </w:pPr>
          </w:p>
        </w:tc>
      </w:tr>
      <w:tr w:rsidR="009B1D4D" w:rsidRPr="00C46071" w14:paraId="1A958ACB" w14:textId="77777777" w:rsidTr="00217859">
        <w:trPr>
          <w:gridAfter w:val="1"/>
          <w:wAfter w:w="12" w:type="dxa"/>
          <w:trHeight w:val="60"/>
          <w:jc w:val="center"/>
        </w:trPr>
        <w:tc>
          <w:tcPr>
            <w:tcW w:w="1650" w:type="dxa"/>
            <w:vAlign w:val="center"/>
          </w:tcPr>
          <w:p w14:paraId="7282DA45" w14:textId="77777777" w:rsidR="009B1D4D" w:rsidRPr="00C46071" w:rsidRDefault="009B1D4D" w:rsidP="00217859">
            <w:pPr>
              <w:pStyle w:val="Tabletext"/>
            </w:pPr>
            <w:r w:rsidRPr="00C46071">
              <w:t>Train Positioning</w:t>
            </w:r>
          </w:p>
        </w:tc>
        <w:tc>
          <w:tcPr>
            <w:tcW w:w="4644" w:type="dxa"/>
            <w:vAlign w:val="center"/>
          </w:tcPr>
          <w:p w14:paraId="20FC769D" w14:textId="77777777" w:rsidR="009B1D4D" w:rsidRPr="00A53463" w:rsidRDefault="009B1D4D" w:rsidP="00217859">
            <w:pPr>
              <w:pStyle w:val="Tabletext"/>
              <w:rPr>
                <w:rFonts w:eastAsia="Malgun Gothic"/>
                <w:lang w:val="fr-FR" w:eastAsia="ko-KR"/>
              </w:rPr>
            </w:pPr>
            <w:r w:rsidRPr="00A53463">
              <w:rPr>
                <w:rFonts w:eastAsia="Malgun Gothic"/>
                <w:lang w:val="fr-FR" w:eastAsia="ko-KR"/>
              </w:rPr>
              <w:t>CEPT</w:t>
            </w:r>
            <w:r w:rsidRPr="00A53463">
              <w:rPr>
                <w:rFonts w:eastAsia="Malgun Gothic"/>
                <w:vertAlign w:val="superscript"/>
                <w:lang w:eastAsia="ko-KR"/>
              </w:rPr>
              <w:fldChar w:fldCharType="begin"/>
            </w:r>
            <w:r w:rsidRPr="00A53463">
              <w:rPr>
                <w:rFonts w:eastAsia="Malgun Gothic"/>
                <w:lang w:val="fr-FR" w:eastAsia="ko-KR"/>
              </w:rPr>
              <w:instrText xml:space="preserve"> NOTEREF _Ref104562969 \f \h </w:instrText>
            </w:r>
            <w:r w:rsidRPr="00A53463">
              <w:rPr>
                <w:rFonts w:eastAsia="Malgun Gothic"/>
                <w:vertAlign w:val="superscript"/>
                <w:lang w:eastAsia="ko-KR"/>
              </w:rPr>
            </w:r>
            <w:r w:rsidRPr="00A53463">
              <w:rPr>
                <w:rFonts w:eastAsia="Malgun Gothic"/>
                <w:vertAlign w:val="superscript"/>
                <w:lang w:eastAsia="ko-KR"/>
              </w:rPr>
              <w:fldChar w:fldCharType="separate"/>
            </w:r>
            <w:r w:rsidRPr="00A53463">
              <w:rPr>
                <w:rStyle w:val="FootnoteReference"/>
                <w:lang w:val="fr-FR"/>
              </w:rPr>
              <w:t>2</w:t>
            </w:r>
            <w:r w:rsidRPr="00A53463">
              <w:rPr>
                <w:rFonts w:eastAsia="Malgun Gothic"/>
                <w:vertAlign w:val="superscript"/>
                <w:lang w:eastAsia="ko-KR"/>
              </w:rPr>
              <w:fldChar w:fldCharType="end"/>
            </w:r>
            <w:r w:rsidRPr="00A53463">
              <w:rPr>
                <w:rFonts w:eastAsia="Malgun Gothic"/>
                <w:lang w:val="fr-FR" w:eastAsia="ko-KR"/>
              </w:rPr>
              <w:t>:</w:t>
            </w:r>
          </w:p>
          <w:p w14:paraId="2E780604" w14:textId="77777777" w:rsidR="009B1D4D" w:rsidRPr="00A53463" w:rsidRDefault="009B1D4D" w:rsidP="00217859">
            <w:pPr>
              <w:pStyle w:val="Tabletext"/>
              <w:rPr>
                <w:rFonts w:eastAsiaTheme="minorEastAsia"/>
                <w:lang w:val="fr-FR" w:eastAsia="zh-CN"/>
              </w:rPr>
            </w:pPr>
            <w:r w:rsidRPr="00A53463">
              <w:rPr>
                <w:rFonts w:eastAsia="Malgun Gothic"/>
                <w:lang w:val="fr-FR" w:eastAsia="ko-KR"/>
              </w:rPr>
              <w:lastRenderedPageBreak/>
              <w:t>27.09-27.10 MHz</w:t>
            </w:r>
            <w:r w:rsidRPr="00A53463">
              <w:rPr>
                <w:rStyle w:val="FootnoteReference"/>
                <w:rFonts w:eastAsia="Malgun Gothic"/>
                <w:lang w:val="fr-FR" w:eastAsia="ko-KR"/>
              </w:rPr>
              <w:footnoteReference w:id="5"/>
            </w:r>
          </w:p>
          <w:p w14:paraId="4D8BA33D" w14:textId="77777777" w:rsidR="009B1D4D" w:rsidRPr="00A53463" w:rsidRDefault="009B1D4D" w:rsidP="00217859">
            <w:pPr>
              <w:pStyle w:val="Tabletext"/>
              <w:rPr>
                <w:rFonts w:eastAsiaTheme="minorEastAsia"/>
                <w:lang w:val="fr-FR" w:eastAsia="zh-CN"/>
              </w:rPr>
            </w:pPr>
            <w:proofErr w:type="gramStart"/>
            <w:r w:rsidRPr="00A53463">
              <w:rPr>
                <w:lang w:val="fr-FR" w:eastAsia="zh-CN"/>
              </w:rPr>
              <w:t>ASMG:</w:t>
            </w:r>
            <w:proofErr w:type="gramEnd"/>
          </w:p>
          <w:p w14:paraId="0102488F" w14:textId="77777777" w:rsidR="009B1D4D" w:rsidRPr="00A53463" w:rsidRDefault="009B1D4D" w:rsidP="00217859">
            <w:pPr>
              <w:pStyle w:val="Tabletext"/>
              <w:keepLines/>
              <w:tabs>
                <w:tab w:val="left" w:leader="dot" w:pos="7938"/>
                <w:tab w:val="center" w:pos="9526"/>
              </w:tabs>
              <w:ind w:left="567" w:hanging="567"/>
              <w:rPr>
                <w:rFonts w:eastAsiaTheme="minorEastAsia"/>
                <w:b/>
                <w:bCs/>
                <w:lang w:val="fr-FR"/>
              </w:rPr>
            </w:pPr>
            <w:proofErr w:type="spellStart"/>
            <w:r w:rsidRPr="00A53463">
              <w:rPr>
                <w:b/>
                <w:bCs/>
                <w:lang w:val="fr-FR"/>
              </w:rPr>
              <w:t>Eurobalise</w:t>
            </w:r>
            <w:proofErr w:type="spellEnd"/>
            <w:r w:rsidRPr="00A53463">
              <w:rPr>
                <w:b/>
                <w:bCs/>
                <w:lang w:val="fr-FR"/>
              </w:rPr>
              <w:t xml:space="preserve"> </w:t>
            </w:r>
          </w:p>
          <w:p w14:paraId="4FA650EB" w14:textId="77777777" w:rsidR="009B1D4D" w:rsidRPr="00A53463" w:rsidRDefault="009B1D4D" w:rsidP="00217859">
            <w:pPr>
              <w:pStyle w:val="Tabletext"/>
              <w:rPr>
                <w:lang w:val="fr-FR"/>
              </w:rPr>
            </w:pPr>
            <w:r w:rsidRPr="00A53463">
              <w:rPr>
                <w:lang w:val="fr-FR"/>
              </w:rPr>
              <w:t xml:space="preserve">4.059-4.409 MHz </w:t>
            </w:r>
          </w:p>
          <w:p w14:paraId="3A7B1F57" w14:textId="77777777" w:rsidR="009B1D4D" w:rsidRPr="00C67414" w:rsidRDefault="009B1D4D" w:rsidP="00217859">
            <w:pPr>
              <w:pStyle w:val="Tabletext"/>
              <w:rPr>
                <w:rFonts w:eastAsiaTheme="minorEastAsia"/>
                <w:lang w:val="fr-FR"/>
              </w:rPr>
            </w:pPr>
            <w:r w:rsidRPr="00C67414">
              <w:rPr>
                <w:lang w:val="fr-FR"/>
              </w:rPr>
              <w:t>27.09-27.10 MHz</w:t>
            </w:r>
          </w:p>
          <w:p w14:paraId="206E14FD" w14:textId="77777777" w:rsidR="009B1D4D" w:rsidRPr="00C67414" w:rsidRDefault="009B1D4D" w:rsidP="00217859">
            <w:pPr>
              <w:pStyle w:val="Tabletext"/>
              <w:rPr>
                <w:rFonts w:eastAsiaTheme="minorEastAsia"/>
                <w:lang w:val="fr-FR"/>
              </w:rPr>
            </w:pPr>
          </w:p>
          <w:p w14:paraId="3A27F338" w14:textId="77777777" w:rsidR="009B1D4D" w:rsidRPr="00A53463" w:rsidRDefault="009B1D4D" w:rsidP="00217859">
            <w:pPr>
              <w:pStyle w:val="Tabletext"/>
              <w:rPr>
                <w:rFonts w:eastAsiaTheme="minorEastAsia"/>
                <w:b/>
                <w:bCs/>
              </w:rPr>
            </w:pPr>
            <w:r w:rsidRPr="00A53463">
              <w:rPr>
                <w:b/>
                <w:bCs/>
              </w:rPr>
              <w:t>Speed measurement radars</w:t>
            </w:r>
          </w:p>
          <w:p w14:paraId="29AA85DC" w14:textId="77777777" w:rsidR="009B1D4D" w:rsidRPr="00A53463" w:rsidRDefault="009B1D4D" w:rsidP="00217859">
            <w:pPr>
              <w:pStyle w:val="Tabletext"/>
              <w:rPr>
                <w:rFonts w:eastAsiaTheme="minorEastAsia"/>
                <w:lang w:eastAsia="zh-CN"/>
              </w:rPr>
            </w:pPr>
            <w:r w:rsidRPr="00A53463">
              <w:t>24.050-24.25 GHz</w:t>
            </w:r>
          </w:p>
        </w:tc>
        <w:tc>
          <w:tcPr>
            <w:tcW w:w="3333" w:type="dxa"/>
            <w:vAlign w:val="center"/>
          </w:tcPr>
          <w:p w14:paraId="0DDE0C96" w14:textId="77777777" w:rsidR="009B1D4D" w:rsidRPr="00C46071" w:rsidRDefault="009B1D4D" w:rsidP="00217859">
            <w:pPr>
              <w:pStyle w:val="Tabletext"/>
              <w:rPr>
                <w:lang w:eastAsia="zh-CN"/>
              </w:rPr>
            </w:pPr>
            <w:r w:rsidRPr="00C46071">
              <w:rPr>
                <w:lang w:eastAsia="zh-CN"/>
              </w:rPr>
              <w:lastRenderedPageBreak/>
              <w:t>See Note 1</w:t>
            </w:r>
          </w:p>
        </w:tc>
      </w:tr>
      <w:tr w:rsidR="009B1D4D" w:rsidRPr="00C46071" w14:paraId="5DB5A92B" w14:textId="77777777" w:rsidTr="00217859">
        <w:trPr>
          <w:gridAfter w:val="1"/>
          <w:wAfter w:w="12" w:type="dxa"/>
          <w:trHeight w:val="60"/>
          <w:jc w:val="center"/>
        </w:trPr>
        <w:tc>
          <w:tcPr>
            <w:tcW w:w="1650" w:type="dxa"/>
            <w:vAlign w:val="center"/>
          </w:tcPr>
          <w:p w14:paraId="75FA5F57" w14:textId="77777777" w:rsidR="009B1D4D" w:rsidRPr="00C46071" w:rsidRDefault="009B1D4D" w:rsidP="00217859">
            <w:pPr>
              <w:pStyle w:val="Tabletext"/>
              <w:snapToGrid w:val="0"/>
              <w:spacing w:before="0" w:after="0"/>
            </w:pPr>
            <w:r w:rsidRPr="00C46071">
              <w:t>Train Remote</w:t>
            </w:r>
          </w:p>
        </w:tc>
        <w:tc>
          <w:tcPr>
            <w:tcW w:w="4644" w:type="dxa"/>
          </w:tcPr>
          <w:p w14:paraId="21288564" w14:textId="77777777" w:rsidR="009B1D4D" w:rsidRPr="00A53463" w:rsidRDefault="009B1D4D" w:rsidP="00217859">
            <w:pPr>
              <w:pStyle w:val="Tabletext"/>
              <w:snapToGrid w:val="0"/>
              <w:spacing w:before="0" w:after="0"/>
              <w:rPr>
                <w:rFonts w:eastAsiaTheme="minorEastAsia"/>
                <w:lang w:eastAsia="zh-CN"/>
              </w:rPr>
            </w:pPr>
            <w:r w:rsidRPr="00A53463">
              <w:t>RCC</w:t>
            </w:r>
            <w:r w:rsidRPr="00A53463">
              <w:rPr>
                <w:vertAlign w:val="superscript"/>
              </w:rPr>
              <w:t>3</w:t>
            </w:r>
            <w:r w:rsidRPr="00A53463">
              <w:t xml:space="preserve">: </w:t>
            </w:r>
            <w:r w:rsidRPr="00A53463">
              <w:rPr>
                <w:rFonts w:eastAsia="Malgun Gothic"/>
                <w:lang w:eastAsia="ko-KR"/>
              </w:rPr>
              <w:t>138-174 MHz;</w:t>
            </w:r>
            <w:r w:rsidRPr="00A53463">
              <w:rPr>
                <w:rFonts w:eastAsiaTheme="minorEastAsia"/>
                <w:lang w:eastAsia="zh-CN"/>
              </w:rPr>
              <w:t xml:space="preserve"> </w:t>
            </w:r>
            <w:r w:rsidRPr="00A53463">
              <w:rPr>
                <w:rFonts w:eastAsia="Malgun Gothic"/>
                <w:lang w:eastAsia="ko-KR"/>
              </w:rPr>
              <w:t>406.2-430 MHz / 440</w:t>
            </w:r>
            <w:r w:rsidRPr="00A53463">
              <w:rPr>
                <w:rFonts w:eastAsia="Malgun Gothic"/>
                <w:lang w:eastAsia="ko-KR"/>
              </w:rPr>
              <w:noBreakHyphen/>
              <w:t>470 MHz;</w:t>
            </w:r>
            <w:r w:rsidRPr="00A53463">
              <w:t xml:space="preserve"> </w:t>
            </w:r>
            <w:r w:rsidRPr="00A53463">
              <w:rPr>
                <w:rFonts w:eastAsia="Malgun Gothic"/>
                <w:lang w:eastAsia="ko-KR"/>
              </w:rPr>
              <w:t>876-880 MHz / 921-925 MHz</w:t>
            </w:r>
          </w:p>
          <w:p w14:paraId="2A921FAD" w14:textId="77777777" w:rsidR="009B1D4D" w:rsidRPr="00A53463" w:rsidRDefault="009B1D4D" w:rsidP="00217859">
            <w:pPr>
              <w:pStyle w:val="Tabletext"/>
              <w:snapToGrid w:val="0"/>
              <w:spacing w:before="0" w:after="0"/>
              <w:rPr>
                <w:rFonts w:eastAsiaTheme="minorEastAsia"/>
                <w:lang w:eastAsia="zh-CN"/>
              </w:rPr>
            </w:pPr>
          </w:p>
          <w:p w14:paraId="42D5FB3A" w14:textId="77777777" w:rsidR="009B1D4D" w:rsidRPr="00A53463" w:rsidRDefault="009B1D4D" w:rsidP="00217859">
            <w:pPr>
              <w:pStyle w:val="Tabletext"/>
              <w:snapToGrid w:val="0"/>
              <w:spacing w:before="0" w:after="0"/>
              <w:rPr>
                <w:rFonts w:eastAsiaTheme="minorEastAsia"/>
                <w:lang w:eastAsia="zh-CN"/>
              </w:rPr>
            </w:pPr>
            <w:r w:rsidRPr="00A53463">
              <w:rPr>
                <w:rFonts w:eastAsiaTheme="minorEastAsia" w:hint="eastAsia"/>
                <w:lang w:eastAsia="zh-CN"/>
              </w:rPr>
              <w:t>ASMG:</w:t>
            </w:r>
          </w:p>
          <w:p w14:paraId="2613AF92" w14:textId="77777777" w:rsidR="009B1D4D" w:rsidRPr="00A53463" w:rsidRDefault="009B1D4D" w:rsidP="00217859">
            <w:pPr>
              <w:pStyle w:val="Tabletext"/>
              <w:rPr>
                <w:b/>
                <w:bCs/>
                <w:lang w:eastAsia="ja-JP"/>
              </w:rPr>
            </w:pPr>
            <w:r w:rsidRPr="00A53463">
              <w:rPr>
                <w:b/>
                <w:bCs/>
                <w:lang w:eastAsia="ja-JP"/>
              </w:rPr>
              <w:t xml:space="preserve">Tower Control </w:t>
            </w:r>
          </w:p>
          <w:p w14:paraId="5C434329" w14:textId="77777777" w:rsidR="009B1D4D" w:rsidRPr="00A53463" w:rsidRDefault="009B1D4D" w:rsidP="00217859">
            <w:pPr>
              <w:pStyle w:val="Tabletext"/>
              <w:snapToGrid w:val="0"/>
              <w:spacing w:before="0" w:after="0"/>
              <w:rPr>
                <w:rFonts w:eastAsiaTheme="minorEastAsia"/>
                <w:lang w:eastAsia="zh-CN"/>
              </w:rPr>
            </w:pPr>
            <w:r w:rsidRPr="00A53463">
              <w:rPr>
                <w:lang w:eastAsia="ja-JP"/>
              </w:rPr>
              <w:t>440-449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tc>
        <w:tc>
          <w:tcPr>
            <w:tcW w:w="3333" w:type="dxa"/>
            <w:vAlign w:val="center"/>
          </w:tcPr>
          <w:p w14:paraId="1B7474E8" w14:textId="77777777" w:rsidR="009B1D4D" w:rsidRPr="00C46071" w:rsidRDefault="009B1D4D" w:rsidP="00217859">
            <w:pPr>
              <w:snapToGrid w:val="0"/>
              <w:spacing w:before="0"/>
              <w:rPr>
                <w:sz w:val="20"/>
                <w:lang w:eastAsia="zh-CN"/>
              </w:rPr>
            </w:pPr>
            <w:r w:rsidRPr="00C46071">
              <w:rPr>
                <w:sz w:val="20"/>
                <w:lang w:eastAsia="zh-CN"/>
              </w:rPr>
              <w:t>See Note 1</w:t>
            </w:r>
          </w:p>
        </w:tc>
      </w:tr>
      <w:tr w:rsidR="009B1D4D" w:rsidRPr="00C46071" w14:paraId="46141751" w14:textId="77777777" w:rsidTr="00217859">
        <w:trPr>
          <w:gridAfter w:val="1"/>
          <w:wAfter w:w="12" w:type="dxa"/>
          <w:trHeight w:val="60"/>
          <w:jc w:val="center"/>
        </w:trPr>
        <w:tc>
          <w:tcPr>
            <w:tcW w:w="1650" w:type="dxa"/>
            <w:tcBorders>
              <w:bottom w:val="single" w:sz="4" w:space="0" w:color="auto"/>
            </w:tcBorders>
            <w:vAlign w:val="center"/>
          </w:tcPr>
          <w:p w14:paraId="1D27BC00" w14:textId="77777777" w:rsidR="009B1D4D" w:rsidRPr="00C46071" w:rsidRDefault="009B1D4D" w:rsidP="00217859">
            <w:pPr>
              <w:pStyle w:val="Tabletext"/>
              <w:snapToGrid w:val="0"/>
              <w:spacing w:before="0" w:after="0"/>
              <w:rPr>
                <w:lang w:eastAsia="ja-JP"/>
              </w:rPr>
            </w:pPr>
            <w:r w:rsidRPr="00C46071">
              <w:rPr>
                <w:lang w:eastAsia="ja-JP"/>
              </w:rPr>
              <w:t>Train Surveillance</w:t>
            </w:r>
          </w:p>
        </w:tc>
        <w:tc>
          <w:tcPr>
            <w:tcW w:w="4644" w:type="dxa"/>
            <w:tcBorders>
              <w:bottom w:val="single" w:sz="4" w:space="0" w:color="auto"/>
            </w:tcBorders>
            <w:vAlign w:val="center"/>
          </w:tcPr>
          <w:p w14:paraId="18641CA0" w14:textId="77777777" w:rsidR="009B1D4D" w:rsidRPr="00A53463" w:rsidRDefault="009B1D4D" w:rsidP="00217859">
            <w:pPr>
              <w:snapToGrid w:val="0"/>
              <w:spacing w:before="0"/>
              <w:jc w:val="center"/>
              <w:rPr>
                <w:sz w:val="20"/>
                <w:lang w:eastAsia="zh-CN"/>
              </w:rPr>
            </w:pPr>
            <w:r w:rsidRPr="00A53463">
              <w:rPr>
                <w:sz w:val="20"/>
                <w:lang w:eastAsia="zh-CN"/>
              </w:rPr>
              <w:t>See Note 1</w:t>
            </w:r>
          </w:p>
          <w:p w14:paraId="53AAEAAF" w14:textId="77777777" w:rsidR="009B1D4D" w:rsidRPr="00A53463" w:rsidRDefault="009B1D4D" w:rsidP="00217859">
            <w:pPr>
              <w:snapToGrid w:val="0"/>
              <w:spacing w:before="0"/>
              <w:rPr>
                <w:sz w:val="20"/>
                <w:lang w:eastAsia="zh-CN"/>
              </w:rPr>
            </w:pPr>
            <w:r w:rsidRPr="00A53463">
              <w:rPr>
                <w:rFonts w:hint="eastAsia"/>
                <w:sz w:val="20"/>
                <w:lang w:eastAsia="zh-CN"/>
              </w:rPr>
              <w:t>ASMG:</w:t>
            </w:r>
          </w:p>
          <w:p w14:paraId="5EFA1D21" w14:textId="77777777" w:rsidR="009B1D4D" w:rsidRPr="00A53463" w:rsidRDefault="009B1D4D" w:rsidP="00217859">
            <w:pPr>
              <w:pStyle w:val="Tabletext"/>
              <w:rPr>
                <w:lang w:eastAsia="ja-JP"/>
              </w:rPr>
            </w:pPr>
            <w:r w:rsidRPr="00A53463">
              <w:rPr>
                <w:lang w:eastAsia="ja-JP"/>
              </w:rPr>
              <w:t>2 400-2 483.5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p w14:paraId="3C3C67DC" w14:textId="77777777" w:rsidR="009B1D4D" w:rsidRPr="00A53463" w:rsidRDefault="009B1D4D" w:rsidP="00217859">
            <w:pPr>
              <w:pStyle w:val="Tabletext"/>
              <w:rPr>
                <w:lang w:eastAsia="ja-JP"/>
              </w:rPr>
            </w:pPr>
            <w:r w:rsidRPr="00A53463">
              <w:rPr>
                <w:lang w:eastAsia="ja-JP"/>
              </w:rPr>
              <w:t>5 150-5 350 MHz</w:t>
            </w:r>
            <w:r w:rsidRPr="00A53463">
              <w:rPr>
                <w:vertAlign w:val="superscript"/>
                <w:lang w:eastAsia="ja-JP"/>
              </w:rPr>
              <w:fldChar w:fldCharType="begin"/>
            </w:r>
            <w:r w:rsidRPr="00A53463">
              <w:rPr>
                <w:vertAlign w:val="superscript"/>
                <w:lang w:eastAsia="ja-JP"/>
              </w:rPr>
              <w:instrText xml:space="preserve"> NOTEREF _Ref116480784  \* MERGEFORMAT </w:instrText>
            </w:r>
            <w:r w:rsidRPr="00A53463">
              <w:rPr>
                <w:vertAlign w:val="superscript"/>
                <w:lang w:eastAsia="ja-JP"/>
              </w:rPr>
              <w:fldChar w:fldCharType="separate"/>
            </w:r>
            <w:r w:rsidRPr="00A53463">
              <w:rPr>
                <w:vertAlign w:val="superscript"/>
                <w:lang w:eastAsia="ja-JP"/>
              </w:rPr>
              <w:t>1</w:t>
            </w:r>
            <w:r w:rsidRPr="00A53463">
              <w:rPr>
                <w:vertAlign w:val="superscript"/>
                <w:lang w:eastAsia="ja-JP"/>
              </w:rPr>
              <w:fldChar w:fldCharType="end"/>
            </w:r>
          </w:p>
          <w:p w14:paraId="746939D6" w14:textId="77777777" w:rsidR="009B1D4D" w:rsidRPr="00A53463" w:rsidRDefault="009B1D4D" w:rsidP="00217859">
            <w:pPr>
              <w:snapToGrid w:val="0"/>
              <w:spacing w:before="0"/>
              <w:rPr>
                <w:sz w:val="20"/>
                <w:lang w:eastAsia="zh-CN"/>
              </w:rPr>
            </w:pPr>
            <w:r w:rsidRPr="00A53463">
              <w:rPr>
                <w:sz w:val="20"/>
                <w:lang w:eastAsia="ja-JP"/>
              </w:rPr>
              <w:t>5 725-5 875 MHz</w:t>
            </w:r>
            <w:r w:rsidRPr="00A53463">
              <w:rPr>
                <w:sz w:val="20"/>
                <w:vertAlign w:val="superscript"/>
                <w:lang w:eastAsia="ja-JP"/>
              </w:rPr>
              <w:fldChar w:fldCharType="begin"/>
            </w:r>
            <w:r w:rsidRPr="00A53463">
              <w:rPr>
                <w:sz w:val="20"/>
                <w:vertAlign w:val="superscript"/>
                <w:lang w:eastAsia="ja-JP"/>
              </w:rPr>
              <w:instrText xml:space="preserve"> NOTEREF _Ref116480784  \* MERGEFORMAT </w:instrText>
            </w:r>
            <w:r w:rsidRPr="00A53463">
              <w:rPr>
                <w:sz w:val="20"/>
                <w:vertAlign w:val="superscript"/>
                <w:lang w:eastAsia="ja-JP"/>
              </w:rPr>
              <w:fldChar w:fldCharType="separate"/>
            </w:r>
            <w:r w:rsidRPr="00A53463">
              <w:rPr>
                <w:sz w:val="20"/>
                <w:vertAlign w:val="superscript"/>
                <w:lang w:eastAsia="ja-JP"/>
              </w:rPr>
              <w:t>1</w:t>
            </w:r>
            <w:r w:rsidRPr="00A53463">
              <w:rPr>
                <w:sz w:val="20"/>
                <w:vertAlign w:val="superscript"/>
                <w:lang w:eastAsia="ja-JP"/>
              </w:rPr>
              <w:fldChar w:fldCharType="end"/>
            </w:r>
          </w:p>
        </w:tc>
        <w:tc>
          <w:tcPr>
            <w:tcW w:w="3333" w:type="dxa"/>
            <w:tcBorders>
              <w:bottom w:val="single" w:sz="4" w:space="0" w:color="auto"/>
            </w:tcBorders>
            <w:vAlign w:val="center"/>
          </w:tcPr>
          <w:p w14:paraId="03DCBB8F" w14:textId="77777777" w:rsidR="009B1D4D" w:rsidRPr="00C46071" w:rsidRDefault="009B1D4D" w:rsidP="00217859">
            <w:pPr>
              <w:snapToGrid w:val="0"/>
              <w:spacing w:before="0"/>
              <w:rPr>
                <w:sz w:val="20"/>
                <w:lang w:eastAsia="zh-CN"/>
              </w:rPr>
            </w:pPr>
            <w:r w:rsidRPr="00C46071">
              <w:rPr>
                <w:sz w:val="20"/>
                <w:lang w:eastAsia="zh-CN"/>
              </w:rPr>
              <w:t>See Note 1</w:t>
            </w:r>
          </w:p>
        </w:tc>
      </w:tr>
      <w:tr w:rsidR="009B1D4D" w:rsidRPr="00C46071" w14:paraId="2F56F966" w14:textId="77777777" w:rsidTr="00217859">
        <w:trPr>
          <w:gridAfter w:val="1"/>
          <w:wAfter w:w="12" w:type="dxa"/>
          <w:trHeight w:val="60"/>
          <w:jc w:val="center"/>
        </w:trPr>
        <w:tc>
          <w:tcPr>
            <w:tcW w:w="9627" w:type="dxa"/>
            <w:gridSpan w:val="3"/>
            <w:tcBorders>
              <w:left w:val="nil"/>
              <w:bottom w:val="nil"/>
              <w:right w:val="nil"/>
            </w:tcBorders>
            <w:vAlign w:val="center"/>
          </w:tcPr>
          <w:p w14:paraId="0BCF6B60" w14:textId="77777777" w:rsidR="009B1D4D" w:rsidRPr="00C46071" w:rsidRDefault="009B1D4D" w:rsidP="00217859">
            <w:pPr>
              <w:pStyle w:val="Tabletext"/>
              <w:rPr>
                <w:lang w:eastAsia="zh-CN"/>
              </w:rPr>
            </w:pPr>
            <w:r w:rsidRPr="00C46071">
              <w:rPr>
                <w:lang w:eastAsia="zh-CN"/>
              </w:rPr>
              <w:t xml:space="preserve">Note 1: No Frequency ranges </w:t>
            </w:r>
            <w:r>
              <w:rPr>
                <w:lang w:eastAsia="zh-CN"/>
              </w:rPr>
              <w:t>within the existing mobile service allocations</w:t>
            </w:r>
            <w:r w:rsidRPr="00C46071">
              <w:rPr>
                <w:lang w:eastAsia="zh-CN"/>
              </w:rPr>
              <w:t xml:space="preserve"> for this RSTT application are harmonized at this time.</w:t>
            </w:r>
          </w:p>
        </w:tc>
      </w:tr>
    </w:tbl>
    <w:p w14:paraId="473EF8A2" w14:textId="77777777" w:rsidR="009B1D4D" w:rsidRPr="00C46071" w:rsidRDefault="009B1D4D" w:rsidP="00217859">
      <w:pPr>
        <w:pStyle w:val="EditorsNote"/>
        <w:rPr>
          <w:iCs w:val="0"/>
          <w:lang w:eastAsia="zh-CN"/>
        </w:rPr>
      </w:pPr>
      <w:r w:rsidRPr="00C46071">
        <w:br w:type="page"/>
      </w:r>
    </w:p>
    <w:p w14:paraId="55D5414E" w14:textId="77777777" w:rsidR="009B1D4D" w:rsidRDefault="009B1D4D" w:rsidP="00217859">
      <w:pPr>
        <w:pStyle w:val="AnnexNo"/>
        <w:spacing w:before="0"/>
        <w:rPr>
          <w:lang w:eastAsia="zh-CN"/>
        </w:rPr>
      </w:pPr>
      <w:r w:rsidRPr="00C46071">
        <w:rPr>
          <w:lang w:eastAsia="zh-CN"/>
        </w:rPr>
        <w:lastRenderedPageBreak/>
        <w:t xml:space="preserve">ANNEX </w:t>
      </w:r>
      <w:r>
        <w:rPr>
          <w:lang w:eastAsia="zh-CN"/>
        </w:rPr>
        <w:t>3</w:t>
      </w:r>
      <w:r>
        <w:rPr>
          <w:rFonts w:hint="eastAsia"/>
          <w:lang w:eastAsia="zh-CN"/>
        </w:rPr>
        <w:t xml:space="preserve"> </w:t>
      </w:r>
    </w:p>
    <w:p w14:paraId="71374119" w14:textId="77777777" w:rsidR="009B1D4D" w:rsidRPr="00C46071" w:rsidRDefault="009B1D4D" w:rsidP="00217859">
      <w:pPr>
        <w:pStyle w:val="Annextitle"/>
        <w:rPr>
          <w:lang w:eastAsia="zh-CN"/>
        </w:rPr>
      </w:pPr>
      <w:r w:rsidRPr="00C46071">
        <w:rPr>
          <w:lang w:eastAsia="zh-CN"/>
        </w:rPr>
        <w:t>Region 2</w:t>
      </w:r>
    </w:p>
    <w:p w14:paraId="6FC94E45" w14:textId="77777777" w:rsidR="009B1D4D" w:rsidRPr="001473F7" w:rsidRDefault="009B1D4D" w:rsidP="00217859">
      <w:pPr>
        <w:pStyle w:val="TableNo"/>
      </w:pPr>
      <w:r w:rsidRPr="00C46071">
        <w:t xml:space="preserve">Table </w:t>
      </w:r>
      <w:r>
        <w:rPr>
          <w:rFonts w:hint="eastAsia"/>
          <w:iCs/>
          <w:caps w:val="0"/>
          <w:lang w:eastAsia="zh-CN"/>
        </w:rPr>
        <w:t>A</w:t>
      </w:r>
      <w:r>
        <w:rPr>
          <w:iCs/>
          <w:caps w:val="0"/>
          <w:lang w:eastAsia="zh-CN"/>
        </w:rPr>
        <w:t>3-1</w:t>
      </w:r>
    </w:p>
    <w:p w14:paraId="09D1AD07" w14:textId="69C2ED1B" w:rsidR="009B1D4D" w:rsidRPr="00136D90" w:rsidRDefault="009B1D4D" w:rsidP="00136D90">
      <w:pPr>
        <w:pStyle w:val="Tabletitle"/>
      </w:pPr>
      <w:r w:rsidRPr="00C46071">
        <w:t xml:space="preserve">Frequency </w:t>
      </w:r>
      <w:r>
        <w:t>r</w:t>
      </w:r>
      <w:r w:rsidRPr="0013193A">
        <w:t xml:space="preserve">anges harmonized or considered </w:t>
      </w:r>
      <w:r w:rsidRPr="00C46071">
        <w:rPr>
          <w:rFonts w:hint="eastAsia"/>
          <w:lang w:eastAsia="zh-CN"/>
        </w:rPr>
        <w:t>f</w:t>
      </w:r>
      <w:r w:rsidRPr="00C46071">
        <w:t xml:space="preserve">or </w:t>
      </w:r>
      <w:r>
        <w:t>h</w:t>
      </w:r>
      <w:r w:rsidRPr="00C46071">
        <w:t>armonization for RSTT in Region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7"/>
        <w:gridCol w:w="3684"/>
        <w:gridCol w:w="3698"/>
      </w:tblGrid>
      <w:tr w:rsidR="009B1D4D" w:rsidRPr="00671021" w14:paraId="0F3C629D" w14:textId="77777777" w:rsidTr="00A53463">
        <w:trPr>
          <w:cantSplit/>
          <w:tblHeader/>
          <w:jc w:val="center"/>
        </w:trPr>
        <w:tc>
          <w:tcPr>
            <w:tcW w:w="5000" w:type="pct"/>
            <w:gridSpan w:val="3"/>
            <w:vAlign w:val="center"/>
            <w:hideMark/>
          </w:tcPr>
          <w:p w14:paraId="4BE79B44" w14:textId="77777777" w:rsidR="009B1D4D" w:rsidRPr="00671021" w:rsidRDefault="009B1D4D" w:rsidP="00217859">
            <w:pPr>
              <w:pStyle w:val="Tablehead"/>
              <w:rPr>
                <w:lang w:eastAsia="es-AR"/>
              </w:rPr>
            </w:pPr>
            <w:r w:rsidRPr="00671021">
              <w:rPr>
                <w:lang w:eastAsia="es-AR"/>
              </w:rPr>
              <w:t>Region 2</w:t>
            </w:r>
          </w:p>
        </w:tc>
      </w:tr>
      <w:tr w:rsidR="009B1D4D" w:rsidRPr="00671021" w14:paraId="798621E6" w14:textId="77777777" w:rsidTr="00A53463">
        <w:trPr>
          <w:cantSplit/>
          <w:tblHeader/>
          <w:jc w:val="center"/>
        </w:trPr>
        <w:tc>
          <w:tcPr>
            <w:tcW w:w="1167" w:type="pct"/>
            <w:vAlign w:val="center"/>
            <w:hideMark/>
          </w:tcPr>
          <w:p w14:paraId="1A9FCB86" w14:textId="77777777" w:rsidR="009B1D4D" w:rsidRPr="00671021" w:rsidRDefault="009B1D4D" w:rsidP="00217859">
            <w:pPr>
              <w:pStyle w:val="Tablehead"/>
              <w:rPr>
                <w:lang w:eastAsia="es-AR"/>
              </w:rPr>
            </w:pPr>
            <w:r w:rsidRPr="00671021">
              <w:rPr>
                <w:lang w:eastAsia="es-AR"/>
              </w:rPr>
              <w:t>Application</w:t>
            </w:r>
          </w:p>
        </w:tc>
        <w:tc>
          <w:tcPr>
            <w:tcW w:w="1913" w:type="pct"/>
            <w:tcBorders>
              <w:bottom w:val="single" w:sz="4" w:space="0" w:color="auto"/>
            </w:tcBorders>
            <w:vAlign w:val="center"/>
            <w:hideMark/>
          </w:tcPr>
          <w:p w14:paraId="7F4F86C7" w14:textId="67EEC8F8" w:rsidR="009B1D4D" w:rsidRPr="00671021" w:rsidRDefault="009B1D4D" w:rsidP="00217859">
            <w:pPr>
              <w:pStyle w:val="Tablehead"/>
              <w:rPr>
                <w:lang w:eastAsia="es-AR"/>
              </w:rPr>
            </w:pPr>
            <w:r w:rsidRPr="00C46071">
              <w:rPr>
                <w:lang w:eastAsia="zh-CN"/>
              </w:rPr>
              <w:t xml:space="preserve">Frequency ranges </w:t>
            </w:r>
            <w:r>
              <w:t>within the existing mobile service allocations</w:t>
            </w:r>
            <w:r w:rsidRPr="00C46071">
              <w:rPr>
                <w:lang w:eastAsia="zh-CN"/>
              </w:rPr>
              <w:t xml:space="preserve"> </w:t>
            </w:r>
            <w:r>
              <w:rPr>
                <w:lang w:eastAsia="zh-CN"/>
              </w:rPr>
              <w:t xml:space="preserve">under </w:t>
            </w:r>
            <w:r w:rsidRPr="00C46071">
              <w:rPr>
                <w:lang w:eastAsia="zh-CN"/>
              </w:rPr>
              <w:t>consider</w:t>
            </w:r>
            <w:r>
              <w:rPr>
                <w:lang w:eastAsia="zh-CN"/>
              </w:rPr>
              <w:t>ation</w:t>
            </w:r>
            <w:r w:rsidRPr="00C46071">
              <w:rPr>
                <w:lang w:eastAsia="zh-CN"/>
              </w:rPr>
              <w:t xml:space="preserve"> </w:t>
            </w:r>
            <w:r>
              <w:rPr>
                <w:lang w:eastAsia="zh-CN"/>
              </w:rPr>
              <w:t xml:space="preserve">or proposed for </w:t>
            </w:r>
            <w:proofErr w:type="spellStart"/>
            <w:r w:rsidRPr="00C46071">
              <w:rPr>
                <w:lang w:eastAsia="zh-CN"/>
              </w:rPr>
              <w:t>for</w:t>
            </w:r>
            <w:proofErr w:type="spellEnd"/>
            <w:r>
              <w:rPr>
                <w:lang w:eastAsia="zh-CN"/>
              </w:rPr>
              <w:t> </w:t>
            </w:r>
            <w:r w:rsidRPr="00C46071">
              <w:rPr>
                <w:lang w:eastAsia="zh-CN"/>
              </w:rPr>
              <w:t>harmonization</w:t>
            </w:r>
          </w:p>
        </w:tc>
        <w:tc>
          <w:tcPr>
            <w:tcW w:w="1920" w:type="pct"/>
            <w:vAlign w:val="center"/>
            <w:hideMark/>
          </w:tcPr>
          <w:p w14:paraId="28F27BDA" w14:textId="748F38AB" w:rsidR="009B1D4D" w:rsidRPr="00671021" w:rsidRDefault="009B1D4D" w:rsidP="00217859">
            <w:pPr>
              <w:pStyle w:val="Tablehead"/>
              <w:rPr>
                <w:lang w:eastAsia="es-AR"/>
              </w:rPr>
            </w:pPr>
            <w:r w:rsidRPr="00C46071">
              <w:rPr>
                <w:lang w:eastAsia="zh-CN"/>
              </w:rPr>
              <w:t xml:space="preserve">Harmonized </w:t>
            </w:r>
            <w:r>
              <w:rPr>
                <w:lang w:eastAsia="zh-CN"/>
              </w:rPr>
              <w:t>f</w:t>
            </w:r>
            <w:r w:rsidRPr="00C46071">
              <w:rPr>
                <w:lang w:eastAsia="zh-CN"/>
              </w:rPr>
              <w:t>requency ranges</w:t>
            </w:r>
            <w:r>
              <w:t xml:space="preserve"> within the existing mobile service allocations in</w:t>
            </w:r>
            <w:r w:rsidR="00573962">
              <w:t> </w:t>
            </w:r>
            <w:proofErr w:type="gramStart"/>
            <w:r>
              <w:t>Region</w:t>
            </w:r>
            <w:proofErr w:type="gramEnd"/>
            <w:r>
              <w:rPr>
                <w:rStyle w:val="FootnoteReference"/>
                <w:lang w:eastAsia="es-AR"/>
              </w:rPr>
              <w:footnoteReference w:id="6"/>
            </w:r>
          </w:p>
        </w:tc>
      </w:tr>
      <w:tr w:rsidR="009B1D4D" w:rsidRPr="005A4164" w14:paraId="27EC8972" w14:textId="77777777" w:rsidTr="00A53463">
        <w:trPr>
          <w:cantSplit/>
          <w:jc w:val="center"/>
        </w:trPr>
        <w:tc>
          <w:tcPr>
            <w:tcW w:w="1167" w:type="pct"/>
            <w:vMerge w:val="restart"/>
            <w:vAlign w:val="center"/>
            <w:hideMark/>
          </w:tcPr>
          <w:p w14:paraId="29CF6E3D" w14:textId="77777777" w:rsidR="009B1D4D" w:rsidRPr="00671021" w:rsidRDefault="009B1D4D" w:rsidP="00217859">
            <w:pPr>
              <w:pStyle w:val="Tabletext"/>
              <w:rPr>
                <w:sz w:val="22"/>
                <w:lang w:eastAsia="es-AR"/>
              </w:rPr>
            </w:pPr>
            <w:r w:rsidRPr="00671021">
              <w:rPr>
                <w:lang w:eastAsia="es-AR"/>
              </w:rPr>
              <w:t>Train Radio</w:t>
            </w:r>
          </w:p>
        </w:tc>
        <w:tc>
          <w:tcPr>
            <w:tcW w:w="1913" w:type="pct"/>
            <w:tcBorders>
              <w:bottom w:val="nil"/>
            </w:tcBorders>
            <w:vAlign w:val="center"/>
            <w:hideMark/>
          </w:tcPr>
          <w:p w14:paraId="15C4F367" w14:textId="77777777" w:rsidR="009B1D4D" w:rsidRPr="00671021" w:rsidRDefault="009B1D4D" w:rsidP="00217859">
            <w:pPr>
              <w:pStyle w:val="Tabletext"/>
              <w:rPr>
                <w:lang w:eastAsia="es-AR"/>
              </w:rPr>
            </w:pPr>
            <w:r w:rsidRPr="00671021">
              <w:rPr>
                <w:lang w:eastAsia="es-AR"/>
              </w:rPr>
              <w:t xml:space="preserve">USA: </w:t>
            </w:r>
          </w:p>
        </w:tc>
        <w:tc>
          <w:tcPr>
            <w:tcW w:w="1920" w:type="pct"/>
            <w:vMerge w:val="restart"/>
            <w:vAlign w:val="center"/>
            <w:hideMark/>
          </w:tcPr>
          <w:p w14:paraId="3FBA76B5" w14:textId="66A608A4" w:rsidR="009B1D4D" w:rsidRPr="00A53463" w:rsidRDefault="009B1D4D" w:rsidP="00217859">
            <w:pPr>
              <w:pStyle w:val="Tabletext"/>
              <w:rPr>
                <w:lang w:eastAsia="es-AR"/>
              </w:rPr>
            </w:pPr>
            <w:r w:rsidRPr="00A53463">
              <w:rPr>
                <w:lang w:eastAsia="es-AR"/>
              </w:rPr>
              <w:br/>
            </w:r>
            <w:r w:rsidRPr="00A53463">
              <w:rPr>
                <w:lang w:eastAsia="es-AR"/>
              </w:rPr>
              <w:br/>
            </w:r>
            <w:r w:rsidRPr="00A53463">
              <w:rPr>
                <w:lang w:eastAsia="es-AR"/>
              </w:rPr>
              <w:br/>
              <w:t xml:space="preserve">At least two </w:t>
            </w:r>
            <w:proofErr w:type="spellStart"/>
            <w:r w:rsidRPr="00A53463">
              <w:rPr>
                <w:lang w:eastAsia="es-AR"/>
              </w:rPr>
              <w:t>Adm</w:t>
            </w:r>
            <w:proofErr w:type="spellEnd"/>
            <w:r w:rsidRPr="00A53463">
              <w:rPr>
                <w:lang w:eastAsia="es-AR"/>
              </w:rPr>
              <w:t>: 148-174 MHz</w:t>
            </w:r>
          </w:p>
          <w:p w14:paraId="6F68D1BF" w14:textId="7E0861BE" w:rsidR="009B1D4D" w:rsidRPr="006B36A7" w:rsidRDefault="009B1D4D" w:rsidP="00217859">
            <w:pPr>
              <w:pStyle w:val="Tabletext"/>
              <w:rPr>
                <w:spacing w:val="-4"/>
                <w:lang w:eastAsia="es-AR"/>
              </w:rPr>
            </w:pPr>
            <w:r w:rsidRPr="006B36A7">
              <w:rPr>
                <w:spacing w:val="-4"/>
                <w:lang w:eastAsia="es-AR"/>
              </w:rPr>
              <w:t xml:space="preserve">More number of </w:t>
            </w:r>
            <w:proofErr w:type="spellStart"/>
            <w:r w:rsidRPr="006B36A7">
              <w:rPr>
                <w:spacing w:val="-4"/>
                <w:lang w:eastAsia="es-AR"/>
              </w:rPr>
              <w:t>Adm</w:t>
            </w:r>
            <w:proofErr w:type="spellEnd"/>
            <w:r w:rsidRPr="006B36A7">
              <w:rPr>
                <w:spacing w:val="-4"/>
                <w:lang w:eastAsia="es-AR"/>
              </w:rPr>
              <w:t>: 160.215-161.565 MHz</w:t>
            </w:r>
          </w:p>
          <w:p w14:paraId="23437DFB" w14:textId="6F931507" w:rsidR="009B1D4D" w:rsidRPr="00A53463" w:rsidRDefault="009B1D4D" w:rsidP="00217859">
            <w:pPr>
              <w:pStyle w:val="Tabletext"/>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136-174 MHz</w:t>
            </w:r>
          </w:p>
          <w:p w14:paraId="6F44C7BE" w14:textId="77777777" w:rsidR="009B1D4D" w:rsidRPr="00A53463" w:rsidRDefault="009B1D4D" w:rsidP="00217859">
            <w:pPr>
              <w:pStyle w:val="Tabletext"/>
              <w:rPr>
                <w:lang w:eastAsia="es-AR"/>
              </w:rPr>
            </w:pPr>
          </w:p>
          <w:p w14:paraId="3CAFC1C1" w14:textId="77777777" w:rsidR="009B1D4D" w:rsidRPr="00A53463" w:rsidRDefault="009B1D4D" w:rsidP="00217859">
            <w:pPr>
              <w:pStyle w:val="Tabletext"/>
              <w:rPr>
                <w:lang w:eastAsia="es-AR"/>
              </w:rPr>
            </w:pPr>
          </w:p>
          <w:p w14:paraId="3DA8DB29" w14:textId="05A45FF0" w:rsidR="009B1D4D" w:rsidRPr="00A53463" w:rsidRDefault="009B1D4D" w:rsidP="00217859">
            <w:pPr>
              <w:pStyle w:val="Tabletext"/>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xml:space="preserve">: </w:t>
            </w:r>
            <w:r w:rsidR="006B36A7">
              <w:rPr>
                <w:lang w:eastAsia="es-AR"/>
              </w:rPr>
              <w:br/>
            </w:r>
            <w:r w:rsidRPr="00A53463">
              <w:rPr>
                <w:lang w:eastAsia="es-AR"/>
              </w:rPr>
              <w:t xml:space="preserve">410-450 MHz </w:t>
            </w:r>
            <w:r w:rsidR="0052334F">
              <w:rPr>
                <w:lang w:eastAsia="es-AR"/>
              </w:rPr>
              <w:t>and</w:t>
            </w:r>
            <w:r w:rsidRPr="00A53463">
              <w:rPr>
                <w:lang w:eastAsia="es-AR"/>
              </w:rPr>
              <w:t xml:space="preserve"> 450-470 MHz</w:t>
            </w:r>
          </w:p>
          <w:p w14:paraId="11EC89C4" w14:textId="60AA9F3A" w:rsidR="009B1D4D" w:rsidRPr="00A53463" w:rsidRDefault="009B1D4D" w:rsidP="00217859">
            <w:pPr>
              <w:pStyle w:val="Tabletext"/>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452.95-457.00 MHz</w:t>
            </w:r>
          </w:p>
          <w:p w14:paraId="3A6DDDD3" w14:textId="4BC48E90" w:rsidR="009B1D4D" w:rsidRPr="00A53463" w:rsidRDefault="009B1D4D" w:rsidP="00217859">
            <w:pPr>
              <w:pStyle w:val="Tabletext"/>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410-470 MHz</w:t>
            </w:r>
          </w:p>
          <w:p w14:paraId="23E3B548" w14:textId="77777777" w:rsidR="009B1D4D" w:rsidRPr="00A53463" w:rsidRDefault="009B1D4D" w:rsidP="00217859">
            <w:pPr>
              <w:pStyle w:val="Tabletext"/>
              <w:rPr>
                <w:lang w:eastAsia="es-AR"/>
              </w:rPr>
            </w:pPr>
          </w:p>
          <w:p w14:paraId="71AE4586" w14:textId="77777777" w:rsidR="009B1D4D" w:rsidRPr="00A53463" w:rsidRDefault="009B1D4D" w:rsidP="00217859">
            <w:pPr>
              <w:pStyle w:val="Tabletext"/>
              <w:rPr>
                <w:lang w:eastAsia="es-AR"/>
              </w:rPr>
            </w:pPr>
          </w:p>
          <w:p w14:paraId="45AE12A0" w14:textId="3A7B53AC" w:rsidR="009B1D4D" w:rsidRPr="00A53463" w:rsidRDefault="009B1D4D" w:rsidP="00217859">
            <w:pPr>
              <w:pStyle w:val="Tabletext"/>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898.4-928 MHz</w:t>
            </w:r>
          </w:p>
          <w:p w14:paraId="420D6229" w14:textId="2A27E1F4" w:rsidR="009B1D4D" w:rsidRPr="00A53463" w:rsidRDefault="009B1D4D" w:rsidP="00217859">
            <w:pPr>
              <w:pStyle w:val="Tabletext"/>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902-928 MHz</w:t>
            </w:r>
          </w:p>
          <w:p w14:paraId="167B972A" w14:textId="7C9A0194" w:rsidR="009B1D4D" w:rsidRPr="00A53463" w:rsidRDefault="009B1D4D" w:rsidP="00217859">
            <w:pPr>
              <w:pStyle w:val="Tabletext"/>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800-930 MHz</w:t>
            </w:r>
          </w:p>
          <w:p w14:paraId="1E62D8B0" w14:textId="77777777" w:rsidR="009B1D4D" w:rsidRPr="00A53463" w:rsidRDefault="009B1D4D" w:rsidP="00217859">
            <w:pPr>
              <w:pStyle w:val="Tabletext"/>
              <w:rPr>
                <w:lang w:eastAsia="es-AR"/>
              </w:rPr>
            </w:pPr>
          </w:p>
          <w:p w14:paraId="511F94C7" w14:textId="77777777" w:rsidR="009B1D4D" w:rsidRPr="00A53463" w:rsidRDefault="009B1D4D" w:rsidP="00217859">
            <w:pPr>
              <w:pStyle w:val="Tabletext"/>
              <w:rPr>
                <w:lang w:eastAsia="es-AR"/>
              </w:rPr>
            </w:pPr>
          </w:p>
          <w:p w14:paraId="439B8304" w14:textId="77777777" w:rsidR="009B1D4D" w:rsidRPr="00A53463" w:rsidRDefault="009B1D4D" w:rsidP="00217859">
            <w:pPr>
              <w:pStyle w:val="Tabletext"/>
              <w:rPr>
                <w:lang w:eastAsia="es-AR"/>
              </w:rPr>
            </w:pPr>
          </w:p>
          <w:p w14:paraId="3FFDF96F" w14:textId="1341AF07" w:rsidR="009B1D4D" w:rsidRPr="00A53463" w:rsidRDefault="009B1D4D" w:rsidP="00217859">
            <w:pPr>
              <w:pStyle w:val="Tabletext"/>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xml:space="preserve">: 1.5 GHz. 2-10.5 GHz </w:t>
            </w:r>
            <w:r w:rsidR="0052334F">
              <w:rPr>
                <w:lang w:eastAsia="es-AR"/>
              </w:rPr>
              <w:t>and</w:t>
            </w:r>
            <w:r w:rsidRPr="00A53463">
              <w:rPr>
                <w:lang w:eastAsia="es-AR"/>
              </w:rPr>
              <w:t xml:space="preserve"> 17.7-18.0 GHz</w:t>
            </w:r>
          </w:p>
          <w:p w14:paraId="0D56EE05" w14:textId="38F59059" w:rsidR="009B1D4D" w:rsidRPr="00A53463" w:rsidRDefault="009B1D4D" w:rsidP="00217859">
            <w:pPr>
              <w:pStyle w:val="Tabletext"/>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7</w:t>
            </w:r>
            <w:r w:rsidR="00136D90">
              <w:rPr>
                <w:lang w:eastAsia="es-AR"/>
              </w:rPr>
              <w:t xml:space="preserve"> </w:t>
            </w:r>
            <w:r w:rsidRPr="00A53463">
              <w:rPr>
                <w:lang w:eastAsia="es-AR"/>
              </w:rPr>
              <w:t>110</w:t>
            </w:r>
            <w:r>
              <w:rPr>
                <w:lang w:eastAsia="es-AR"/>
              </w:rPr>
              <w:t>-</w:t>
            </w:r>
            <w:r w:rsidRPr="00A53463">
              <w:rPr>
                <w:lang w:eastAsia="es-AR"/>
              </w:rPr>
              <w:t>7</w:t>
            </w:r>
            <w:r>
              <w:rPr>
                <w:lang w:eastAsia="es-AR"/>
              </w:rPr>
              <w:t xml:space="preserve"> </w:t>
            </w:r>
            <w:r w:rsidRPr="00A53463">
              <w:rPr>
                <w:lang w:eastAsia="es-AR"/>
              </w:rPr>
              <w:t>125 MHz</w:t>
            </w:r>
          </w:p>
          <w:p w14:paraId="5AF5EF5C" w14:textId="69433682" w:rsidR="009B1D4D" w:rsidRPr="00A53463" w:rsidRDefault="009B1D4D" w:rsidP="00217859">
            <w:pPr>
              <w:pStyle w:val="Tabletext"/>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1.427-19.7 GHz</w:t>
            </w:r>
          </w:p>
        </w:tc>
      </w:tr>
      <w:tr w:rsidR="009B1D4D" w:rsidRPr="00A5421E" w14:paraId="2EAD2EDC" w14:textId="77777777" w:rsidTr="00A53463">
        <w:trPr>
          <w:cantSplit/>
          <w:jc w:val="center"/>
        </w:trPr>
        <w:tc>
          <w:tcPr>
            <w:tcW w:w="1167" w:type="pct"/>
            <w:vMerge/>
            <w:vAlign w:val="center"/>
            <w:hideMark/>
          </w:tcPr>
          <w:p w14:paraId="386198E8" w14:textId="77777777" w:rsidR="009B1D4D" w:rsidRPr="00A53463" w:rsidRDefault="009B1D4D" w:rsidP="00217859">
            <w:pPr>
              <w:pStyle w:val="Tabletext"/>
              <w:rPr>
                <w:sz w:val="22"/>
                <w:lang w:eastAsia="es-AR"/>
              </w:rPr>
            </w:pPr>
          </w:p>
        </w:tc>
        <w:tc>
          <w:tcPr>
            <w:tcW w:w="1913" w:type="pct"/>
            <w:tcBorders>
              <w:top w:val="nil"/>
              <w:bottom w:val="single" w:sz="4" w:space="0" w:color="auto"/>
            </w:tcBorders>
            <w:vAlign w:val="center"/>
            <w:hideMark/>
          </w:tcPr>
          <w:p w14:paraId="1333C27E" w14:textId="42EC3AE3" w:rsidR="009B1D4D" w:rsidRPr="00A53463" w:rsidRDefault="009B1D4D" w:rsidP="00217859">
            <w:pPr>
              <w:pStyle w:val="Tabletext"/>
              <w:rPr>
                <w:lang w:val="es-ES" w:eastAsia="es-AR"/>
              </w:rPr>
            </w:pPr>
            <w:r w:rsidRPr="00A53463">
              <w:rPr>
                <w:lang w:val="es-ES" w:eastAsia="es-AR"/>
              </w:rPr>
              <w:t>160.215</w:t>
            </w:r>
            <w:r>
              <w:rPr>
                <w:lang w:val="es-ES" w:eastAsia="es-AR"/>
              </w:rPr>
              <w:t>-</w:t>
            </w:r>
            <w:r w:rsidRPr="00A53463">
              <w:rPr>
                <w:lang w:val="es-ES" w:eastAsia="es-AR"/>
              </w:rPr>
              <w:t>161.565 MHz</w:t>
            </w:r>
            <w:r w:rsidRPr="00A53463">
              <w:rPr>
                <w:lang w:val="es-ES" w:eastAsia="es-AR"/>
              </w:rPr>
              <w:br/>
              <w:t>452.92500/457.92500 MHz</w:t>
            </w:r>
            <w:r w:rsidRPr="00A53463">
              <w:rPr>
                <w:lang w:val="es-ES" w:eastAsia="es-AR"/>
              </w:rPr>
              <w:br/>
              <w:t>452.95000/457.95000 MHz</w:t>
            </w:r>
            <w:r w:rsidRPr="00A53463">
              <w:rPr>
                <w:lang w:val="es-ES" w:eastAsia="es-AR"/>
              </w:rPr>
              <w:br/>
              <w:t>2 000-18 000 MHz</w:t>
            </w:r>
          </w:p>
        </w:tc>
        <w:tc>
          <w:tcPr>
            <w:tcW w:w="1920" w:type="pct"/>
            <w:vMerge/>
            <w:vAlign w:val="center"/>
            <w:hideMark/>
          </w:tcPr>
          <w:p w14:paraId="43B916D1" w14:textId="77777777" w:rsidR="009B1D4D" w:rsidRPr="00A53463" w:rsidRDefault="009B1D4D" w:rsidP="00217859">
            <w:pPr>
              <w:pStyle w:val="Tabletext"/>
              <w:rPr>
                <w:sz w:val="22"/>
                <w:lang w:val="es-ES" w:eastAsia="es-AR"/>
              </w:rPr>
            </w:pPr>
          </w:p>
        </w:tc>
      </w:tr>
      <w:tr w:rsidR="009B1D4D" w:rsidRPr="00671021" w14:paraId="24BA78CF" w14:textId="77777777" w:rsidTr="00A53463">
        <w:trPr>
          <w:cantSplit/>
          <w:jc w:val="center"/>
        </w:trPr>
        <w:tc>
          <w:tcPr>
            <w:tcW w:w="1167" w:type="pct"/>
            <w:vMerge/>
            <w:vAlign w:val="center"/>
            <w:hideMark/>
          </w:tcPr>
          <w:p w14:paraId="44EB8D15" w14:textId="77777777" w:rsidR="009B1D4D" w:rsidRPr="00A53463" w:rsidRDefault="009B1D4D" w:rsidP="00217859">
            <w:pPr>
              <w:pStyle w:val="Tabletext"/>
              <w:rPr>
                <w:sz w:val="22"/>
                <w:lang w:val="es-ES" w:eastAsia="es-AR"/>
              </w:rPr>
            </w:pPr>
          </w:p>
        </w:tc>
        <w:tc>
          <w:tcPr>
            <w:tcW w:w="1913" w:type="pct"/>
            <w:tcBorders>
              <w:top w:val="single" w:sz="4" w:space="0" w:color="auto"/>
              <w:bottom w:val="nil"/>
            </w:tcBorders>
            <w:vAlign w:val="center"/>
            <w:hideMark/>
          </w:tcPr>
          <w:p w14:paraId="1B902C55" w14:textId="77777777" w:rsidR="009B1D4D" w:rsidRPr="00671021" w:rsidRDefault="009B1D4D" w:rsidP="00217859">
            <w:pPr>
              <w:pStyle w:val="Tabletext"/>
              <w:rPr>
                <w:lang w:eastAsia="es-AR"/>
              </w:rPr>
            </w:pPr>
            <w:r w:rsidRPr="00671021">
              <w:rPr>
                <w:lang w:eastAsia="es-AR"/>
              </w:rPr>
              <w:t>CAN:</w:t>
            </w:r>
          </w:p>
        </w:tc>
        <w:tc>
          <w:tcPr>
            <w:tcW w:w="1920" w:type="pct"/>
            <w:vMerge/>
            <w:vAlign w:val="center"/>
            <w:hideMark/>
          </w:tcPr>
          <w:p w14:paraId="05017A38" w14:textId="77777777" w:rsidR="009B1D4D" w:rsidRPr="00671021" w:rsidRDefault="009B1D4D" w:rsidP="00217859">
            <w:pPr>
              <w:pStyle w:val="Tabletext"/>
              <w:rPr>
                <w:sz w:val="22"/>
                <w:lang w:eastAsia="es-AR"/>
              </w:rPr>
            </w:pPr>
          </w:p>
        </w:tc>
      </w:tr>
      <w:tr w:rsidR="009B1D4D" w:rsidRPr="00671021" w14:paraId="1E0072F2" w14:textId="77777777" w:rsidTr="00A53463">
        <w:trPr>
          <w:cantSplit/>
          <w:jc w:val="center"/>
        </w:trPr>
        <w:tc>
          <w:tcPr>
            <w:tcW w:w="1167" w:type="pct"/>
            <w:vMerge/>
            <w:vAlign w:val="center"/>
            <w:hideMark/>
          </w:tcPr>
          <w:p w14:paraId="20B95519" w14:textId="77777777" w:rsidR="009B1D4D" w:rsidRPr="00671021" w:rsidRDefault="009B1D4D" w:rsidP="00217859">
            <w:pPr>
              <w:pStyle w:val="Tabletext"/>
              <w:rPr>
                <w:sz w:val="22"/>
                <w:lang w:eastAsia="es-AR"/>
              </w:rPr>
            </w:pPr>
          </w:p>
        </w:tc>
        <w:tc>
          <w:tcPr>
            <w:tcW w:w="1913" w:type="pct"/>
            <w:tcBorders>
              <w:top w:val="nil"/>
              <w:bottom w:val="single" w:sz="4" w:space="0" w:color="auto"/>
            </w:tcBorders>
            <w:vAlign w:val="center"/>
            <w:hideMark/>
          </w:tcPr>
          <w:p w14:paraId="010266E5" w14:textId="77777777" w:rsidR="009B1D4D" w:rsidRPr="00671021" w:rsidRDefault="009B1D4D" w:rsidP="00217859">
            <w:pPr>
              <w:pStyle w:val="Tabletext"/>
              <w:rPr>
                <w:lang w:eastAsia="es-AR"/>
              </w:rPr>
            </w:pPr>
            <w:r w:rsidRPr="00671021">
              <w:rPr>
                <w:lang w:eastAsia="es-AR"/>
              </w:rPr>
              <w:t>160</w:t>
            </w:r>
            <w:r>
              <w:rPr>
                <w:lang w:eastAsia="es-AR"/>
              </w:rPr>
              <w:t>.</w:t>
            </w:r>
            <w:r w:rsidRPr="00671021">
              <w:rPr>
                <w:lang w:eastAsia="es-AR"/>
              </w:rPr>
              <w:t>170-161</w:t>
            </w:r>
            <w:r>
              <w:rPr>
                <w:lang w:eastAsia="es-AR"/>
              </w:rPr>
              <w:t>.</w:t>
            </w:r>
            <w:r w:rsidRPr="00671021">
              <w:rPr>
                <w:lang w:eastAsia="es-AR"/>
              </w:rPr>
              <w:t>580 MHz</w:t>
            </w:r>
            <w:r w:rsidRPr="00671021">
              <w:rPr>
                <w:lang w:eastAsia="es-AR"/>
              </w:rPr>
              <w:br/>
              <w:t>452/457 MHz</w:t>
            </w:r>
          </w:p>
        </w:tc>
        <w:tc>
          <w:tcPr>
            <w:tcW w:w="1920" w:type="pct"/>
            <w:vMerge/>
            <w:vAlign w:val="center"/>
            <w:hideMark/>
          </w:tcPr>
          <w:p w14:paraId="54320541" w14:textId="77777777" w:rsidR="009B1D4D" w:rsidRPr="00671021" w:rsidRDefault="009B1D4D" w:rsidP="00217859">
            <w:pPr>
              <w:pStyle w:val="Tabletext"/>
              <w:rPr>
                <w:sz w:val="22"/>
                <w:lang w:eastAsia="es-AR"/>
              </w:rPr>
            </w:pPr>
          </w:p>
        </w:tc>
      </w:tr>
      <w:tr w:rsidR="009B1D4D" w:rsidRPr="00671021" w14:paraId="09C1F816" w14:textId="77777777" w:rsidTr="00A53463">
        <w:trPr>
          <w:cantSplit/>
          <w:jc w:val="center"/>
        </w:trPr>
        <w:tc>
          <w:tcPr>
            <w:tcW w:w="1167" w:type="pct"/>
            <w:vMerge/>
            <w:vAlign w:val="center"/>
            <w:hideMark/>
          </w:tcPr>
          <w:p w14:paraId="1246752D" w14:textId="77777777" w:rsidR="009B1D4D" w:rsidRPr="00671021" w:rsidRDefault="009B1D4D" w:rsidP="00217859">
            <w:pPr>
              <w:pStyle w:val="Tabletext"/>
              <w:rPr>
                <w:sz w:val="22"/>
                <w:lang w:eastAsia="es-AR"/>
              </w:rPr>
            </w:pPr>
          </w:p>
        </w:tc>
        <w:tc>
          <w:tcPr>
            <w:tcW w:w="1913" w:type="pct"/>
            <w:tcBorders>
              <w:bottom w:val="nil"/>
            </w:tcBorders>
            <w:vAlign w:val="center"/>
            <w:hideMark/>
          </w:tcPr>
          <w:p w14:paraId="3409E8DC" w14:textId="77777777" w:rsidR="009B1D4D" w:rsidRPr="00671021" w:rsidRDefault="009B1D4D" w:rsidP="00217859">
            <w:pPr>
              <w:pStyle w:val="Tabletext"/>
              <w:rPr>
                <w:lang w:eastAsia="es-AR"/>
              </w:rPr>
            </w:pPr>
            <w:r w:rsidRPr="00671021">
              <w:rPr>
                <w:lang w:eastAsia="es-AR"/>
              </w:rPr>
              <w:t>B:</w:t>
            </w:r>
          </w:p>
        </w:tc>
        <w:tc>
          <w:tcPr>
            <w:tcW w:w="1920" w:type="pct"/>
            <w:vMerge/>
            <w:vAlign w:val="center"/>
            <w:hideMark/>
          </w:tcPr>
          <w:p w14:paraId="7B370B85" w14:textId="77777777" w:rsidR="009B1D4D" w:rsidRPr="00671021" w:rsidRDefault="009B1D4D" w:rsidP="00217859">
            <w:pPr>
              <w:pStyle w:val="Tabletext"/>
              <w:rPr>
                <w:sz w:val="22"/>
                <w:lang w:eastAsia="es-AR"/>
              </w:rPr>
            </w:pPr>
          </w:p>
        </w:tc>
      </w:tr>
      <w:tr w:rsidR="009B1D4D" w:rsidRPr="00671021" w14:paraId="429832B9" w14:textId="77777777" w:rsidTr="00A53463">
        <w:trPr>
          <w:cantSplit/>
          <w:jc w:val="center"/>
        </w:trPr>
        <w:tc>
          <w:tcPr>
            <w:tcW w:w="1167" w:type="pct"/>
            <w:vMerge/>
            <w:vAlign w:val="center"/>
            <w:hideMark/>
          </w:tcPr>
          <w:p w14:paraId="715726C0" w14:textId="77777777" w:rsidR="009B1D4D" w:rsidRPr="00671021" w:rsidRDefault="009B1D4D" w:rsidP="00217859">
            <w:pPr>
              <w:pStyle w:val="Tabletext"/>
              <w:rPr>
                <w:sz w:val="22"/>
                <w:lang w:eastAsia="es-AR"/>
              </w:rPr>
            </w:pPr>
          </w:p>
        </w:tc>
        <w:tc>
          <w:tcPr>
            <w:tcW w:w="1913" w:type="pct"/>
            <w:tcBorders>
              <w:top w:val="nil"/>
              <w:bottom w:val="single" w:sz="4" w:space="0" w:color="auto"/>
            </w:tcBorders>
            <w:vAlign w:val="center"/>
            <w:hideMark/>
          </w:tcPr>
          <w:p w14:paraId="37768DE2" w14:textId="77777777" w:rsidR="009B1D4D" w:rsidRPr="00671021" w:rsidRDefault="009B1D4D" w:rsidP="00217859">
            <w:pPr>
              <w:pStyle w:val="Tabletext"/>
              <w:rPr>
                <w:lang w:eastAsia="es-AR"/>
              </w:rPr>
            </w:pPr>
            <w:r w:rsidRPr="00671021">
              <w:rPr>
                <w:lang w:eastAsia="es-AR"/>
              </w:rPr>
              <w:t>148-174 MHz</w:t>
            </w:r>
          </w:p>
          <w:p w14:paraId="5A2DF3F0" w14:textId="0F53D84A" w:rsidR="009B1D4D" w:rsidRPr="00671021" w:rsidRDefault="009B1D4D" w:rsidP="00217859">
            <w:pPr>
              <w:pStyle w:val="Tabletext"/>
              <w:rPr>
                <w:lang w:eastAsia="es-AR"/>
              </w:rPr>
            </w:pPr>
            <w:r w:rsidRPr="00671021">
              <w:rPr>
                <w:color w:val="808080"/>
                <w:lang w:eastAsia="es-AR"/>
              </w:rPr>
              <w:t>380-400 MHz (TETRA)</w:t>
            </w:r>
            <w:r w:rsidRPr="00671021">
              <w:rPr>
                <w:lang w:eastAsia="es-AR"/>
              </w:rPr>
              <w:br/>
              <w:t>Parts of 403-470 MHz</w:t>
            </w:r>
            <w:r w:rsidRPr="00671021">
              <w:rPr>
                <w:lang w:eastAsia="es-AR"/>
              </w:rPr>
              <w:br/>
              <w:t>459</w:t>
            </w:r>
            <w:r>
              <w:rPr>
                <w:lang w:eastAsia="es-AR"/>
              </w:rPr>
              <w:t>.</w:t>
            </w:r>
            <w:r w:rsidRPr="00671021">
              <w:rPr>
                <w:lang w:eastAsia="es-AR"/>
              </w:rPr>
              <w:t>7875-469</w:t>
            </w:r>
            <w:r>
              <w:rPr>
                <w:lang w:eastAsia="es-AR"/>
              </w:rPr>
              <w:t>.</w:t>
            </w:r>
            <w:r w:rsidRPr="00671021">
              <w:rPr>
                <w:lang w:eastAsia="es-AR"/>
              </w:rPr>
              <w:t>7875 MHz</w:t>
            </w:r>
            <w:r w:rsidRPr="00671021">
              <w:rPr>
                <w:lang w:eastAsia="es-AR"/>
              </w:rPr>
              <w:br/>
              <w:t>900-930 MHz</w:t>
            </w:r>
            <w:r w:rsidRPr="00671021">
              <w:rPr>
                <w:lang w:eastAsia="es-AR"/>
              </w:rPr>
              <w:br/>
              <w:t>1</w:t>
            </w:r>
            <w:r>
              <w:rPr>
                <w:lang w:eastAsia="es-AR"/>
              </w:rPr>
              <w:t>.</w:t>
            </w:r>
            <w:r w:rsidRPr="00671021">
              <w:rPr>
                <w:lang w:eastAsia="es-AR"/>
              </w:rPr>
              <w:t>5 GHz</w:t>
            </w:r>
            <w:r w:rsidRPr="00671021">
              <w:rPr>
                <w:lang w:eastAsia="es-AR"/>
              </w:rPr>
              <w:br/>
              <w:t>2</w:t>
            </w:r>
            <w:r>
              <w:rPr>
                <w:lang w:eastAsia="es-AR"/>
              </w:rPr>
              <w:t>.</w:t>
            </w:r>
            <w:r w:rsidRPr="00671021">
              <w:rPr>
                <w:lang w:eastAsia="es-AR"/>
              </w:rPr>
              <w:t>4 GHz</w:t>
            </w:r>
            <w:r w:rsidRPr="00671021">
              <w:rPr>
                <w:lang w:eastAsia="es-AR"/>
              </w:rPr>
              <w:br/>
              <w:t>6</w:t>
            </w:r>
            <w:r>
              <w:rPr>
                <w:lang w:eastAsia="es-AR"/>
              </w:rPr>
              <w:t>.</w:t>
            </w:r>
            <w:r w:rsidRPr="00671021">
              <w:rPr>
                <w:lang w:eastAsia="es-AR"/>
              </w:rPr>
              <w:t>5 GHz</w:t>
            </w:r>
            <w:r w:rsidRPr="00671021">
              <w:rPr>
                <w:lang w:eastAsia="es-AR"/>
              </w:rPr>
              <w:br/>
              <w:t>7</w:t>
            </w:r>
            <w:r>
              <w:rPr>
                <w:lang w:eastAsia="es-AR"/>
              </w:rPr>
              <w:t>.</w:t>
            </w:r>
            <w:r w:rsidRPr="00671021">
              <w:rPr>
                <w:lang w:eastAsia="es-AR"/>
              </w:rPr>
              <w:t>5 GHz</w:t>
            </w:r>
            <w:r w:rsidRPr="00671021">
              <w:rPr>
                <w:lang w:eastAsia="es-AR"/>
              </w:rPr>
              <w:br/>
              <w:t>10</w:t>
            </w:r>
            <w:r>
              <w:rPr>
                <w:lang w:eastAsia="es-AR"/>
              </w:rPr>
              <w:t>.</w:t>
            </w:r>
            <w:r w:rsidRPr="00671021">
              <w:rPr>
                <w:lang w:eastAsia="es-AR"/>
              </w:rPr>
              <w:t>5 GHz</w:t>
            </w:r>
          </w:p>
        </w:tc>
        <w:tc>
          <w:tcPr>
            <w:tcW w:w="1920" w:type="pct"/>
            <w:vMerge/>
            <w:vAlign w:val="center"/>
            <w:hideMark/>
          </w:tcPr>
          <w:p w14:paraId="2FF41A0D" w14:textId="77777777" w:rsidR="009B1D4D" w:rsidRPr="00671021" w:rsidRDefault="009B1D4D" w:rsidP="00217859">
            <w:pPr>
              <w:pStyle w:val="Tabletext"/>
              <w:rPr>
                <w:sz w:val="22"/>
                <w:lang w:eastAsia="es-AR"/>
              </w:rPr>
            </w:pPr>
          </w:p>
        </w:tc>
      </w:tr>
      <w:tr w:rsidR="009B1D4D" w:rsidRPr="00671021" w14:paraId="4286661C" w14:textId="77777777" w:rsidTr="00A53463">
        <w:trPr>
          <w:cantSplit/>
          <w:jc w:val="center"/>
        </w:trPr>
        <w:tc>
          <w:tcPr>
            <w:tcW w:w="1167" w:type="pct"/>
            <w:vMerge/>
            <w:vAlign w:val="center"/>
            <w:hideMark/>
          </w:tcPr>
          <w:p w14:paraId="63DEC06A" w14:textId="77777777" w:rsidR="009B1D4D" w:rsidRPr="00671021" w:rsidRDefault="009B1D4D" w:rsidP="00217859">
            <w:pPr>
              <w:pStyle w:val="Tabletext"/>
              <w:rPr>
                <w:sz w:val="22"/>
                <w:lang w:eastAsia="es-AR"/>
              </w:rPr>
            </w:pPr>
          </w:p>
        </w:tc>
        <w:tc>
          <w:tcPr>
            <w:tcW w:w="1913" w:type="pct"/>
            <w:tcBorders>
              <w:top w:val="single" w:sz="4" w:space="0" w:color="auto"/>
              <w:bottom w:val="nil"/>
            </w:tcBorders>
            <w:vAlign w:val="center"/>
            <w:hideMark/>
          </w:tcPr>
          <w:p w14:paraId="7388A135" w14:textId="77777777" w:rsidR="009B1D4D" w:rsidRPr="00671021" w:rsidRDefault="009B1D4D" w:rsidP="00A53463">
            <w:pPr>
              <w:pStyle w:val="Tabletext"/>
              <w:keepNext/>
              <w:keepLines/>
              <w:rPr>
                <w:lang w:eastAsia="es-AR"/>
              </w:rPr>
            </w:pPr>
            <w:r w:rsidRPr="00671021">
              <w:rPr>
                <w:lang w:eastAsia="es-AR"/>
              </w:rPr>
              <w:t>ARG:</w:t>
            </w:r>
          </w:p>
        </w:tc>
        <w:tc>
          <w:tcPr>
            <w:tcW w:w="1920" w:type="pct"/>
            <w:vMerge/>
            <w:vAlign w:val="center"/>
            <w:hideMark/>
          </w:tcPr>
          <w:p w14:paraId="5B9D7460" w14:textId="77777777" w:rsidR="009B1D4D" w:rsidRPr="00671021" w:rsidRDefault="009B1D4D" w:rsidP="00217859">
            <w:pPr>
              <w:pStyle w:val="Tabletext"/>
              <w:rPr>
                <w:sz w:val="22"/>
                <w:lang w:eastAsia="es-AR"/>
              </w:rPr>
            </w:pPr>
          </w:p>
        </w:tc>
      </w:tr>
      <w:tr w:rsidR="009B1D4D" w:rsidRPr="00671021" w14:paraId="0A703564" w14:textId="77777777" w:rsidTr="00A53463">
        <w:trPr>
          <w:cantSplit/>
          <w:jc w:val="center"/>
        </w:trPr>
        <w:tc>
          <w:tcPr>
            <w:tcW w:w="1167" w:type="pct"/>
            <w:vMerge/>
            <w:vAlign w:val="center"/>
            <w:hideMark/>
          </w:tcPr>
          <w:p w14:paraId="390814D7" w14:textId="77777777" w:rsidR="009B1D4D" w:rsidRPr="00671021" w:rsidRDefault="009B1D4D" w:rsidP="00217859">
            <w:pPr>
              <w:pStyle w:val="Tabletext"/>
              <w:rPr>
                <w:sz w:val="22"/>
                <w:lang w:eastAsia="es-AR"/>
              </w:rPr>
            </w:pPr>
          </w:p>
        </w:tc>
        <w:tc>
          <w:tcPr>
            <w:tcW w:w="1913" w:type="pct"/>
            <w:tcBorders>
              <w:top w:val="nil"/>
              <w:bottom w:val="single" w:sz="4" w:space="0" w:color="auto"/>
            </w:tcBorders>
            <w:vAlign w:val="center"/>
            <w:hideMark/>
          </w:tcPr>
          <w:p w14:paraId="06145FB0" w14:textId="1E41B769" w:rsidR="009B1D4D" w:rsidRPr="00671021" w:rsidRDefault="009B1D4D" w:rsidP="00A53463">
            <w:pPr>
              <w:pStyle w:val="Tabletext"/>
              <w:keepNext/>
              <w:keepLines/>
              <w:rPr>
                <w:lang w:eastAsia="es-AR"/>
              </w:rPr>
            </w:pPr>
            <w:r w:rsidRPr="00671021">
              <w:rPr>
                <w:color w:val="808080"/>
                <w:lang w:eastAsia="es-AR"/>
              </w:rPr>
              <w:t>4</w:t>
            </w:r>
            <w:r>
              <w:rPr>
                <w:color w:val="808080"/>
                <w:lang w:eastAsia="es-AR"/>
              </w:rPr>
              <w:t>.</w:t>
            </w:r>
            <w:r w:rsidRPr="00671021">
              <w:rPr>
                <w:color w:val="808080"/>
                <w:lang w:eastAsia="es-AR"/>
              </w:rPr>
              <w:t>5</w:t>
            </w:r>
            <w:r>
              <w:rPr>
                <w:color w:val="808080"/>
                <w:lang w:eastAsia="es-AR"/>
              </w:rPr>
              <w:t>-</w:t>
            </w:r>
            <w:r w:rsidRPr="00671021">
              <w:rPr>
                <w:color w:val="808080"/>
                <w:lang w:eastAsia="es-AR"/>
              </w:rPr>
              <w:t>7 MHz</w:t>
            </w:r>
            <w:r w:rsidRPr="00671021">
              <w:rPr>
                <w:lang w:eastAsia="es-AR"/>
              </w:rPr>
              <w:t xml:space="preserve"> </w:t>
            </w:r>
          </w:p>
          <w:p w14:paraId="56A7A5C6" w14:textId="2167F3A8" w:rsidR="009B1D4D" w:rsidRPr="00671021" w:rsidRDefault="009B1D4D" w:rsidP="00A53463">
            <w:pPr>
              <w:pStyle w:val="Tabletext"/>
              <w:keepNext/>
              <w:keepLines/>
              <w:rPr>
                <w:lang w:eastAsia="es-AR"/>
              </w:rPr>
            </w:pPr>
            <w:r w:rsidRPr="00671021">
              <w:rPr>
                <w:lang w:eastAsia="es-AR"/>
              </w:rPr>
              <w:t xml:space="preserve">150-170 MHz </w:t>
            </w:r>
          </w:p>
          <w:p w14:paraId="788F77AA" w14:textId="22CF7DE9" w:rsidR="009B1D4D" w:rsidRPr="00671021" w:rsidRDefault="009B1D4D" w:rsidP="00A53463">
            <w:pPr>
              <w:pStyle w:val="Tabletext"/>
              <w:keepNext/>
              <w:keepLines/>
              <w:rPr>
                <w:lang w:eastAsia="es-AR"/>
              </w:rPr>
            </w:pPr>
            <w:r w:rsidRPr="00671021">
              <w:rPr>
                <w:lang w:eastAsia="es-AR"/>
              </w:rPr>
              <w:t>410-450 MHz</w:t>
            </w:r>
            <w:r w:rsidRPr="00671021">
              <w:rPr>
                <w:lang w:eastAsia="es-AR"/>
              </w:rPr>
              <w:br/>
              <w:t>450-470 MHz</w:t>
            </w:r>
            <w:r w:rsidRPr="00671021">
              <w:rPr>
                <w:lang w:eastAsia="es-AR"/>
              </w:rPr>
              <w:br/>
            </w:r>
            <w:r w:rsidRPr="00671021">
              <w:rPr>
                <w:color w:val="808080"/>
                <w:lang w:eastAsia="es-AR"/>
              </w:rPr>
              <w:t>490-512 MHz</w:t>
            </w:r>
            <w:r w:rsidRPr="00671021">
              <w:rPr>
                <w:lang w:eastAsia="es-AR"/>
              </w:rPr>
              <w:br/>
              <w:t>800-900 MHz</w:t>
            </w:r>
            <w:r w:rsidRPr="00671021">
              <w:rPr>
                <w:lang w:eastAsia="es-AR"/>
              </w:rPr>
              <w:br/>
              <w:t>1</w:t>
            </w:r>
            <w:r>
              <w:rPr>
                <w:lang w:eastAsia="es-AR"/>
              </w:rPr>
              <w:t> </w:t>
            </w:r>
            <w:r w:rsidRPr="00671021">
              <w:rPr>
                <w:lang w:eastAsia="es-AR"/>
              </w:rPr>
              <w:t>427-1</w:t>
            </w:r>
            <w:r>
              <w:rPr>
                <w:lang w:eastAsia="es-AR"/>
              </w:rPr>
              <w:t> </w:t>
            </w:r>
            <w:r w:rsidRPr="00671021">
              <w:rPr>
                <w:lang w:eastAsia="es-AR"/>
              </w:rPr>
              <w:t>525 MHz</w:t>
            </w:r>
            <w:r w:rsidRPr="00671021">
              <w:rPr>
                <w:lang w:eastAsia="es-AR"/>
              </w:rPr>
              <w:br/>
              <w:t>7</w:t>
            </w:r>
            <w:r>
              <w:rPr>
                <w:lang w:eastAsia="es-AR"/>
              </w:rPr>
              <w:t> </w:t>
            </w:r>
            <w:r w:rsidRPr="00671021">
              <w:rPr>
                <w:lang w:eastAsia="es-AR"/>
              </w:rPr>
              <w:t>110-7</w:t>
            </w:r>
            <w:r>
              <w:rPr>
                <w:lang w:eastAsia="es-AR"/>
              </w:rPr>
              <w:t> </w:t>
            </w:r>
            <w:r w:rsidRPr="00671021">
              <w:rPr>
                <w:lang w:eastAsia="es-AR"/>
              </w:rPr>
              <w:t>725 MHz</w:t>
            </w:r>
            <w:r w:rsidRPr="00671021">
              <w:rPr>
                <w:lang w:eastAsia="es-AR"/>
              </w:rPr>
              <w:br/>
              <w:t>17</w:t>
            </w:r>
            <w:r>
              <w:rPr>
                <w:lang w:eastAsia="es-AR"/>
              </w:rPr>
              <w:t> </w:t>
            </w:r>
            <w:r w:rsidRPr="00671021">
              <w:rPr>
                <w:lang w:eastAsia="es-AR"/>
              </w:rPr>
              <w:t>700-19</w:t>
            </w:r>
            <w:r>
              <w:rPr>
                <w:lang w:eastAsia="es-AR"/>
              </w:rPr>
              <w:t> </w:t>
            </w:r>
            <w:r w:rsidRPr="00671021">
              <w:rPr>
                <w:lang w:eastAsia="es-AR"/>
              </w:rPr>
              <w:t>700 MHz</w:t>
            </w:r>
          </w:p>
        </w:tc>
        <w:tc>
          <w:tcPr>
            <w:tcW w:w="1920" w:type="pct"/>
            <w:vMerge/>
            <w:vAlign w:val="center"/>
            <w:hideMark/>
          </w:tcPr>
          <w:p w14:paraId="32EEB3B0" w14:textId="77777777" w:rsidR="009B1D4D" w:rsidRPr="00671021" w:rsidRDefault="009B1D4D" w:rsidP="00217859">
            <w:pPr>
              <w:pStyle w:val="Tabletext"/>
              <w:rPr>
                <w:sz w:val="22"/>
                <w:lang w:eastAsia="es-AR"/>
              </w:rPr>
            </w:pPr>
          </w:p>
        </w:tc>
      </w:tr>
      <w:tr w:rsidR="009B1D4D" w:rsidRPr="00671021" w14:paraId="04E96214" w14:textId="77777777" w:rsidTr="00A53463">
        <w:trPr>
          <w:cantSplit/>
          <w:jc w:val="center"/>
        </w:trPr>
        <w:tc>
          <w:tcPr>
            <w:tcW w:w="1167" w:type="pct"/>
            <w:vMerge/>
            <w:vAlign w:val="center"/>
            <w:hideMark/>
          </w:tcPr>
          <w:p w14:paraId="0DBCF7A0" w14:textId="77777777" w:rsidR="009B1D4D" w:rsidRPr="00671021" w:rsidRDefault="009B1D4D" w:rsidP="00217859">
            <w:pPr>
              <w:pStyle w:val="Tabletext"/>
              <w:rPr>
                <w:sz w:val="22"/>
                <w:lang w:eastAsia="es-AR"/>
              </w:rPr>
            </w:pPr>
          </w:p>
        </w:tc>
        <w:tc>
          <w:tcPr>
            <w:tcW w:w="1913" w:type="pct"/>
            <w:tcBorders>
              <w:top w:val="single" w:sz="4" w:space="0" w:color="auto"/>
            </w:tcBorders>
            <w:vAlign w:val="center"/>
            <w:hideMark/>
          </w:tcPr>
          <w:p w14:paraId="257474BE" w14:textId="77777777" w:rsidR="009B1D4D" w:rsidRPr="00671021" w:rsidRDefault="009B1D4D" w:rsidP="00217859">
            <w:pPr>
              <w:pStyle w:val="Tabletext"/>
              <w:rPr>
                <w:lang w:eastAsia="es-AR"/>
              </w:rPr>
            </w:pPr>
            <w:r w:rsidRPr="00671021">
              <w:rPr>
                <w:lang w:eastAsia="es-AR"/>
              </w:rPr>
              <w:t>MEX:</w:t>
            </w:r>
            <w:r w:rsidRPr="00671021">
              <w:rPr>
                <w:lang w:eastAsia="es-AR"/>
              </w:rPr>
              <w:br/>
              <w:t>160-174 MHz</w:t>
            </w:r>
            <w:r w:rsidRPr="00671021">
              <w:rPr>
                <w:lang w:eastAsia="es-AR"/>
              </w:rPr>
              <w:br/>
            </w:r>
            <w:r w:rsidRPr="00671021">
              <w:rPr>
                <w:color w:val="808080"/>
                <w:lang w:eastAsia="es-AR"/>
              </w:rPr>
              <w:t>350-380 MHz</w:t>
            </w:r>
            <w:r w:rsidRPr="00671021">
              <w:rPr>
                <w:lang w:eastAsia="es-AR"/>
              </w:rPr>
              <w:br/>
              <w:t>898</w:t>
            </w:r>
            <w:r>
              <w:rPr>
                <w:lang w:eastAsia="es-AR"/>
              </w:rPr>
              <w:t>.</w:t>
            </w:r>
            <w:r w:rsidRPr="00671021">
              <w:rPr>
                <w:lang w:eastAsia="es-AR"/>
              </w:rPr>
              <w:t>4-901/943</w:t>
            </w:r>
            <w:r>
              <w:rPr>
                <w:lang w:eastAsia="es-AR"/>
              </w:rPr>
              <w:t>.</w:t>
            </w:r>
            <w:r w:rsidRPr="00671021">
              <w:rPr>
                <w:lang w:eastAsia="es-AR"/>
              </w:rPr>
              <w:t>4-946 MHz</w:t>
            </w:r>
            <w:r w:rsidRPr="00671021">
              <w:rPr>
                <w:lang w:eastAsia="es-AR"/>
              </w:rPr>
              <w:br/>
              <w:t>6</w:t>
            </w:r>
            <w:r>
              <w:rPr>
                <w:lang w:eastAsia="es-AR"/>
              </w:rPr>
              <w:t> </w:t>
            </w:r>
            <w:r w:rsidRPr="00671021">
              <w:rPr>
                <w:lang w:eastAsia="es-AR"/>
              </w:rPr>
              <w:t>425 - 7</w:t>
            </w:r>
            <w:r>
              <w:rPr>
                <w:lang w:eastAsia="es-AR"/>
              </w:rPr>
              <w:t> </w:t>
            </w:r>
            <w:r w:rsidRPr="00671021">
              <w:rPr>
                <w:lang w:eastAsia="es-AR"/>
              </w:rPr>
              <w:t>125 MHz</w:t>
            </w:r>
          </w:p>
        </w:tc>
        <w:tc>
          <w:tcPr>
            <w:tcW w:w="1920" w:type="pct"/>
            <w:vMerge/>
            <w:vAlign w:val="center"/>
            <w:hideMark/>
          </w:tcPr>
          <w:p w14:paraId="7FAF58AA" w14:textId="77777777" w:rsidR="009B1D4D" w:rsidRPr="00671021" w:rsidRDefault="009B1D4D" w:rsidP="00217859">
            <w:pPr>
              <w:pStyle w:val="Tabletext"/>
              <w:rPr>
                <w:sz w:val="22"/>
                <w:lang w:eastAsia="es-AR"/>
              </w:rPr>
            </w:pPr>
          </w:p>
        </w:tc>
      </w:tr>
      <w:tr w:rsidR="009B1D4D" w:rsidRPr="00671021" w14:paraId="5F9E4882" w14:textId="77777777" w:rsidTr="00A53463">
        <w:trPr>
          <w:cantSplit/>
          <w:jc w:val="center"/>
        </w:trPr>
        <w:tc>
          <w:tcPr>
            <w:tcW w:w="1167" w:type="pct"/>
            <w:vMerge/>
            <w:vAlign w:val="center"/>
            <w:hideMark/>
          </w:tcPr>
          <w:p w14:paraId="08645789" w14:textId="77777777" w:rsidR="009B1D4D" w:rsidRPr="00671021" w:rsidRDefault="009B1D4D" w:rsidP="00217859">
            <w:pPr>
              <w:pStyle w:val="Tabletext"/>
              <w:rPr>
                <w:sz w:val="22"/>
                <w:lang w:eastAsia="es-AR"/>
              </w:rPr>
            </w:pPr>
          </w:p>
        </w:tc>
        <w:tc>
          <w:tcPr>
            <w:tcW w:w="1913" w:type="pct"/>
            <w:vAlign w:val="center"/>
            <w:hideMark/>
          </w:tcPr>
          <w:p w14:paraId="0C7ED413" w14:textId="11BA8032" w:rsidR="009B1D4D" w:rsidRPr="00671021" w:rsidRDefault="009B1D4D" w:rsidP="00217859">
            <w:pPr>
              <w:pStyle w:val="Tabletext"/>
              <w:rPr>
                <w:lang w:eastAsia="es-AR"/>
              </w:rPr>
            </w:pPr>
            <w:r w:rsidRPr="00163F80">
              <w:rPr>
                <w:lang w:eastAsia="es-AR"/>
              </w:rPr>
              <w:t>JMC</w:t>
            </w:r>
            <w:r w:rsidRPr="00671021">
              <w:rPr>
                <w:lang w:eastAsia="es-AR"/>
              </w:rPr>
              <w:t xml:space="preserve">: </w:t>
            </w:r>
            <w:r w:rsidRPr="00671021">
              <w:rPr>
                <w:lang w:eastAsia="es-AR"/>
              </w:rPr>
              <w:br/>
              <w:t>162.0375-174 MHz</w:t>
            </w:r>
            <w:r w:rsidRPr="00671021">
              <w:rPr>
                <w:lang w:eastAsia="es-AR"/>
              </w:rPr>
              <w:br/>
              <w:t>902-928 MHz</w:t>
            </w:r>
            <w:r w:rsidRPr="00671021">
              <w:rPr>
                <w:lang w:eastAsia="es-AR"/>
              </w:rPr>
              <w:br/>
              <w:t>450-470 MHz</w:t>
            </w:r>
            <w:r w:rsidRPr="00671021">
              <w:rPr>
                <w:lang w:eastAsia="es-AR"/>
              </w:rPr>
              <w:br/>
            </w:r>
            <w:r w:rsidRPr="00671021">
              <w:rPr>
                <w:color w:val="808080"/>
                <w:lang w:eastAsia="es-AR"/>
              </w:rPr>
              <w:t>21</w:t>
            </w:r>
            <w:r>
              <w:rPr>
                <w:color w:val="808080"/>
                <w:lang w:eastAsia="es-AR"/>
              </w:rPr>
              <w:t> </w:t>
            </w:r>
            <w:r w:rsidRPr="00671021">
              <w:rPr>
                <w:color w:val="808080"/>
                <w:lang w:eastAsia="es-AR"/>
              </w:rPr>
              <w:t>200-23</w:t>
            </w:r>
            <w:r>
              <w:rPr>
                <w:color w:val="808080"/>
                <w:lang w:eastAsia="es-AR"/>
              </w:rPr>
              <w:t> </w:t>
            </w:r>
            <w:r w:rsidRPr="00671021">
              <w:rPr>
                <w:color w:val="808080"/>
                <w:lang w:eastAsia="es-AR"/>
              </w:rPr>
              <w:t>600 MHz</w:t>
            </w:r>
          </w:p>
        </w:tc>
        <w:tc>
          <w:tcPr>
            <w:tcW w:w="1920" w:type="pct"/>
            <w:vMerge/>
            <w:vAlign w:val="center"/>
            <w:hideMark/>
          </w:tcPr>
          <w:p w14:paraId="789AA44E" w14:textId="77777777" w:rsidR="009B1D4D" w:rsidRPr="00671021" w:rsidRDefault="009B1D4D" w:rsidP="00217859">
            <w:pPr>
              <w:pStyle w:val="Tabletext"/>
              <w:rPr>
                <w:sz w:val="22"/>
                <w:lang w:eastAsia="es-AR"/>
              </w:rPr>
            </w:pPr>
          </w:p>
        </w:tc>
      </w:tr>
      <w:tr w:rsidR="009B1D4D" w:rsidRPr="00671021" w14:paraId="03AA5FFF" w14:textId="77777777" w:rsidTr="00A53463">
        <w:trPr>
          <w:cantSplit/>
          <w:jc w:val="center"/>
        </w:trPr>
        <w:tc>
          <w:tcPr>
            <w:tcW w:w="1167" w:type="pct"/>
            <w:vMerge/>
            <w:vAlign w:val="center"/>
            <w:hideMark/>
          </w:tcPr>
          <w:p w14:paraId="56508CF3" w14:textId="77777777" w:rsidR="009B1D4D" w:rsidRPr="00671021" w:rsidRDefault="009B1D4D" w:rsidP="00217859">
            <w:pPr>
              <w:pStyle w:val="Tabletext"/>
              <w:rPr>
                <w:sz w:val="22"/>
                <w:lang w:eastAsia="es-AR"/>
              </w:rPr>
            </w:pPr>
          </w:p>
        </w:tc>
        <w:tc>
          <w:tcPr>
            <w:tcW w:w="1913" w:type="pct"/>
            <w:vAlign w:val="bottom"/>
            <w:hideMark/>
          </w:tcPr>
          <w:p w14:paraId="6B3C2B6E" w14:textId="6B021760" w:rsidR="009B1D4D" w:rsidRPr="00671021" w:rsidRDefault="009B1D4D" w:rsidP="00217859">
            <w:pPr>
              <w:pStyle w:val="Tabletext"/>
              <w:rPr>
                <w:lang w:eastAsia="es-AR"/>
              </w:rPr>
            </w:pPr>
            <w:r w:rsidRPr="00671021">
              <w:rPr>
                <w:lang w:eastAsia="es-AR"/>
              </w:rPr>
              <w:t>BOL:</w:t>
            </w:r>
            <w:r w:rsidRPr="00671021">
              <w:rPr>
                <w:lang w:eastAsia="es-AR"/>
              </w:rPr>
              <w:br/>
              <w:t>136-174 MHz</w:t>
            </w:r>
          </w:p>
        </w:tc>
        <w:tc>
          <w:tcPr>
            <w:tcW w:w="1920" w:type="pct"/>
            <w:vMerge/>
            <w:vAlign w:val="center"/>
            <w:hideMark/>
          </w:tcPr>
          <w:p w14:paraId="7E5AFD0A" w14:textId="77777777" w:rsidR="009B1D4D" w:rsidRPr="00671021" w:rsidRDefault="009B1D4D" w:rsidP="00217859">
            <w:pPr>
              <w:pStyle w:val="Tabletext"/>
              <w:rPr>
                <w:sz w:val="22"/>
                <w:lang w:eastAsia="es-AR"/>
              </w:rPr>
            </w:pPr>
          </w:p>
        </w:tc>
      </w:tr>
      <w:tr w:rsidR="009B1D4D" w:rsidRPr="00033FFE" w14:paraId="0A1C1B61" w14:textId="77777777" w:rsidTr="00A53463">
        <w:trPr>
          <w:cantSplit/>
          <w:jc w:val="center"/>
        </w:trPr>
        <w:tc>
          <w:tcPr>
            <w:tcW w:w="1167" w:type="pct"/>
            <w:vMerge w:val="restart"/>
            <w:vAlign w:val="center"/>
            <w:hideMark/>
          </w:tcPr>
          <w:p w14:paraId="3A317AC0" w14:textId="77777777" w:rsidR="009B1D4D" w:rsidRPr="00671021" w:rsidRDefault="009B1D4D" w:rsidP="00217859">
            <w:pPr>
              <w:pStyle w:val="Tabletext"/>
              <w:keepNext/>
              <w:keepLines/>
              <w:rPr>
                <w:sz w:val="22"/>
                <w:lang w:eastAsia="es-AR"/>
              </w:rPr>
            </w:pPr>
            <w:r w:rsidRPr="00671021">
              <w:rPr>
                <w:lang w:eastAsia="es-AR"/>
              </w:rPr>
              <w:t>Train Positioning</w:t>
            </w:r>
          </w:p>
        </w:tc>
        <w:tc>
          <w:tcPr>
            <w:tcW w:w="1913" w:type="pct"/>
            <w:tcBorders>
              <w:bottom w:val="nil"/>
            </w:tcBorders>
            <w:vAlign w:val="center"/>
            <w:hideMark/>
          </w:tcPr>
          <w:p w14:paraId="173EEBAC" w14:textId="77777777" w:rsidR="009B1D4D" w:rsidRPr="00671021" w:rsidRDefault="009B1D4D" w:rsidP="00217859">
            <w:pPr>
              <w:pStyle w:val="Tabletext"/>
              <w:keepNext/>
              <w:keepLines/>
              <w:rPr>
                <w:lang w:eastAsia="es-AR"/>
              </w:rPr>
            </w:pPr>
            <w:r w:rsidRPr="00671021">
              <w:rPr>
                <w:lang w:eastAsia="es-AR"/>
              </w:rPr>
              <w:t>USA:</w:t>
            </w:r>
          </w:p>
        </w:tc>
        <w:tc>
          <w:tcPr>
            <w:tcW w:w="1920" w:type="pct"/>
            <w:vMerge w:val="restart"/>
            <w:vAlign w:val="center"/>
            <w:hideMark/>
          </w:tcPr>
          <w:p w14:paraId="63E3E9BE" w14:textId="7BA40B06" w:rsidR="009B1D4D" w:rsidRPr="00A53463" w:rsidRDefault="009B1D4D" w:rsidP="00217859">
            <w:pPr>
              <w:pStyle w:val="Tabletext"/>
              <w:keepNext/>
              <w:keepLines/>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220-222 MHz</w:t>
            </w:r>
          </w:p>
          <w:p w14:paraId="398B0A12" w14:textId="2D18826F" w:rsidR="009B1D4D" w:rsidRPr="00A53463" w:rsidRDefault="009B1D4D" w:rsidP="00217859">
            <w:pPr>
              <w:pStyle w:val="Tabletext"/>
              <w:keepNext/>
              <w:keepLines/>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220-222 MHz</w:t>
            </w:r>
          </w:p>
          <w:p w14:paraId="260E2B88" w14:textId="2512B3C3" w:rsidR="009B1D4D" w:rsidRPr="00A53463" w:rsidRDefault="009B1D4D" w:rsidP="00217859">
            <w:pPr>
              <w:pStyle w:val="Tabletext"/>
              <w:keepNext/>
              <w:keepLines/>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219.5-222 MHz</w:t>
            </w:r>
          </w:p>
          <w:p w14:paraId="08A8D5D4" w14:textId="77777777" w:rsidR="009B1D4D" w:rsidRPr="00A53463" w:rsidRDefault="009B1D4D" w:rsidP="00217859">
            <w:pPr>
              <w:pStyle w:val="Tabletext"/>
              <w:keepNext/>
              <w:keepLines/>
              <w:rPr>
                <w:lang w:eastAsia="es-AR"/>
              </w:rPr>
            </w:pPr>
          </w:p>
          <w:p w14:paraId="501FDC30" w14:textId="77777777" w:rsidR="009B1D4D" w:rsidRPr="00A53463" w:rsidRDefault="009B1D4D" w:rsidP="00217859">
            <w:pPr>
              <w:pStyle w:val="Tabletext"/>
              <w:keepNext/>
              <w:keepLines/>
              <w:rPr>
                <w:lang w:eastAsia="es-AR"/>
              </w:rPr>
            </w:pPr>
          </w:p>
          <w:p w14:paraId="714F03C9" w14:textId="528EAD11" w:rsidR="009B1D4D" w:rsidRPr="00A53463" w:rsidRDefault="009B1D4D" w:rsidP="00217859">
            <w:pPr>
              <w:pStyle w:val="Tabletext"/>
              <w:keepNext/>
              <w:keepLines/>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xml:space="preserve">: </w:t>
            </w:r>
            <w:r w:rsidR="006B36A7">
              <w:rPr>
                <w:lang w:eastAsia="es-AR"/>
              </w:rPr>
              <w:br/>
            </w:r>
            <w:r w:rsidRPr="00A53463">
              <w:rPr>
                <w:lang w:eastAsia="es-AR"/>
              </w:rPr>
              <w:t xml:space="preserve">896-897 MHz </w:t>
            </w:r>
            <w:r w:rsidR="0052334F">
              <w:rPr>
                <w:lang w:eastAsia="es-AR"/>
              </w:rPr>
              <w:t>and</w:t>
            </w:r>
            <w:r w:rsidRPr="00A53463">
              <w:rPr>
                <w:lang w:eastAsia="es-AR"/>
              </w:rPr>
              <w:t xml:space="preserve"> 900-935 MHz</w:t>
            </w:r>
          </w:p>
          <w:p w14:paraId="7F513ADD" w14:textId="789EC434" w:rsidR="009B1D4D" w:rsidRPr="00A53463" w:rsidRDefault="009B1D4D" w:rsidP="00217859">
            <w:pPr>
              <w:pStyle w:val="Tabletext"/>
              <w:keepNext/>
              <w:keepLines/>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452.95-457.00 MHz</w:t>
            </w:r>
          </w:p>
          <w:p w14:paraId="6A4C326F" w14:textId="4AFC52D0" w:rsidR="009B1D4D" w:rsidRPr="00A53463" w:rsidRDefault="009B1D4D" w:rsidP="00217859">
            <w:pPr>
              <w:pStyle w:val="Tabletext"/>
              <w:keepNext/>
              <w:keepLines/>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896-936 MHz</w:t>
            </w:r>
          </w:p>
          <w:p w14:paraId="0837B9CC" w14:textId="77777777" w:rsidR="009B1D4D" w:rsidRPr="00A53463" w:rsidRDefault="009B1D4D" w:rsidP="00217859">
            <w:pPr>
              <w:pStyle w:val="Tabletext"/>
              <w:keepNext/>
              <w:keepLines/>
              <w:rPr>
                <w:lang w:eastAsia="es-AR"/>
              </w:rPr>
            </w:pPr>
          </w:p>
          <w:p w14:paraId="5CDF890B" w14:textId="77777777" w:rsidR="009B1D4D" w:rsidRPr="00A53463" w:rsidRDefault="009B1D4D" w:rsidP="00217859">
            <w:pPr>
              <w:pStyle w:val="Tabletext"/>
              <w:keepNext/>
              <w:keepLines/>
              <w:rPr>
                <w:lang w:eastAsia="es-AR"/>
              </w:rPr>
            </w:pPr>
          </w:p>
          <w:p w14:paraId="06996535" w14:textId="55FD5E62" w:rsidR="009B1D4D" w:rsidRPr="00A53463" w:rsidRDefault="009B1D4D" w:rsidP="00217859">
            <w:pPr>
              <w:pStyle w:val="Tabletext"/>
              <w:keepNext/>
              <w:keepLines/>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459-469 MHz</w:t>
            </w:r>
          </w:p>
          <w:p w14:paraId="45CC5F8C" w14:textId="30785B3E" w:rsidR="009B1D4D" w:rsidRPr="00A53463" w:rsidRDefault="009B1D4D" w:rsidP="00217859">
            <w:pPr>
              <w:pStyle w:val="Tabletext"/>
              <w:keepNext/>
              <w:keepLines/>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459-469 MHz</w:t>
            </w:r>
          </w:p>
          <w:p w14:paraId="4C7A47AA" w14:textId="122A659B" w:rsidR="009B1D4D" w:rsidRPr="00C508B1" w:rsidRDefault="009B1D4D" w:rsidP="00217859">
            <w:pPr>
              <w:pStyle w:val="Tabletext"/>
              <w:keepNext/>
              <w:keepLines/>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450-470 MHz</w:t>
            </w:r>
          </w:p>
        </w:tc>
      </w:tr>
      <w:tr w:rsidR="009B1D4D" w:rsidRPr="00671021" w14:paraId="0C3A6B7C" w14:textId="77777777" w:rsidTr="00A53463">
        <w:trPr>
          <w:cantSplit/>
          <w:jc w:val="center"/>
        </w:trPr>
        <w:tc>
          <w:tcPr>
            <w:tcW w:w="1167" w:type="pct"/>
            <w:vMerge/>
            <w:vAlign w:val="center"/>
            <w:hideMark/>
          </w:tcPr>
          <w:p w14:paraId="73530AD0" w14:textId="77777777" w:rsidR="009B1D4D" w:rsidRPr="00C508B1" w:rsidRDefault="009B1D4D" w:rsidP="00217859">
            <w:pPr>
              <w:pStyle w:val="Tabletext"/>
              <w:rPr>
                <w:sz w:val="22"/>
                <w:lang w:eastAsia="es-AR"/>
              </w:rPr>
            </w:pPr>
          </w:p>
        </w:tc>
        <w:tc>
          <w:tcPr>
            <w:tcW w:w="1913" w:type="pct"/>
            <w:tcBorders>
              <w:top w:val="nil"/>
              <w:bottom w:val="nil"/>
            </w:tcBorders>
            <w:vAlign w:val="center"/>
            <w:hideMark/>
          </w:tcPr>
          <w:p w14:paraId="53D2BEB4" w14:textId="4D5518DE" w:rsidR="009B1D4D" w:rsidRPr="00671021" w:rsidRDefault="009B1D4D" w:rsidP="00217859">
            <w:pPr>
              <w:pStyle w:val="Tabletext"/>
              <w:rPr>
                <w:lang w:eastAsia="es-AR"/>
              </w:rPr>
            </w:pPr>
            <w:r w:rsidRPr="00671021">
              <w:rPr>
                <w:color w:val="808080"/>
                <w:lang w:eastAsia="es-AR"/>
              </w:rPr>
              <w:t>44 MHz</w:t>
            </w:r>
            <w:r w:rsidRPr="00671021">
              <w:rPr>
                <w:lang w:eastAsia="es-AR"/>
              </w:rPr>
              <w:br/>
              <w:t>219</w:t>
            </w:r>
            <w:r>
              <w:rPr>
                <w:lang w:eastAsia="es-AR"/>
              </w:rPr>
              <w:t>.</w:t>
            </w:r>
            <w:r w:rsidRPr="00671021">
              <w:rPr>
                <w:lang w:eastAsia="es-AR"/>
              </w:rPr>
              <w:t>500-222 MHz</w:t>
            </w:r>
          </w:p>
        </w:tc>
        <w:tc>
          <w:tcPr>
            <w:tcW w:w="1920" w:type="pct"/>
            <w:vMerge/>
            <w:vAlign w:val="center"/>
            <w:hideMark/>
          </w:tcPr>
          <w:p w14:paraId="56EAE405" w14:textId="77777777" w:rsidR="009B1D4D" w:rsidRPr="00671021" w:rsidRDefault="009B1D4D" w:rsidP="00217859">
            <w:pPr>
              <w:pStyle w:val="Tabletext"/>
              <w:rPr>
                <w:sz w:val="22"/>
                <w:lang w:eastAsia="es-AR"/>
              </w:rPr>
            </w:pPr>
          </w:p>
        </w:tc>
      </w:tr>
      <w:tr w:rsidR="009B1D4D" w:rsidRPr="00671021" w14:paraId="26EE0728" w14:textId="77777777" w:rsidTr="00A53463">
        <w:trPr>
          <w:cantSplit/>
          <w:jc w:val="center"/>
        </w:trPr>
        <w:tc>
          <w:tcPr>
            <w:tcW w:w="1167" w:type="pct"/>
            <w:vMerge/>
            <w:vAlign w:val="center"/>
            <w:hideMark/>
          </w:tcPr>
          <w:p w14:paraId="383A3B74" w14:textId="77777777" w:rsidR="009B1D4D" w:rsidRPr="00671021" w:rsidRDefault="009B1D4D" w:rsidP="00217859">
            <w:pPr>
              <w:pStyle w:val="Tabletext"/>
              <w:rPr>
                <w:sz w:val="22"/>
                <w:lang w:eastAsia="es-AR"/>
              </w:rPr>
            </w:pPr>
          </w:p>
        </w:tc>
        <w:tc>
          <w:tcPr>
            <w:tcW w:w="1913" w:type="pct"/>
            <w:tcBorders>
              <w:top w:val="nil"/>
            </w:tcBorders>
            <w:vAlign w:val="center"/>
            <w:hideMark/>
          </w:tcPr>
          <w:p w14:paraId="2D07AEF4" w14:textId="77777777" w:rsidR="009B1D4D" w:rsidRPr="00671021" w:rsidRDefault="009B1D4D" w:rsidP="00217859">
            <w:pPr>
              <w:pStyle w:val="Tabletext"/>
              <w:rPr>
                <w:lang w:eastAsia="es-AR"/>
              </w:rPr>
            </w:pPr>
            <w:r w:rsidRPr="00671021">
              <w:rPr>
                <w:lang w:eastAsia="es-AR"/>
              </w:rPr>
              <w:t>896</w:t>
            </w:r>
            <w:r>
              <w:rPr>
                <w:lang w:eastAsia="es-AR"/>
              </w:rPr>
              <w:t>.</w:t>
            </w:r>
            <w:r w:rsidRPr="00671021">
              <w:rPr>
                <w:lang w:eastAsia="es-AR"/>
              </w:rPr>
              <w:t>8875-897</w:t>
            </w:r>
            <w:r>
              <w:rPr>
                <w:lang w:eastAsia="es-AR"/>
              </w:rPr>
              <w:t>.</w:t>
            </w:r>
            <w:r w:rsidRPr="00671021">
              <w:rPr>
                <w:lang w:eastAsia="es-AR"/>
              </w:rPr>
              <w:t>9875 MHz</w:t>
            </w:r>
            <w:r w:rsidRPr="00671021">
              <w:rPr>
                <w:lang w:eastAsia="es-AR"/>
              </w:rPr>
              <w:br/>
              <w:t>935</w:t>
            </w:r>
            <w:r>
              <w:rPr>
                <w:lang w:eastAsia="es-AR"/>
              </w:rPr>
              <w:t>.</w:t>
            </w:r>
            <w:r w:rsidRPr="00671021">
              <w:rPr>
                <w:lang w:eastAsia="es-AR"/>
              </w:rPr>
              <w:t>8875-936</w:t>
            </w:r>
            <w:r>
              <w:rPr>
                <w:lang w:eastAsia="es-AR"/>
              </w:rPr>
              <w:t>.</w:t>
            </w:r>
            <w:r w:rsidRPr="00671021">
              <w:rPr>
                <w:lang w:eastAsia="es-AR"/>
              </w:rPr>
              <w:t>9875 MHz</w:t>
            </w:r>
            <w:r w:rsidRPr="00671021">
              <w:rPr>
                <w:lang w:eastAsia="es-AR"/>
              </w:rPr>
              <w:br/>
              <w:t>902-928 MHz</w:t>
            </w:r>
          </w:p>
        </w:tc>
        <w:tc>
          <w:tcPr>
            <w:tcW w:w="1920" w:type="pct"/>
            <w:vMerge/>
            <w:vAlign w:val="center"/>
            <w:hideMark/>
          </w:tcPr>
          <w:p w14:paraId="1ACF8A01" w14:textId="77777777" w:rsidR="009B1D4D" w:rsidRPr="00671021" w:rsidRDefault="009B1D4D" w:rsidP="00217859">
            <w:pPr>
              <w:pStyle w:val="Tabletext"/>
              <w:rPr>
                <w:sz w:val="22"/>
                <w:lang w:eastAsia="es-AR"/>
              </w:rPr>
            </w:pPr>
          </w:p>
        </w:tc>
      </w:tr>
      <w:tr w:rsidR="009B1D4D" w:rsidRPr="00671021" w14:paraId="203172F2" w14:textId="77777777" w:rsidTr="00A53463">
        <w:trPr>
          <w:cantSplit/>
          <w:jc w:val="center"/>
        </w:trPr>
        <w:tc>
          <w:tcPr>
            <w:tcW w:w="1167" w:type="pct"/>
            <w:vMerge/>
            <w:vAlign w:val="center"/>
            <w:hideMark/>
          </w:tcPr>
          <w:p w14:paraId="14954541" w14:textId="77777777" w:rsidR="009B1D4D" w:rsidRPr="00671021" w:rsidRDefault="009B1D4D" w:rsidP="00217859">
            <w:pPr>
              <w:pStyle w:val="Tabletext"/>
              <w:rPr>
                <w:sz w:val="22"/>
                <w:lang w:eastAsia="es-AR"/>
              </w:rPr>
            </w:pPr>
          </w:p>
        </w:tc>
        <w:tc>
          <w:tcPr>
            <w:tcW w:w="1913" w:type="pct"/>
            <w:tcBorders>
              <w:bottom w:val="single" w:sz="4" w:space="0" w:color="auto"/>
            </w:tcBorders>
            <w:vAlign w:val="center"/>
            <w:hideMark/>
          </w:tcPr>
          <w:p w14:paraId="3D8E792C" w14:textId="77777777" w:rsidR="009B1D4D" w:rsidRPr="00671021" w:rsidRDefault="009B1D4D" w:rsidP="00217859">
            <w:pPr>
              <w:pStyle w:val="Tabletext"/>
              <w:rPr>
                <w:lang w:eastAsia="es-AR"/>
              </w:rPr>
            </w:pPr>
            <w:r w:rsidRPr="00671021">
              <w:rPr>
                <w:lang w:eastAsia="es-AR"/>
              </w:rPr>
              <w:t>CAN:</w:t>
            </w:r>
            <w:r w:rsidRPr="00671021">
              <w:rPr>
                <w:lang w:eastAsia="es-AR"/>
              </w:rPr>
              <w:br/>
              <w:t>896/935 MHz</w:t>
            </w:r>
            <w:r w:rsidRPr="00671021">
              <w:rPr>
                <w:lang w:eastAsia="es-AR"/>
              </w:rPr>
              <w:br/>
              <w:t>902-922 MHz</w:t>
            </w:r>
          </w:p>
        </w:tc>
        <w:tc>
          <w:tcPr>
            <w:tcW w:w="1920" w:type="pct"/>
            <w:vMerge/>
            <w:vAlign w:val="center"/>
            <w:hideMark/>
          </w:tcPr>
          <w:p w14:paraId="1DCB6D6B" w14:textId="77777777" w:rsidR="009B1D4D" w:rsidRPr="00671021" w:rsidRDefault="009B1D4D" w:rsidP="00217859">
            <w:pPr>
              <w:pStyle w:val="Tabletext"/>
              <w:rPr>
                <w:sz w:val="22"/>
                <w:lang w:eastAsia="es-AR"/>
              </w:rPr>
            </w:pPr>
          </w:p>
        </w:tc>
      </w:tr>
      <w:tr w:rsidR="009B1D4D" w:rsidRPr="00671021" w14:paraId="2BBE1A1D" w14:textId="77777777" w:rsidTr="00A53463">
        <w:trPr>
          <w:cantSplit/>
          <w:jc w:val="center"/>
        </w:trPr>
        <w:tc>
          <w:tcPr>
            <w:tcW w:w="1167" w:type="pct"/>
            <w:vMerge/>
            <w:vAlign w:val="center"/>
            <w:hideMark/>
          </w:tcPr>
          <w:p w14:paraId="241375EC" w14:textId="77777777" w:rsidR="009B1D4D" w:rsidRPr="00671021" w:rsidRDefault="009B1D4D" w:rsidP="00217859">
            <w:pPr>
              <w:pStyle w:val="Tabletext"/>
              <w:rPr>
                <w:sz w:val="22"/>
                <w:lang w:eastAsia="es-AR"/>
              </w:rPr>
            </w:pPr>
          </w:p>
        </w:tc>
        <w:tc>
          <w:tcPr>
            <w:tcW w:w="1913" w:type="pct"/>
            <w:tcBorders>
              <w:bottom w:val="nil"/>
            </w:tcBorders>
            <w:vAlign w:val="center"/>
            <w:hideMark/>
          </w:tcPr>
          <w:p w14:paraId="199FA791" w14:textId="77777777" w:rsidR="009B1D4D" w:rsidRPr="00671021" w:rsidRDefault="009B1D4D" w:rsidP="00217859">
            <w:pPr>
              <w:pStyle w:val="Tabletext"/>
              <w:rPr>
                <w:lang w:eastAsia="es-AR"/>
              </w:rPr>
            </w:pPr>
            <w:r w:rsidRPr="00671021">
              <w:rPr>
                <w:lang w:eastAsia="es-AR"/>
              </w:rPr>
              <w:t xml:space="preserve">B: </w:t>
            </w:r>
          </w:p>
        </w:tc>
        <w:tc>
          <w:tcPr>
            <w:tcW w:w="1920" w:type="pct"/>
            <w:vMerge/>
            <w:vAlign w:val="center"/>
            <w:hideMark/>
          </w:tcPr>
          <w:p w14:paraId="1CEC2E6F" w14:textId="77777777" w:rsidR="009B1D4D" w:rsidRPr="00671021" w:rsidRDefault="009B1D4D" w:rsidP="00217859">
            <w:pPr>
              <w:pStyle w:val="Tabletext"/>
              <w:rPr>
                <w:sz w:val="22"/>
                <w:lang w:eastAsia="es-AR"/>
              </w:rPr>
            </w:pPr>
          </w:p>
        </w:tc>
      </w:tr>
      <w:tr w:rsidR="009B1D4D" w:rsidRPr="00671021" w14:paraId="575C1B8A" w14:textId="77777777" w:rsidTr="00A53463">
        <w:trPr>
          <w:cantSplit/>
          <w:jc w:val="center"/>
        </w:trPr>
        <w:tc>
          <w:tcPr>
            <w:tcW w:w="1167" w:type="pct"/>
            <w:vMerge/>
            <w:vAlign w:val="center"/>
            <w:hideMark/>
          </w:tcPr>
          <w:p w14:paraId="36FC9072"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123E2AF3" w14:textId="55F16A34" w:rsidR="009B1D4D" w:rsidRPr="00671021" w:rsidRDefault="009B1D4D" w:rsidP="00217859">
            <w:pPr>
              <w:pStyle w:val="Tabletext"/>
              <w:rPr>
                <w:color w:val="808080"/>
                <w:lang w:eastAsia="es-AR"/>
              </w:rPr>
            </w:pPr>
            <w:r w:rsidRPr="00671021">
              <w:rPr>
                <w:color w:val="808080"/>
                <w:lang w:eastAsia="es-AR"/>
              </w:rPr>
              <w:t>157-170 MHz (VHF Digital)</w:t>
            </w:r>
          </w:p>
        </w:tc>
        <w:tc>
          <w:tcPr>
            <w:tcW w:w="1920" w:type="pct"/>
            <w:vMerge/>
            <w:vAlign w:val="center"/>
            <w:hideMark/>
          </w:tcPr>
          <w:p w14:paraId="76027554" w14:textId="77777777" w:rsidR="009B1D4D" w:rsidRPr="00671021" w:rsidRDefault="009B1D4D" w:rsidP="00217859">
            <w:pPr>
              <w:pStyle w:val="Tabletext"/>
              <w:rPr>
                <w:sz w:val="22"/>
                <w:lang w:eastAsia="es-AR"/>
              </w:rPr>
            </w:pPr>
          </w:p>
        </w:tc>
      </w:tr>
      <w:tr w:rsidR="009B1D4D" w:rsidRPr="00671021" w14:paraId="6BB23C23" w14:textId="77777777" w:rsidTr="00A53463">
        <w:trPr>
          <w:cantSplit/>
          <w:jc w:val="center"/>
        </w:trPr>
        <w:tc>
          <w:tcPr>
            <w:tcW w:w="1167" w:type="pct"/>
            <w:vMerge/>
            <w:vAlign w:val="center"/>
            <w:hideMark/>
          </w:tcPr>
          <w:p w14:paraId="03995913"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2CFADC82" w14:textId="7A3E272D" w:rsidR="009B1D4D" w:rsidRPr="00671021" w:rsidRDefault="009B1D4D" w:rsidP="00217859">
            <w:pPr>
              <w:pStyle w:val="Tabletext"/>
              <w:rPr>
                <w:lang w:eastAsia="es-AR"/>
              </w:rPr>
            </w:pPr>
            <w:r w:rsidRPr="00671021">
              <w:rPr>
                <w:lang w:eastAsia="es-AR"/>
              </w:rPr>
              <w:t>459</w:t>
            </w:r>
            <w:r>
              <w:rPr>
                <w:lang w:eastAsia="es-AR"/>
              </w:rPr>
              <w:t>.</w:t>
            </w:r>
            <w:r w:rsidRPr="00671021">
              <w:rPr>
                <w:lang w:eastAsia="es-AR"/>
              </w:rPr>
              <w:t>4375</w:t>
            </w:r>
            <w:r>
              <w:rPr>
                <w:lang w:eastAsia="es-AR"/>
              </w:rPr>
              <w:t>-</w:t>
            </w:r>
            <w:r w:rsidRPr="00671021">
              <w:rPr>
                <w:lang w:eastAsia="es-AR"/>
              </w:rPr>
              <w:t>469</w:t>
            </w:r>
            <w:r>
              <w:rPr>
                <w:lang w:eastAsia="es-AR"/>
              </w:rPr>
              <w:t>.</w:t>
            </w:r>
            <w:r w:rsidRPr="00671021">
              <w:rPr>
                <w:lang w:eastAsia="es-AR"/>
              </w:rPr>
              <w:t>7875 MHz</w:t>
            </w:r>
          </w:p>
        </w:tc>
        <w:tc>
          <w:tcPr>
            <w:tcW w:w="1920" w:type="pct"/>
            <w:vMerge/>
            <w:vAlign w:val="center"/>
            <w:hideMark/>
          </w:tcPr>
          <w:p w14:paraId="2EEA4051" w14:textId="77777777" w:rsidR="009B1D4D" w:rsidRPr="00671021" w:rsidRDefault="009B1D4D" w:rsidP="00217859">
            <w:pPr>
              <w:pStyle w:val="Tabletext"/>
              <w:rPr>
                <w:sz w:val="22"/>
                <w:lang w:eastAsia="es-AR"/>
              </w:rPr>
            </w:pPr>
          </w:p>
        </w:tc>
      </w:tr>
      <w:tr w:rsidR="009B1D4D" w:rsidRPr="00671021" w14:paraId="78D87A91" w14:textId="77777777" w:rsidTr="00A53463">
        <w:trPr>
          <w:cantSplit/>
          <w:jc w:val="center"/>
        </w:trPr>
        <w:tc>
          <w:tcPr>
            <w:tcW w:w="1167" w:type="pct"/>
            <w:vMerge/>
            <w:vAlign w:val="center"/>
            <w:hideMark/>
          </w:tcPr>
          <w:p w14:paraId="2FBA0D51"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0F9DA6FC" w14:textId="198CFB11" w:rsidR="009B1D4D" w:rsidRPr="00671021" w:rsidRDefault="009B1D4D" w:rsidP="00217859">
            <w:pPr>
              <w:pStyle w:val="Tabletext"/>
              <w:rPr>
                <w:lang w:eastAsia="es-AR"/>
              </w:rPr>
            </w:pPr>
            <w:r w:rsidRPr="00671021">
              <w:rPr>
                <w:lang w:eastAsia="es-AR"/>
              </w:rPr>
              <w:t>900</w:t>
            </w:r>
            <w:r>
              <w:rPr>
                <w:lang w:eastAsia="es-AR"/>
              </w:rPr>
              <w:t>-</w:t>
            </w:r>
            <w:r w:rsidRPr="00671021">
              <w:rPr>
                <w:lang w:eastAsia="es-AR"/>
              </w:rPr>
              <w:t>930 MHz</w:t>
            </w:r>
          </w:p>
        </w:tc>
        <w:tc>
          <w:tcPr>
            <w:tcW w:w="1920" w:type="pct"/>
            <w:vMerge/>
            <w:vAlign w:val="center"/>
            <w:hideMark/>
          </w:tcPr>
          <w:p w14:paraId="2E1BBAC2" w14:textId="77777777" w:rsidR="009B1D4D" w:rsidRPr="00671021" w:rsidRDefault="009B1D4D" w:rsidP="00217859">
            <w:pPr>
              <w:pStyle w:val="Tabletext"/>
              <w:rPr>
                <w:sz w:val="22"/>
                <w:lang w:eastAsia="es-AR"/>
              </w:rPr>
            </w:pPr>
          </w:p>
        </w:tc>
      </w:tr>
      <w:tr w:rsidR="009B1D4D" w:rsidRPr="00671021" w14:paraId="231BF561" w14:textId="77777777" w:rsidTr="00A53463">
        <w:trPr>
          <w:cantSplit/>
          <w:jc w:val="center"/>
        </w:trPr>
        <w:tc>
          <w:tcPr>
            <w:tcW w:w="1167" w:type="pct"/>
            <w:vMerge/>
            <w:vAlign w:val="center"/>
            <w:hideMark/>
          </w:tcPr>
          <w:p w14:paraId="23E30191"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56BFD8F0" w14:textId="77777777" w:rsidR="009B1D4D" w:rsidRPr="00671021" w:rsidRDefault="009B1D4D" w:rsidP="00217859">
            <w:pPr>
              <w:pStyle w:val="Tabletext"/>
              <w:rPr>
                <w:color w:val="808080"/>
                <w:lang w:eastAsia="es-AR"/>
              </w:rPr>
            </w:pPr>
            <w:r w:rsidRPr="00671021">
              <w:rPr>
                <w:color w:val="808080"/>
                <w:lang w:eastAsia="es-AR"/>
              </w:rPr>
              <w:t>2</w:t>
            </w:r>
            <w:r>
              <w:rPr>
                <w:color w:val="808080"/>
                <w:lang w:eastAsia="es-AR"/>
              </w:rPr>
              <w:t>.</w:t>
            </w:r>
            <w:r w:rsidRPr="00671021">
              <w:rPr>
                <w:color w:val="808080"/>
                <w:lang w:eastAsia="es-AR"/>
              </w:rPr>
              <w:t>4 GHz</w:t>
            </w:r>
          </w:p>
        </w:tc>
        <w:tc>
          <w:tcPr>
            <w:tcW w:w="1920" w:type="pct"/>
            <w:vMerge/>
            <w:vAlign w:val="center"/>
            <w:hideMark/>
          </w:tcPr>
          <w:p w14:paraId="18F2510C" w14:textId="77777777" w:rsidR="009B1D4D" w:rsidRPr="00671021" w:rsidRDefault="009B1D4D" w:rsidP="00217859">
            <w:pPr>
              <w:pStyle w:val="Tabletext"/>
              <w:rPr>
                <w:sz w:val="22"/>
                <w:lang w:eastAsia="es-AR"/>
              </w:rPr>
            </w:pPr>
          </w:p>
        </w:tc>
      </w:tr>
      <w:tr w:rsidR="009B1D4D" w:rsidRPr="00671021" w14:paraId="0FCAC27A" w14:textId="77777777" w:rsidTr="00A53463">
        <w:trPr>
          <w:cantSplit/>
          <w:jc w:val="center"/>
        </w:trPr>
        <w:tc>
          <w:tcPr>
            <w:tcW w:w="1167" w:type="pct"/>
            <w:vMerge/>
            <w:vAlign w:val="center"/>
            <w:hideMark/>
          </w:tcPr>
          <w:p w14:paraId="02A150AD" w14:textId="77777777" w:rsidR="009B1D4D" w:rsidRPr="00671021" w:rsidRDefault="009B1D4D" w:rsidP="00217859">
            <w:pPr>
              <w:pStyle w:val="Tabletext"/>
              <w:rPr>
                <w:sz w:val="22"/>
                <w:lang w:eastAsia="es-AR"/>
              </w:rPr>
            </w:pPr>
          </w:p>
        </w:tc>
        <w:tc>
          <w:tcPr>
            <w:tcW w:w="1913" w:type="pct"/>
            <w:tcBorders>
              <w:top w:val="nil"/>
              <w:bottom w:val="single" w:sz="4" w:space="0" w:color="auto"/>
            </w:tcBorders>
            <w:vAlign w:val="center"/>
            <w:hideMark/>
          </w:tcPr>
          <w:p w14:paraId="01A0A670" w14:textId="77777777" w:rsidR="009B1D4D" w:rsidRPr="00671021" w:rsidRDefault="009B1D4D" w:rsidP="00217859">
            <w:pPr>
              <w:pStyle w:val="Tabletext"/>
              <w:rPr>
                <w:color w:val="808080"/>
                <w:lang w:eastAsia="es-AR"/>
              </w:rPr>
            </w:pPr>
            <w:r w:rsidRPr="00671021">
              <w:rPr>
                <w:color w:val="808080"/>
                <w:lang w:eastAsia="es-AR"/>
              </w:rPr>
              <w:t>5 GHz</w:t>
            </w:r>
          </w:p>
        </w:tc>
        <w:tc>
          <w:tcPr>
            <w:tcW w:w="1920" w:type="pct"/>
            <w:vMerge/>
            <w:vAlign w:val="center"/>
            <w:hideMark/>
          </w:tcPr>
          <w:p w14:paraId="0B1DC2E7" w14:textId="77777777" w:rsidR="009B1D4D" w:rsidRPr="00671021" w:rsidRDefault="009B1D4D" w:rsidP="00217859">
            <w:pPr>
              <w:pStyle w:val="Tabletext"/>
              <w:rPr>
                <w:sz w:val="22"/>
                <w:lang w:eastAsia="es-AR"/>
              </w:rPr>
            </w:pPr>
          </w:p>
        </w:tc>
      </w:tr>
      <w:tr w:rsidR="009B1D4D" w:rsidRPr="00671021" w14:paraId="1CA21A83" w14:textId="77777777" w:rsidTr="00A53463">
        <w:trPr>
          <w:cantSplit/>
          <w:jc w:val="center"/>
        </w:trPr>
        <w:tc>
          <w:tcPr>
            <w:tcW w:w="1167" w:type="pct"/>
            <w:vMerge/>
            <w:vAlign w:val="center"/>
            <w:hideMark/>
          </w:tcPr>
          <w:p w14:paraId="70936943" w14:textId="77777777" w:rsidR="009B1D4D" w:rsidRPr="00671021" w:rsidRDefault="009B1D4D" w:rsidP="00217859">
            <w:pPr>
              <w:pStyle w:val="Tabletext"/>
              <w:rPr>
                <w:sz w:val="22"/>
                <w:lang w:eastAsia="es-AR"/>
              </w:rPr>
            </w:pPr>
          </w:p>
        </w:tc>
        <w:tc>
          <w:tcPr>
            <w:tcW w:w="1913" w:type="pct"/>
            <w:tcBorders>
              <w:bottom w:val="nil"/>
            </w:tcBorders>
            <w:vAlign w:val="center"/>
            <w:hideMark/>
          </w:tcPr>
          <w:p w14:paraId="623A2269" w14:textId="77777777" w:rsidR="009B1D4D" w:rsidRPr="00671021" w:rsidRDefault="009B1D4D" w:rsidP="00217859">
            <w:pPr>
              <w:pStyle w:val="Tabletext"/>
              <w:rPr>
                <w:lang w:eastAsia="es-AR"/>
              </w:rPr>
            </w:pPr>
            <w:r w:rsidRPr="00671021">
              <w:rPr>
                <w:lang w:eastAsia="es-AR"/>
              </w:rPr>
              <w:t>ARG:</w:t>
            </w:r>
          </w:p>
        </w:tc>
        <w:tc>
          <w:tcPr>
            <w:tcW w:w="1920" w:type="pct"/>
            <w:vMerge/>
            <w:vAlign w:val="center"/>
            <w:hideMark/>
          </w:tcPr>
          <w:p w14:paraId="6B46F7EC" w14:textId="77777777" w:rsidR="009B1D4D" w:rsidRPr="00671021" w:rsidRDefault="009B1D4D" w:rsidP="00217859">
            <w:pPr>
              <w:pStyle w:val="Tabletext"/>
              <w:rPr>
                <w:sz w:val="22"/>
                <w:lang w:eastAsia="es-AR"/>
              </w:rPr>
            </w:pPr>
          </w:p>
        </w:tc>
      </w:tr>
      <w:tr w:rsidR="009B1D4D" w:rsidRPr="00671021" w14:paraId="59E4E562" w14:textId="77777777" w:rsidTr="00A53463">
        <w:trPr>
          <w:cantSplit/>
          <w:jc w:val="center"/>
        </w:trPr>
        <w:tc>
          <w:tcPr>
            <w:tcW w:w="1167" w:type="pct"/>
            <w:vMerge/>
            <w:vAlign w:val="center"/>
            <w:hideMark/>
          </w:tcPr>
          <w:p w14:paraId="11DFDE26"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545A0104" w14:textId="77777777" w:rsidR="009B1D4D" w:rsidRPr="00671021" w:rsidRDefault="009B1D4D" w:rsidP="00217859">
            <w:pPr>
              <w:pStyle w:val="Tabletext"/>
              <w:rPr>
                <w:color w:val="808080"/>
                <w:lang w:eastAsia="es-AR"/>
              </w:rPr>
            </w:pPr>
            <w:r w:rsidRPr="00671021">
              <w:rPr>
                <w:color w:val="808080"/>
                <w:lang w:eastAsia="es-AR"/>
              </w:rPr>
              <w:t>VHF = 240 MHz – 300 MHz</w:t>
            </w:r>
          </w:p>
        </w:tc>
        <w:tc>
          <w:tcPr>
            <w:tcW w:w="1920" w:type="pct"/>
            <w:vMerge/>
            <w:vAlign w:val="center"/>
            <w:hideMark/>
          </w:tcPr>
          <w:p w14:paraId="1BE5CC8C" w14:textId="77777777" w:rsidR="009B1D4D" w:rsidRPr="00671021" w:rsidRDefault="009B1D4D" w:rsidP="00217859">
            <w:pPr>
              <w:pStyle w:val="Tabletext"/>
              <w:rPr>
                <w:sz w:val="22"/>
                <w:lang w:eastAsia="es-AR"/>
              </w:rPr>
            </w:pPr>
          </w:p>
        </w:tc>
      </w:tr>
      <w:tr w:rsidR="009B1D4D" w:rsidRPr="00671021" w14:paraId="7015CD30" w14:textId="77777777" w:rsidTr="00A53463">
        <w:trPr>
          <w:cantSplit/>
          <w:jc w:val="center"/>
        </w:trPr>
        <w:tc>
          <w:tcPr>
            <w:tcW w:w="1167" w:type="pct"/>
            <w:vMerge/>
            <w:vAlign w:val="center"/>
            <w:hideMark/>
          </w:tcPr>
          <w:p w14:paraId="3D40C83A"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794E3AEC" w14:textId="77777777" w:rsidR="009B1D4D" w:rsidRPr="00671021" w:rsidRDefault="009B1D4D" w:rsidP="00217859">
            <w:pPr>
              <w:pStyle w:val="Tabletext"/>
              <w:rPr>
                <w:lang w:eastAsia="es-AR"/>
              </w:rPr>
            </w:pPr>
            <w:r w:rsidRPr="00671021">
              <w:rPr>
                <w:lang w:eastAsia="es-AR"/>
              </w:rPr>
              <w:t>UHF = 410 MHz – 450 MHz</w:t>
            </w:r>
          </w:p>
        </w:tc>
        <w:tc>
          <w:tcPr>
            <w:tcW w:w="1920" w:type="pct"/>
            <w:vMerge/>
            <w:vAlign w:val="center"/>
            <w:hideMark/>
          </w:tcPr>
          <w:p w14:paraId="4937787A" w14:textId="77777777" w:rsidR="009B1D4D" w:rsidRPr="00671021" w:rsidRDefault="009B1D4D" w:rsidP="00217859">
            <w:pPr>
              <w:pStyle w:val="Tabletext"/>
              <w:rPr>
                <w:sz w:val="22"/>
                <w:lang w:eastAsia="es-AR"/>
              </w:rPr>
            </w:pPr>
          </w:p>
        </w:tc>
      </w:tr>
      <w:tr w:rsidR="009B1D4D" w:rsidRPr="00671021" w14:paraId="252D790C" w14:textId="77777777" w:rsidTr="00A53463">
        <w:trPr>
          <w:cantSplit/>
          <w:jc w:val="center"/>
        </w:trPr>
        <w:tc>
          <w:tcPr>
            <w:tcW w:w="1167" w:type="pct"/>
            <w:vMerge/>
            <w:vAlign w:val="center"/>
            <w:hideMark/>
          </w:tcPr>
          <w:p w14:paraId="0F6DA7B9" w14:textId="77777777" w:rsidR="009B1D4D" w:rsidRPr="00671021" w:rsidRDefault="009B1D4D" w:rsidP="00217859">
            <w:pPr>
              <w:pStyle w:val="Tabletext"/>
              <w:rPr>
                <w:sz w:val="22"/>
                <w:lang w:eastAsia="es-AR"/>
              </w:rPr>
            </w:pPr>
          </w:p>
        </w:tc>
        <w:tc>
          <w:tcPr>
            <w:tcW w:w="1913" w:type="pct"/>
            <w:tcBorders>
              <w:top w:val="nil"/>
              <w:bottom w:val="nil"/>
            </w:tcBorders>
            <w:vAlign w:val="center"/>
            <w:hideMark/>
          </w:tcPr>
          <w:p w14:paraId="7CC80C4A" w14:textId="77777777" w:rsidR="009B1D4D" w:rsidRPr="00671021" w:rsidRDefault="009B1D4D" w:rsidP="00217859">
            <w:pPr>
              <w:pStyle w:val="Tabletext"/>
              <w:rPr>
                <w:lang w:eastAsia="es-AR"/>
              </w:rPr>
            </w:pPr>
            <w:r w:rsidRPr="00671021">
              <w:rPr>
                <w:lang w:eastAsia="es-AR"/>
              </w:rPr>
              <w:t>UHF = 450 MHz – 470 MHz</w:t>
            </w:r>
          </w:p>
        </w:tc>
        <w:tc>
          <w:tcPr>
            <w:tcW w:w="1920" w:type="pct"/>
            <w:vMerge/>
            <w:vAlign w:val="center"/>
            <w:hideMark/>
          </w:tcPr>
          <w:p w14:paraId="218C79E8" w14:textId="77777777" w:rsidR="009B1D4D" w:rsidRPr="00671021" w:rsidRDefault="009B1D4D" w:rsidP="00217859">
            <w:pPr>
              <w:pStyle w:val="Tabletext"/>
              <w:rPr>
                <w:sz w:val="22"/>
                <w:lang w:eastAsia="es-AR"/>
              </w:rPr>
            </w:pPr>
          </w:p>
        </w:tc>
      </w:tr>
      <w:tr w:rsidR="009B1D4D" w:rsidRPr="00671021" w14:paraId="29761F99" w14:textId="77777777" w:rsidTr="00A53463">
        <w:trPr>
          <w:cantSplit/>
          <w:jc w:val="center"/>
        </w:trPr>
        <w:tc>
          <w:tcPr>
            <w:tcW w:w="1167" w:type="pct"/>
            <w:vMerge/>
            <w:vAlign w:val="center"/>
            <w:hideMark/>
          </w:tcPr>
          <w:p w14:paraId="5C898AF0" w14:textId="77777777" w:rsidR="009B1D4D" w:rsidRPr="00671021" w:rsidRDefault="009B1D4D" w:rsidP="00217859">
            <w:pPr>
              <w:pStyle w:val="Tabletext"/>
              <w:rPr>
                <w:sz w:val="22"/>
                <w:lang w:eastAsia="es-AR"/>
              </w:rPr>
            </w:pPr>
          </w:p>
        </w:tc>
        <w:tc>
          <w:tcPr>
            <w:tcW w:w="1913" w:type="pct"/>
            <w:tcBorders>
              <w:top w:val="nil"/>
            </w:tcBorders>
            <w:vAlign w:val="center"/>
            <w:hideMark/>
          </w:tcPr>
          <w:p w14:paraId="23A40144" w14:textId="77777777" w:rsidR="009B1D4D" w:rsidRPr="00671021" w:rsidRDefault="009B1D4D" w:rsidP="00217859">
            <w:pPr>
              <w:pStyle w:val="Tabletext"/>
              <w:rPr>
                <w:color w:val="808080"/>
                <w:lang w:eastAsia="es-AR"/>
              </w:rPr>
            </w:pPr>
            <w:r w:rsidRPr="00671021">
              <w:rPr>
                <w:color w:val="808080"/>
                <w:lang w:eastAsia="es-AR"/>
              </w:rPr>
              <w:t>UHF = 470 MHz – 490 MHz</w:t>
            </w:r>
          </w:p>
        </w:tc>
        <w:tc>
          <w:tcPr>
            <w:tcW w:w="1920" w:type="pct"/>
            <w:vMerge/>
            <w:vAlign w:val="center"/>
            <w:hideMark/>
          </w:tcPr>
          <w:p w14:paraId="65D14CA4" w14:textId="77777777" w:rsidR="009B1D4D" w:rsidRPr="00671021" w:rsidRDefault="009B1D4D" w:rsidP="00217859">
            <w:pPr>
              <w:pStyle w:val="Tabletext"/>
              <w:rPr>
                <w:sz w:val="22"/>
                <w:lang w:eastAsia="es-AR"/>
              </w:rPr>
            </w:pPr>
          </w:p>
        </w:tc>
      </w:tr>
      <w:tr w:rsidR="009B1D4D" w:rsidRPr="00671021" w14:paraId="0C551148" w14:textId="77777777" w:rsidTr="00A53463">
        <w:trPr>
          <w:cantSplit/>
          <w:jc w:val="center"/>
        </w:trPr>
        <w:tc>
          <w:tcPr>
            <w:tcW w:w="1167" w:type="pct"/>
            <w:vMerge/>
            <w:vAlign w:val="center"/>
            <w:hideMark/>
          </w:tcPr>
          <w:p w14:paraId="33A6F943" w14:textId="77777777" w:rsidR="009B1D4D" w:rsidRPr="00671021" w:rsidRDefault="009B1D4D" w:rsidP="00217859">
            <w:pPr>
              <w:pStyle w:val="Tabletext"/>
              <w:rPr>
                <w:sz w:val="22"/>
                <w:lang w:eastAsia="es-AR"/>
              </w:rPr>
            </w:pPr>
          </w:p>
        </w:tc>
        <w:tc>
          <w:tcPr>
            <w:tcW w:w="1913" w:type="pct"/>
            <w:vAlign w:val="center"/>
            <w:hideMark/>
          </w:tcPr>
          <w:p w14:paraId="27B56086" w14:textId="77777777" w:rsidR="009B1D4D" w:rsidRPr="00671021" w:rsidRDefault="009B1D4D" w:rsidP="00217859">
            <w:pPr>
              <w:pStyle w:val="Tabletext"/>
              <w:rPr>
                <w:lang w:eastAsia="es-AR"/>
              </w:rPr>
            </w:pPr>
            <w:r w:rsidRPr="00671021">
              <w:rPr>
                <w:lang w:eastAsia="es-AR"/>
              </w:rPr>
              <w:t>MEX:</w:t>
            </w:r>
            <w:r w:rsidRPr="00671021">
              <w:rPr>
                <w:lang w:eastAsia="es-AR"/>
              </w:rPr>
              <w:br/>
              <w:t>220-222 MHz</w:t>
            </w:r>
            <w:r w:rsidRPr="00671021">
              <w:rPr>
                <w:lang w:eastAsia="es-AR"/>
              </w:rPr>
              <w:br/>
              <w:t>400 MHz</w:t>
            </w:r>
          </w:p>
        </w:tc>
        <w:tc>
          <w:tcPr>
            <w:tcW w:w="1920" w:type="pct"/>
            <w:vMerge/>
            <w:vAlign w:val="center"/>
            <w:hideMark/>
          </w:tcPr>
          <w:p w14:paraId="7444BEB5" w14:textId="77777777" w:rsidR="009B1D4D" w:rsidRPr="00671021" w:rsidRDefault="009B1D4D" w:rsidP="00217859">
            <w:pPr>
              <w:pStyle w:val="Tabletext"/>
              <w:rPr>
                <w:sz w:val="22"/>
                <w:lang w:eastAsia="es-AR"/>
              </w:rPr>
            </w:pPr>
          </w:p>
        </w:tc>
      </w:tr>
      <w:tr w:rsidR="009B1D4D" w:rsidRPr="00671021" w14:paraId="0321FD15" w14:textId="77777777" w:rsidTr="00A53463">
        <w:trPr>
          <w:cantSplit/>
          <w:jc w:val="center"/>
        </w:trPr>
        <w:tc>
          <w:tcPr>
            <w:tcW w:w="1167" w:type="pct"/>
            <w:vMerge/>
            <w:vAlign w:val="center"/>
            <w:hideMark/>
          </w:tcPr>
          <w:p w14:paraId="36849D72" w14:textId="77777777" w:rsidR="009B1D4D" w:rsidRPr="00671021" w:rsidRDefault="009B1D4D" w:rsidP="00217859">
            <w:pPr>
              <w:pStyle w:val="Tabletext"/>
              <w:rPr>
                <w:sz w:val="22"/>
                <w:lang w:eastAsia="es-AR"/>
              </w:rPr>
            </w:pPr>
          </w:p>
        </w:tc>
        <w:tc>
          <w:tcPr>
            <w:tcW w:w="1913" w:type="pct"/>
            <w:vAlign w:val="center"/>
            <w:hideMark/>
          </w:tcPr>
          <w:p w14:paraId="1898F14A" w14:textId="77777777" w:rsidR="009B1D4D" w:rsidRPr="00671021" w:rsidRDefault="009B1D4D" w:rsidP="00217859">
            <w:pPr>
              <w:pStyle w:val="Tabletext"/>
              <w:rPr>
                <w:lang w:eastAsia="es-AR"/>
              </w:rPr>
            </w:pPr>
            <w:r w:rsidRPr="00671021">
              <w:rPr>
                <w:lang w:eastAsia="es-AR"/>
              </w:rPr>
              <w:t>J</w:t>
            </w:r>
            <w:r>
              <w:rPr>
                <w:lang w:eastAsia="es-AR"/>
              </w:rPr>
              <w:t>MC</w:t>
            </w:r>
            <w:r w:rsidRPr="00671021">
              <w:rPr>
                <w:lang w:eastAsia="es-AR"/>
              </w:rPr>
              <w:t>:</w:t>
            </w:r>
            <w:r w:rsidRPr="00671021">
              <w:rPr>
                <w:lang w:eastAsia="es-AR"/>
              </w:rPr>
              <w:br/>
            </w:r>
            <w:r w:rsidRPr="00671021">
              <w:rPr>
                <w:color w:val="808080"/>
                <w:lang w:eastAsia="es-AR"/>
              </w:rPr>
              <w:t>26</w:t>
            </w:r>
            <w:r>
              <w:rPr>
                <w:color w:val="808080"/>
                <w:lang w:eastAsia="es-AR"/>
              </w:rPr>
              <w:t>.</w:t>
            </w:r>
            <w:r w:rsidRPr="00671021">
              <w:rPr>
                <w:color w:val="808080"/>
                <w:lang w:eastAsia="es-AR"/>
              </w:rPr>
              <w:t>4200-27</w:t>
            </w:r>
            <w:r>
              <w:rPr>
                <w:color w:val="808080"/>
                <w:lang w:eastAsia="es-AR"/>
              </w:rPr>
              <w:t>.</w:t>
            </w:r>
            <w:r w:rsidRPr="00671021">
              <w:rPr>
                <w:color w:val="808080"/>
                <w:lang w:eastAsia="es-AR"/>
              </w:rPr>
              <w:t>5000 MHz</w:t>
            </w:r>
            <w:r w:rsidRPr="00671021">
              <w:rPr>
                <w:color w:val="808080"/>
                <w:lang w:eastAsia="es-AR"/>
              </w:rPr>
              <w:br/>
              <w:t>3</w:t>
            </w:r>
            <w:r>
              <w:rPr>
                <w:color w:val="808080"/>
                <w:lang w:eastAsia="es-AR"/>
              </w:rPr>
              <w:t>.</w:t>
            </w:r>
            <w:r w:rsidRPr="00671021">
              <w:rPr>
                <w:color w:val="808080"/>
                <w:lang w:eastAsia="es-AR"/>
              </w:rPr>
              <w:t>75-4</w:t>
            </w:r>
            <w:r>
              <w:rPr>
                <w:color w:val="808080"/>
                <w:lang w:eastAsia="es-AR"/>
              </w:rPr>
              <w:t>.</w:t>
            </w:r>
            <w:r w:rsidRPr="00671021">
              <w:rPr>
                <w:color w:val="808080"/>
                <w:lang w:eastAsia="es-AR"/>
              </w:rPr>
              <w:t>0 MHz</w:t>
            </w:r>
            <w:r w:rsidRPr="00671021">
              <w:rPr>
                <w:color w:val="808080"/>
                <w:lang w:eastAsia="es-AR"/>
              </w:rPr>
              <w:br/>
              <w:t>4</w:t>
            </w:r>
            <w:r>
              <w:rPr>
                <w:color w:val="808080"/>
                <w:lang w:eastAsia="es-AR"/>
              </w:rPr>
              <w:t>.</w:t>
            </w:r>
            <w:r w:rsidRPr="00671021">
              <w:rPr>
                <w:color w:val="808080"/>
                <w:lang w:eastAsia="es-AR"/>
              </w:rPr>
              <w:t>4880-4</w:t>
            </w:r>
            <w:r>
              <w:rPr>
                <w:color w:val="808080"/>
                <w:lang w:eastAsia="es-AR"/>
              </w:rPr>
              <w:t>.</w:t>
            </w:r>
            <w:r w:rsidRPr="00671021">
              <w:rPr>
                <w:color w:val="808080"/>
                <w:lang w:eastAsia="es-AR"/>
              </w:rPr>
              <w:t>6500 MHz</w:t>
            </w:r>
          </w:p>
        </w:tc>
        <w:tc>
          <w:tcPr>
            <w:tcW w:w="1920" w:type="pct"/>
            <w:vMerge/>
            <w:vAlign w:val="center"/>
            <w:hideMark/>
          </w:tcPr>
          <w:p w14:paraId="3E6D5350" w14:textId="77777777" w:rsidR="009B1D4D" w:rsidRPr="00671021" w:rsidRDefault="009B1D4D" w:rsidP="00217859">
            <w:pPr>
              <w:pStyle w:val="Tabletext"/>
              <w:rPr>
                <w:sz w:val="22"/>
                <w:lang w:eastAsia="es-AR"/>
              </w:rPr>
            </w:pPr>
          </w:p>
        </w:tc>
      </w:tr>
      <w:tr w:rsidR="009B1D4D" w:rsidRPr="005A4164" w14:paraId="44CFE239" w14:textId="77777777" w:rsidTr="00217859">
        <w:trPr>
          <w:cantSplit/>
          <w:jc w:val="center"/>
        </w:trPr>
        <w:tc>
          <w:tcPr>
            <w:tcW w:w="1167" w:type="pct"/>
            <w:vMerge w:val="restart"/>
            <w:vAlign w:val="center"/>
          </w:tcPr>
          <w:p w14:paraId="49F6BA03" w14:textId="77777777" w:rsidR="009B1D4D" w:rsidRDefault="009B1D4D" w:rsidP="00217859">
            <w:pPr>
              <w:pStyle w:val="Tabletext"/>
              <w:rPr>
                <w:lang w:eastAsia="es-AR"/>
              </w:rPr>
            </w:pPr>
            <w:r>
              <w:rPr>
                <w:lang w:eastAsia="es-AR"/>
              </w:rPr>
              <w:t>[Train Positioning sub-group]</w:t>
            </w:r>
          </w:p>
          <w:p w14:paraId="194AE574" w14:textId="77777777" w:rsidR="009B1D4D" w:rsidRPr="00671021" w:rsidRDefault="009B1D4D" w:rsidP="00217859">
            <w:pPr>
              <w:pStyle w:val="Tabletext"/>
              <w:rPr>
                <w:lang w:eastAsia="es-AR"/>
              </w:rPr>
            </w:pPr>
            <w:proofErr w:type="spellStart"/>
            <w:r w:rsidRPr="00BD278A">
              <w:rPr>
                <w:lang w:eastAsia="es-AR"/>
              </w:rPr>
              <w:t>EoT</w:t>
            </w:r>
            <w:proofErr w:type="spellEnd"/>
            <w:r w:rsidRPr="00BD278A">
              <w:rPr>
                <w:lang w:eastAsia="es-AR"/>
              </w:rPr>
              <w:t>/</w:t>
            </w:r>
            <w:proofErr w:type="spellStart"/>
            <w:r w:rsidRPr="00BD278A">
              <w:rPr>
                <w:lang w:eastAsia="es-AR"/>
              </w:rPr>
              <w:t>HoT</w:t>
            </w:r>
            <w:proofErr w:type="spellEnd"/>
          </w:p>
        </w:tc>
        <w:tc>
          <w:tcPr>
            <w:tcW w:w="1913" w:type="pct"/>
            <w:vAlign w:val="center"/>
          </w:tcPr>
          <w:p w14:paraId="69514DE2" w14:textId="77777777" w:rsidR="009B1D4D" w:rsidRPr="00671021" w:rsidRDefault="009B1D4D" w:rsidP="00217859">
            <w:pPr>
              <w:pStyle w:val="Tabletext"/>
              <w:rPr>
                <w:lang w:eastAsia="es-AR"/>
              </w:rPr>
            </w:pPr>
            <w:r w:rsidRPr="00BD278A">
              <w:rPr>
                <w:lang w:eastAsia="es-AR"/>
              </w:rPr>
              <w:t>CAN:</w:t>
            </w:r>
            <w:r w:rsidRPr="00BD278A">
              <w:rPr>
                <w:lang w:eastAsia="es-AR"/>
              </w:rPr>
              <w:br/>
              <w:t>452.9375-457.9375 MHz</w:t>
            </w:r>
          </w:p>
        </w:tc>
        <w:tc>
          <w:tcPr>
            <w:tcW w:w="1920" w:type="pct"/>
            <w:vMerge w:val="restart"/>
            <w:vAlign w:val="center"/>
          </w:tcPr>
          <w:p w14:paraId="6F25C086" w14:textId="0E012A38" w:rsidR="009B1D4D" w:rsidRPr="003E01A7" w:rsidRDefault="009B1D4D" w:rsidP="00217859">
            <w:pPr>
              <w:pStyle w:val="Tabletext"/>
              <w:rPr>
                <w:lang w:eastAsia="zh-CN"/>
              </w:rPr>
            </w:pPr>
            <w:r w:rsidRPr="003E01A7">
              <w:rPr>
                <w:lang w:eastAsia="zh-CN"/>
              </w:rPr>
              <w:t xml:space="preserve">At least two </w:t>
            </w:r>
            <w:proofErr w:type="spellStart"/>
            <w:r w:rsidRPr="003E01A7">
              <w:rPr>
                <w:lang w:eastAsia="zh-CN"/>
              </w:rPr>
              <w:t>Adm</w:t>
            </w:r>
            <w:proofErr w:type="spellEnd"/>
            <w:r w:rsidRPr="003E01A7">
              <w:rPr>
                <w:lang w:eastAsia="zh-CN"/>
              </w:rPr>
              <w:t>: 452.00-460.00 MHz</w:t>
            </w:r>
          </w:p>
          <w:p w14:paraId="1657C453" w14:textId="46923FB0" w:rsidR="009B1D4D" w:rsidRPr="003E01A7" w:rsidRDefault="009B1D4D" w:rsidP="00217859">
            <w:pPr>
              <w:pStyle w:val="Tabletext"/>
              <w:rPr>
                <w:lang w:eastAsia="zh-CN"/>
              </w:rPr>
            </w:pPr>
            <w:r w:rsidRPr="003E01A7">
              <w:rPr>
                <w:lang w:eastAsia="zh-CN"/>
              </w:rPr>
              <w:t xml:space="preserve">More number of </w:t>
            </w:r>
            <w:proofErr w:type="spellStart"/>
            <w:r w:rsidRPr="003E01A7">
              <w:rPr>
                <w:lang w:eastAsia="zh-CN"/>
              </w:rPr>
              <w:t>Adm</w:t>
            </w:r>
            <w:proofErr w:type="spellEnd"/>
            <w:r w:rsidRPr="003E01A7">
              <w:rPr>
                <w:lang w:eastAsia="zh-CN"/>
              </w:rPr>
              <w:t xml:space="preserve">: </w:t>
            </w:r>
            <w:r w:rsidR="0052334F">
              <w:rPr>
                <w:lang w:eastAsia="zh-CN"/>
              </w:rPr>
              <w:br/>
            </w:r>
            <w:r w:rsidRPr="003E01A7">
              <w:rPr>
                <w:lang w:eastAsia="zh-CN"/>
              </w:rPr>
              <w:t>452.9375-457.9375 MHz</w:t>
            </w:r>
          </w:p>
          <w:p w14:paraId="40137081" w14:textId="29BD13AE" w:rsidR="009B1D4D" w:rsidRPr="00C508B1" w:rsidRDefault="009B1D4D" w:rsidP="00217859">
            <w:pPr>
              <w:pStyle w:val="Tabletext"/>
              <w:rPr>
                <w:lang w:eastAsia="es-AR"/>
              </w:rPr>
            </w:pPr>
            <w:r w:rsidRPr="003E01A7">
              <w:rPr>
                <w:lang w:eastAsia="zh-CN"/>
              </w:rPr>
              <w:t xml:space="preserve">Greater range of frequencies with at least one </w:t>
            </w:r>
            <w:proofErr w:type="spellStart"/>
            <w:r w:rsidRPr="003E01A7">
              <w:rPr>
                <w:lang w:eastAsia="zh-CN"/>
              </w:rPr>
              <w:t>Adm</w:t>
            </w:r>
            <w:proofErr w:type="spellEnd"/>
            <w:r w:rsidRPr="003E01A7">
              <w:rPr>
                <w:lang w:eastAsia="zh-CN"/>
              </w:rPr>
              <w:t>: 450.00-469.7875 MHz</w:t>
            </w:r>
          </w:p>
        </w:tc>
      </w:tr>
      <w:tr w:rsidR="009B1D4D" w:rsidRPr="005A4164" w14:paraId="38AB15FF" w14:textId="77777777" w:rsidTr="00217859">
        <w:trPr>
          <w:cantSplit/>
          <w:jc w:val="center"/>
        </w:trPr>
        <w:tc>
          <w:tcPr>
            <w:tcW w:w="1167" w:type="pct"/>
            <w:vMerge/>
            <w:vAlign w:val="center"/>
          </w:tcPr>
          <w:p w14:paraId="76268AFB" w14:textId="77777777" w:rsidR="009B1D4D" w:rsidRPr="00671021" w:rsidRDefault="009B1D4D" w:rsidP="00217859">
            <w:pPr>
              <w:pStyle w:val="Tabletext"/>
              <w:rPr>
                <w:lang w:eastAsia="es-AR"/>
              </w:rPr>
            </w:pPr>
          </w:p>
        </w:tc>
        <w:tc>
          <w:tcPr>
            <w:tcW w:w="1913" w:type="pct"/>
            <w:vAlign w:val="center"/>
          </w:tcPr>
          <w:p w14:paraId="3FAEBD10" w14:textId="77777777" w:rsidR="009B1D4D" w:rsidRPr="00671021" w:rsidRDefault="009B1D4D" w:rsidP="00217859">
            <w:pPr>
              <w:pStyle w:val="Tabletext"/>
              <w:rPr>
                <w:lang w:eastAsia="es-AR"/>
              </w:rPr>
            </w:pPr>
            <w:r w:rsidRPr="00BD278A">
              <w:rPr>
                <w:lang w:eastAsia="es-AR"/>
              </w:rPr>
              <w:t>USA:</w:t>
            </w:r>
            <w:r w:rsidRPr="00BD278A">
              <w:rPr>
                <w:lang w:eastAsia="es-AR"/>
              </w:rPr>
              <w:br/>
            </w:r>
            <w:r w:rsidRPr="00BD278A">
              <w:rPr>
                <w:color w:val="808080"/>
                <w:lang w:eastAsia="es-AR"/>
              </w:rPr>
              <w:t>219.5-222 MHz</w:t>
            </w:r>
            <w:r w:rsidRPr="00BD278A">
              <w:rPr>
                <w:lang w:eastAsia="es-AR"/>
              </w:rPr>
              <w:br/>
              <w:t>452.9375-457.9375 MHz</w:t>
            </w:r>
          </w:p>
        </w:tc>
        <w:tc>
          <w:tcPr>
            <w:tcW w:w="1920" w:type="pct"/>
            <w:vMerge/>
            <w:vAlign w:val="center"/>
          </w:tcPr>
          <w:p w14:paraId="2D97EEA6" w14:textId="77777777" w:rsidR="009B1D4D" w:rsidRPr="00C508B1" w:rsidRDefault="009B1D4D" w:rsidP="00217859">
            <w:pPr>
              <w:pStyle w:val="Tabletext"/>
              <w:rPr>
                <w:lang w:eastAsia="es-AR"/>
              </w:rPr>
            </w:pPr>
          </w:p>
        </w:tc>
      </w:tr>
      <w:tr w:rsidR="009B1D4D" w:rsidRPr="005A4164" w14:paraId="4A4FE420" w14:textId="77777777" w:rsidTr="00217859">
        <w:trPr>
          <w:cantSplit/>
          <w:jc w:val="center"/>
        </w:trPr>
        <w:tc>
          <w:tcPr>
            <w:tcW w:w="1167" w:type="pct"/>
            <w:vMerge/>
            <w:vAlign w:val="center"/>
          </w:tcPr>
          <w:p w14:paraId="16779A40" w14:textId="77777777" w:rsidR="009B1D4D" w:rsidRPr="00671021" w:rsidRDefault="009B1D4D" w:rsidP="00217859">
            <w:pPr>
              <w:pStyle w:val="Tabletext"/>
              <w:rPr>
                <w:lang w:eastAsia="es-AR"/>
              </w:rPr>
            </w:pPr>
          </w:p>
        </w:tc>
        <w:tc>
          <w:tcPr>
            <w:tcW w:w="1913" w:type="pct"/>
            <w:vAlign w:val="center"/>
          </w:tcPr>
          <w:p w14:paraId="05654F16" w14:textId="77777777" w:rsidR="009B1D4D" w:rsidRPr="00671021" w:rsidRDefault="009B1D4D" w:rsidP="00217859">
            <w:pPr>
              <w:pStyle w:val="Tabletext"/>
              <w:rPr>
                <w:lang w:eastAsia="es-AR"/>
              </w:rPr>
            </w:pPr>
            <w:r w:rsidRPr="00BD278A">
              <w:rPr>
                <w:lang w:eastAsia="es-AR"/>
              </w:rPr>
              <w:t>ARG:</w:t>
            </w:r>
            <w:r w:rsidRPr="00BD278A">
              <w:rPr>
                <w:lang w:eastAsia="es-AR"/>
              </w:rPr>
              <w:br/>
              <w:t>458.075 MHz</w:t>
            </w:r>
          </w:p>
        </w:tc>
        <w:tc>
          <w:tcPr>
            <w:tcW w:w="1920" w:type="pct"/>
            <w:vMerge/>
            <w:vAlign w:val="center"/>
          </w:tcPr>
          <w:p w14:paraId="1A97BD8F" w14:textId="77777777" w:rsidR="009B1D4D" w:rsidRPr="00C508B1" w:rsidRDefault="009B1D4D" w:rsidP="00217859">
            <w:pPr>
              <w:pStyle w:val="Tabletext"/>
              <w:rPr>
                <w:lang w:eastAsia="es-AR"/>
              </w:rPr>
            </w:pPr>
          </w:p>
        </w:tc>
      </w:tr>
      <w:tr w:rsidR="009B1D4D" w:rsidRPr="005A4164" w14:paraId="038AFC55" w14:textId="77777777" w:rsidTr="00217859">
        <w:trPr>
          <w:cantSplit/>
          <w:jc w:val="center"/>
        </w:trPr>
        <w:tc>
          <w:tcPr>
            <w:tcW w:w="1167" w:type="pct"/>
            <w:vMerge/>
            <w:vAlign w:val="center"/>
          </w:tcPr>
          <w:p w14:paraId="75EF7CE8" w14:textId="77777777" w:rsidR="009B1D4D" w:rsidRPr="00671021" w:rsidRDefault="009B1D4D" w:rsidP="00217859">
            <w:pPr>
              <w:pStyle w:val="Tabletext"/>
              <w:rPr>
                <w:lang w:eastAsia="es-AR"/>
              </w:rPr>
            </w:pPr>
          </w:p>
        </w:tc>
        <w:tc>
          <w:tcPr>
            <w:tcW w:w="1913" w:type="pct"/>
            <w:vAlign w:val="center"/>
          </w:tcPr>
          <w:p w14:paraId="7F97D5F3" w14:textId="77777777" w:rsidR="009B1D4D" w:rsidRPr="00671021" w:rsidRDefault="009B1D4D" w:rsidP="00217859">
            <w:pPr>
              <w:pStyle w:val="Tabletext"/>
              <w:rPr>
                <w:lang w:eastAsia="es-AR"/>
              </w:rPr>
            </w:pPr>
            <w:r w:rsidRPr="00BD278A">
              <w:rPr>
                <w:lang w:eastAsia="es-AR"/>
              </w:rPr>
              <w:t>BOL:</w:t>
            </w:r>
            <w:r w:rsidRPr="00BD278A">
              <w:rPr>
                <w:lang w:eastAsia="es-AR"/>
              </w:rPr>
              <w:br/>
              <w:t>450-460 MHz</w:t>
            </w:r>
          </w:p>
        </w:tc>
        <w:tc>
          <w:tcPr>
            <w:tcW w:w="1920" w:type="pct"/>
            <w:vMerge/>
            <w:vAlign w:val="center"/>
          </w:tcPr>
          <w:p w14:paraId="7EF7CD46" w14:textId="77777777" w:rsidR="009B1D4D" w:rsidRPr="00C508B1" w:rsidRDefault="009B1D4D" w:rsidP="00217859">
            <w:pPr>
              <w:pStyle w:val="Tabletext"/>
              <w:rPr>
                <w:lang w:eastAsia="es-AR"/>
              </w:rPr>
            </w:pPr>
          </w:p>
        </w:tc>
      </w:tr>
      <w:tr w:rsidR="009B1D4D" w:rsidRPr="005A4164" w14:paraId="3E4F1734" w14:textId="77777777" w:rsidTr="00217859">
        <w:trPr>
          <w:cantSplit/>
          <w:jc w:val="center"/>
        </w:trPr>
        <w:tc>
          <w:tcPr>
            <w:tcW w:w="1167" w:type="pct"/>
            <w:vMerge/>
            <w:vAlign w:val="center"/>
          </w:tcPr>
          <w:p w14:paraId="05FEECC6" w14:textId="77777777" w:rsidR="009B1D4D" w:rsidRPr="00671021" w:rsidRDefault="009B1D4D" w:rsidP="00217859">
            <w:pPr>
              <w:pStyle w:val="Tabletext"/>
              <w:rPr>
                <w:lang w:eastAsia="es-AR"/>
              </w:rPr>
            </w:pPr>
          </w:p>
        </w:tc>
        <w:tc>
          <w:tcPr>
            <w:tcW w:w="1913" w:type="pct"/>
            <w:vAlign w:val="center"/>
          </w:tcPr>
          <w:p w14:paraId="1FCE1BA2" w14:textId="77777777" w:rsidR="009B1D4D" w:rsidRPr="00671021" w:rsidRDefault="009B1D4D" w:rsidP="00217859">
            <w:pPr>
              <w:pStyle w:val="Tabletext"/>
              <w:rPr>
                <w:lang w:eastAsia="es-AR"/>
              </w:rPr>
            </w:pPr>
            <w:r w:rsidRPr="00BD278A">
              <w:rPr>
                <w:lang w:eastAsia="es-AR"/>
              </w:rPr>
              <w:t>B:</w:t>
            </w:r>
            <w:r w:rsidRPr="00BD278A">
              <w:rPr>
                <w:lang w:eastAsia="es-AR"/>
              </w:rPr>
              <w:br/>
              <w:t>459.4375-469.7875 MHz</w:t>
            </w:r>
          </w:p>
        </w:tc>
        <w:tc>
          <w:tcPr>
            <w:tcW w:w="1920" w:type="pct"/>
            <w:vMerge/>
            <w:vAlign w:val="center"/>
          </w:tcPr>
          <w:p w14:paraId="4106D611" w14:textId="77777777" w:rsidR="009B1D4D" w:rsidRPr="00C508B1" w:rsidRDefault="009B1D4D" w:rsidP="00217859">
            <w:pPr>
              <w:pStyle w:val="Tabletext"/>
              <w:rPr>
                <w:lang w:eastAsia="es-AR"/>
              </w:rPr>
            </w:pPr>
          </w:p>
        </w:tc>
      </w:tr>
      <w:tr w:rsidR="009B1D4D" w:rsidRPr="005A4164" w14:paraId="4B8435AE" w14:textId="77777777" w:rsidTr="00217859">
        <w:trPr>
          <w:cantSplit/>
          <w:jc w:val="center"/>
        </w:trPr>
        <w:tc>
          <w:tcPr>
            <w:tcW w:w="1167" w:type="pct"/>
            <w:vMerge/>
            <w:vAlign w:val="center"/>
          </w:tcPr>
          <w:p w14:paraId="7B39F53D" w14:textId="77777777" w:rsidR="009B1D4D" w:rsidRPr="00671021" w:rsidRDefault="009B1D4D" w:rsidP="00217859">
            <w:pPr>
              <w:pStyle w:val="Tabletext"/>
              <w:rPr>
                <w:lang w:eastAsia="es-AR"/>
              </w:rPr>
            </w:pPr>
          </w:p>
        </w:tc>
        <w:tc>
          <w:tcPr>
            <w:tcW w:w="1913" w:type="pct"/>
            <w:vAlign w:val="center"/>
          </w:tcPr>
          <w:p w14:paraId="79820CB5" w14:textId="77777777" w:rsidR="009B1D4D" w:rsidRPr="00671021" w:rsidRDefault="009B1D4D" w:rsidP="00217859">
            <w:pPr>
              <w:pStyle w:val="Tabletext"/>
              <w:rPr>
                <w:lang w:eastAsia="es-AR"/>
              </w:rPr>
            </w:pPr>
            <w:r w:rsidRPr="00BD278A">
              <w:rPr>
                <w:lang w:eastAsia="es-AR"/>
              </w:rPr>
              <w:t>MEX:</w:t>
            </w:r>
            <w:r w:rsidRPr="00BD278A">
              <w:rPr>
                <w:lang w:eastAsia="es-AR"/>
              </w:rPr>
              <w:br/>
              <w:t>452-458 MHz</w:t>
            </w:r>
          </w:p>
        </w:tc>
        <w:tc>
          <w:tcPr>
            <w:tcW w:w="1920" w:type="pct"/>
            <w:vMerge/>
            <w:vAlign w:val="center"/>
          </w:tcPr>
          <w:p w14:paraId="0D2E7D29" w14:textId="77777777" w:rsidR="009B1D4D" w:rsidRPr="00C508B1" w:rsidRDefault="009B1D4D" w:rsidP="00217859">
            <w:pPr>
              <w:pStyle w:val="Tabletext"/>
              <w:rPr>
                <w:lang w:eastAsia="es-AR"/>
              </w:rPr>
            </w:pPr>
          </w:p>
        </w:tc>
      </w:tr>
      <w:tr w:rsidR="009B1D4D" w:rsidRPr="005A4164" w14:paraId="691750E9" w14:textId="77777777" w:rsidTr="00A53463">
        <w:trPr>
          <w:cantSplit/>
          <w:jc w:val="center"/>
        </w:trPr>
        <w:tc>
          <w:tcPr>
            <w:tcW w:w="1167" w:type="pct"/>
            <w:vMerge w:val="restart"/>
            <w:vAlign w:val="center"/>
            <w:hideMark/>
          </w:tcPr>
          <w:p w14:paraId="2A0C3F5C" w14:textId="77777777" w:rsidR="009B1D4D" w:rsidRPr="00671021" w:rsidRDefault="009B1D4D" w:rsidP="00217859">
            <w:pPr>
              <w:pStyle w:val="Tabletext"/>
              <w:rPr>
                <w:sz w:val="22"/>
                <w:lang w:eastAsia="es-AR"/>
              </w:rPr>
            </w:pPr>
            <w:r w:rsidRPr="00671021">
              <w:rPr>
                <w:lang w:eastAsia="es-AR"/>
              </w:rPr>
              <w:t>Train Remote</w:t>
            </w:r>
          </w:p>
        </w:tc>
        <w:tc>
          <w:tcPr>
            <w:tcW w:w="1913" w:type="pct"/>
            <w:vAlign w:val="center"/>
            <w:hideMark/>
          </w:tcPr>
          <w:p w14:paraId="32E77C85" w14:textId="77777777" w:rsidR="009B1D4D" w:rsidRPr="00671021" w:rsidRDefault="009B1D4D" w:rsidP="00217859">
            <w:pPr>
              <w:pStyle w:val="Tabletext"/>
              <w:rPr>
                <w:lang w:eastAsia="es-AR"/>
              </w:rPr>
            </w:pPr>
            <w:r w:rsidRPr="00671021">
              <w:rPr>
                <w:lang w:eastAsia="es-AR"/>
              </w:rPr>
              <w:t>USA:</w:t>
            </w:r>
          </w:p>
        </w:tc>
        <w:tc>
          <w:tcPr>
            <w:tcW w:w="1920" w:type="pct"/>
            <w:vMerge w:val="restart"/>
            <w:vAlign w:val="center"/>
            <w:hideMark/>
          </w:tcPr>
          <w:p w14:paraId="75A0DAD2" w14:textId="42C9D3DF" w:rsidR="009B1D4D" w:rsidRPr="00A53463" w:rsidRDefault="009B1D4D" w:rsidP="00217859">
            <w:pPr>
              <w:pStyle w:val="Tabletext"/>
              <w:rPr>
                <w:lang w:eastAsia="es-AR"/>
              </w:rPr>
            </w:pPr>
            <w:r w:rsidRPr="00A53463">
              <w:rPr>
                <w:lang w:eastAsia="es-AR"/>
              </w:rPr>
              <w:t xml:space="preserve">At least two </w:t>
            </w:r>
            <w:proofErr w:type="spellStart"/>
            <w:r w:rsidRPr="00A53463">
              <w:rPr>
                <w:lang w:eastAsia="es-AR"/>
              </w:rPr>
              <w:t>Adm</w:t>
            </w:r>
            <w:proofErr w:type="spellEnd"/>
            <w:r w:rsidRPr="00A53463">
              <w:rPr>
                <w:lang w:eastAsia="es-AR"/>
              </w:rPr>
              <w:t>: 452.00-457.96875 MHz</w:t>
            </w:r>
          </w:p>
          <w:p w14:paraId="36F7A8B2" w14:textId="51B5D46C" w:rsidR="009B1D4D" w:rsidRPr="00A53463" w:rsidRDefault="009B1D4D" w:rsidP="00217859">
            <w:pPr>
              <w:pStyle w:val="Tabletext"/>
              <w:rPr>
                <w:lang w:eastAsia="es-AR"/>
              </w:rPr>
            </w:pPr>
            <w:r w:rsidRPr="00A53463">
              <w:rPr>
                <w:lang w:eastAsia="es-AR"/>
              </w:rPr>
              <w:t xml:space="preserve">More number of </w:t>
            </w:r>
            <w:proofErr w:type="spellStart"/>
            <w:r w:rsidRPr="00A53463">
              <w:rPr>
                <w:lang w:eastAsia="es-AR"/>
              </w:rPr>
              <w:t>Adm</w:t>
            </w:r>
            <w:proofErr w:type="spellEnd"/>
            <w:r w:rsidRPr="00A53463">
              <w:rPr>
                <w:lang w:eastAsia="es-AR"/>
              </w:rPr>
              <w:t xml:space="preserve">: </w:t>
            </w:r>
            <w:r w:rsidR="006B36A7">
              <w:rPr>
                <w:lang w:eastAsia="es-AR"/>
              </w:rPr>
              <w:br/>
            </w:r>
            <w:r w:rsidRPr="00A53463">
              <w:rPr>
                <w:lang w:eastAsia="es-AR"/>
              </w:rPr>
              <w:t>452.9000-452.96875 MHz</w:t>
            </w:r>
          </w:p>
          <w:p w14:paraId="560F789F" w14:textId="027EEE07" w:rsidR="009B1D4D" w:rsidRPr="00A53463" w:rsidRDefault="009B1D4D" w:rsidP="00217859">
            <w:pPr>
              <w:pStyle w:val="Tabletext"/>
              <w:rPr>
                <w:lang w:eastAsia="es-AR"/>
              </w:rPr>
            </w:pPr>
            <w:r w:rsidRPr="00A53463">
              <w:rPr>
                <w:lang w:eastAsia="es-AR"/>
              </w:rPr>
              <w:t xml:space="preserve">Greater range of frequencies with at least one </w:t>
            </w:r>
            <w:proofErr w:type="spellStart"/>
            <w:r w:rsidRPr="00A53463">
              <w:rPr>
                <w:lang w:eastAsia="es-AR"/>
              </w:rPr>
              <w:t>Adm</w:t>
            </w:r>
            <w:proofErr w:type="spellEnd"/>
            <w:r w:rsidRPr="00A53463">
              <w:rPr>
                <w:lang w:eastAsia="es-AR"/>
              </w:rPr>
              <w:t>: 452.00-458.00 MHz</w:t>
            </w:r>
          </w:p>
          <w:p w14:paraId="2A93624D" w14:textId="77777777" w:rsidR="009B1D4D" w:rsidRPr="00A53463" w:rsidRDefault="009B1D4D" w:rsidP="00217859">
            <w:pPr>
              <w:pStyle w:val="Tabletext"/>
              <w:rPr>
                <w:lang w:eastAsia="es-AR"/>
              </w:rPr>
            </w:pPr>
          </w:p>
          <w:p w14:paraId="732EE515" w14:textId="77777777" w:rsidR="009B1D4D" w:rsidRPr="00A53463" w:rsidRDefault="009B1D4D" w:rsidP="00217859">
            <w:pPr>
              <w:pStyle w:val="Tabletext"/>
              <w:rPr>
                <w:lang w:eastAsia="es-AR"/>
              </w:rPr>
            </w:pPr>
            <w:r w:rsidRPr="00A53463">
              <w:rPr>
                <w:lang w:eastAsia="es-AR"/>
              </w:rPr>
              <w:t>USA and CAN report 220 MHz</w:t>
            </w:r>
          </w:p>
        </w:tc>
      </w:tr>
      <w:tr w:rsidR="009B1D4D" w:rsidRPr="00671021" w14:paraId="01CF6F85" w14:textId="77777777" w:rsidTr="00A53463">
        <w:trPr>
          <w:cantSplit/>
          <w:jc w:val="center"/>
        </w:trPr>
        <w:tc>
          <w:tcPr>
            <w:tcW w:w="1167" w:type="pct"/>
            <w:vMerge/>
            <w:vAlign w:val="center"/>
            <w:hideMark/>
          </w:tcPr>
          <w:p w14:paraId="3E87E545" w14:textId="77777777" w:rsidR="009B1D4D" w:rsidRPr="00A53463" w:rsidRDefault="009B1D4D" w:rsidP="00217859">
            <w:pPr>
              <w:pStyle w:val="Tabletext"/>
              <w:rPr>
                <w:sz w:val="22"/>
                <w:lang w:eastAsia="es-AR"/>
              </w:rPr>
            </w:pPr>
          </w:p>
        </w:tc>
        <w:tc>
          <w:tcPr>
            <w:tcW w:w="1913" w:type="pct"/>
            <w:vAlign w:val="center"/>
            <w:hideMark/>
          </w:tcPr>
          <w:p w14:paraId="7E734DBF" w14:textId="77777777" w:rsidR="009B1D4D" w:rsidRPr="00671021" w:rsidRDefault="009B1D4D" w:rsidP="00217859">
            <w:pPr>
              <w:pStyle w:val="Tabletext"/>
              <w:rPr>
                <w:lang w:eastAsia="es-AR"/>
              </w:rPr>
            </w:pPr>
            <w:r w:rsidRPr="00671021">
              <w:rPr>
                <w:lang w:eastAsia="es-AR"/>
              </w:rPr>
              <w:t>220</w:t>
            </w:r>
            <w:r>
              <w:rPr>
                <w:lang w:eastAsia="es-AR"/>
              </w:rPr>
              <w:t>.</w:t>
            </w:r>
            <w:r w:rsidRPr="00671021">
              <w:rPr>
                <w:lang w:eastAsia="es-AR"/>
              </w:rPr>
              <w:t>9625-221</w:t>
            </w:r>
            <w:r>
              <w:rPr>
                <w:lang w:eastAsia="es-AR"/>
              </w:rPr>
              <w:t>.</w:t>
            </w:r>
            <w:r w:rsidRPr="00671021">
              <w:rPr>
                <w:lang w:eastAsia="es-AR"/>
              </w:rPr>
              <w:t>00 MHz</w:t>
            </w:r>
            <w:r w:rsidRPr="00671021">
              <w:rPr>
                <w:lang w:eastAsia="es-AR"/>
              </w:rPr>
              <w:br/>
              <w:t>221</w:t>
            </w:r>
            <w:r>
              <w:rPr>
                <w:lang w:eastAsia="es-AR"/>
              </w:rPr>
              <w:t>.</w:t>
            </w:r>
            <w:r w:rsidRPr="00671021">
              <w:rPr>
                <w:lang w:eastAsia="es-AR"/>
              </w:rPr>
              <w:t>9625-220</w:t>
            </w:r>
            <w:r>
              <w:rPr>
                <w:lang w:eastAsia="es-AR"/>
              </w:rPr>
              <w:t>.</w:t>
            </w:r>
            <w:r w:rsidRPr="00671021">
              <w:rPr>
                <w:lang w:eastAsia="es-AR"/>
              </w:rPr>
              <w:t>00</w:t>
            </w:r>
            <w:r>
              <w:rPr>
                <w:lang w:eastAsia="es-AR"/>
              </w:rPr>
              <w:t xml:space="preserve"> </w:t>
            </w:r>
            <w:r w:rsidRPr="00671021">
              <w:rPr>
                <w:lang w:eastAsia="es-AR"/>
              </w:rPr>
              <w:t>MHz</w:t>
            </w:r>
            <w:r w:rsidRPr="00671021">
              <w:rPr>
                <w:lang w:eastAsia="es-AR"/>
              </w:rPr>
              <w:br/>
              <w:t>452</w:t>
            </w:r>
            <w:r>
              <w:rPr>
                <w:lang w:eastAsia="es-AR"/>
              </w:rPr>
              <w:t>.</w:t>
            </w:r>
            <w:r w:rsidRPr="00671021">
              <w:rPr>
                <w:lang w:eastAsia="es-AR"/>
              </w:rPr>
              <w:t>9000-452</w:t>
            </w:r>
            <w:r>
              <w:rPr>
                <w:lang w:eastAsia="es-AR"/>
              </w:rPr>
              <w:t>.</w:t>
            </w:r>
            <w:r w:rsidRPr="00671021">
              <w:rPr>
                <w:lang w:eastAsia="es-AR"/>
              </w:rPr>
              <w:t>96875</w:t>
            </w:r>
            <w:r w:rsidRPr="00671021">
              <w:rPr>
                <w:lang w:eastAsia="es-AR"/>
              </w:rPr>
              <w:br/>
              <w:t>457</w:t>
            </w:r>
            <w:r>
              <w:rPr>
                <w:lang w:eastAsia="es-AR"/>
              </w:rPr>
              <w:t>.</w:t>
            </w:r>
            <w:r w:rsidRPr="00671021">
              <w:rPr>
                <w:lang w:eastAsia="es-AR"/>
              </w:rPr>
              <w:t>9000-457</w:t>
            </w:r>
            <w:r>
              <w:rPr>
                <w:lang w:eastAsia="es-AR"/>
              </w:rPr>
              <w:t>.</w:t>
            </w:r>
            <w:r w:rsidRPr="00671021">
              <w:rPr>
                <w:lang w:eastAsia="es-AR"/>
              </w:rPr>
              <w:t xml:space="preserve">96875 MHz </w:t>
            </w:r>
          </w:p>
        </w:tc>
        <w:tc>
          <w:tcPr>
            <w:tcW w:w="1920" w:type="pct"/>
            <w:vMerge/>
            <w:vAlign w:val="center"/>
            <w:hideMark/>
          </w:tcPr>
          <w:p w14:paraId="287A95BE" w14:textId="77777777" w:rsidR="009B1D4D" w:rsidRPr="00671021" w:rsidRDefault="009B1D4D" w:rsidP="00217859">
            <w:pPr>
              <w:pStyle w:val="Tabletext"/>
              <w:rPr>
                <w:sz w:val="22"/>
                <w:lang w:eastAsia="es-AR"/>
              </w:rPr>
            </w:pPr>
          </w:p>
        </w:tc>
      </w:tr>
      <w:tr w:rsidR="009B1D4D" w:rsidRPr="00671021" w14:paraId="37717E05" w14:textId="77777777" w:rsidTr="00A53463">
        <w:trPr>
          <w:cantSplit/>
          <w:jc w:val="center"/>
        </w:trPr>
        <w:tc>
          <w:tcPr>
            <w:tcW w:w="1167" w:type="pct"/>
            <w:vMerge/>
            <w:vAlign w:val="center"/>
            <w:hideMark/>
          </w:tcPr>
          <w:p w14:paraId="0DF5FE76" w14:textId="77777777" w:rsidR="009B1D4D" w:rsidRPr="00671021" w:rsidRDefault="009B1D4D" w:rsidP="00217859">
            <w:pPr>
              <w:pStyle w:val="Tabletext"/>
              <w:rPr>
                <w:sz w:val="22"/>
                <w:lang w:eastAsia="es-AR"/>
              </w:rPr>
            </w:pPr>
          </w:p>
        </w:tc>
        <w:tc>
          <w:tcPr>
            <w:tcW w:w="1913" w:type="pct"/>
            <w:vAlign w:val="center"/>
            <w:hideMark/>
          </w:tcPr>
          <w:p w14:paraId="312FB0BD" w14:textId="77777777" w:rsidR="009B1D4D" w:rsidRPr="00671021" w:rsidRDefault="009B1D4D" w:rsidP="00217859">
            <w:pPr>
              <w:pStyle w:val="Tabletext"/>
              <w:rPr>
                <w:lang w:eastAsia="es-AR"/>
              </w:rPr>
            </w:pPr>
            <w:r w:rsidRPr="00671021">
              <w:rPr>
                <w:lang w:eastAsia="es-AR"/>
              </w:rPr>
              <w:t>CAN:</w:t>
            </w:r>
            <w:r w:rsidRPr="00671021">
              <w:rPr>
                <w:lang w:eastAsia="es-AR"/>
              </w:rPr>
              <w:br/>
            </w:r>
            <w:r w:rsidRPr="00671021">
              <w:rPr>
                <w:color w:val="808080"/>
                <w:lang w:eastAsia="es-AR"/>
              </w:rPr>
              <w:t>812/857</w:t>
            </w:r>
            <w:r>
              <w:rPr>
                <w:color w:val="808080"/>
                <w:lang w:eastAsia="es-AR"/>
              </w:rPr>
              <w:t xml:space="preserve"> </w:t>
            </w:r>
            <w:r w:rsidRPr="00671021">
              <w:rPr>
                <w:color w:val="808080"/>
                <w:lang w:eastAsia="es-AR"/>
              </w:rPr>
              <w:t>MHz</w:t>
            </w:r>
            <w:r w:rsidRPr="00671021">
              <w:rPr>
                <w:lang w:eastAsia="es-AR"/>
              </w:rPr>
              <w:br/>
              <w:t>452/457 MHz</w:t>
            </w:r>
            <w:r w:rsidRPr="00671021">
              <w:rPr>
                <w:lang w:eastAsia="es-AR"/>
              </w:rPr>
              <w:br/>
              <w:t>220 MHz</w:t>
            </w:r>
          </w:p>
        </w:tc>
        <w:tc>
          <w:tcPr>
            <w:tcW w:w="1920" w:type="pct"/>
            <w:vMerge/>
            <w:vAlign w:val="center"/>
            <w:hideMark/>
          </w:tcPr>
          <w:p w14:paraId="0D9C122A" w14:textId="77777777" w:rsidR="009B1D4D" w:rsidRPr="00671021" w:rsidRDefault="009B1D4D" w:rsidP="00217859">
            <w:pPr>
              <w:pStyle w:val="Tabletext"/>
              <w:rPr>
                <w:sz w:val="22"/>
                <w:lang w:eastAsia="es-AR"/>
              </w:rPr>
            </w:pPr>
          </w:p>
        </w:tc>
      </w:tr>
      <w:tr w:rsidR="009B1D4D" w:rsidRPr="00671021" w14:paraId="73B0466A" w14:textId="77777777" w:rsidTr="00A53463">
        <w:trPr>
          <w:cantSplit/>
          <w:jc w:val="center"/>
        </w:trPr>
        <w:tc>
          <w:tcPr>
            <w:tcW w:w="1167" w:type="pct"/>
            <w:vMerge/>
            <w:vAlign w:val="center"/>
            <w:hideMark/>
          </w:tcPr>
          <w:p w14:paraId="17FC5877" w14:textId="77777777" w:rsidR="009B1D4D" w:rsidRPr="00671021" w:rsidRDefault="009B1D4D" w:rsidP="00217859">
            <w:pPr>
              <w:pStyle w:val="Tabletext"/>
              <w:rPr>
                <w:sz w:val="22"/>
                <w:lang w:eastAsia="es-AR"/>
              </w:rPr>
            </w:pPr>
          </w:p>
        </w:tc>
        <w:tc>
          <w:tcPr>
            <w:tcW w:w="1913" w:type="pct"/>
            <w:vAlign w:val="center"/>
            <w:hideMark/>
          </w:tcPr>
          <w:p w14:paraId="46DA8E1E" w14:textId="77777777" w:rsidR="009B1D4D" w:rsidRPr="00671021" w:rsidRDefault="009B1D4D" w:rsidP="00217859">
            <w:pPr>
              <w:pStyle w:val="Tabletext"/>
              <w:rPr>
                <w:lang w:eastAsia="es-AR"/>
              </w:rPr>
            </w:pPr>
            <w:r w:rsidRPr="00671021">
              <w:rPr>
                <w:lang w:eastAsia="es-AR"/>
              </w:rPr>
              <w:t>MEX: 452-458 MHz</w:t>
            </w:r>
          </w:p>
        </w:tc>
        <w:tc>
          <w:tcPr>
            <w:tcW w:w="1920" w:type="pct"/>
            <w:vMerge/>
            <w:vAlign w:val="center"/>
            <w:hideMark/>
          </w:tcPr>
          <w:p w14:paraId="498AFA47" w14:textId="77777777" w:rsidR="009B1D4D" w:rsidRPr="00671021" w:rsidRDefault="009B1D4D" w:rsidP="00217859">
            <w:pPr>
              <w:pStyle w:val="Tabletext"/>
              <w:rPr>
                <w:sz w:val="22"/>
                <w:lang w:eastAsia="es-AR"/>
              </w:rPr>
            </w:pPr>
          </w:p>
        </w:tc>
      </w:tr>
      <w:tr w:rsidR="009B1D4D" w:rsidRPr="00671021" w14:paraId="378E6F9C" w14:textId="77777777" w:rsidTr="00A53463">
        <w:trPr>
          <w:cantSplit/>
          <w:jc w:val="center"/>
        </w:trPr>
        <w:tc>
          <w:tcPr>
            <w:tcW w:w="1167" w:type="pct"/>
            <w:vMerge/>
            <w:vAlign w:val="center"/>
            <w:hideMark/>
          </w:tcPr>
          <w:p w14:paraId="4C8A3B6E" w14:textId="77777777" w:rsidR="009B1D4D" w:rsidRPr="00671021" w:rsidRDefault="009B1D4D" w:rsidP="00217859">
            <w:pPr>
              <w:pStyle w:val="Tabletext"/>
              <w:rPr>
                <w:sz w:val="22"/>
                <w:lang w:eastAsia="es-AR"/>
              </w:rPr>
            </w:pPr>
          </w:p>
        </w:tc>
        <w:tc>
          <w:tcPr>
            <w:tcW w:w="1913" w:type="pct"/>
            <w:vAlign w:val="center"/>
            <w:hideMark/>
          </w:tcPr>
          <w:p w14:paraId="6E16CC97" w14:textId="77777777" w:rsidR="009B1D4D" w:rsidRPr="00671021" w:rsidRDefault="009B1D4D" w:rsidP="00217859">
            <w:pPr>
              <w:pStyle w:val="Tabletext"/>
              <w:rPr>
                <w:lang w:eastAsia="es-AR"/>
              </w:rPr>
            </w:pPr>
            <w:r w:rsidRPr="00671021">
              <w:rPr>
                <w:lang w:eastAsia="es-AR"/>
              </w:rPr>
              <w:t>B:</w:t>
            </w:r>
            <w:r w:rsidRPr="00671021">
              <w:rPr>
                <w:lang w:eastAsia="es-AR"/>
              </w:rPr>
              <w:br/>
            </w:r>
            <w:r w:rsidRPr="00671021">
              <w:rPr>
                <w:color w:val="808080"/>
                <w:lang w:eastAsia="es-AR"/>
              </w:rPr>
              <w:t>2</w:t>
            </w:r>
            <w:r>
              <w:rPr>
                <w:color w:val="808080"/>
                <w:lang w:eastAsia="es-AR"/>
              </w:rPr>
              <w:t>.</w:t>
            </w:r>
            <w:r w:rsidRPr="00671021">
              <w:rPr>
                <w:color w:val="808080"/>
                <w:lang w:eastAsia="es-AR"/>
              </w:rPr>
              <w:t>4 GHz</w:t>
            </w:r>
          </w:p>
        </w:tc>
        <w:tc>
          <w:tcPr>
            <w:tcW w:w="1920" w:type="pct"/>
            <w:vMerge/>
            <w:vAlign w:val="center"/>
            <w:hideMark/>
          </w:tcPr>
          <w:p w14:paraId="7BB3B0B1" w14:textId="77777777" w:rsidR="009B1D4D" w:rsidRPr="00671021" w:rsidRDefault="009B1D4D" w:rsidP="00217859">
            <w:pPr>
              <w:pStyle w:val="Tabletext"/>
              <w:rPr>
                <w:sz w:val="22"/>
                <w:lang w:eastAsia="es-AR"/>
              </w:rPr>
            </w:pPr>
          </w:p>
        </w:tc>
      </w:tr>
      <w:tr w:rsidR="009B1D4D" w:rsidRPr="00671021" w14:paraId="17759F17" w14:textId="77777777" w:rsidTr="00217859">
        <w:trPr>
          <w:cantSplit/>
          <w:jc w:val="center"/>
        </w:trPr>
        <w:tc>
          <w:tcPr>
            <w:tcW w:w="1167" w:type="pct"/>
            <w:vMerge w:val="restart"/>
            <w:vAlign w:val="center"/>
            <w:hideMark/>
          </w:tcPr>
          <w:p w14:paraId="6E5C9081" w14:textId="77777777" w:rsidR="009B1D4D" w:rsidRPr="00721499" w:rsidRDefault="009B1D4D" w:rsidP="00217859">
            <w:pPr>
              <w:pStyle w:val="Tabletext"/>
              <w:rPr>
                <w:sz w:val="22"/>
                <w:lang w:val="en-CA" w:eastAsia="es-AR"/>
              </w:rPr>
            </w:pPr>
            <w:r w:rsidRPr="00721499">
              <w:rPr>
                <w:lang w:val="en-CA" w:eastAsia="es-AR"/>
              </w:rPr>
              <w:t>Train Surveillance</w:t>
            </w:r>
          </w:p>
        </w:tc>
        <w:tc>
          <w:tcPr>
            <w:tcW w:w="1913" w:type="pct"/>
            <w:vAlign w:val="center"/>
            <w:hideMark/>
          </w:tcPr>
          <w:p w14:paraId="7020A716" w14:textId="4EA0B2E7" w:rsidR="009B1D4D" w:rsidRPr="00721499" w:rsidRDefault="009B1D4D" w:rsidP="00217859">
            <w:pPr>
              <w:pStyle w:val="Tabletext"/>
              <w:rPr>
                <w:lang w:val="en-CA" w:eastAsia="es-AR"/>
              </w:rPr>
            </w:pPr>
            <w:r w:rsidRPr="00721499">
              <w:rPr>
                <w:lang w:val="en-CA" w:eastAsia="es-AR"/>
              </w:rPr>
              <w:t>B:</w:t>
            </w:r>
            <w:r w:rsidRPr="00721499">
              <w:rPr>
                <w:color w:val="808080"/>
                <w:lang w:val="en-CA" w:eastAsia="es-AR"/>
              </w:rPr>
              <w:br/>
              <w:t>403-470 MHz</w:t>
            </w:r>
            <w:r w:rsidRPr="00721499">
              <w:rPr>
                <w:lang w:val="en-CA" w:eastAsia="es-AR"/>
              </w:rPr>
              <w:t xml:space="preserve"> (under implementation)</w:t>
            </w:r>
          </w:p>
        </w:tc>
        <w:tc>
          <w:tcPr>
            <w:tcW w:w="1920" w:type="pct"/>
            <w:vMerge w:val="restart"/>
            <w:vAlign w:val="center"/>
            <w:hideMark/>
          </w:tcPr>
          <w:p w14:paraId="2FB6EB82" w14:textId="77777777" w:rsidR="009B1D4D" w:rsidRPr="00671021" w:rsidRDefault="009B1D4D" w:rsidP="00217859">
            <w:pPr>
              <w:pStyle w:val="Tabletext"/>
              <w:rPr>
                <w:lang w:eastAsia="es-AR"/>
              </w:rPr>
            </w:pPr>
            <w:r w:rsidRPr="00EE7783">
              <w:rPr>
                <w:lang w:eastAsia="es-AR"/>
              </w:rPr>
              <w:t>See Note 1</w:t>
            </w:r>
          </w:p>
        </w:tc>
      </w:tr>
      <w:tr w:rsidR="009B1D4D" w:rsidRPr="00C508B1" w14:paraId="05939843" w14:textId="77777777" w:rsidTr="00217859">
        <w:trPr>
          <w:cantSplit/>
          <w:jc w:val="center"/>
        </w:trPr>
        <w:tc>
          <w:tcPr>
            <w:tcW w:w="1167" w:type="pct"/>
            <w:vMerge/>
            <w:vAlign w:val="center"/>
            <w:hideMark/>
          </w:tcPr>
          <w:p w14:paraId="1664E610" w14:textId="77777777" w:rsidR="009B1D4D" w:rsidRPr="00721499" w:rsidRDefault="009B1D4D" w:rsidP="00217859">
            <w:pPr>
              <w:pStyle w:val="Tabletext"/>
              <w:rPr>
                <w:sz w:val="22"/>
                <w:lang w:val="en-CA" w:eastAsia="es-AR"/>
              </w:rPr>
            </w:pPr>
          </w:p>
        </w:tc>
        <w:tc>
          <w:tcPr>
            <w:tcW w:w="1913" w:type="pct"/>
            <w:vAlign w:val="center"/>
            <w:hideMark/>
          </w:tcPr>
          <w:p w14:paraId="37DAA9D6" w14:textId="32D0765C" w:rsidR="009B1D4D" w:rsidRPr="00721499" w:rsidRDefault="009B1D4D" w:rsidP="00217859">
            <w:pPr>
              <w:pStyle w:val="Tabletext"/>
              <w:rPr>
                <w:lang w:val="en-CA" w:eastAsia="es-AR"/>
              </w:rPr>
            </w:pPr>
            <w:r w:rsidRPr="00721499">
              <w:rPr>
                <w:lang w:val="en-CA" w:eastAsia="es-AR"/>
              </w:rPr>
              <w:t>JMC:</w:t>
            </w:r>
            <w:r w:rsidRPr="00721499">
              <w:rPr>
                <w:lang w:val="en-CA" w:eastAsia="es-AR"/>
              </w:rPr>
              <w:br/>
            </w:r>
            <w:r w:rsidRPr="00721499">
              <w:rPr>
                <w:color w:val="808080"/>
                <w:lang w:val="en-CA" w:eastAsia="es-AR"/>
              </w:rPr>
              <w:t>4 800-4 990 MHz</w:t>
            </w:r>
            <w:r w:rsidRPr="00721499">
              <w:rPr>
                <w:color w:val="808080"/>
                <w:lang w:val="en-CA" w:eastAsia="es-AR"/>
              </w:rPr>
              <w:br/>
              <w:t>5 470-5 725 MHz</w:t>
            </w:r>
            <w:r w:rsidRPr="00721499">
              <w:rPr>
                <w:lang w:val="en-CA" w:eastAsia="es-AR"/>
              </w:rPr>
              <w:br/>
              <w:t>(under implementation)</w:t>
            </w:r>
          </w:p>
        </w:tc>
        <w:tc>
          <w:tcPr>
            <w:tcW w:w="1920" w:type="pct"/>
            <w:vMerge/>
            <w:vAlign w:val="center"/>
            <w:hideMark/>
          </w:tcPr>
          <w:p w14:paraId="5AB24F28" w14:textId="77777777" w:rsidR="009B1D4D" w:rsidRPr="00A53463" w:rsidRDefault="009B1D4D" w:rsidP="00217859">
            <w:pPr>
              <w:pStyle w:val="Tabletext"/>
              <w:rPr>
                <w:sz w:val="22"/>
                <w:lang w:val="es-ES" w:eastAsia="es-AR"/>
              </w:rPr>
            </w:pPr>
          </w:p>
        </w:tc>
      </w:tr>
      <w:tr w:rsidR="009B1D4D" w:rsidRPr="005A4164" w14:paraId="66C4EF17" w14:textId="77777777" w:rsidTr="00A53463">
        <w:trPr>
          <w:cantSplit/>
          <w:jc w:val="center"/>
        </w:trPr>
        <w:tc>
          <w:tcPr>
            <w:tcW w:w="1167" w:type="pct"/>
            <w:vMerge w:val="restart"/>
            <w:vAlign w:val="center"/>
            <w:hideMark/>
          </w:tcPr>
          <w:p w14:paraId="0A44F6F1" w14:textId="02597221" w:rsidR="009B1D4D" w:rsidRPr="00671021" w:rsidRDefault="009B1D4D" w:rsidP="00217859">
            <w:pPr>
              <w:pStyle w:val="Tabletext"/>
              <w:rPr>
                <w:sz w:val="22"/>
                <w:lang w:eastAsia="es-AR"/>
              </w:rPr>
            </w:pPr>
          </w:p>
        </w:tc>
        <w:tc>
          <w:tcPr>
            <w:tcW w:w="1913" w:type="pct"/>
            <w:vAlign w:val="center"/>
          </w:tcPr>
          <w:p w14:paraId="12C242A9" w14:textId="3C7C1323" w:rsidR="009B1D4D" w:rsidRPr="00BD278A" w:rsidRDefault="009B1D4D" w:rsidP="00217859">
            <w:pPr>
              <w:pStyle w:val="Tabletext"/>
              <w:rPr>
                <w:lang w:eastAsia="es-AR"/>
              </w:rPr>
            </w:pPr>
          </w:p>
        </w:tc>
        <w:tc>
          <w:tcPr>
            <w:tcW w:w="1920" w:type="pct"/>
            <w:vMerge w:val="restart"/>
            <w:vAlign w:val="center"/>
            <w:hideMark/>
          </w:tcPr>
          <w:p w14:paraId="5F94B3DC" w14:textId="7A92546C" w:rsidR="009B1D4D" w:rsidRPr="00A53463" w:rsidRDefault="009B1D4D" w:rsidP="00217859">
            <w:pPr>
              <w:pStyle w:val="Tabletext"/>
              <w:rPr>
                <w:lang w:eastAsia="zh-CN"/>
              </w:rPr>
            </w:pPr>
          </w:p>
        </w:tc>
      </w:tr>
      <w:tr w:rsidR="009B1D4D" w:rsidRPr="00671021" w14:paraId="27DE9D1C" w14:textId="77777777" w:rsidTr="00A53463">
        <w:trPr>
          <w:cantSplit/>
          <w:jc w:val="center"/>
        </w:trPr>
        <w:tc>
          <w:tcPr>
            <w:tcW w:w="1167" w:type="pct"/>
            <w:vMerge/>
            <w:vAlign w:val="center"/>
            <w:hideMark/>
          </w:tcPr>
          <w:p w14:paraId="2C1532FA" w14:textId="77777777" w:rsidR="009B1D4D" w:rsidRPr="00A53463" w:rsidRDefault="009B1D4D" w:rsidP="00217859">
            <w:pPr>
              <w:pStyle w:val="Tabletext"/>
              <w:rPr>
                <w:sz w:val="22"/>
                <w:lang w:eastAsia="es-AR"/>
              </w:rPr>
            </w:pPr>
          </w:p>
        </w:tc>
        <w:tc>
          <w:tcPr>
            <w:tcW w:w="1913" w:type="pct"/>
            <w:vAlign w:val="center"/>
          </w:tcPr>
          <w:p w14:paraId="445170B2" w14:textId="48F5EF74" w:rsidR="009B1D4D" w:rsidRPr="00BD278A" w:rsidRDefault="009B1D4D" w:rsidP="00217859">
            <w:pPr>
              <w:pStyle w:val="Tabletext"/>
              <w:rPr>
                <w:lang w:eastAsia="es-AR"/>
              </w:rPr>
            </w:pPr>
          </w:p>
        </w:tc>
        <w:tc>
          <w:tcPr>
            <w:tcW w:w="1920" w:type="pct"/>
            <w:vMerge/>
            <w:vAlign w:val="center"/>
            <w:hideMark/>
          </w:tcPr>
          <w:p w14:paraId="035D2845" w14:textId="77777777" w:rsidR="009B1D4D" w:rsidRPr="00671021" w:rsidRDefault="009B1D4D" w:rsidP="00217859">
            <w:pPr>
              <w:pStyle w:val="Tabletext"/>
              <w:rPr>
                <w:sz w:val="22"/>
                <w:lang w:eastAsia="es-AR"/>
              </w:rPr>
            </w:pPr>
          </w:p>
        </w:tc>
      </w:tr>
      <w:tr w:rsidR="009B1D4D" w:rsidRPr="00671021" w14:paraId="7F767E34" w14:textId="77777777" w:rsidTr="00A53463">
        <w:trPr>
          <w:cantSplit/>
          <w:jc w:val="center"/>
        </w:trPr>
        <w:tc>
          <w:tcPr>
            <w:tcW w:w="1167" w:type="pct"/>
            <w:vMerge/>
            <w:vAlign w:val="center"/>
            <w:hideMark/>
          </w:tcPr>
          <w:p w14:paraId="223DFDEF" w14:textId="77777777" w:rsidR="009B1D4D" w:rsidRPr="00671021" w:rsidRDefault="009B1D4D" w:rsidP="00217859">
            <w:pPr>
              <w:pStyle w:val="Tabletext"/>
              <w:rPr>
                <w:sz w:val="22"/>
                <w:lang w:eastAsia="es-AR"/>
              </w:rPr>
            </w:pPr>
          </w:p>
        </w:tc>
        <w:tc>
          <w:tcPr>
            <w:tcW w:w="1913" w:type="pct"/>
            <w:vAlign w:val="center"/>
          </w:tcPr>
          <w:p w14:paraId="3F438D98" w14:textId="1DF0132E" w:rsidR="009B1D4D" w:rsidRPr="00BD278A" w:rsidRDefault="009B1D4D" w:rsidP="00217859">
            <w:pPr>
              <w:pStyle w:val="Tabletext"/>
              <w:rPr>
                <w:lang w:eastAsia="es-AR"/>
              </w:rPr>
            </w:pPr>
          </w:p>
        </w:tc>
        <w:tc>
          <w:tcPr>
            <w:tcW w:w="1920" w:type="pct"/>
            <w:vMerge/>
            <w:vAlign w:val="center"/>
            <w:hideMark/>
          </w:tcPr>
          <w:p w14:paraId="1D9BDCE8" w14:textId="77777777" w:rsidR="009B1D4D" w:rsidRPr="00671021" w:rsidRDefault="009B1D4D" w:rsidP="00217859">
            <w:pPr>
              <w:pStyle w:val="Tabletext"/>
              <w:rPr>
                <w:sz w:val="22"/>
                <w:lang w:eastAsia="es-AR"/>
              </w:rPr>
            </w:pPr>
          </w:p>
        </w:tc>
      </w:tr>
      <w:tr w:rsidR="009B1D4D" w:rsidRPr="00671021" w14:paraId="6D711118" w14:textId="77777777" w:rsidTr="00A53463">
        <w:trPr>
          <w:cantSplit/>
          <w:jc w:val="center"/>
        </w:trPr>
        <w:tc>
          <w:tcPr>
            <w:tcW w:w="1167" w:type="pct"/>
            <w:vMerge/>
            <w:vAlign w:val="center"/>
            <w:hideMark/>
          </w:tcPr>
          <w:p w14:paraId="7FD48D7E" w14:textId="77777777" w:rsidR="009B1D4D" w:rsidRPr="00671021" w:rsidRDefault="009B1D4D" w:rsidP="00217859">
            <w:pPr>
              <w:pStyle w:val="Tabletext"/>
              <w:rPr>
                <w:sz w:val="22"/>
                <w:lang w:eastAsia="es-AR"/>
              </w:rPr>
            </w:pPr>
          </w:p>
        </w:tc>
        <w:tc>
          <w:tcPr>
            <w:tcW w:w="1913" w:type="pct"/>
            <w:vAlign w:val="center"/>
          </w:tcPr>
          <w:p w14:paraId="18451DAD" w14:textId="1E1C7D9E" w:rsidR="009B1D4D" w:rsidRPr="00BD278A" w:rsidRDefault="009B1D4D" w:rsidP="00217859">
            <w:pPr>
              <w:pStyle w:val="Tabletext"/>
              <w:rPr>
                <w:lang w:eastAsia="es-AR"/>
              </w:rPr>
            </w:pPr>
          </w:p>
        </w:tc>
        <w:tc>
          <w:tcPr>
            <w:tcW w:w="1920" w:type="pct"/>
            <w:vMerge/>
            <w:vAlign w:val="center"/>
            <w:hideMark/>
          </w:tcPr>
          <w:p w14:paraId="2E9035EA" w14:textId="77777777" w:rsidR="009B1D4D" w:rsidRPr="00671021" w:rsidRDefault="009B1D4D" w:rsidP="00217859">
            <w:pPr>
              <w:pStyle w:val="Tabletext"/>
              <w:rPr>
                <w:sz w:val="22"/>
                <w:lang w:eastAsia="es-AR"/>
              </w:rPr>
            </w:pPr>
          </w:p>
        </w:tc>
      </w:tr>
      <w:tr w:rsidR="009B1D4D" w:rsidRPr="00671021" w14:paraId="71F77D04" w14:textId="77777777" w:rsidTr="00A53463">
        <w:trPr>
          <w:cantSplit/>
          <w:jc w:val="center"/>
        </w:trPr>
        <w:tc>
          <w:tcPr>
            <w:tcW w:w="1167" w:type="pct"/>
            <w:vMerge/>
            <w:vAlign w:val="center"/>
            <w:hideMark/>
          </w:tcPr>
          <w:p w14:paraId="25A9C3AD" w14:textId="77777777" w:rsidR="009B1D4D" w:rsidRPr="00671021" w:rsidRDefault="009B1D4D" w:rsidP="00217859">
            <w:pPr>
              <w:pStyle w:val="Tabletext"/>
              <w:rPr>
                <w:sz w:val="22"/>
                <w:lang w:eastAsia="es-AR"/>
              </w:rPr>
            </w:pPr>
          </w:p>
        </w:tc>
        <w:tc>
          <w:tcPr>
            <w:tcW w:w="1913" w:type="pct"/>
            <w:vAlign w:val="center"/>
          </w:tcPr>
          <w:p w14:paraId="7CC4845C" w14:textId="460BC8D3" w:rsidR="009B1D4D" w:rsidRPr="00BD278A" w:rsidRDefault="009B1D4D" w:rsidP="00217859">
            <w:pPr>
              <w:pStyle w:val="Tabletext"/>
              <w:rPr>
                <w:lang w:eastAsia="es-AR"/>
              </w:rPr>
            </w:pPr>
          </w:p>
        </w:tc>
        <w:tc>
          <w:tcPr>
            <w:tcW w:w="1920" w:type="pct"/>
            <w:vMerge/>
            <w:vAlign w:val="center"/>
            <w:hideMark/>
          </w:tcPr>
          <w:p w14:paraId="1A16A653" w14:textId="77777777" w:rsidR="009B1D4D" w:rsidRPr="00671021" w:rsidRDefault="009B1D4D" w:rsidP="00217859">
            <w:pPr>
              <w:pStyle w:val="Tabletext"/>
              <w:rPr>
                <w:sz w:val="22"/>
                <w:lang w:eastAsia="es-AR"/>
              </w:rPr>
            </w:pPr>
          </w:p>
        </w:tc>
      </w:tr>
      <w:tr w:rsidR="009B1D4D" w:rsidRPr="00671021" w14:paraId="22BC8E03" w14:textId="77777777" w:rsidTr="00A53463">
        <w:trPr>
          <w:cantSplit/>
          <w:jc w:val="center"/>
        </w:trPr>
        <w:tc>
          <w:tcPr>
            <w:tcW w:w="1167" w:type="pct"/>
            <w:vMerge/>
            <w:vAlign w:val="center"/>
            <w:hideMark/>
          </w:tcPr>
          <w:p w14:paraId="3E83EB81" w14:textId="77777777" w:rsidR="009B1D4D" w:rsidRPr="00671021" w:rsidRDefault="009B1D4D" w:rsidP="00217859">
            <w:pPr>
              <w:pStyle w:val="Tabletext"/>
              <w:rPr>
                <w:sz w:val="22"/>
                <w:lang w:eastAsia="es-AR"/>
              </w:rPr>
            </w:pPr>
          </w:p>
        </w:tc>
        <w:tc>
          <w:tcPr>
            <w:tcW w:w="1913" w:type="pct"/>
            <w:vAlign w:val="center"/>
          </w:tcPr>
          <w:p w14:paraId="65EE80D0" w14:textId="4D2429DB" w:rsidR="009B1D4D" w:rsidRPr="00BD278A" w:rsidRDefault="009B1D4D" w:rsidP="00217859">
            <w:pPr>
              <w:pStyle w:val="Tabletext"/>
              <w:rPr>
                <w:lang w:eastAsia="es-AR"/>
              </w:rPr>
            </w:pPr>
          </w:p>
        </w:tc>
        <w:tc>
          <w:tcPr>
            <w:tcW w:w="1920" w:type="pct"/>
            <w:vMerge/>
            <w:vAlign w:val="center"/>
            <w:hideMark/>
          </w:tcPr>
          <w:p w14:paraId="09D09A4F" w14:textId="77777777" w:rsidR="009B1D4D" w:rsidRPr="00671021" w:rsidRDefault="009B1D4D" w:rsidP="00217859">
            <w:pPr>
              <w:pStyle w:val="Tabletext"/>
              <w:rPr>
                <w:sz w:val="22"/>
                <w:lang w:eastAsia="es-AR"/>
              </w:rPr>
            </w:pPr>
          </w:p>
        </w:tc>
      </w:tr>
    </w:tbl>
    <w:p w14:paraId="36A0BD3E" w14:textId="77777777" w:rsidR="009B1D4D" w:rsidRPr="00A53463" w:rsidRDefault="009B1D4D" w:rsidP="00217859">
      <w:pPr>
        <w:pStyle w:val="Tabletext"/>
        <w:rPr>
          <w:lang w:eastAsia="zh-CN"/>
        </w:rPr>
      </w:pPr>
      <w:r w:rsidRPr="00A53463">
        <w:rPr>
          <w:lang w:eastAsia="zh-CN"/>
        </w:rPr>
        <w:t>Note 1: No possible frequency ranges to be harmonized were found at the time of preparing this document.</w:t>
      </w:r>
    </w:p>
    <w:p w14:paraId="4F88B72F" w14:textId="46A6E261" w:rsidR="009B1D4D" w:rsidRPr="00C508B1" w:rsidRDefault="009B1D4D" w:rsidP="00217859">
      <w:pPr>
        <w:pStyle w:val="Tabletext"/>
        <w:rPr>
          <w:lang w:eastAsia="zh-CN"/>
        </w:rPr>
      </w:pPr>
      <w:r w:rsidRPr="00A53463">
        <w:rPr>
          <w:lang w:eastAsia="zh-CN"/>
        </w:rPr>
        <w:t xml:space="preserve">Note: Values in </w:t>
      </w:r>
      <w:r w:rsidR="0052334F" w:rsidRPr="00A53463">
        <w:rPr>
          <w:lang w:eastAsia="zh-CN"/>
        </w:rPr>
        <w:t>grey</w:t>
      </w:r>
      <w:r w:rsidRPr="00A53463">
        <w:rPr>
          <w:lang w:eastAsia="zh-CN"/>
        </w:rPr>
        <w:t xml:space="preserve"> correspond to ranges not consistent with any other Administration for that type of system</w:t>
      </w:r>
      <w:r>
        <w:rPr>
          <w:lang w:eastAsia="zh-CN"/>
        </w:rPr>
        <w:t>.</w:t>
      </w:r>
    </w:p>
    <w:p w14:paraId="4AE860BD" w14:textId="77777777" w:rsidR="009B1D4D" w:rsidRPr="00C508B1" w:rsidRDefault="009B1D4D" w:rsidP="00217859">
      <w:pPr>
        <w:tabs>
          <w:tab w:val="clear" w:pos="1134"/>
          <w:tab w:val="clear" w:pos="1871"/>
          <w:tab w:val="clear" w:pos="2268"/>
        </w:tabs>
        <w:overflowPunct/>
        <w:autoSpaceDE/>
        <w:autoSpaceDN/>
        <w:adjustRightInd/>
        <w:spacing w:before="0"/>
        <w:textAlignment w:val="auto"/>
        <w:rPr>
          <w:lang w:eastAsia="zh-CN"/>
        </w:rPr>
      </w:pPr>
      <w:r w:rsidRPr="00C508B1">
        <w:rPr>
          <w:lang w:eastAsia="zh-CN"/>
        </w:rPr>
        <w:br w:type="page"/>
      </w:r>
    </w:p>
    <w:p w14:paraId="4FD40442" w14:textId="77777777" w:rsidR="009B1D4D" w:rsidRDefault="009B1D4D" w:rsidP="00217859">
      <w:pPr>
        <w:pStyle w:val="AnnexNo"/>
        <w:spacing w:before="0"/>
        <w:rPr>
          <w:lang w:eastAsia="zh-CN"/>
        </w:rPr>
      </w:pPr>
      <w:r w:rsidRPr="00C46071">
        <w:rPr>
          <w:lang w:eastAsia="zh-CN"/>
        </w:rPr>
        <w:lastRenderedPageBreak/>
        <w:t xml:space="preserve">ANNEX 4 </w:t>
      </w:r>
    </w:p>
    <w:p w14:paraId="13B42A67" w14:textId="5F697F0A" w:rsidR="009B1D4D" w:rsidRDefault="009B1D4D" w:rsidP="00217859">
      <w:pPr>
        <w:pStyle w:val="Annextitle"/>
        <w:rPr>
          <w:lang w:eastAsia="zh-CN"/>
        </w:rPr>
      </w:pPr>
      <w:r w:rsidRPr="00C46071">
        <w:rPr>
          <w:lang w:eastAsia="zh-CN"/>
        </w:rPr>
        <w:t>Region 3</w:t>
      </w:r>
    </w:p>
    <w:p w14:paraId="71CB03CB" w14:textId="77777777" w:rsidR="009B1D4D" w:rsidRPr="00C46071" w:rsidRDefault="009B1D4D" w:rsidP="00217859">
      <w:pPr>
        <w:pStyle w:val="TableNo"/>
      </w:pPr>
      <w:r w:rsidRPr="00657072">
        <w:t>Table</w:t>
      </w:r>
      <w:r w:rsidRPr="00C46071">
        <w:t xml:space="preserve"> </w:t>
      </w:r>
      <w:r>
        <w:t>A4-</w:t>
      </w:r>
      <w:r>
        <w:rPr>
          <w:lang w:eastAsia="zh-CN"/>
        </w:rPr>
        <w:t>1</w:t>
      </w:r>
    </w:p>
    <w:p w14:paraId="145D789D" w14:textId="77777777" w:rsidR="009B1D4D" w:rsidRDefault="009B1D4D" w:rsidP="00217859">
      <w:pPr>
        <w:pStyle w:val="Tabletitle"/>
      </w:pPr>
      <w:r w:rsidRPr="0093217B">
        <w:t>Frequency ranges harmonized or considered for harmonization for RSTT in Region</w:t>
      </w:r>
      <w:r>
        <w:t xml:space="preserve"> 3</w:t>
      </w:r>
    </w:p>
    <w:tbl>
      <w:tblPr>
        <w:tblStyle w:val="TableGrid"/>
        <w:tblW w:w="9628" w:type="dxa"/>
        <w:jc w:val="center"/>
        <w:tblLook w:val="04A0" w:firstRow="1" w:lastRow="0" w:firstColumn="1" w:lastColumn="0" w:noHBand="0" w:noVBand="1"/>
      </w:tblPr>
      <w:tblGrid>
        <w:gridCol w:w="1839"/>
        <w:gridCol w:w="5548"/>
        <w:gridCol w:w="2241"/>
      </w:tblGrid>
      <w:tr w:rsidR="009B1D4D" w:rsidRPr="00C46071" w14:paraId="13E562CD" w14:textId="77777777" w:rsidTr="0052334F">
        <w:trPr>
          <w:jc w:val="center"/>
        </w:trPr>
        <w:tc>
          <w:tcPr>
            <w:tcW w:w="955" w:type="pct"/>
            <w:vAlign w:val="center"/>
          </w:tcPr>
          <w:p w14:paraId="60E8DECC" w14:textId="77777777" w:rsidR="009B1D4D" w:rsidRPr="00C46071" w:rsidRDefault="009B1D4D" w:rsidP="00217859">
            <w:pPr>
              <w:pStyle w:val="Tablehead"/>
              <w:rPr>
                <w:lang w:eastAsia="ja-JP"/>
              </w:rPr>
            </w:pPr>
          </w:p>
        </w:tc>
        <w:tc>
          <w:tcPr>
            <w:tcW w:w="4045" w:type="pct"/>
            <w:gridSpan w:val="2"/>
            <w:vAlign w:val="center"/>
          </w:tcPr>
          <w:p w14:paraId="60B8280D" w14:textId="77777777" w:rsidR="009B1D4D" w:rsidRPr="00C46071" w:rsidRDefault="009B1D4D" w:rsidP="00217859">
            <w:pPr>
              <w:pStyle w:val="Tablehead"/>
              <w:rPr>
                <w:lang w:eastAsia="ja-JP"/>
              </w:rPr>
            </w:pPr>
            <w:r w:rsidRPr="00C46071">
              <w:rPr>
                <w:lang w:eastAsia="ja-JP"/>
              </w:rPr>
              <w:t>Region 3</w:t>
            </w:r>
          </w:p>
        </w:tc>
      </w:tr>
      <w:tr w:rsidR="009B1D4D" w:rsidRPr="00C46071" w14:paraId="68F4205E" w14:textId="77777777" w:rsidTr="0052334F">
        <w:trPr>
          <w:jc w:val="center"/>
        </w:trPr>
        <w:tc>
          <w:tcPr>
            <w:tcW w:w="955" w:type="pct"/>
            <w:vAlign w:val="center"/>
          </w:tcPr>
          <w:p w14:paraId="620C1169" w14:textId="77777777" w:rsidR="009B1D4D" w:rsidRPr="00C46071" w:rsidRDefault="009B1D4D" w:rsidP="00217859">
            <w:pPr>
              <w:pStyle w:val="Tablehead"/>
              <w:rPr>
                <w:lang w:eastAsia="ja-JP"/>
              </w:rPr>
            </w:pPr>
            <w:r>
              <w:rPr>
                <w:lang w:eastAsia="ja-JP"/>
              </w:rPr>
              <w:t>A</w:t>
            </w:r>
            <w:r w:rsidRPr="009156E4">
              <w:rPr>
                <w:lang w:eastAsia="ja-JP"/>
              </w:rPr>
              <w:t>pplication</w:t>
            </w:r>
          </w:p>
        </w:tc>
        <w:tc>
          <w:tcPr>
            <w:tcW w:w="2881" w:type="pct"/>
            <w:vAlign w:val="center"/>
          </w:tcPr>
          <w:p w14:paraId="0404D92B" w14:textId="77777777" w:rsidR="009B1D4D" w:rsidRPr="00C46071" w:rsidRDefault="009B1D4D" w:rsidP="00217859">
            <w:pPr>
              <w:pStyle w:val="Tablehead"/>
              <w:rPr>
                <w:lang w:eastAsia="ja-JP"/>
              </w:rPr>
            </w:pPr>
            <w:r w:rsidRPr="00C46071">
              <w:t xml:space="preserve">Frequency ranges </w:t>
            </w:r>
            <w:r>
              <w:t>within the existing mobile service allocations</w:t>
            </w:r>
            <w:r>
              <w:rPr>
                <w:rFonts w:hint="eastAsia"/>
                <w:lang w:eastAsia="zh-CN"/>
              </w:rPr>
              <w:t xml:space="preserve"> under </w:t>
            </w:r>
            <w:r>
              <w:t>consider</w:t>
            </w:r>
            <w:r>
              <w:rPr>
                <w:rFonts w:hint="eastAsia"/>
                <w:lang w:eastAsia="zh-CN"/>
              </w:rPr>
              <w:t>ation</w:t>
            </w:r>
            <w:r w:rsidRPr="00C46071">
              <w:t xml:space="preserve"> for </w:t>
            </w:r>
            <w:r>
              <w:rPr>
                <w:rFonts w:hint="eastAsia"/>
                <w:lang w:eastAsia="zh-CN"/>
              </w:rPr>
              <w:t xml:space="preserve">regional </w:t>
            </w:r>
            <w:r w:rsidRPr="00C46071">
              <w:t>harmonization</w:t>
            </w:r>
            <w:r>
              <w:rPr>
                <w:rFonts w:hint="eastAsia"/>
                <w:lang w:eastAsia="zh-CN"/>
              </w:rPr>
              <w:t xml:space="preserve"> </w:t>
            </w:r>
          </w:p>
        </w:tc>
        <w:tc>
          <w:tcPr>
            <w:tcW w:w="1164" w:type="pct"/>
            <w:vAlign w:val="center"/>
          </w:tcPr>
          <w:p w14:paraId="490BE8F0" w14:textId="77777777" w:rsidR="009B1D4D" w:rsidRPr="00C46071" w:rsidRDefault="009B1D4D" w:rsidP="00217859">
            <w:pPr>
              <w:pStyle w:val="Tablehead"/>
              <w:rPr>
                <w:lang w:eastAsia="ja-JP"/>
              </w:rPr>
            </w:pPr>
            <w:r w:rsidRPr="00C46071">
              <w:t xml:space="preserve">Harmonized </w:t>
            </w:r>
            <w:r>
              <w:t>f</w:t>
            </w:r>
            <w:r w:rsidRPr="00C46071">
              <w:t xml:space="preserve">requency ranges </w:t>
            </w:r>
            <w:r>
              <w:t>within the existing mobile service allocations</w:t>
            </w:r>
            <w:r w:rsidRPr="00C46071">
              <w:t xml:space="preserve"> in </w:t>
            </w:r>
            <w:proofErr w:type="gramStart"/>
            <w:r w:rsidRPr="00C46071">
              <w:t>Region</w:t>
            </w:r>
            <w:proofErr w:type="gramEnd"/>
            <w:r w:rsidRPr="00C46071">
              <w:t xml:space="preserve"> </w:t>
            </w:r>
            <w:r>
              <w:rPr>
                <w:rFonts w:hint="eastAsia"/>
                <w:lang w:eastAsia="zh-CN"/>
              </w:rPr>
              <w:t>3</w:t>
            </w:r>
          </w:p>
        </w:tc>
      </w:tr>
      <w:tr w:rsidR="009B1D4D" w:rsidRPr="00C46071" w14:paraId="5BA3E085" w14:textId="77777777" w:rsidTr="0052334F">
        <w:trPr>
          <w:trHeight w:val="1147"/>
          <w:jc w:val="center"/>
        </w:trPr>
        <w:tc>
          <w:tcPr>
            <w:tcW w:w="955" w:type="pct"/>
            <w:vMerge w:val="restart"/>
            <w:vAlign w:val="center"/>
          </w:tcPr>
          <w:p w14:paraId="788AA68A" w14:textId="77777777" w:rsidR="009B1D4D" w:rsidRPr="00A53463" w:rsidRDefault="009B1D4D" w:rsidP="00217859">
            <w:pPr>
              <w:pStyle w:val="Tabletext"/>
              <w:snapToGrid w:val="0"/>
              <w:jc w:val="center"/>
              <w:rPr>
                <w:lang w:eastAsia="ja-JP"/>
              </w:rPr>
            </w:pPr>
            <w:r w:rsidRPr="00A53463">
              <w:rPr>
                <w:lang w:eastAsia="ja-JP"/>
              </w:rPr>
              <w:t>Train Radio</w:t>
            </w:r>
          </w:p>
        </w:tc>
        <w:tc>
          <w:tcPr>
            <w:tcW w:w="2881" w:type="pct"/>
            <w:vAlign w:val="center"/>
          </w:tcPr>
          <w:p w14:paraId="7A23E7A7" w14:textId="6E4156B6" w:rsidR="009B1D4D" w:rsidRPr="00A53463" w:rsidRDefault="009B1D4D" w:rsidP="00217859">
            <w:pPr>
              <w:pStyle w:val="Tabletext"/>
              <w:snapToGrid w:val="0"/>
              <w:rPr>
                <w:spacing w:val="-4"/>
                <w:lang w:eastAsia="ja-JP"/>
              </w:rPr>
            </w:pPr>
            <w:r w:rsidRPr="00A53463">
              <w:rPr>
                <w:rFonts w:hint="eastAsia"/>
                <w:spacing w:val="-4"/>
                <w:lang w:eastAsia="zh-CN"/>
              </w:rPr>
              <w:t>VHF Band:</w:t>
            </w:r>
            <w:r w:rsidRPr="00A53463">
              <w:rPr>
                <w:spacing w:val="-4"/>
                <w:lang w:eastAsia="zh-CN"/>
              </w:rPr>
              <w:t xml:space="preserve"> 70-74.8 MHz, 75.2-88 MHz, 142-144 MHz,</w:t>
            </w:r>
            <w:r w:rsidR="0052334F">
              <w:rPr>
                <w:spacing w:val="-4"/>
                <w:lang w:eastAsia="zh-CN"/>
              </w:rPr>
              <w:br/>
            </w:r>
            <w:r w:rsidRPr="00A53463">
              <w:rPr>
                <w:spacing w:val="-4"/>
                <w:lang w:eastAsia="zh-CN"/>
              </w:rPr>
              <w:t>146</w:t>
            </w:r>
            <w:r w:rsidR="0052334F">
              <w:rPr>
                <w:spacing w:val="-4"/>
                <w:lang w:eastAsia="zh-CN"/>
              </w:rPr>
              <w:noBreakHyphen/>
            </w:r>
            <w:r w:rsidRPr="00A53463">
              <w:rPr>
                <w:spacing w:val="-4"/>
                <w:lang w:eastAsia="zh-CN"/>
              </w:rPr>
              <w:t>149.9 MHz, 150.05-156.4875 MHz, 156.5625-156.7625 MHz, 156.8375</w:t>
            </w:r>
            <w:r w:rsidRPr="00A53463">
              <w:rPr>
                <w:spacing w:val="-4"/>
                <w:lang w:eastAsia="zh-CN"/>
              </w:rPr>
              <w:noBreakHyphen/>
              <w:t xml:space="preserve">161.9625 MHz, 161.9875-162.0125 MHz, </w:t>
            </w:r>
            <w:r w:rsidR="0052334F">
              <w:rPr>
                <w:spacing w:val="-4"/>
                <w:lang w:eastAsia="zh-CN"/>
              </w:rPr>
              <w:br/>
            </w:r>
            <w:r w:rsidRPr="00A53463">
              <w:rPr>
                <w:spacing w:val="-4"/>
                <w:lang w:eastAsia="zh-CN"/>
              </w:rPr>
              <w:t>162.0375</w:t>
            </w:r>
            <w:r w:rsidRPr="00A53463">
              <w:rPr>
                <w:spacing w:val="-4"/>
                <w:lang w:eastAsia="zh-CN"/>
              </w:rPr>
              <w:noBreakHyphen/>
              <w:t>174 MHz</w:t>
            </w:r>
          </w:p>
        </w:tc>
        <w:tc>
          <w:tcPr>
            <w:tcW w:w="1164" w:type="pct"/>
            <w:vMerge w:val="restart"/>
          </w:tcPr>
          <w:p w14:paraId="4E7AE4AF" w14:textId="77777777" w:rsidR="009B1D4D" w:rsidRPr="00C46071" w:rsidRDefault="009B1D4D" w:rsidP="00217859">
            <w:pPr>
              <w:pStyle w:val="Tabletext"/>
              <w:snapToGrid w:val="0"/>
              <w:rPr>
                <w:lang w:eastAsia="zh-CN"/>
              </w:rPr>
            </w:pPr>
            <w:r>
              <w:rPr>
                <w:rFonts w:hint="eastAsia"/>
                <w:lang w:eastAsia="zh-CN"/>
              </w:rPr>
              <w:t>See Note X.</w:t>
            </w:r>
          </w:p>
        </w:tc>
      </w:tr>
      <w:tr w:rsidR="009B1D4D" w:rsidRPr="00C46071" w14:paraId="13B27C4B" w14:textId="77777777" w:rsidTr="0052334F">
        <w:trPr>
          <w:trHeight w:val="290"/>
          <w:jc w:val="center"/>
        </w:trPr>
        <w:tc>
          <w:tcPr>
            <w:tcW w:w="955" w:type="pct"/>
            <w:vMerge/>
            <w:vAlign w:val="center"/>
          </w:tcPr>
          <w:p w14:paraId="38E92B14" w14:textId="77777777" w:rsidR="009B1D4D" w:rsidRPr="00A53463" w:rsidRDefault="009B1D4D" w:rsidP="00217859">
            <w:pPr>
              <w:pStyle w:val="Tabletext"/>
              <w:snapToGrid w:val="0"/>
              <w:jc w:val="center"/>
              <w:rPr>
                <w:lang w:eastAsia="ja-JP"/>
              </w:rPr>
            </w:pPr>
          </w:p>
        </w:tc>
        <w:tc>
          <w:tcPr>
            <w:tcW w:w="2881" w:type="pct"/>
            <w:vAlign w:val="center"/>
          </w:tcPr>
          <w:p w14:paraId="64267328" w14:textId="53545609" w:rsidR="009B1D4D" w:rsidRPr="00A53463" w:rsidRDefault="009B1D4D" w:rsidP="00217859">
            <w:pPr>
              <w:pStyle w:val="Tabletext"/>
              <w:snapToGrid w:val="0"/>
              <w:rPr>
                <w:lang w:eastAsia="zh-CN"/>
              </w:rPr>
            </w:pPr>
            <w:r w:rsidRPr="00A53463">
              <w:rPr>
                <w:rFonts w:hint="eastAsia"/>
                <w:lang w:eastAsia="zh-CN"/>
              </w:rPr>
              <w:t>UHF Band:</w:t>
            </w:r>
            <w:r w:rsidRPr="00A53463">
              <w:rPr>
                <w:lang w:eastAsia="zh-CN"/>
              </w:rPr>
              <w:t xml:space="preserve"> 335.4-399.9 MHz, 406.</w:t>
            </w:r>
            <w:r w:rsidRPr="00A53463">
              <w:rPr>
                <w:lang w:eastAsia="ja-JP"/>
              </w:rPr>
              <w:t>1</w:t>
            </w:r>
            <w:r w:rsidRPr="00A53463">
              <w:rPr>
                <w:lang w:eastAsia="zh-CN"/>
              </w:rPr>
              <w:t>-430 MHz, 440</w:t>
            </w:r>
            <w:r w:rsidR="0052334F">
              <w:rPr>
                <w:lang w:eastAsia="zh-CN"/>
              </w:rPr>
              <w:softHyphen/>
            </w:r>
            <w:r w:rsidRPr="00A53463">
              <w:rPr>
                <w:lang w:eastAsia="zh-CN"/>
              </w:rPr>
              <w:t>470</w:t>
            </w:r>
            <w:r w:rsidR="0052334F">
              <w:rPr>
                <w:lang w:eastAsia="zh-CN"/>
              </w:rPr>
              <w:t> </w:t>
            </w:r>
            <w:r w:rsidRPr="00A53463">
              <w:rPr>
                <w:lang w:eastAsia="zh-CN"/>
              </w:rPr>
              <w:t>MHz, 703</w:t>
            </w:r>
            <w:r w:rsidRPr="00A53463">
              <w:rPr>
                <w:lang w:eastAsia="zh-CN"/>
              </w:rPr>
              <w:noBreakHyphen/>
              <w:t>748 MHz, 758-803 MHz, 873-915 MHz, 918</w:t>
            </w:r>
            <w:r w:rsidR="0052334F">
              <w:rPr>
                <w:lang w:eastAsia="zh-CN"/>
              </w:rPr>
              <w:noBreakHyphen/>
            </w:r>
            <w:r w:rsidRPr="00A53463">
              <w:rPr>
                <w:lang w:eastAsia="zh-CN"/>
              </w:rPr>
              <w:t>960 MHz, 1 770</w:t>
            </w:r>
            <w:r w:rsidRPr="00A53463">
              <w:rPr>
                <w:lang w:eastAsia="zh-CN"/>
              </w:rPr>
              <w:noBreakHyphen/>
              <w:t>1 880 MHz, 1 965-1 975 MHz, 2 155</w:t>
            </w:r>
            <w:r w:rsidRPr="00A53463">
              <w:rPr>
                <w:lang w:eastAsia="zh-CN"/>
              </w:rPr>
              <w:noBreakHyphen/>
              <w:t>2 165 MHz</w:t>
            </w:r>
          </w:p>
        </w:tc>
        <w:tc>
          <w:tcPr>
            <w:tcW w:w="1164" w:type="pct"/>
            <w:vMerge/>
          </w:tcPr>
          <w:p w14:paraId="321CBE04" w14:textId="77777777" w:rsidR="009B1D4D" w:rsidRPr="00C46071" w:rsidRDefault="009B1D4D" w:rsidP="00217859">
            <w:pPr>
              <w:pStyle w:val="Tabletext"/>
              <w:snapToGrid w:val="0"/>
              <w:rPr>
                <w:lang w:eastAsia="zh-CN"/>
              </w:rPr>
            </w:pPr>
          </w:p>
        </w:tc>
      </w:tr>
      <w:tr w:rsidR="009B1D4D" w:rsidRPr="00696813" w14:paraId="63D828B0" w14:textId="77777777" w:rsidTr="0052334F">
        <w:trPr>
          <w:trHeight w:val="290"/>
          <w:jc w:val="center"/>
        </w:trPr>
        <w:tc>
          <w:tcPr>
            <w:tcW w:w="955" w:type="pct"/>
            <w:vMerge/>
            <w:vAlign w:val="center"/>
          </w:tcPr>
          <w:p w14:paraId="4156FEBF" w14:textId="77777777" w:rsidR="009B1D4D" w:rsidRPr="00A53463" w:rsidRDefault="009B1D4D" w:rsidP="00217859">
            <w:pPr>
              <w:pStyle w:val="Tabletext"/>
              <w:snapToGrid w:val="0"/>
              <w:jc w:val="center"/>
              <w:rPr>
                <w:lang w:eastAsia="ja-JP"/>
              </w:rPr>
            </w:pPr>
          </w:p>
        </w:tc>
        <w:tc>
          <w:tcPr>
            <w:tcW w:w="2881" w:type="pct"/>
            <w:vAlign w:val="center"/>
          </w:tcPr>
          <w:p w14:paraId="4177B363" w14:textId="5BA87003" w:rsidR="009B1D4D" w:rsidRPr="00A53463" w:rsidRDefault="009B1D4D" w:rsidP="00217859">
            <w:pPr>
              <w:pStyle w:val="Tabletext"/>
              <w:snapToGrid w:val="0"/>
              <w:rPr>
                <w:lang w:val="de-DE" w:eastAsia="zh-CN"/>
              </w:rPr>
            </w:pPr>
            <w:proofErr w:type="gramStart"/>
            <w:r w:rsidRPr="00A53463">
              <w:rPr>
                <w:lang w:val="de-DE" w:eastAsia="zh-CN"/>
              </w:rPr>
              <w:t>SHF Band</w:t>
            </w:r>
            <w:proofErr w:type="gramEnd"/>
            <w:r w:rsidRPr="00A53463">
              <w:rPr>
                <w:lang w:val="de-DE" w:eastAsia="zh-CN"/>
              </w:rPr>
              <w:t xml:space="preserve">: 43.5-45.5 GHz, 92-94 GHz, 94.1-100 GHz, </w:t>
            </w:r>
            <w:r w:rsidR="0052334F">
              <w:rPr>
                <w:lang w:val="de-DE" w:eastAsia="zh-CN"/>
              </w:rPr>
              <w:br/>
            </w:r>
            <w:r w:rsidRPr="00A53463">
              <w:rPr>
                <w:lang w:val="de-DE" w:eastAsia="zh-CN"/>
              </w:rPr>
              <w:t>102-109.5 GHz</w:t>
            </w:r>
          </w:p>
        </w:tc>
        <w:tc>
          <w:tcPr>
            <w:tcW w:w="1164" w:type="pct"/>
            <w:vMerge/>
          </w:tcPr>
          <w:p w14:paraId="2829BA2D" w14:textId="77777777" w:rsidR="009B1D4D" w:rsidRPr="00CE6CC6" w:rsidRDefault="009B1D4D" w:rsidP="00217859">
            <w:pPr>
              <w:pStyle w:val="Tabletext"/>
              <w:snapToGrid w:val="0"/>
              <w:rPr>
                <w:lang w:val="de-DE" w:eastAsia="zh-CN"/>
              </w:rPr>
            </w:pPr>
          </w:p>
        </w:tc>
      </w:tr>
      <w:tr w:rsidR="009B1D4D" w:rsidRPr="00C46071" w14:paraId="763A1C60" w14:textId="77777777" w:rsidTr="0052334F">
        <w:trPr>
          <w:trHeight w:val="365"/>
          <w:jc w:val="center"/>
        </w:trPr>
        <w:tc>
          <w:tcPr>
            <w:tcW w:w="955" w:type="pct"/>
            <w:vAlign w:val="center"/>
          </w:tcPr>
          <w:p w14:paraId="769DC7B1" w14:textId="77777777" w:rsidR="009B1D4D" w:rsidRPr="00A53463" w:rsidRDefault="009B1D4D" w:rsidP="00217859">
            <w:pPr>
              <w:pStyle w:val="Tabletext"/>
              <w:snapToGrid w:val="0"/>
              <w:jc w:val="center"/>
            </w:pPr>
            <w:r w:rsidRPr="00A53463">
              <w:t>Train Positioning</w:t>
            </w:r>
          </w:p>
        </w:tc>
        <w:tc>
          <w:tcPr>
            <w:tcW w:w="2881" w:type="pct"/>
            <w:vAlign w:val="center"/>
          </w:tcPr>
          <w:p w14:paraId="1E02D6C0" w14:textId="67DE1282" w:rsidR="009B1D4D" w:rsidRPr="00A53463" w:rsidRDefault="009B1D4D" w:rsidP="00217859">
            <w:pPr>
              <w:pStyle w:val="Tabletext"/>
              <w:snapToGrid w:val="0"/>
              <w:rPr>
                <w:lang w:eastAsia="zh-CN"/>
              </w:rPr>
            </w:pPr>
            <w:r w:rsidRPr="00A53463">
              <w:rPr>
                <w:lang w:eastAsia="zh-CN"/>
              </w:rPr>
              <w:t xml:space="preserve">1 676-1 740 </w:t>
            </w:r>
            <w:r w:rsidRPr="00A53463">
              <w:rPr>
                <w:rFonts w:hint="eastAsia"/>
                <w:lang w:eastAsia="zh-CN"/>
              </w:rPr>
              <w:t>kHz</w:t>
            </w:r>
            <w:r w:rsidRPr="00A53463">
              <w:rPr>
                <w:lang w:eastAsia="zh-CN"/>
              </w:rPr>
              <w:t>,</w:t>
            </w:r>
            <w:r w:rsidR="00C211AA" w:rsidRPr="00A53463">
              <w:rPr>
                <w:lang w:eastAsia="zh-CN"/>
              </w:rPr>
              <w:t xml:space="preserve"> </w:t>
            </w:r>
            <w:r w:rsidRPr="00A53463">
              <w:rPr>
                <w:lang w:eastAsia="zh-CN"/>
              </w:rPr>
              <w:t>27.09-27.10 MHz</w:t>
            </w:r>
            <w:r w:rsidRPr="00A53463">
              <w:rPr>
                <w:rStyle w:val="FootnoteReference"/>
                <w:lang w:eastAsia="zh-CN"/>
              </w:rPr>
              <w:footnoteReference w:id="7"/>
            </w:r>
            <w:r w:rsidRPr="00A53463">
              <w:rPr>
                <w:lang w:eastAsia="zh-CN"/>
              </w:rPr>
              <w:t>, 718</w:t>
            </w:r>
            <w:r w:rsidRPr="00A53463">
              <w:rPr>
                <w:lang w:eastAsia="zh-CN"/>
              </w:rPr>
              <w:noBreakHyphen/>
              <w:t xml:space="preserve">728 MHz, </w:t>
            </w:r>
            <w:r w:rsidR="0052334F">
              <w:rPr>
                <w:lang w:eastAsia="zh-CN"/>
              </w:rPr>
              <w:br/>
            </w:r>
            <w:r w:rsidRPr="00A53463">
              <w:rPr>
                <w:lang w:eastAsia="zh-CN"/>
              </w:rPr>
              <w:t>773</w:t>
            </w:r>
            <w:r w:rsidR="0052334F">
              <w:rPr>
                <w:lang w:eastAsia="zh-CN"/>
              </w:rPr>
              <w:noBreakHyphen/>
            </w:r>
            <w:r w:rsidRPr="00A53463">
              <w:rPr>
                <w:lang w:eastAsia="zh-CN"/>
              </w:rPr>
              <w:t>783 MHz, 910.1-914.1</w:t>
            </w:r>
            <w:r w:rsidR="00136D90">
              <w:rPr>
                <w:lang w:eastAsia="zh-CN"/>
              </w:rPr>
              <w:t xml:space="preserve"> </w:t>
            </w:r>
            <w:r w:rsidRPr="00A53463">
              <w:rPr>
                <w:lang w:eastAsia="zh-CN"/>
              </w:rPr>
              <w:t>MHz</w:t>
            </w:r>
          </w:p>
        </w:tc>
        <w:tc>
          <w:tcPr>
            <w:tcW w:w="1164" w:type="pct"/>
          </w:tcPr>
          <w:p w14:paraId="6DF54A8E" w14:textId="77777777" w:rsidR="009B1D4D" w:rsidRPr="00C46071" w:rsidRDefault="009B1D4D" w:rsidP="00217859">
            <w:pPr>
              <w:pStyle w:val="Tabletext"/>
              <w:snapToGrid w:val="0"/>
              <w:rPr>
                <w:lang w:eastAsia="zh-CN"/>
              </w:rPr>
            </w:pPr>
            <w:r>
              <w:rPr>
                <w:rFonts w:hint="eastAsia"/>
                <w:lang w:eastAsia="zh-CN"/>
              </w:rPr>
              <w:t>See Note X.</w:t>
            </w:r>
          </w:p>
        </w:tc>
      </w:tr>
      <w:tr w:rsidR="009B1D4D" w:rsidRPr="00C46071" w14:paraId="66B08573" w14:textId="77777777" w:rsidTr="0052334F">
        <w:trPr>
          <w:trHeight w:val="60"/>
          <w:jc w:val="center"/>
        </w:trPr>
        <w:tc>
          <w:tcPr>
            <w:tcW w:w="955" w:type="pct"/>
            <w:vAlign w:val="center"/>
          </w:tcPr>
          <w:p w14:paraId="2E5F7335" w14:textId="77777777" w:rsidR="009B1D4D" w:rsidRPr="00A53463" w:rsidRDefault="009B1D4D" w:rsidP="00217859">
            <w:pPr>
              <w:pStyle w:val="Tabletext"/>
              <w:snapToGrid w:val="0"/>
              <w:jc w:val="center"/>
            </w:pPr>
            <w:r w:rsidRPr="00A53463">
              <w:t>Train Remote</w:t>
            </w:r>
          </w:p>
        </w:tc>
        <w:tc>
          <w:tcPr>
            <w:tcW w:w="2881" w:type="pct"/>
            <w:vAlign w:val="center"/>
          </w:tcPr>
          <w:p w14:paraId="1ED37420" w14:textId="77777777" w:rsidR="009B1D4D" w:rsidRPr="00A53463" w:rsidRDefault="009B1D4D" w:rsidP="00217859">
            <w:pPr>
              <w:pStyle w:val="Tabletext"/>
              <w:snapToGrid w:val="0"/>
              <w:jc w:val="both"/>
              <w:rPr>
                <w:lang w:eastAsia="zh-CN"/>
              </w:rPr>
            </w:pPr>
            <w:r w:rsidRPr="00A53463">
              <w:rPr>
                <w:lang w:eastAsia="zh-CN"/>
              </w:rPr>
              <w:t>Under study</w:t>
            </w:r>
          </w:p>
        </w:tc>
        <w:tc>
          <w:tcPr>
            <w:tcW w:w="1164" w:type="pct"/>
          </w:tcPr>
          <w:p w14:paraId="311AA81F" w14:textId="77777777" w:rsidR="009B1D4D" w:rsidRPr="00C46071" w:rsidRDefault="009B1D4D" w:rsidP="00217859">
            <w:pPr>
              <w:pStyle w:val="Tabletext"/>
              <w:snapToGrid w:val="0"/>
              <w:jc w:val="both"/>
              <w:rPr>
                <w:lang w:eastAsia="zh-CN"/>
              </w:rPr>
            </w:pPr>
            <w:r>
              <w:rPr>
                <w:rFonts w:hint="eastAsia"/>
                <w:lang w:eastAsia="zh-CN"/>
              </w:rPr>
              <w:t>See Note X.</w:t>
            </w:r>
          </w:p>
        </w:tc>
      </w:tr>
      <w:tr w:rsidR="009B1D4D" w:rsidRPr="00C46071" w14:paraId="4B3B8ECE" w14:textId="77777777" w:rsidTr="0052334F">
        <w:trPr>
          <w:trHeight w:val="60"/>
          <w:jc w:val="center"/>
        </w:trPr>
        <w:tc>
          <w:tcPr>
            <w:tcW w:w="955" w:type="pct"/>
            <w:vAlign w:val="center"/>
          </w:tcPr>
          <w:p w14:paraId="1CFC84F7" w14:textId="77777777" w:rsidR="009B1D4D" w:rsidRPr="00A53463" w:rsidRDefault="009B1D4D" w:rsidP="00217859">
            <w:pPr>
              <w:pStyle w:val="Tabletext"/>
              <w:snapToGrid w:val="0"/>
              <w:jc w:val="center"/>
              <w:rPr>
                <w:lang w:eastAsia="ja-JP"/>
              </w:rPr>
            </w:pPr>
            <w:r w:rsidRPr="00A53463">
              <w:rPr>
                <w:lang w:eastAsia="ja-JP"/>
              </w:rPr>
              <w:t>Train Surveillance</w:t>
            </w:r>
          </w:p>
        </w:tc>
        <w:tc>
          <w:tcPr>
            <w:tcW w:w="2881" w:type="pct"/>
            <w:vAlign w:val="center"/>
          </w:tcPr>
          <w:p w14:paraId="1E85B8B2" w14:textId="37502BE1" w:rsidR="009B1D4D" w:rsidRPr="00A53463" w:rsidRDefault="009B1D4D" w:rsidP="00136D90">
            <w:pPr>
              <w:pStyle w:val="Tabletext"/>
              <w:snapToGrid w:val="0"/>
              <w:rPr>
                <w:lang w:eastAsia="zh-CN"/>
              </w:rPr>
            </w:pPr>
            <w:r w:rsidRPr="0052334F">
              <w:rPr>
                <w:spacing w:val="-2"/>
                <w:lang w:eastAsia="ja-JP"/>
              </w:rPr>
              <w:t>703-748 MHz, 758-803 MHz,</w:t>
            </w:r>
            <w:r w:rsidRPr="0052334F">
              <w:rPr>
                <w:spacing w:val="-2"/>
                <w:lang w:eastAsia="zh-CN"/>
              </w:rPr>
              <w:t xml:space="preserve"> 18.86-18.92 GHz, 19.20</w:t>
            </w:r>
            <w:r w:rsidR="0052334F" w:rsidRPr="0052334F">
              <w:rPr>
                <w:spacing w:val="-2"/>
                <w:lang w:eastAsia="zh-CN"/>
              </w:rPr>
              <w:noBreakHyphen/>
            </w:r>
            <w:r w:rsidRPr="0052334F">
              <w:rPr>
                <w:spacing w:val="-2"/>
                <w:lang w:eastAsia="zh-CN"/>
              </w:rPr>
              <w:t>19.26 GHz,</w:t>
            </w:r>
            <w:r w:rsidRPr="00A53463">
              <w:rPr>
                <w:lang w:eastAsia="zh-CN"/>
              </w:rPr>
              <w:t xml:space="preserve"> </w:t>
            </w:r>
            <w:r w:rsidRPr="00A53463">
              <w:rPr>
                <w:rFonts w:eastAsia="MS Mincho"/>
                <w:lang w:eastAsia="ja-JP"/>
              </w:rPr>
              <w:t xml:space="preserve">43.5-43.7 GHz, 57-66 GHz, </w:t>
            </w:r>
            <w:r w:rsidRPr="00A53463">
              <w:rPr>
                <w:lang w:eastAsia="ja-JP"/>
              </w:rPr>
              <w:t>92</w:t>
            </w:r>
            <w:r w:rsidRPr="00A53463">
              <w:rPr>
                <w:lang w:eastAsia="ja-JP"/>
              </w:rPr>
              <w:noBreakHyphen/>
              <w:t>94 GHz. 94.1-100</w:t>
            </w:r>
            <w:r w:rsidR="00136D90">
              <w:rPr>
                <w:lang w:eastAsia="ja-JP"/>
              </w:rPr>
              <w:t xml:space="preserve"> </w:t>
            </w:r>
            <w:r w:rsidRPr="00A53463">
              <w:rPr>
                <w:lang w:eastAsia="ja-JP"/>
              </w:rPr>
              <w:t>GHz, 102</w:t>
            </w:r>
            <w:r w:rsidR="0052334F">
              <w:rPr>
                <w:lang w:eastAsia="ja-JP"/>
              </w:rPr>
              <w:noBreakHyphen/>
            </w:r>
            <w:r w:rsidRPr="00A53463">
              <w:rPr>
                <w:lang w:eastAsia="ja-JP"/>
              </w:rPr>
              <w:t>109.5</w:t>
            </w:r>
            <w:r w:rsidR="00136D90">
              <w:rPr>
                <w:lang w:eastAsia="ja-JP"/>
              </w:rPr>
              <w:t xml:space="preserve"> </w:t>
            </w:r>
            <w:r w:rsidRPr="00A53463">
              <w:rPr>
                <w:lang w:eastAsia="ja-JP"/>
              </w:rPr>
              <w:t>GHz</w:t>
            </w:r>
          </w:p>
        </w:tc>
        <w:tc>
          <w:tcPr>
            <w:tcW w:w="1164" w:type="pct"/>
          </w:tcPr>
          <w:p w14:paraId="0B0B4AA7" w14:textId="77777777" w:rsidR="009B1D4D" w:rsidRPr="00C46071" w:rsidRDefault="009B1D4D" w:rsidP="00217859">
            <w:pPr>
              <w:pStyle w:val="Tabletext"/>
              <w:snapToGrid w:val="0"/>
              <w:jc w:val="both"/>
              <w:rPr>
                <w:lang w:eastAsia="zh-CN"/>
              </w:rPr>
            </w:pPr>
            <w:r>
              <w:rPr>
                <w:rFonts w:hint="eastAsia"/>
                <w:lang w:eastAsia="zh-CN"/>
              </w:rPr>
              <w:t>See Note X.</w:t>
            </w:r>
          </w:p>
        </w:tc>
      </w:tr>
    </w:tbl>
    <w:p w14:paraId="46E26022" w14:textId="77777777" w:rsidR="009B1D4D" w:rsidRDefault="009B1D4D" w:rsidP="00217859">
      <w:pPr>
        <w:pStyle w:val="Note"/>
        <w:rPr>
          <w:i/>
          <w:iCs/>
        </w:rPr>
      </w:pPr>
      <w:r w:rsidRPr="00C46071">
        <w:rPr>
          <w:i/>
          <w:iCs/>
        </w:rPr>
        <w:t xml:space="preserve">Note </w:t>
      </w:r>
      <w:r>
        <w:rPr>
          <w:i/>
          <w:iCs/>
        </w:rPr>
        <w:t>X</w:t>
      </w:r>
      <w:r w:rsidRPr="00C46071">
        <w:rPr>
          <w:i/>
          <w:iCs/>
        </w:rPr>
        <w:t xml:space="preserve">: No Frequency ranges </w:t>
      </w:r>
      <w:r>
        <w:rPr>
          <w:lang w:eastAsia="zh-CN"/>
        </w:rPr>
        <w:t>within the existing mobile service allocations</w:t>
      </w:r>
      <w:r w:rsidRPr="00C46071">
        <w:rPr>
          <w:lang w:eastAsia="zh-CN"/>
        </w:rPr>
        <w:t xml:space="preserve"> </w:t>
      </w:r>
      <w:r w:rsidRPr="00C46071">
        <w:rPr>
          <w:i/>
          <w:iCs/>
        </w:rPr>
        <w:t xml:space="preserve">for this RSTT application are harmonized </w:t>
      </w:r>
      <w:proofErr w:type="gramStart"/>
      <w:r w:rsidRPr="00C46071">
        <w:rPr>
          <w:i/>
          <w:iCs/>
        </w:rPr>
        <w:t>at this time</w:t>
      </w:r>
      <w:proofErr w:type="gramEnd"/>
      <w:r w:rsidRPr="00C46071">
        <w:rPr>
          <w:i/>
          <w:iCs/>
        </w:rPr>
        <w:t>.</w:t>
      </w:r>
    </w:p>
    <w:p w14:paraId="758ED662" w14:textId="77777777" w:rsidR="009B1D4D" w:rsidRDefault="009B1D4D" w:rsidP="00217859">
      <w:pPr>
        <w:rPr>
          <w:lang w:eastAsia="zh-CN"/>
        </w:rPr>
      </w:pPr>
      <w:r w:rsidRPr="00C46071">
        <w:t xml:space="preserve">Methodologies for achieving regional spectrum harmonization for RSTT in Region 3 are provided </w:t>
      </w:r>
      <w:r>
        <w:rPr>
          <w:rFonts w:hint="eastAsia"/>
          <w:lang w:eastAsia="zh-CN"/>
        </w:rPr>
        <w:t>in the attachment to this Annex.</w:t>
      </w:r>
    </w:p>
    <w:p w14:paraId="7947E9A6" w14:textId="77777777" w:rsidR="009B1D4D" w:rsidRDefault="009B1D4D">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Pr>
          <w:lang w:eastAsia="zh-CN"/>
        </w:rPr>
        <w:br w:type="page"/>
      </w:r>
    </w:p>
    <w:p w14:paraId="56DB904C" w14:textId="77777777" w:rsidR="009B1D4D" w:rsidRDefault="009B1D4D" w:rsidP="00217859">
      <w:pPr>
        <w:pStyle w:val="AnnexNo"/>
        <w:rPr>
          <w:lang w:eastAsia="zh-CN"/>
        </w:rPr>
      </w:pPr>
      <w:r>
        <w:rPr>
          <w:rFonts w:hint="eastAsia"/>
          <w:lang w:eastAsia="zh-CN"/>
        </w:rPr>
        <w:lastRenderedPageBreak/>
        <w:t xml:space="preserve">Attachment to Annex </w:t>
      </w:r>
      <w:r>
        <w:rPr>
          <w:lang w:eastAsia="zh-CN"/>
        </w:rPr>
        <w:t>4</w:t>
      </w:r>
    </w:p>
    <w:p w14:paraId="403B8B5A" w14:textId="1FB28DA8" w:rsidR="009B1D4D" w:rsidRDefault="009B1D4D" w:rsidP="00217859">
      <w:pPr>
        <w:pStyle w:val="Annextitle"/>
        <w:rPr>
          <w:lang w:eastAsia="zh-CN"/>
        </w:rPr>
      </w:pPr>
      <w:r w:rsidRPr="00097E81">
        <w:rPr>
          <w:lang w:eastAsia="zh-CN"/>
        </w:rPr>
        <w:t>Methodologies of harmonizing frequencies for RSTT in Region 3</w:t>
      </w:r>
    </w:p>
    <w:p w14:paraId="475DCA12" w14:textId="77777777" w:rsidR="009B1D4D" w:rsidRPr="00A53463" w:rsidRDefault="009B1D4D" w:rsidP="00A53463">
      <w:pPr>
        <w:rPr>
          <w:lang w:eastAsia="zh-CN"/>
        </w:rPr>
      </w:pPr>
    </w:p>
    <w:p w14:paraId="741DEE3A" w14:textId="77777777" w:rsidR="009B1D4D" w:rsidRPr="00C46071" w:rsidRDefault="009B1D4D" w:rsidP="00217859">
      <w:pPr>
        <w:rPr>
          <w:lang w:eastAsia="ja-JP"/>
        </w:rPr>
      </w:pPr>
      <w:r w:rsidRPr="00C46071">
        <w:rPr>
          <w:lang w:eastAsia="ja-JP"/>
        </w:rPr>
        <w:t xml:space="preserve">The following text shows </w:t>
      </w:r>
      <w:r>
        <w:rPr>
          <w:lang w:eastAsia="ja-JP"/>
        </w:rPr>
        <w:t>the methodology used in Region 3 to identify frequencies for regional harmonization for RSTT employing</w:t>
      </w:r>
      <w:r w:rsidRPr="00C46071">
        <w:rPr>
          <w:lang w:eastAsia="ja-JP"/>
        </w:rPr>
        <w:t xml:space="preserve"> </w:t>
      </w:r>
      <w:r>
        <w:rPr>
          <w:lang w:eastAsia="ja-JP"/>
        </w:rPr>
        <w:t>the “</w:t>
      </w:r>
      <w:r w:rsidRPr="00C46071">
        <w:rPr>
          <w:lang w:eastAsia="ja-JP"/>
        </w:rPr>
        <w:t>logical OR approach</w:t>
      </w:r>
      <w:r>
        <w:rPr>
          <w:lang w:eastAsia="ja-JP"/>
        </w:rPr>
        <w:t>”</w:t>
      </w:r>
      <w:r w:rsidRPr="00C46071">
        <w:rPr>
          <w:lang w:eastAsia="ja-JP"/>
        </w:rPr>
        <w:t>.</w:t>
      </w:r>
    </w:p>
    <w:p w14:paraId="3B49112B" w14:textId="77777777" w:rsidR="009B1D4D" w:rsidRPr="00C46071" w:rsidRDefault="009B1D4D" w:rsidP="00217859">
      <w:pPr>
        <w:rPr>
          <w:lang w:eastAsia="ja-JP"/>
        </w:rPr>
      </w:pPr>
      <w:r w:rsidRPr="00C46071">
        <w:rPr>
          <w:lang w:eastAsia="ja-JP"/>
        </w:rPr>
        <w:t xml:space="preserve">For example, </w:t>
      </w:r>
      <w:r>
        <w:rPr>
          <w:rFonts w:hint="eastAsia"/>
          <w:lang w:eastAsia="zh-CN"/>
        </w:rPr>
        <w:t xml:space="preserve">according to the materials provided by some administrations within </w:t>
      </w:r>
      <w:r>
        <w:rPr>
          <w:lang w:eastAsia="zh-CN"/>
        </w:rPr>
        <w:t>R</w:t>
      </w:r>
      <w:r>
        <w:rPr>
          <w:rFonts w:hint="eastAsia"/>
          <w:lang w:eastAsia="zh-CN"/>
        </w:rPr>
        <w:t>egion 3</w:t>
      </w:r>
      <w:r>
        <w:rPr>
          <w:lang w:eastAsia="zh-CN"/>
        </w:rPr>
        <w:t xml:space="preserve"> </w:t>
      </w:r>
      <w:r w:rsidRPr="00353741">
        <w:rPr>
          <w:rFonts w:hint="eastAsia"/>
          <w:lang w:eastAsia="zh-CN"/>
        </w:rPr>
        <w:t>i</w:t>
      </w:r>
      <w:r w:rsidRPr="00353741">
        <w:rPr>
          <w:lang w:eastAsia="zh-CN"/>
        </w:rPr>
        <w:t xml:space="preserve">n </w:t>
      </w:r>
      <w:r>
        <w:rPr>
          <w:lang w:eastAsia="zh-CN"/>
        </w:rPr>
        <w:t>R</w:t>
      </w:r>
      <w:r w:rsidRPr="00353741">
        <w:rPr>
          <w:lang w:eastAsia="zh-CN"/>
        </w:rPr>
        <w:t>eport ITU-R M.2442</w:t>
      </w:r>
      <w:r>
        <w:rPr>
          <w:rFonts w:hint="eastAsia"/>
          <w:lang w:eastAsia="zh-CN"/>
        </w:rPr>
        <w:t xml:space="preserve">, </w:t>
      </w:r>
      <w:r w:rsidRPr="00C46071">
        <w:rPr>
          <w:lang w:eastAsia="ja-JP"/>
        </w:rPr>
        <w:t xml:space="preserve">spectrum usage </w:t>
      </w:r>
      <w:r>
        <w:rPr>
          <w:lang w:eastAsia="ja-JP"/>
        </w:rPr>
        <w:t xml:space="preserve">for RSTT </w:t>
      </w:r>
      <w:r w:rsidRPr="00C46071">
        <w:rPr>
          <w:lang w:eastAsia="ja-JP"/>
        </w:rPr>
        <w:t xml:space="preserve">in 300-500 MHz </w:t>
      </w:r>
      <w:r>
        <w:rPr>
          <w:lang w:eastAsia="ja-JP"/>
        </w:rPr>
        <w:t>within Region 3</w:t>
      </w:r>
      <w:r w:rsidRPr="00C46071">
        <w:rPr>
          <w:lang w:eastAsia="ja-JP"/>
        </w:rPr>
        <w:t xml:space="preserve"> </w:t>
      </w:r>
      <w:r>
        <w:rPr>
          <w:lang w:eastAsia="ja-JP"/>
        </w:rPr>
        <w:t xml:space="preserve">are </w:t>
      </w:r>
      <w:r w:rsidRPr="00C46071">
        <w:rPr>
          <w:lang w:eastAsia="ja-JP"/>
        </w:rPr>
        <w:t xml:space="preserve">shown below. </w:t>
      </w:r>
      <w:r>
        <w:rPr>
          <w:lang w:eastAsia="ja-JP"/>
        </w:rPr>
        <w:t>A</w:t>
      </w:r>
      <w:r w:rsidRPr="00C46071">
        <w:rPr>
          <w:lang w:eastAsia="ja-JP"/>
        </w:rPr>
        <w:t xml:space="preserve"> wide frequency range </w:t>
      </w:r>
      <w:r>
        <w:rPr>
          <w:lang w:eastAsia="ja-JP"/>
        </w:rPr>
        <w:t>can be</w:t>
      </w:r>
      <w:r w:rsidRPr="00C46071">
        <w:rPr>
          <w:lang w:eastAsia="ja-JP"/>
        </w:rPr>
        <w:t xml:space="preserve"> calculated with logical OR from each frequency bands. Finally, the frequency range is filtered and separated with the condition of </w:t>
      </w:r>
      <w:r w:rsidRPr="00C46071">
        <w:rPr>
          <w:sz w:val="23"/>
          <w:szCs w:val="23"/>
        </w:rPr>
        <w:t>existing mobile-service allocations</w:t>
      </w:r>
      <w:r w:rsidRPr="00C46071">
        <w:rPr>
          <w:lang w:eastAsia="ja-JP"/>
        </w:rPr>
        <w:t xml:space="preserve"> as seen in the figure below.</w:t>
      </w:r>
    </w:p>
    <w:p w14:paraId="7D248040" w14:textId="77777777" w:rsidR="009B1D4D" w:rsidRDefault="009B1D4D" w:rsidP="00217859">
      <w:pPr>
        <w:rPr>
          <w:lang w:eastAsia="ja-JP"/>
        </w:rPr>
      </w:pPr>
      <w:r w:rsidRPr="00C46071">
        <w:rPr>
          <w:lang w:eastAsia="ja-JP"/>
        </w:rPr>
        <w:t>With this “logical OR approach”, each frequency could be involved in harmonized frequency ranges and each administration would use those frequency ranges or part of thereof for RSTT on their national needs, spectrum requirements, policy objectives, and operating environments.</w:t>
      </w:r>
    </w:p>
    <w:p w14:paraId="7C590B16" w14:textId="77777777" w:rsidR="009B1D4D" w:rsidRPr="00C46071" w:rsidRDefault="009B1D4D" w:rsidP="00217859">
      <w:pPr>
        <w:rPr>
          <w:lang w:eastAsia="ja-JP"/>
        </w:rPr>
      </w:pPr>
    </w:p>
    <w:p w14:paraId="739D3BEC" w14:textId="27C2D423" w:rsidR="000069D4" w:rsidRDefault="009B1D4D" w:rsidP="009B1D4D">
      <w:pPr>
        <w:pStyle w:val="Figure"/>
        <w:rPr>
          <w:lang w:val="fr-FR"/>
        </w:rPr>
      </w:pPr>
      <w:r>
        <w:rPr>
          <w:lang w:val="en-US" w:eastAsia="en-US"/>
        </w:rPr>
        <w:drawing>
          <wp:inline distT="0" distB="0" distL="0" distR="0" wp14:anchorId="7850FBCF" wp14:editId="55D91DC6">
            <wp:extent cx="5638800" cy="340995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8"/>
                    <a:stretch>
                      <a:fillRect/>
                    </a:stretch>
                  </pic:blipFill>
                  <pic:spPr>
                    <a:xfrm>
                      <a:off x="0" y="0"/>
                      <a:ext cx="5638800" cy="3409950"/>
                    </a:xfrm>
                    <a:prstGeom prst="rect">
                      <a:avLst/>
                    </a:prstGeom>
                  </pic:spPr>
                </pic:pic>
              </a:graphicData>
            </a:graphic>
          </wp:inline>
        </w:drawing>
      </w:r>
    </w:p>
    <w:p w14:paraId="1B385148" w14:textId="43808644" w:rsidR="009B1D4D" w:rsidRDefault="009B1D4D" w:rsidP="00DD4BED">
      <w:pPr>
        <w:rPr>
          <w:lang w:val="fr-FR" w:eastAsia="zh-CN"/>
        </w:rPr>
      </w:pPr>
    </w:p>
    <w:p w14:paraId="34ABC68E" w14:textId="7A1ADD8F" w:rsidR="009B1D4D" w:rsidRDefault="009B1D4D" w:rsidP="009B1D4D">
      <w:pPr>
        <w:jc w:val="center"/>
        <w:rPr>
          <w:lang w:val="fr-FR" w:eastAsia="zh-CN"/>
        </w:rPr>
      </w:pPr>
      <w:r>
        <w:rPr>
          <w:lang w:val="fr-FR" w:eastAsia="zh-CN"/>
        </w:rPr>
        <w:t>_______________</w:t>
      </w:r>
    </w:p>
    <w:sectPr w:rsidR="009B1D4D"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USA" w:date="2022-11-17T10:52:00Z" w:initials="DI">
    <w:p w14:paraId="408BA564" w14:textId="77777777" w:rsidR="00217859" w:rsidRDefault="00217859" w:rsidP="00217859">
      <w:pPr>
        <w:pStyle w:val="CommentText"/>
      </w:pPr>
      <w:r>
        <w:rPr>
          <w:rStyle w:val="CommentReference"/>
        </w:rPr>
        <w:annotationRef/>
      </w:r>
      <w:r>
        <w:t>What is the relevance of SM.1896 here?</w:t>
      </w:r>
    </w:p>
  </w:comment>
  <w:comment w:id="10" w:author="yang yan 925" w:date="2023-05-05T10:37:00Z" w:initials="yy9">
    <w:p w14:paraId="0250D855" w14:textId="74E2B940" w:rsidR="00217859" w:rsidRDefault="00217859">
      <w:pPr>
        <w:pStyle w:val="CommentText"/>
      </w:pPr>
      <w:r>
        <w:rPr>
          <w:rStyle w:val="CommentReference"/>
        </w:rPr>
        <w:annotationRef/>
      </w:r>
      <w:r>
        <w:t xml:space="preserve">R2-Input </w:t>
      </w:r>
      <w:r>
        <w:rPr>
          <w:rFonts w:hint="eastAsia"/>
        </w:rPr>
        <w:t>3</w:t>
      </w:r>
      <w:r>
        <w:t>61-JPN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BA564" w15:done="0"/>
  <w15:commentEx w15:paraId="0250D8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9109" w16cex:dateUtc="2022-11-1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BA564" w16cid:durableId="27209109"/>
  <w16cid:commentId w16cid:paraId="0250D855" w16cid:durableId="27FF5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1387" w14:textId="77777777" w:rsidR="007C01C3" w:rsidRDefault="007C01C3">
      <w:r>
        <w:separator/>
      </w:r>
    </w:p>
  </w:endnote>
  <w:endnote w:type="continuationSeparator" w:id="0">
    <w:p w14:paraId="78A22C7B" w14:textId="77777777" w:rsidR="007C01C3" w:rsidRDefault="007C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5118" w14:textId="796E13FB" w:rsidR="00217859" w:rsidRPr="00573962" w:rsidRDefault="0052334F" w:rsidP="00781EE1">
    <w:pPr>
      <w:pStyle w:val="Footer"/>
      <w:rPr>
        <w:lang w:val="en-US"/>
      </w:rPr>
    </w:pPr>
    <w:r>
      <w:fldChar w:fldCharType="begin"/>
    </w:r>
    <w:r>
      <w:instrText xml:space="preserve"> FILENAME \p \* MERGEFORMAT </w:instrText>
    </w:r>
    <w:r>
      <w:fldChar w:fldCharType="separate"/>
    </w:r>
    <w:r w:rsidR="00573962" w:rsidRPr="00573962">
      <w:rPr>
        <w:lang w:val="en-US"/>
      </w:rPr>
      <w:t>M</w:t>
    </w:r>
    <w:r w:rsidR="00573962">
      <w:t>:\BRSGD\TEXT2019\SG05\WP5A\700\769\769N08e.docx</w:t>
    </w:r>
    <w:r>
      <w:fldChar w:fldCharType="end"/>
    </w:r>
    <w:r w:rsidR="00573962" w:rsidRPr="00622706">
      <w:rPr>
        <w:lang w:val="en-US"/>
      </w:rPr>
      <w:tab/>
    </w:r>
    <w:r w:rsidR="00573962">
      <w:rPr>
        <w:lang w:val="en-US"/>
      </w:rPr>
      <w:tab/>
    </w:r>
    <w:r w:rsidR="00573962" w:rsidRPr="00622706">
      <w:fldChar w:fldCharType="begin"/>
    </w:r>
    <w:r w:rsidR="00573962" w:rsidRPr="00622706">
      <w:instrText xml:space="preserve"> savedate \@ dd.MM.yy </w:instrText>
    </w:r>
    <w:r w:rsidR="00573962" w:rsidRPr="00622706">
      <w:fldChar w:fldCharType="separate"/>
    </w:r>
    <w:r>
      <w:t>22.05.23</w:t>
    </w:r>
    <w:r w:rsidR="00573962"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D2D8" w14:textId="6C059294" w:rsidR="00217859" w:rsidRPr="00573962" w:rsidRDefault="0052334F" w:rsidP="00781EE1">
    <w:pPr>
      <w:pStyle w:val="Footer"/>
      <w:rPr>
        <w:lang w:val="en-US"/>
      </w:rPr>
    </w:pPr>
    <w:r>
      <w:fldChar w:fldCharType="begin"/>
    </w:r>
    <w:r>
      <w:instrText xml:space="preserve"> FILENAME \p \* MERGEFORMAT </w:instrText>
    </w:r>
    <w:r>
      <w:fldChar w:fldCharType="separate"/>
    </w:r>
    <w:r w:rsidR="00573962" w:rsidRPr="00573962">
      <w:rPr>
        <w:lang w:val="en-US"/>
      </w:rPr>
      <w:t>M</w:t>
    </w:r>
    <w:r w:rsidR="00573962">
      <w:t>:\BRSGD\TEXT2019\SG05\WP5A\700\769\769N08e.docx</w:t>
    </w:r>
    <w:r>
      <w:fldChar w:fldCharType="end"/>
    </w:r>
    <w:r w:rsidR="00573962" w:rsidRPr="00622706">
      <w:rPr>
        <w:lang w:val="en-US"/>
      </w:rPr>
      <w:tab/>
    </w:r>
    <w:r w:rsidR="00573962">
      <w:rPr>
        <w:lang w:val="en-US"/>
      </w:rPr>
      <w:tab/>
    </w:r>
    <w:r w:rsidR="00573962" w:rsidRPr="00622706">
      <w:fldChar w:fldCharType="begin"/>
    </w:r>
    <w:r w:rsidR="00573962" w:rsidRPr="00622706">
      <w:instrText xml:space="preserve"> savedate \@ dd.MM.yy </w:instrText>
    </w:r>
    <w:r w:rsidR="00573962" w:rsidRPr="00622706">
      <w:fldChar w:fldCharType="separate"/>
    </w:r>
    <w:r>
      <w:t>22.05.23</w:t>
    </w:r>
    <w:r w:rsidR="00573962"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D504" w14:textId="77777777" w:rsidR="007C01C3" w:rsidRDefault="007C01C3">
      <w:r>
        <w:t>____________________</w:t>
      </w:r>
    </w:p>
  </w:footnote>
  <w:footnote w:type="continuationSeparator" w:id="0">
    <w:p w14:paraId="34AAAC91" w14:textId="77777777" w:rsidR="007C01C3" w:rsidRDefault="007C01C3">
      <w:r>
        <w:continuationSeparator/>
      </w:r>
    </w:p>
  </w:footnote>
  <w:footnote w:id="1">
    <w:p w14:paraId="77F0A836" w14:textId="77777777" w:rsidR="00217859" w:rsidRPr="001417AA" w:rsidRDefault="00217859" w:rsidP="00217859">
      <w:pPr>
        <w:pStyle w:val="FootnoteText"/>
      </w:pPr>
      <w:r>
        <w:rPr>
          <w:rStyle w:val="FootnoteReference"/>
        </w:rPr>
        <w:footnoteRef/>
      </w:r>
      <w:r>
        <w:tab/>
      </w:r>
      <w:r w:rsidRPr="001417AA">
        <w:t>This is a frequency tuning range used by some ASMG administrations according to their national needs and technical/regulatory conditions.</w:t>
      </w:r>
    </w:p>
  </w:footnote>
  <w:footnote w:id="2">
    <w:p w14:paraId="66721D7F" w14:textId="47B292A2" w:rsidR="00217859" w:rsidRPr="005716E7" w:rsidRDefault="00217859" w:rsidP="00217859">
      <w:pPr>
        <w:pStyle w:val="FootnoteText"/>
        <w:rPr>
          <w:szCs w:val="24"/>
          <w:lang w:val="en-US" w:eastAsia="zh-CN"/>
        </w:rPr>
      </w:pPr>
      <w:r w:rsidRPr="00A554C7">
        <w:rPr>
          <w:rStyle w:val="FootnoteReference"/>
          <w:sz w:val="21"/>
          <w:szCs w:val="21"/>
        </w:rPr>
        <w:footnoteRef/>
      </w:r>
      <w:r w:rsidRPr="00A554C7">
        <w:rPr>
          <w:sz w:val="21"/>
          <w:szCs w:val="21"/>
          <w:lang w:eastAsia="zh-CN"/>
        </w:rPr>
        <w:tab/>
      </w:r>
      <w:r w:rsidRPr="005716E7">
        <w:rPr>
          <w:szCs w:val="24"/>
          <w:lang w:eastAsia="zh-CN"/>
        </w:rPr>
        <w:t xml:space="preserve">In accordance </w:t>
      </w:r>
      <w:proofErr w:type="gramStart"/>
      <w:r w:rsidRPr="005716E7">
        <w:rPr>
          <w:szCs w:val="24"/>
          <w:lang w:eastAsia="zh-CN"/>
        </w:rPr>
        <w:t>to</w:t>
      </w:r>
      <w:proofErr w:type="gramEnd"/>
      <w:r w:rsidRPr="005716E7">
        <w:rPr>
          <w:szCs w:val="24"/>
          <w:lang w:eastAsia="zh-CN"/>
        </w:rPr>
        <w:t xml:space="preserve"> the ECC Decision (20)02 on the harmonised use of the paired frequency bands 874.4</w:t>
      </w:r>
      <w:r w:rsidRPr="005716E7">
        <w:rPr>
          <w:szCs w:val="24"/>
          <w:lang w:eastAsia="zh-CN"/>
        </w:rPr>
        <w:noBreakHyphen/>
        <w:t>880.0 MHz and 919.4-925.0 MHz and of the unpaired frequency band 1</w:t>
      </w:r>
      <w:r w:rsidR="00573962">
        <w:rPr>
          <w:szCs w:val="24"/>
          <w:lang w:eastAsia="zh-CN"/>
        </w:rPr>
        <w:t xml:space="preserve"> </w:t>
      </w:r>
      <w:r w:rsidRPr="005716E7">
        <w:rPr>
          <w:szCs w:val="24"/>
          <w:lang w:eastAsia="zh-CN"/>
        </w:rPr>
        <w:t>900-1</w:t>
      </w:r>
      <w:r w:rsidR="00573962">
        <w:rPr>
          <w:szCs w:val="24"/>
          <w:lang w:eastAsia="zh-CN"/>
        </w:rPr>
        <w:t xml:space="preserve"> </w:t>
      </w:r>
      <w:r w:rsidRPr="005716E7">
        <w:rPr>
          <w:szCs w:val="24"/>
          <w:lang w:eastAsia="zh-CN"/>
        </w:rPr>
        <w:t>910 MHz for Railway Mobile Radio (RMR).</w:t>
      </w:r>
    </w:p>
  </w:footnote>
  <w:footnote w:id="3">
    <w:p w14:paraId="42E270F8" w14:textId="77777777" w:rsidR="00217859" w:rsidRPr="005716E7" w:rsidRDefault="00217859" w:rsidP="00217859">
      <w:pPr>
        <w:pStyle w:val="FootnoteText"/>
        <w:rPr>
          <w:lang w:val="en-US"/>
        </w:rPr>
      </w:pPr>
      <w:r>
        <w:rPr>
          <w:rStyle w:val="FootnoteReference"/>
        </w:rPr>
        <w:footnoteRef/>
      </w:r>
      <w:r>
        <w:t xml:space="preserve"> </w:t>
      </w:r>
      <w:r w:rsidRPr="005716E7">
        <w:t>CEPT is of the view that regional and global harmonization can only be achieved if there is overlapping spectrum in the related harmonization measures of the regional groups or their sub-regional entities.</w:t>
      </w:r>
    </w:p>
  </w:footnote>
  <w:footnote w:id="4">
    <w:p w14:paraId="0414C026" w14:textId="77777777" w:rsidR="00217859" w:rsidRPr="005716E7" w:rsidRDefault="00217859" w:rsidP="00217859">
      <w:pPr>
        <w:pStyle w:val="FootnoteText"/>
        <w:rPr>
          <w:szCs w:val="24"/>
          <w:lang w:val="en-US" w:eastAsia="zh-CN"/>
        </w:rPr>
      </w:pPr>
      <w:r w:rsidRPr="000B6983">
        <w:rPr>
          <w:rStyle w:val="FootnoteReference"/>
          <w:sz w:val="21"/>
          <w:szCs w:val="21"/>
        </w:rPr>
        <w:footnoteRef/>
      </w:r>
      <w:r w:rsidRPr="000B6983">
        <w:rPr>
          <w:sz w:val="21"/>
          <w:szCs w:val="21"/>
        </w:rPr>
        <w:tab/>
      </w:r>
      <w:r w:rsidRPr="005716E7">
        <w:rPr>
          <w:szCs w:val="24"/>
          <w:lang w:val="en-US"/>
        </w:rPr>
        <w:t>This is a frequency tuning range and will be limited to use by these systems according to national and regional constraints, conditions and requirements</w:t>
      </w:r>
      <w:r w:rsidRPr="005716E7">
        <w:rPr>
          <w:szCs w:val="24"/>
          <w:lang w:val="en-US" w:eastAsia="ja-JP"/>
        </w:rPr>
        <w:t>.</w:t>
      </w:r>
    </w:p>
  </w:footnote>
  <w:footnote w:id="5">
    <w:p w14:paraId="2B1C346B" w14:textId="155DB807" w:rsidR="00217859" w:rsidRPr="00573962" w:rsidRDefault="00217859">
      <w:pPr>
        <w:pStyle w:val="FootnoteText"/>
        <w:rPr>
          <w:spacing w:val="-4"/>
          <w:lang w:val="en-US"/>
        </w:rPr>
      </w:pPr>
      <w:r>
        <w:rPr>
          <w:rStyle w:val="FootnoteReference"/>
        </w:rPr>
        <w:footnoteRef/>
      </w:r>
      <w:r>
        <w:t xml:space="preserve"> </w:t>
      </w:r>
      <w:r>
        <w:tab/>
      </w:r>
      <w:r w:rsidRPr="002160D8">
        <w:rPr>
          <w:lang w:eastAsia="zh-CN"/>
        </w:rPr>
        <w:t xml:space="preserve">In CEPT, the frequency range 27.09-27.10 MHz is harmonised for Balise tele-powering and downlink (train to ground) systems including Eurobalise and activation of the Loop/Euroloop, along </w:t>
      </w:r>
      <w:r w:rsidRPr="00573962">
        <w:rPr>
          <w:spacing w:val="-4"/>
          <w:lang w:eastAsia="zh-CN"/>
        </w:rPr>
        <w:t xml:space="preserve">with the frequency range 0.984-7.484 MHz harmonised for Eurobalise transmissions, </w:t>
      </w:r>
      <w:proofErr w:type="gramStart"/>
      <w:r w:rsidRPr="00573962">
        <w:rPr>
          <w:spacing w:val="-4"/>
          <w:lang w:eastAsia="zh-CN"/>
        </w:rPr>
        <w:t>i.e.</w:t>
      </w:r>
      <w:proofErr w:type="gramEnd"/>
      <w:r w:rsidRPr="00573962">
        <w:rPr>
          <w:spacing w:val="-4"/>
          <w:lang w:eastAsia="zh-CN"/>
        </w:rPr>
        <w:t xml:space="preserve"> </w:t>
      </w:r>
      <w:proofErr w:type="spellStart"/>
      <w:r w:rsidRPr="00573962">
        <w:rPr>
          <w:spacing w:val="-4"/>
          <w:lang w:eastAsia="zh-CN"/>
        </w:rPr>
        <w:t>Balise</w:t>
      </w:r>
      <w:proofErr w:type="spellEnd"/>
      <w:r w:rsidRPr="00573962">
        <w:rPr>
          <w:spacing w:val="-4"/>
          <w:lang w:eastAsia="zh-CN"/>
        </w:rPr>
        <w:t xml:space="preserve"> uplink (ground to train) with a centre frequency of 4.234 MHz (see ERC Recommendation 70-03 Annex 4).</w:t>
      </w:r>
    </w:p>
  </w:footnote>
  <w:footnote w:id="6">
    <w:p w14:paraId="7413B2B4" w14:textId="3FAF72D6" w:rsidR="00217859" w:rsidRPr="00373571" w:rsidRDefault="00217859">
      <w:pPr>
        <w:pStyle w:val="FootnoteText"/>
      </w:pPr>
      <w:r>
        <w:rPr>
          <w:rStyle w:val="FootnoteReference"/>
        </w:rPr>
        <w:footnoteRef/>
      </w:r>
      <w:r>
        <w:t xml:space="preserve"> </w:t>
      </w:r>
      <w:r>
        <w:tab/>
        <w:t xml:space="preserve">These frequency ranges have not been harmonized yet and they are still under study in </w:t>
      </w:r>
      <w:proofErr w:type="gramStart"/>
      <w:r>
        <w:t>Region</w:t>
      </w:r>
      <w:proofErr w:type="gramEnd"/>
      <w:r>
        <w:t xml:space="preserve"> 2.</w:t>
      </w:r>
    </w:p>
  </w:footnote>
  <w:footnote w:id="7">
    <w:p w14:paraId="32BB8852" w14:textId="74924D77" w:rsidR="00217859" w:rsidRPr="002D2495" w:rsidRDefault="00217859" w:rsidP="00217859">
      <w:pPr>
        <w:pStyle w:val="FootnoteText"/>
        <w:rPr>
          <w:lang w:val="en-US"/>
        </w:rPr>
      </w:pPr>
      <w:r>
        <w:rPr>
          <w:rStyle w:val="FootnoteReference"/>
        </w:rPr>
        <w:footnoteRef/>
      </w:r>
      <w:r>
        <w:t xml:space="preserve"> </w:t>
      </w:r>
      <w:r>
        <w:tab/>
      </w:r>
      <w:r>
        <w:rPr>
          <w:lang w:val="en-US"/>
        </w:rPr>
        <w:t xml:space="preserve">This frequency range will operate along with the </w:t>
      </w:r>
      <w:r w:rsidRPr="00B06437">
        <w:rPr>
          <w:lang w:val="en-US"/>
        </w:rPr>
        <w:t>3.951-4.516 MHz</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9DDA" w14:textId="17A40E6E" w:rsidR="00217859" w:rsidRDefault="0021785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307FA">
      <w:rPr>
        <w:rStyle w:val="PageNumber"/>
        <w:noProof/>
      </w:rPr>
      <w:t>12</w:t>
    </w:r>
    <w:r>
      <w:rPr>
        <w:rStyle w:val="PageNumber"/>
      </w:rPr>
      <w:fldChar w:fldCharType="end"/>
    </w:r>
    <w:r>
      <w:rPr>
        <w:rStyle w:val="PageNumber"/>
      </w:rPr>
      <w:t xml:space="preserve"> -</w:t>
    </w:r>
  </w:p>
  <w:p w14:paraId="176A5F95" w14:textId="2F6C8A90" w:rsidR="00217859" w:rsidRDefault="00217859">
    <w:pPr>
      <w:pStyle w:val="Header"/>
      <w:rPr>
        <w:lang w:val="en-US"/>
      </w:rPr>
    </w:pPr>
    <w:r>
      <w:rPr>
        <w:lang w:val="en-US"/>
      </w:rPr>
      <w:t>5A/</w:t>
    </w:r>
    <w:r w:rsidR="00620802">
      <w:rPr>
        <w:lang w:val="en-US"/>
      </w:rPr>
      <w:t>769 (Annex 8)</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A176C"/>
    <w:multiLevelType w:val="hybridMultilevel"/>
    <w:tmpl w:val="15746692"/>
    <w:lvl w:ilvl="0" w:tplc="EB0A79FC">
      <w:start w:val="1"/>
      <w:numFmt w:val="lowerLetter"/>
      <w:lvlText w:val="%1)"/>
      <w:lvlJc w:val="left"/>
      <w:pPr>
        <w:ind w:left="1128" w:hanging="1128"/>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DC63BC7"/>
    <w:multiLevelType w:val="hybridMultilevel"/>
    <w:tmpl w:val="DEB09D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73627885">
    <w:abstractNumId w:val="0"/>
  </w:num>
  <w:num w:numId="2" w16cid:durableId="8282054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yang yan 925">
    <w15:presenceInfo w15:providerId="Windows Live" w15:userId="5704e89f6cff9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s-ES" w:vendorID="64" w:dllVersion="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094"/>
    <w:rsid w:val="000069D4"/>
    <w:rsid w:val="000174AD"/>
    <w:rsid w:val="00047A1D"/>
    <w:rsid w:val="000604B9"/>
    <w:rsid w:val="000A7D55"/>
    <w:rsid w:val="000C12C8"/>
    <w:rsid w:val="000C2E8E"/>
    <w:rsid w:val="000E0E7C"/>
    <w:rsid w:val="000F1B4B"/>
    <w:rsid w:val="0011374F"/>
    <w:rsid w:val="0012744F"/>
    <w:rsid w:val="00131178"/>
    <w:rsid w:val="00136D90"/>
    <w:rsid w:val="00154188"/>
    <w:rsid w:val="00156F66"/>
    <w:rsid w:val="00163271"/>
    <w:rsid w:val="00163286"/>
    <w:rsid w:val="00172122"/>
    <w:rsid w:val="00182528"/>
    <w:rsid w:val="0018500B"/>
    <w:rsid w:val="00192FE9"/>
    <w:rsid w:val="00196A19"/>
    <w:rsid w:val="001B5985"/>
    <w:rsid w:val="00202DC1"/>
    <w:rsid w:val="002116EE"/>
    <w:rsid w:val="00217859"/>
    <w:rsid w:val="00223674"/>
    <w:rsid w:val="002309D8"/>
    <w:rsid w:val="002A2883"/>
    <w:rsid w:val="002A7FE2"/>
    <w:rsid w:val="002B12BE"/>
    <w:rsid w:val="002B55CA"/>
    <w:rsid w:val="002D65E6"/>
    <w:rsid w:val="002E1B4F"/>
    <w:rsid w:val="002F2E67"/>
    <w:rsid w:val="002F7CB3"/>
    <w:rsid w:val="003131B0"/>
    <w:rsid w:val="00315546"/>
    <w:rsid w:val="0032015A"/>
    <w:rsid w:val="00321B87"/>
    <w:rsid w:val="00330567"/>
    <w:rsid w:val="00377AE1"/>
    <w:rsid w:val="00386A9D"/>
    <w:rsid w:val="00391081"/>
    <w:rsid w:val="003B2789"/>
    <w:rsid w:val="003B34D3"/>
    <w:rsid w:val="003C13CE"/>
    <w:rsid w:val="003C283A"/>
    <w:rsid w:val="003C3B23"/>
    <w:rsid w:val="003C697E"/>
    <w:rsid w:val="003E2518"/>
    <w:rsid w:val="003E7CEF"/>
    <w:rsid w:val="00490C24"/>
    <w:rsid w:val="004A338D"/>
    <w:rsid w:val="004B1EF7"/>
    <w:rsid w:val="004B3FAD"/>
    <w:rsid w:val="004C5749"/>
    <w:rsid w:val="00501DCA"/>
    <w:rsid w:val="00502E88"/>
    <w:rsid w:val="00513A47"/>
    <w:rsid w:val="0052334F"/>
    <w:rsid w:val="005408DF"/>
    <w:rsid w:val="00573344"/>
    <w:rsid w:val="00573962"/>
    <w:rsid w:val="00583F9B"/>
    <w:rsid w:val="00594928"/>
    <w:rsid w:val="005B0D29"/>
    <w:rsid w:val="005C7638"/>
    <w:rsid w:val="005E1AFA"/>
    <w:rsid w:val="005E5C10"/>
    <w:rsid w:val="005F2C78"/>
    <w:rsid w:val="006144E4"/>
    <w:rsid w:val="00620802"/>
    <w:rsid w:val="00622414"/>
    <w:rsid w:val="00627A08"/>
    <w:rsid w:val="00650299"/>
    <w:rsid w:val="00655FC5"/>
    <w:rsid w:val="00667C61"/>
    <w:rsid w:val="006A5982"/>
    <w:rsid w:val="006B36A7"/>
    <w:rsid w:val="006F675E"/>
    <w:rsid w:val="00721499"/>
    <w:rsid w:val="00761519"/>
    <w:rsid w:val="00781EE1"/>
    <w:rsid w:val="007A54C5"/>
    <w:rsid w:val="007C01C3"/>
    <w:rsid w:val="00801C23"/>
    <w:rsid w:val="0080538C"/>
    <w:rsid w:val="00814E0A"/>
    <w:rsid w:val="00822581"/>
    <w:rsid w:val="0082470D"/>
    <w:rsid w:val="008309DD"/>
    <w:rsid w:val="0083227A"/>
    <w:rsid w:val="008642BB"/>
    <w:rsid w:val="00866900"/>
    <w:rsid w:val="00876A8A"/>
    <w:rsid w:val="00881BA1"/>
    <w:rsid w:val="008C2302"/>
    <w:rsid w:val="008C26B8"/>
    <w:rsid w:val="008F1284"/>
    <w:rsid w:val="008F208F"/>
    <w:rsid w:val="00926A1B"/>
    <w:rsid w:val="00982084"/>
    <w:rsid w:val="00995963"/>
    <w:rsid w:val="009A48B4"/>
    <w:rsid w:val="009B1D4D"/>
    <w:rsid w:val="009B61EB"/>
    <w:rsid w:val="009C185B"/>
    <w:rsid w:val="009C2064"/>
    <w:rsid w:val="009C52C3"/>
    <w:rsid w:val="009D1697"/>
    <w:rsid w:val="009F1B0B"/>
    <w:rsid w:val="009F3A46"/>
    <w:rsid w:val="009F6520"/>
    <w:rsid w:val="00A014F8"/>
    <w:rsid w:val="00A5173C"/>
    <w:rsid w:val="00A53463"/>
    <w:rsid w:val="00A61AEF"/>
    <w:rsid w:val="00AA2AF1"/>
    <w:rsid w:val="00AD2345"/>
    <w:rsid w:val="00AF173A"/>
    <w:rsid w:val="00B066A4"/>
    <w:rsid w:val="00B07A13"/>
    <w:rsid w:val="00B2428D"/>
    <w:rsid w:val="00B4279B"/>
    <w:rsid w:val="00B45FC9"/>
    <w:rsid w:val="00B6200F"/>
    <w:rsid w:val="00B76F35"/>
    <w:rsid w:val="00B81138"/>
    <w:rsid w:val="00B91D42"/>
    <w:rsid w:val="00BC7CCF"/>
    <w:rsid w:val="00BE0094"/>
    <w:rsid w:val="00BE470B"/>
    <w:rsid w:val="00C201BE"/>
    <w:rsid w:val="00C211AA"/>
    <w:rsid w:val="00C57A91"/>
    <w:rsid w:val="00C67414"/>
    <w:rsid w:val="00CC01C2"/>
    <w:rsid w:val="00CD492A"/>
    <w:rsid w:val="00CF21F2"/>
    <w:rsid w:val="00D02712"/>
    <w:rsid w:val="00D046A7"/>
    <w:rsid w:val="00D214D0"/>
    <w:rsid w:val="00D6546B"/>
    <w:rsid w:val="00DB178B"/>
    <w:rsid w:val="00DB2167"/>
    <w:rsid w:val="00DC17D3"/>
    <w:rsid w:val="00DD4BED"/>
    <w:rsid w:val="00DE39F0"/>
    <w:rsid w:val="00DF0AF3"/>
    <w:rsid w:val="00DF7E9F"/>
    <w:rsid w:val="00E02EA5"/>
    <w:rsid w:val="00E1030F"/>
    <w:rsid w:val="00E27D7E"/>
    <w:rsid w:val="00E42E13"/>
    <w:rsid w:val="00E56D5C"/>
    <w:rsid w:val="00E6257C"/>
    <w:rsid w:val="00E6320C"/>
    <w:rsid w:val="00E63C59"/>
    <w:rsid w:val="00E73B85"/>
    <w:rsid w:val="00EE2F49"/>
    <w:rsid w:val="00EE6079"/>
    <w:rsid w:val="00F25662"/>
    <w:rsid w:val="00F2725B"/>
    <w:rsid w:val="00F307FA"/>
    <w:rsid w:val="00FA124A"/>
    <w:rsid w:val="00FA7B73"/>
    <w:rsid w:val="00FC08DD"/>
    <w:rsid w:val="00FC2316"/>
    <w:rsid w:val="00FC2CFD"/>
    <w:rsid w:val="00FC49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F7B26"/>
  <w15:docId w15:val="{9DACED1B-0F4F-4EA7-8957-312C163F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o,fr,Style 13,FR,Style 17,Appel note de bas de p + 11 pt,Italic,Appel note de bas de p1,Appel note de bas de p2,Footnote,Ref"/>
    <w:basedOn w:val="DefaultParagraphFont"/>
    <w:qFormat/>
    <w:rsid w:val="009C185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ECC Hyperlink,超级链接,超?级链,Style 58,超????,하이퍼링크2,超链接1,超?级链?,Style?,S"/>
    <w:basedOn w:val="DefaultParagraphFont"/>
    <w:uiPriority w:val="99"/>
    <w:unhideWhenUsed/>
    <w:qFormat/>
    <w:rsid w:val="009B1D4D"/>
    <w:rPr>
      <w:color w:val="0000FF" w:themeColor="hyperlink"/>
      <w:u w:val="single"/>
    </w:rPr>
  </w:style>
  <w:style w:type="character" w:customStyle="1" w:styleId="NormalaftertitleChar">
    <w:name w:val="Normal_after_title Char"/>
    <w:basedOn w:val="DefaultParagraphFont"/>
    <w:link w:val="Normalaftertitle"/>
    <w:rsid w:val="009B1D4D"/>
    <w:rPr>
      <w:rFonts w:ascii="Times New Roman" w:hAnsi="Times New Roman"/>
      <w:sz w:val="24"/>
      <w:lang w:val="en-GB" w:eastAsia="en-US"/>
    </w:rPr>
  </w:style>
  <w:style w:type="table" w:styleId="TableGrid">
    <w:name w:val="Table Grid"/>
    <w:basedOn w:val="TableNormal"/>
    <w:rsid w:val="009B1D4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basedOn w:val="DefaultParagraphFont"/>
    <w:link w:val="Call"/>
    <w:locked/>
    <w:rsid w:val="009B1D4D"/>
    <w:rPr>
      <w:rFonts w:ascii="Times New Roman" w:hAnsi="Times New Roman"/>
      <w:i/>
      <w:sz w:val="24"/>
      <w:lang w:val="en-GB" w:eastAsia="en-US"/>
    </w:rPr>
  </w:style>
  <w:style w:type="character" w:customStyle="1" w:styleId="enumlev1Char">
    <w:name w:val="enumlev1 Char"/>
    <w:basedOn w:val="DefaultParagraphFont"/>
    <w:link w:val="enumlev1"/>
    <w:rsid w:val="009B1D4D"/>
    <w:rPr>
      <w:rFonts w:ascii="Times New Roman" w:hAnsi="Times New Roman"/>
      <w:sz w:val="24"/>
      <w:lang w:val="en-GB" w:eastAsia="en-US"/>
    </w:rPr>
  </w:style>
  <w:style w:type="character" w:customStyle="1" w:styleId="TableheadChar">
    <w:name w:val="Table_head Char"/>
    <w:link w:val="Tablehead"/>
    <w:locked/>
    <w:rsid w:val="009B1D4D"/>
    <w:rPr>
      <w:rFonts w:ascii="Times New Roman Bold" w:hAnsi="Times New Roman Bold" w:cs="Times New Roman Bold"/>
      <w:b/>
      <w:lang w:val="en-GB" w:eastAsia="en-US"/>
    </w:rPr>
  </w:style>
  <w:style w:type="character" w:customStyle="1" w:styleId="TabletextChar">
    <w:name w:val="Table_text Char"/>
    <w:link w:val="Tabletext"/>
    <w:qFormat/>
    <w:locked/>
    <w:rsid w:val="009B1D4D"/>
    <w:rPr>
      <w:rFonts w:ascii="Times New Roman" w:hAnsi="Times New Roman"/>
      <w:lang w:val="en-GB" w:eastAsia="en-US"/>
    </w:rPr>
  </w:style>
  <w:style w:type="character" w:customStyle="1" w:styleId="TabletitleChar">
    <w:name w:val="Table_title Char"/>
    <w:link w:val="Tabletitle"/>
    <w:locked/>
    <w:rsid w:val="009B1D4D"/>
    <w:rPr>
      <w:rFonts w:ascii="Times New Roman Bold" w:hAnsi="Times New Roman Bold"/>
      <w:b/>
      <w:lang w:val="en-GB" w:eastAsia="en-US"/>
    </w:rPr>
  </w:style>
  <w:style w:type="character" w:styleId="CommentReference">
    <w:name w:val="annotation reference"/>
    <w:basedOn w:val="DefaultParagraphFont"/>
    <w:semiHidden/>
    <w:unhideWhenUsed/>
    <w:rsid w:val="009B1D4D"/>
    <w:rPr>
      <w:sz w:val="21"/>
      <w:szCs w:val="21"/>
    </w:rPr>
  </w:style>
  <w:style w:type="paragraph" w:styleId="CommentText">
    <w:name w:val="annotation text"/>
    <w:basedOn w:val="Normal"/>
    <w:link w:val="CommentTextChar"/>
    <w:unhideWhenUsed/>
    <w:rsid w:val="009B1D4D"/>
  </w:style>
  <w:style w:type="character" w:customStyle="1" w:styleId="CommentTextChar">
    <w:name w:val="Comment Text Char"/>
    <w:basedOn w:val="DefaultParagraphFont"/>
    <w:link w:val="CommentText"/>
    <w:rsid w:val="009B1D4D"/>
    <w:rPr>
      <w:rFonts w:ascii="Times New Roman" w:eastAsiaTheme="minorEastAsia" w:hAnsi="Times New Roman"/>
      <w:sz w:val="24"/>
      <w:lang w:val="en-GB" w:eastAsia="en-US"/>
    </w:rPr>
  </w:style>
  <w:style w:type="paragraph" w:styleId="Revision">
    <w:name w:val="Revision"/>
    <w:hidden/>
    <w:uiPriority w:val="99"/>
    <w:semiHidden/>
    <w:rsid w:val="009B1D4D"/>
    <w:rPr>
      <w:rFonts w:ascii="Times New Roman" w:hAnsi="Times New Roman"/>
      <w:sz w:val="24"/>
      <w:lang w:val="en-GB" w:eastAsia="en-US"/>
    </w:rPr>
  </w:style>
  <w:style w:type="paragraph" w:styleId="ListParagraph">
    <w:name w:val="List Paragraph"/>
    <w:basedOn w:val="Normal"/>
    <w:uiPriority w:val="34"/>
    <w:qFormat/>
    <w:rsid w:val="009B1D4D"/>
    <w:pPr>
      <w:ind w:left="720"/>
      <w:contextualSpacing/>
    </w:pPr>
  </w:style>
  <w:style w:type="paragraph" w:styleId="BalloonText">
    <w:name w:val="Balloon Text"/>
    <w:basedOn w:val="Normal"/>
    <w:link w:val="BalloonTextChar"/>
    <w:semiHidden/>
    <w:unhideWhenUsed/>
    <w:rsid w:val="0032015A"/>
    <w:pPr>
      <w:spacing w:before="0"/>
    </w:pPr>
    <w:rPr>
      <w:rFonts w:ascii="SimSun" w:eastAsia="SimSun"/>
      <w:sz w:val="18"/>
      <w:szCs w:val="18"/>
    </w:rPr>
  </w:style>
  <w:style w:type="character" w:customStyle="1" w:styleId="BalloonTextChar">
    <w:name w:val="Balloon Text Char"/>
    <w:basedOn w:val="DefaultParagraphFont"/>
    <w:link w:val="BalloonText"/>
    <w:semiHidden/>
    <w:rsid w:val="0032015A"/>
    <w:rPr>
      <w:rFonts w:ascii="SimSun" w:eastAsia="SimSun" w:hAnsi="Times New Roman"/>
      <w:sz w:val="18"/>
      <w:szCs w:val="18"/>
      <w:lang w:val="en-GB" w:eastAsia="en-US"/>
    </w:rPr>
  </w:style>
  <w:style w:type="paragraph" w:styleId="CommentSubject">
    <w:name w:val="annotation subject"/>
    <w:basedOn w:val="CommentText"/>
    <w:next w:val="CommentText"/>
    <w:link w:val="CommentSubjectChar"/>
    <w:semiHidden/>
    <w:unhideWhenUsed/>
    <w:rsid w:val="002B55CA"/>
    <w:rPr>
      <w:b/>
      <w:bCs/>
    </w:rPr>
  </w:style>
  <w:style w:type="character" w:customStyle="1" w:styleId="CommentSubjectChar">
    <w:name w:val="Comment Subject Char"/>
    <w:basedOn w:val="CommentTextChar"/>
    <w:link w:val="CommentSubject"/>
    <w:semiHidden/>
    <w:rsid w:val="002B55CA"/>
    <w:rPr>
      <w:rFonts w:ascii="Times New Roman" w:eastAsiaTheme="minorEastAsia" w:hAnsi="Times New Roman"/>
      <w:b/>
      <w:bCs/>
      <w:sz w:val="24"/>
      <w:lang w:val="en-GB" w:eastAsia="en-US"/>
    </w:rPr>
  </w:style>
  <w:style w:type="paragraph" w:customStyle="1" w:styleId="xmsonormal">
    <w:name w:val="x_msonormal"/>
    <w:basedOn w:val="Normal"/>
    <w:rsid w:val="00F2725B"/>
    <w:pPr>
      <w:tabs>
        <w:tab w:val="clear" w:pos="1134"/>
        <w:tab w:val="clear" w:pos="1871"/>
        <w:tab w:val="clear" w:pos="2268"/>
      </w:tabs>
      <w:overflowPunct/>
      <w:autoSpaceDE/>
      <w:autoSpaceDN/>
      <w:adjustRightInd/>
      <w:spacing w:before="0"/>
      <w:textAlignment w:val="auto"/>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e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dms_pub/itu-r/opb/rep/R-REP-M.2442-2019-MSW-E.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418"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C4C7930-2C7B-4DAB-96E8-EEB9968032C1}">
  <ds:schemaRefs>
    <ds:schemaRef ds:uri="http://schemas.microsoft.com/sharepoint/v3/contenttype/forms"/>
  </ds:schemaRefs>
</ds:datastoreItem>
</file>

<file path=customXml/itemProps2.xml><?xml version="1.0" encoding="utf-8"?>
<ds:datastoreItem xmlns:ds="http://schemas.openxmlformats.org/officeDocument/2006/customXml" ds:itemID="{F153F820-9B6B-4CE9-B8CA-FD9F6EC4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58D8B-B5F9-4739-B1A7-F85BC35DEC9F}">
  <ds:schemaRefs>
    <ds:schemaRef ds:uri="http://schemas.microsoft.com/office/2006/documentManagement/types"/>
    <ds:schemaRef ds:uri="52e7451a-2438-4699-974e-3752ec5efa44"/>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4c6a61cb-1973-4fc6-92ae-f4d7a447140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PE_BR.dotm</Template>
  <TotalTime>20</TotalTime>
  <Pages>11</Pages>
  <Words>2173</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Limousin, Catherine</cp:lastModifiedBy>
  <cp:revision>4</cp:revision>
  <cp:lastPrinted>2008-02-21T14:04:00Z</cp:lastPrinted>
  <dcterms:created xsi:type="dcterms:W3CDTF">2023-05-22T11:18:00Z</dcterms:created>
  <dcterms:modified xsi:type="dcterms:W3CDTF">2023-05-22T11:57:00Z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_2015_ms_pID_725343">
    <vt:lpwstr>(3)Tzp6/MbiSuzPNMrChdX4erif0+qsBwU6SmHGHLrC2eL33EFT+n2O11qOKMNeB8Wa69wjuUxs
vcxlrBKfKyNOypPS7gUr+BJxYgRJLRgidD+K9EzD9bnHtR6f7WHlem6UlTaK9rDCQOFtArJR
4KsAXntBUIqOU8pt039KF3CKGtpoDMPVTsRIvcknOi0aE3GzKPIlhH27mLGtYXNQgED0Fw6l
IS3frmJM5OYtkZeM4k</vt:lpwstr>
  </property>
  <property fmtid="{D5CDD505-2E9C-101B-9397-08002B2CF9AE}" pid="7" name="_2015_ms_pID_7253431">
    <vt:lpwstr>YcxRUT7UIPtXrFJgLX34HCBI1N53SKmqadtxebg3D9S9gKxkJmuTVW
wRcFWS1eGR3uZzfUiRa08MRND6W0ZxfUiNfx1rHA2essid+KBqvEpg/xFlBm3lPIGI7uV1/a
4rE6IpgQyPBQpSgEJuqPcwJhfQHGeip8Hm2DICe7n4P87xQyBEmIZAq0G6NL252zog/UrAVv
YO+z8Wq6cbOK7qu1U+B3ByUWbflbG0pUmEpJ</vt:lpwstr>
  </property>
  <property fmtid="{D5CDD505-2E9C-101B-9397-08002B2CF9AE}" pid="8" name="_2015_ms_pID_7253432">
    <vt:lpwstr>fQ==</vt:lpwstr>
  </property>
</Properties>
</file>