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RPr="00A07585" w14:paraId="38F1914B" w14:textId="77777777" w:rsidTr="00876A8A">
        <w:trPr>
          <w:cantSplit/>
        </w:trPr>
        <w:tc>
          <w:tcPr>
            <w:tcW w:w="6487" w:type="dxa"/>
            <w:vAlign w:val="center"/>
          </w:tcPr>
          <w:p w14:paraId="7DEF41AC" w14:textId="77777777" w:rsidR="009F6520" w:rsidRPr="00A07585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A07585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5EB74C28" w14:textId="71CA9B97" w:rsidR="009F6520" w:rsidRPr="00A07585" w:rsidRDefault="00770AE7" w:rsidP="00770AE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A07585">
              <w:rPr>
                <w:noProof/>
                <w:lang w:val="en-US"/>
              </w:rPr>
              <w:drawing>
                <wp:inline distT="0" distB="0" distL="0" distR="0" wp14:anchorId="04BFF2FC" wp14:editId="041DF91D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A07585" w14:paraId="6D2CA7B9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265FC044" w14:textId="2EEB2D25" w:rsidR="000069D4" w:rsidRPr="00A0758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25FB843" w14:textId="77777777" w:rsidR="000069D4" w:rsidRPr="00A07585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A07585" w14:paraId="289C3104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652B45B0" w14:textId="77777777" w:rsidR="000069D4" w:rsidRPr="00A0758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1D56EA" w14:textId="77777777" w:rsidR="000069D4" w:rsidRPr="00A07585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C37C1A" w:rsidRPr="00A07585" w14:paraId="5F7CB5F0" w14:textId="77777777" w:rsidTr="00876A8A">
        <w:trPr>
          <w:cantSplit/>
        </w:trPr>
        <w:tc>
          <w:tcPr>
            <w:tcW w:w="6487" w:type="dxa"/>
            <w:vMerge w:val="restart"/>
          </w:tcPr>
          <w:p w14:paraId="0B113069" w14:textId="6C107BCF" w:rsidR="00C37C1A" w:rsidRPr="00473AEE" w:rsidRDefault="00C37C1A" w:rsidP="00C37C1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Start w:id="3" w:name="_Hlk105231788"/>
            <w:bookmarkEnd w:id="1"/>
            <w:r w:rsidRPr="00473AEE">
              <w:rPr>
                <w:rFonts w:ascii="Verdana" w:hAnsi="Verdana"/>
                <w:sz w:val="20"/>
              </w:rPr>
              <w:t>Source:</w:t>
            </w:r>
            <w:r w:rsidRPr="00473AEE">
              <w:rPr>
                <w:rFonts w:ascii="Verdana" w:hAnsi="Verdana"/>
                <w:sz w:val="20"/>
              </w:rPr>
              <w:tab/>
              <w:t>Document 5A/TEMP/</w:t>
            </w:r>
            <w:r w:rsidR="00473AEE" w:rsidRPr="00473AEE">
              <w:rPr>
                <w:rFonts w:ascii="Verdana" w:hAnsi="Verdana"/>
                <w:sz w:val="20"/>
              </w:rPr>
              <w:t>3</w:t>
            </w:r>
            <w:r w:rsidR="00876FAC">
              <w:rPr>
                <w:rFonts w:ascii="Verdana" w:hAnsi="Verdana"/>
                <w:sz w:val="20"/>
              </w:rPr>
              <w:t>4</w:t>
            </w:r>
            <w:r w:rsidR="00473AEE" w:rsidRPr="00473AEE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402" w:type="dxa"/>
          </w:tcPr>
          <w:p w14:paraId="2D7AEA56" w14:textId="029E0316" w:rsidR="00C37C1A" w:rsidRPr="00473AEE" w:rsidRDefault="00C37C1A" w:rsidP="00C37C1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473AEE">
              <w:rPr>
                <w:rFonts w:ascii="Verdana" w:hAnsi="Verdana"/>
                <w:b/>
                <w:sz w:val="20"/>
                <w:lang w:eastAsia="zh-CN"/>
              </w:rPr>
              <w:t xml:space="preserve">Annex </w:t>
            </w:r>
            <w:r w:rsidR="00473AEE" w:rsidRPr="00473AEE"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876FAC">
              <w:rPr>
                <w:rFonts w:ascii="Verdana" w:hAnsi="Verdana"/>
                <w:b/>
                <w:sz w:val="20"/>
                <w:lang w:eastAsia="zh-CN"/>
              </w:rPr>
              <w:t>0</w:t>
            </w:r>
            <w:r w:rsidRPr="00473AEE">
              <w:rPr>
                <w:rFonts w:ascii="Verdana" w:hAnsi="Verdana"/>
                <w:b/>
                <w:sz w:val="20"/>
                <w:lang w:eastAsia="zh-CN"/>
              </w:rPr>
              <w:t xml:space="preserve"> to</w:t>
            </w:r>
            <w:r w:rsidRPr="00473AEE">
              <w:rPr>
                <w:rFonts w:ascii="Verdana" w:hAnsi="Verdana"/>
                <w:b/>
                <w:sz w:val="20"/>
                <w:lang w:eastAsia="zh-CN"/>
              </w:rPr>
              <w:br/>
              <w:t>Document 5A/</w:t>
            </w:r>
            <w:r w:rsidR="00876FAC">
              <w:rPr>
                <w:rFonts w:ascii="Verdana" w:hAnsi="Verdana"/>
                <w:b/>
                <w:sz w:val="20"/>
                <w:lang w:eastAsia="zh-CN"/>
              </w:rPr>
              <w:t>837</w:t>
            </w:r>
            <w:r w:rsidRPr="00473AEE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C37C1A" w:rsidRPr="00A07585" w14:paraId="10D62647" w14:textId="77777777" w:rsidTr="00876A8A">
        <w:trPr>
          <w:cantSplit/>
        </w:trPr>
        <w:tc>
          <w:tcPr>
            <w:tcW w:w="6487" w:type="dxa"/>
            <w:vMerge/>
          </w:tcPr>
          <w:p w14:paraId="4E5CAA14" w14:textId="77777777" w:rsidR="00C37C1A" w:rsidRPr="00473AEE" w:rsidRDefault="00C37C1A" w:rsidP="00C37C1A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02" w:type="dxa"/>
          </w:tcPr>
          <w:p w14:paraId="53F59EB3" w14:textId="5E457A0C" w:rsidR="00C37C1A" w:rsidRPr="00473AEE" w:rsidRDefault="001026C7" w:rsidP="00C37C1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6F47BE">
              <w:rPr>
                <w:rFonts w:ascii="Verdana" w:hAnsi="Verdana"/>
                <w:b/>
                <w:sz w:val="20"/>
                <w:lang w:eastAsia="zh-CN"/>
              </w:rPr>
              <w:t>8</w:t>
            </w:r>
            <w:r w:rsidR="0012633A" w:rsidRPr="00473AEE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876FAC">
              <w:rPr>
                <w:rFonts w:ascii="Verdana" w:hAnsi="Verdana"/>
                <w:b/>
                <w:sz w:val="20"/>
                <w:lang w:eastAsia="zh-CN"/>
              </w:rPr>
              <w:t>September</w:t>
            </w:r>
            <w:r w:rsidR="0012633A" w:rsidRPr="00473AEE">
              <w:rPr>
                <w:rFonts w:ascii="Verdana" w:hAnsi="Verdana"/>
                <w:b/>
                <w:sz w:val="20"/>
                <w:lang w:eastAsia="zh-CN"/>
              </w:rPr>
              <w:t xml:space="preserve"> 2023</w:t>
            </w:r>
          </w:p>
        </w:tc>
      </w:tr>
      <w:tr w:rsidR="00C37C1A" w:rsidRPr="00A07585" w14:paraId="34482E75" w14:textId="77777777" w:rsidTr="00876A8A">
        <w:trPr>
          <w:cantSplit/>
        </w:trPr>
        <w:tc>
          <w:tcPr>
            <w:tcW w:w="6487" w:type="dxa"/>
            <w:vMerge/>
          </w:tcPr>
          <w:p w14:paraId="02871ED4" w14:textId="77777777" w:rsidR="00C37C1A" w:rsidRPr="00473AEE" w:rsidRDefault="00C37C1A" w:rsidP="00C37C1A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3"/>
            <w:bookmarkEnd w:id="4"/>
          </w:p>
        </w:tc>
        <w:tc>
          <w:tcPr>
            <w:tcW w:w="3402" w:type="dxa"/>
          </w:tcPr>
          <w:p w14:paraId="14B664DD" w14:textId="3516C3D1" w:rsidR="00C37C1A" w:rsidRPr="00473AEE" w:rsidRDefault="00C37C1A" w:rsidP="00C37C1A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473AEE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C37C1A" w:rsidRPr="00A07585" w14:paraId="1D329D98" w14:textId="77777777" w:rsidTr="00D046A7">
        <w:trPr>
          <w:cantSplit/>
        </w:trPr>
        <w:tc>
          <w:tcPr>
            <w:tcW w:w="9889" w:type="dxa"/>
            <w:gridSpan w:val="2"/>
          </w:tcPr>
          <w:p w14:paraId="502B0383" w14:textId="7F52AA97" w:rsidR="00C37C1A" w:rsidRPr="00473AEE" w:rsidRDefault="00C37C1A" w:rsidP="00C37C1A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473AEE">
              <w:rPr>
                <w:lang w:eastAsia="ja-JP"/>
              </w:rPr>
              <w:t xml:space="preserve">Annex </w:t>
            </w:r>
            <w:r w:rsidR="00473AEE" w:rsidRPr="00473AEE">
              <w:rPr>
                <w:lang w:eastAsia="ja-JP"/>
              </w:rPr>
              <w:t>1</w:t>
            </w:r>
            <w:r w:rsidR="00E1482B">
              <w:rPr>
                <w:lang w:eastAsia="ja-JP"/>
              </w:rPr>
              <w:t>0</w:t>
            </w:r>
            <w:r w:rsidRPr="00473AEE">
              <w:rPr>
                <w:lang w:eastAsia="ja-JP"/>
              </w:rPr>
              <w:t xml:space="preserve"> to Working Party 5A Chair’s Report</w:t>
            </w:r>
          </w:p>
        </w:tc>
      </w:tr>
      <w:tr w:rsidR="00C37C1A" w:rsidRPr="00A07585" w14:paraId="2DB25CF4" w14:textId="77777777" w:rsidTr="00D046A7">
        <w:trPr>
          <w:cantSplit/>
        </w:trPr>
        <w:tc>
          <w:tcPr>
            <w:tcW w:w="9889" w:type="dxa"/>
            <w:gridSpan w:val="2"/>
          </w:tcPr>
          <w:p w14:paraId="39D4A45D" w14:textId="76B3CED9" w:rsidR="00C37C1A" w:rsidRPr="00473AEE" w:rsidRDefault="00C37C1A" w:rsidP="00C37C1A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473AEE">
              <w:t xml:space="preserve">LIST OF OUTPUT (TEMp) DOCUMENTS </w:t>
            </w:r>
          </w:p>
        </w:tc>
      </w:tr>
      <w:tr w:rsidR="00C37C1A" w:rsidRPr="00A07585" w14:paraId="7FE5767B" w14:textId="77777777" w:rsidTr="00D046A7">
        <w:trPr>
          <w:cantSplit/>
        </w:trPr>
        <w:tc>
          <w:tcPr>
            <w:tcW w:w="9889" w:type="dxa"/>
            <w:gridSpan w:val="2"/>
          </w:tcPr>
          <w:p w14:paraId="2EA4B5F6" w14:textId="7C18365F" w:rsidR="00C37C1A" w:rsidRPr="00A07585" w:rsidRDefault="00C37C1A" w:rsidP="00C37C1A">
            <w:pPr>
              <w:pStyle w:val="Title3"/>
              <w:rPr>
                <w:lang w:eastAsia="zh-CN"/>
              </w:rPr>
            </w:pPr>
            <w:bookmarkStart w:id="8" w:name="dtitle1" w:colFirst="0" w:colLast="0"/>
            <w:bookmarkEnd w:id="7"/>
            <w:r w:rsidRPr="00A07585">
              <w:t>(Documents 5A/TEMP/</w:t>
            </w:r>
            <w:r w:rsidR="00876FAC">
              <w:t>319</w:t>
            </w:r>
            <w:r w:rsidRPr="00A07585">
              <w:t xml:space="preserve"> </w:t>
            </w:r>
            <w:r w:rsidR="00976B2C">
              <w:t>–</w:t>
            </w:r>
            <w:r w:rsidRPr="00A07585">
              <w:t xml:space="preserve"> 5A/TEMP/</w:t>
            </w:r>
            <w:r w:rsidR="00F533C4">
              <w:t>3</w:t>
            </w:r>
            <w:r w:rsidR="00876FAC">
              <w:t>50</w:t>
            </w:r>
            <w:r w:rsidRPr="00A07585">
              <w:t>)</w:t>
            </w:r>
            <w:r w:rsidRPr="00A07585">
              <w:rPr>
                <w:rStyle w:val="FootnoteReference"/>
              </w:rPr>
              <w:footnoteReference w:id="1"/>
            </w:r>
            <w:r w:rsidRPr="00A07585">
              <w:br/>
              <w:t>(</w:t>
            </w:r>
            <w:r w:rsidRPr="008C0205">
              <w:t>3</w:t>
            </w:r>
            <w:r w:rsidR="00876FAC">
              <w:t>2</w:t>
            </w:r>
            <w:r w:rsidRPr="00A07585">
              <w:t xml:space="preserve"> Temporary Documents)</w:t>
            </w:r>
          </w:p>
        </w:tc>
      </w:tr>
    </w:tbl>
    <w:p w14:paraId="20FF3DE7" w14:textId="5DFAB73D" w:rsidR="00770AE7" w:rsidRPr="00A07585" w:rsidRDefault="00770AE7" w:rsidP="00031ACB">
      <w:pPr>
        <w:pStyle w:val="Normalaftertitle"/>
        <w:spacing w:before="0"/>
        <w:rPr>
          <w:lang w:eastAsia="zh-CN"/>
        </w:rPr>
      </w:pPr>
      <w:bookmarkStart w:id="9" w:name="dbreak"/>
      <w:bookmarkEnd w:id="8"/>
      <w:bookmarkEnd w:id="9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7"/>
        <w:gridCol w:w="1793"/>
        <w:gridCol w:w="5820"/>
        <w:gridCol w:w="1268"/>
      </w:tblGrid>
      <w:tr w:rsidR="00C80E76" w:rsidRPr="00031ACB" w14:paraId="723DF41D" w14:textId="77777777" w:rsidTr="00F533C4">
        <w:trPr>
          <w:cantSplit/>
          <w:tblHeader/>
        </w:trPr>
        <w:tc>
          <w:tcPr>
            <w:tcW w:w="523" w:type="pct"/>
            <w:shd w:val="clear" w:color="auto" w:fill="auto"/>
            <w:vAlign w:val="center"/>
          </w:tcPr>
          <w:p w14:paraId="658B2141" w14:textId="77777777" w:rsidR="00C80E76" w:rsidRPr="00031ACB" w:rsidRDefault="00C80E76" w:rsidP="00992690">
            <w:pPr>
              <w:pStyle w:val="Tablehead"/>
              <w:rPr>
                <w:rFonts w:asciiTheme="majorBidi" w:hAnsiTheme="majorBidi" w:cstheme="majorBidi"/>
                <w:sz w:val="18"/>
                <w:szCs w:val="18"/>
              </w:rPr>
            </w:pPr>
            <w:r w:rsidRPr="00031ACB">
              <w:rPr>
                <w:rFonts w:asciiTheme="majorBidi" w:hAnsiTheme="majorBidi" w:cstheme="majorBidi"/>
                <w:sz w:val="18"/>
                <w:szCs w:val="18"/>
              </w:rPr>
              <w:t>Doc. 5A/TEMP/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5879B33" w14:textId="77777777" w:rsidR="00C80E76" w:rsidRPr="00031ACB" w:rsidRDefault="00C80E76" w:rsidP="00992690">
            <w:pPr>
              <w:pStyle w:val="Tablehead"/>
              <w:rPr>
                <w:rFonts w:asciiTheme="majorBidi" w:hAnsiTheme="majorBidi" w:cstheme="majorBidi"/>
                <w:sz w:val="18"/>
                <w:szCs w:val="18"/>
              </w:rPr>
            </w:pPr>
            <w:r w:rsidRPr="00031ACB">
              <w:rPr>
                <w:rFonts w:asciiTheme="majorBidi" w:hAnsiTheme="majorBidi" w:cstheme="majorBidi"/>
                <w:sz w:val="18"/>
                <w:szCs w:val="18"/>
              </w:rPr>
              <w:t>Source</w:t>
            </w:r>
          </w:p>
        </w:tc>
        <w:tc>
          <w:tcPr>
            <w:tcW w:w="2934" w:type="pct"/>
            <w:shd w:val="clear" w:color="auto" w:fill="auto"/>
            <w:vAlign w:val="center"/>
          </w:tcPr>
          <w:p w14:paraId="5E59AC2C" w14:textId="77777777" w:rsidR="00C80E76" w:rsidRPr="00031ACB" w:rsidRDefault="00C80E76" w:rsidP="00575BFF">
            <w:pPr>
              <w:pStyle w:val="Tablehead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031ACB">
              <w:rPr>
                <w:rFonts w:asciiTheme="majorBidi" w:hAnsiTheme="majorBidi" w:cstheme="majorBidi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639" w:type="pct"/>
            <w:vAlign w:val="center"/>
          </w:tcPr>
          <w:p w14:paraId="1CB80E2F" w14:textId="7D018888" w:rsidR="00C80E76" w:rsidRPr="00031ACB" w:rsidRDefault="00C80E76" w:rsidP="004F7B32">
            <w:pPr>
              <w:pStyle w:val="Tablehead"/>
              <w:spacing w:before="0" w:after="0"/>
              <w:rPr>
                <w:rFonts w:asciiTheme="majorBidi" w:hAnsiTheme="majorBidi" w:cstheme="majorBidi"/>
                <w:sz w:val="18"/>
                <w:szCs w:val="18"/>
                <w:lang w:val="en-CA"/>
              </w:rPr>
            </w:pPr>
            <w:r w:rsidRPr="00031ACB">
              <w:rPr>
                <w:rFonts w:asciiTheme="majorBidi" w:hAnsiTheme="majorBidi" w:cstheme="majorBidi"/>
                <w:sz w:val="18"/>
                <w:szCs w:val="18"/>
                <w:lang w:val="en-CA"/>
              </w:rPr>
              <w:t>As agreed</w:t>
            </w:r>
          </w:p>
        </w:tc>
      </w:tr>
      <w:tr w:rsidR="00022897" w:rsidRPr="00031ACB" w14:paraId="17448830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47BADD89" w14:textId="29861C65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1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[ 350 ]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66D1B938" w14:textId="0A8FB72E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Chair, WG 5A-4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16BB7B21" w14:textId="6E856B8C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Report of the WG 5A-4 activities - (Interference and sharing</w:t>
            </w:r>
            <w:r w:rsidR="005D7041">
              <w:rPr>
                <w:rFonts w:ascii="Trebuchet MS" w:hAnsi="Trebuchet MS"/>
                <w:color w:val="000000"/>
                <w:sz w:val="15"/>
                <w:szCs w:val="15"/>
              </w:rPr>
              <w:t>)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156D9E23" w14:textId="1D2F40E6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3</w:t>
              </w:r>
            </w:hyperlink>
          </w:p>
        </w:tc>
      </w:tr>
      <w:tr w:rsidR="00022897" w:rsidRPr="00031ACB" w14:paraId="42D9BB1C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3B296903" w14:textId="295614F3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[ 349 ]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3EAE6E2F" w14:textId="467327CB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Chair, WG 5A-2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44C5CF99" w14:textId="7A9230A5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Meeting report of Working Group 5A-2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32C14576" w14:textId="0695A2D6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6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3</w:t>
              </w:r>
            </w:hyperlink>
          </w:p>
        </w:tc>
      </w:tr>
      <w:tr w:rsidR="00022897" w:rsidRPr="00031ACB" w14:paraId="42BC07F3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35EC03B4" w14:textId="666E8737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[ 348 ]</w:t>
              </w:r>
            </w:hyperlink>
          </w:p>
        </w:tc>
        <w:tc>
          <w:tcPr>
            <w:tcW w:w="904" w:type="pct"/>
            <w:shd w:val="clear" w:color="auto" w:fill="FFFFFF"/>
          </w:tcPr>
          <w:p w14:paraId="3A56E4C3" w14:textId="4ACA668B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Chair, WP 5A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3292D48C" w14:textId="5561226D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Working Party 5A Management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2FC1E41F" w14:textId="6398F7FF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022897" w:rsidRPr="00031ACB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1</w:t>
              </w:r>
            </w:hyperlink>
          </w:p>
        </w:tc>
      </w:tr>
      <w:tr w:rsidR="00022897" w:rsidRPr="00031ACB" w14:paraId="155B544B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4289DBEE" w14:textId="39463A1F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[ 347 ]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3DC70D75" w14:textId="51CCCD7E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Chair, WP 5A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185C0CBC" w14:textId="0A728C70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List of Annexes for the Chair's Report of the thirtieth meeting of Working Party 5A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6252CE63" w14:textId="00353139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10</w:t>
              </w:r>
            </w:hyperlink>
          </w:p>
        </w:tc>
      </w:tr>
      <w:tr w:rsidR="00022897" w:rsidRPr="00031ACB" w14:paraId="5CFDDB9E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6BBD6CC7" w14:textId="56309BBD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3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[ 346 ]</w:t>
              </w:r>
            </w:hyperlink>
          </w:p>
        </w:tc>
        <w:tc>
          <w:tcPr>
            <w:tcW w:w="904" w:type="pct"/>
            <w:shd w:val="clear" w:color="auto" w:fill="FFFFFF"/>
          </w:tcPr>
          <w:p w14:paraId="5D02FC96" w14:textId="38F4434D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5A-5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56A0EEB7" w14:textId="67825A2F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Meeting Report of Working Group 5A-5 - New technologies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69AE0D56" w14:textId="3594B120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5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3</w:t>
              </w:r>
            </w:hyperlink>
          </w:p>
        </w:tc>
      </w:tr>
      <w:tr w:rsidR="00022897" w:rsidRPr="00031ACB" w14:paraId="343F5822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11DF2C45" w14:textId="21D391C1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6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[ 345 ]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39B20DD0" w14:textId="0DC6A35D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7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WP 5A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7EC8A79F" w14:textId="79C07718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Liaison statement to CCT regarding definition of utility radiocommunications systems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5E4483ED" w14:textId="41DDCB27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8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37066D32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7D24EDC9" w14:textId="4C8B68C3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29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[ 344 ]</w:t>
              </w:r>
            </w:hyperlink>
          </w:p>
        </w:tc>
        <w:tc>
          <w:tcPr>
            <w:tcW w:w="904" w:type="pct"/>
            <w:shd w:val="clear" w:color="auto" w:fill="FFFFFF"/>
          </w:tcPr>
          <w:p w14:paraId="0CC32545" w14:textId="1875D7B7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0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Chair, WP 5A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35797540" w14:textId="67A5D3D8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Update of the guide to the use of ITU-R texts relating to the land mobile service, including wireless access in the fixed service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1658A0BC" w14:textId="7EBF42C9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1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766EA0C9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21627745" w14:textId="1B3EDDE7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2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[ 343 ]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598657D3" w14:textId="7BE15268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3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Chair, WG 5A-1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11E4179E" w14:textId="2C4439E6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Report from Working Group 5A-1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0B1D2B5B" w14:textId="7796C3B5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4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3</w:t>
              </w:r>
            </w:hyperlink>
          </w:p>
        </w:tc>
      </w:tr>
      <w:tr w:rsidR="00022897" w:rsidRPr="00031ACB" w14:paraId="7B3BADCA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4995B381" w14:textId="177E96B3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5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[ 342 ]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0F1437CE" w14:textId="0E235233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6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5A-4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15AD8872" w14:textId="33F4084F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R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eply liaison statement to Working Party 1A (copy to Working Parties 4A, 5D, 7C and 7D for information) - Beam Wireless Power Transmission (WPT) operating in the frequency band 24.1-24.15 GHz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12B329C9" w14:textId="0A720F7C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7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1C19DD2C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3B8720FC" w14:textId="55D3B152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8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[ 341 ]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4A092E1A" w14:textId="7C153016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39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5D3A6B05" w14:textId="231B7A5D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Meeting Report of Working Group 5A-3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3ACF484F" w14:textId="245BFA1C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0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3</w:t>
              </w:r>
            </w:hyperlink>
          </w:p>
        </w:tc>
      </w:tr>
      <w:tr w:rsidR="00022897" w:rsidRPr="00031ACB" w14:paraId="3409C8EE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2746A240" w14:textId="2A6FD8C8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1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[ 340 ]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5BCB2CBE" w14:textId="53E2B9B9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2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5A-2 SWG WAS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1C805768" w14:textId="70320884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[Preliminary ]Draft revision of Recommendation ITU-R M.1450-5 or Working document towards a preliminary draft revision of Recommendation ITU-R M.1450-5 - Characteristics of broadband radio local area networks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379B71FC" w14:textId="111BDAFD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hyperlink r:id="rId43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6</w:t>
              </w:r>
            </w:hyperlink>
          </w:p>
        </w:tc>
      </w:tr>
      <w:tr w:rsidR="00022897" w:rsidRPr="00031ACB" w14:paraId="7DCEE7F6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766E2508" w14:textId="1161ABDD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4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[ 339 ]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E6EAFF"/>
          </w:tcPr>
          <w:p w14:paraId="7A8F9B30" w14:textId="3BFBC041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5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5A-5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7241873B" w14:textId="33EF7DA4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Draft new Question ITU-R [FUTURE-ITS-CAV]/5 - Studies related to Intelligent Transport Systems, including Connected Automated Vehicles applications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53C14091" w14:textId="05B3C63D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hyperlink r:id="rId46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1D796B90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05A5BA69" w14:textId="1CA6A751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7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[ 338 ]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(Rev.2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41ED134E" w14:textId="440B537B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8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5A-5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3F0A63EA" w14:textId="5CC8B47A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Draft new Report ITU-R M.[CAV] - Connected Automated Vehicles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09D44972" w14:textId="1AC08D81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49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2461C9B6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56202597" w14:textId="47B52335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0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[ 337 ]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E6EAFF"/>
          </w:tcPr>
          <w:p w14:paraId="2A4EE720" w14:textId="018E75AC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1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WG5A-2 SAS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3005853A" w14:textId="289BC1E4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Working document towards a preliminary draft new Report ITU-R M.[AUDIO-PMSE_LMS] - [Status and trends regarding regional and global usage of audio applications of PMSE in the land mobile service]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5AABEF9D" w14:textId="490E0A05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2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8</w:t>
              </w:r>
            </w:hyperlink>
          </w:p>
        </w:tc>
      </w:tr>
      <w:tr w:rsidR="00022897" w:rsidRPr="00031ACB" w14:paraId="514A6DB4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56840782" w14:textId="35467ECA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3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[ 336 ]</w:t>
              </w:r>
            </w:hyperlink>
          </w:p>
        </w:tc>
        <w:tc>
          <w:tcPr>
            <w:tcW w:w="904" w:type="pct"/>
            <w:shd w:val="clear" w:color="auto" w:fill="FFFFFF"/>
          </w:tcPr>
          <w:p w14:paraId="2220EF81" w14:textId="5144EEBF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4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WP 5A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6490E334" w14:textId="07C19647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revisions of the Questions assigned to Working Party 5A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3035D5B9" w14:textId="28AEC755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5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3172D157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2F5F6197" w14:textId="2A967E00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6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[ 335 ]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E6EAFF"/>
          </w:tcPr>
          <w:p w14:paraId="792FB777" w14:textId="5C87F61E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7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5A-2 SWG WAS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369E59BA" w14:textId="5438B330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Working document towards a preliminary draft revision of Recommendation ITU-R M.1801-2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7722F004" w14:textId="60A9D1AD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58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7</w:t>
              </w:r>
            </w:hyperlink>
          </w:p>
        </w:tc>
      </w:tr>
      <w:tr w:rsidR="00022897" w:rsidRPr="00031ACB" w14:paraId="0151E0A9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73BF2B09" w14:textId="5FF87DEB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59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[ 334 ]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07E2E06C" w14:textId="66F9D54E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0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WG5A-2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25C8554B" w14:textId="1E3F2ADB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Work plan for completion of the work on RSTT under Resolution 240 (WRC-19)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5A3AF37B" w14:textId="6DDEF827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61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3</w:t>
              </w:r>
            </w:hyperlink>
          </w:p>
        </w:tc>
      </w:tr>
      <w:tr w:rsidR="00022897" w:rsidRPr="00031ACB" w14:paraId="60389E89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3D246B71" w14:textId="341A45C0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2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[ 333 ]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E6EAFF"/>
          </w:tcPr>
          <w:p w14:paraId="393AA2CC" w14:textId="19790D92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3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WG5A-2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19843BC3" w14:textId="66BC351B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[Working document towards a] Preliminary draft revision of Report ITU-R M.2442-0 - Current and future usage of railway radiocommunication systems between train and trackside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0A34676F" w14:textId="611F4EDE" w:rsidR="00022897" w:rsidRPr="00031ACB" w:rsidRDefault="006F47BE" w:rsidP="00022897">
            <w:pPr>
              <w:pStyle w:val="Tablefin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64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4</w:t>
              </w:r>
            </w:hyperlink>
          </w:p>
        </w:tc>
      </w:tr>
      <w:tr w:rsidR="00022897" w:rsidRPr="00031ACB" w14:paraId="4027F8D2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7726D5C5" w14:textId="6C7AE9B7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5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[ 332 ]</w:t>
              </w:r>
            </w:hyperlink>
          </w:p>
        </w:tc>
        <w:tc>
          <w:tcPr>
            <w:tcW w:w="904" w:type="pct"/>
            <w:shd w:val="clear" w:color="auto" w:fill="FFFFFF"/>
          </w:tcPr>
          <w:p w14:paraId="27E3D05E" w14:textId="540A53A8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6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5A-2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69BD6BE8" w14:textId="5D4E34A8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Working document towards a preliminary draft new Recommendation ITU-R M.[RSTT_FRQ] - Harmonization of spectrum for existing and future Railway Radiocommunication Systems between Train and Trackside (RSTT) within the frequency bands allocated to the mobile service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1B1CF2F1" w14:textId="2DD64540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67" w:history="1">
              <w:r w:rsidR="00022897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5</w:t>
              </w:r>
            </w:hyperlink>
          </w:p>
        </w:tc>
      </w:tr>
      <w:tr w:rsidR="00022897" w:rsidRPr="00031ACB" w14:paraId="70177882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58816D33" w14:textId="7CE1CE81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8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[ 331 ]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7847205B" w14:textId="2B384806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69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5A-2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5BB1334D" w14:textId="51FBD192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Question ITU-R 263/5 - Studies related to the further development of RSTT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12130846" w14:textId="5421E1CB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70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75274EDD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4F76FC80" w14:textId="6CA48299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71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[ 330 ]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22C19C49" w14:textId="292FC88D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72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5A-5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78955191" w14:textId="2122B466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revision of Question ITU-R 256-1/5 - Technical and operational characteristics of the land mobile service in the frequency range 275-1 000 GHz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6EAD9DEB" w14:textId="4B6F7549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73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21B3616F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000977B7" w14:textId="4265059F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74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[ 329 ]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06424BAD" w14:textId="292D8FCF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75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5A-5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385DD50F" w14:textId="53BD07CF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Working document towards a preliminary draft new Report ITU-R M.[LMS.SPEC.NEED.ABOVE.275 GHz] -Spectrum needs for land-mobile service applications in the frequency above 275 GHz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097BEA65" w14:textId="0731650A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76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9</w:t>
              </w:r>
            </w:hyperlink>
          </w:p>
        </w:tc>
      </w:tr>
      <w:tr w:rsidR="00022897" w:rsidRPr="00031ACB" w14:paraId="5927CF5A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79ADAF0C" w14:textId="096DB415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color w:val="FF0000"/>
                <w:sz w:val="18"/>
                <w:szCs w:val="18"/>
                <w:u w:val="none"/>
              </w:rPr>
            </w:pPr>
            <w:hyperlink r:id="rId77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[ 328 ]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17215A65" w14:textId="53F2AFB8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78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7595920E" w14:textId="4721DEF1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new Report ITU-R M.[UTILITIES] - Utility radiocommunication systems operating in the land-mobile service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20540F19" w14:textId="0DF34F42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79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619B4D98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674A96F2" w14:textId="38956D38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80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[ 327 ]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338DA74B" w14:textId="204C168A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81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5C57B8DE" w14:textId="2CD32C6A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revision of Resolution ITU-R 55-3 - ITU-R studies of disaster prediction, detection, mitigation and relief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66ECCEFD" w14:textId="3C5B9FB2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82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027FD92B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1DFCAD18" w14:textId="7D2B6E2A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83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[ 326 ]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01892247" w14:textId="220966CE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84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04F4A5E2" w14:textId="0C454AA2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revision of Report ITU-R M.2415-0 - Spectrum needs for Public Protection and Disaster Relief (PPDR)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2B0DF78A" w14:textId="594CD608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85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28365073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7DBB094E" w14:textId="36616B53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hyperlink r:id="rId86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[ 325 ]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E6EAFF"/>
          </w:tcPr>
          <w:p w14:paraId="0B60E882" w14:textId="5DB9A8ED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87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1FC46E50" w14:textId="1500D849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revision of Report ITU-R M.2377-1 - Radiocommunication objectives and requirements for Public Protection and Disaster Relief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7A4AEAC6" w14:textId="5C763026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88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6CD3CEC8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46B91668" w14:textId="2527E74E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89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[ 324 ]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459D6A53" w14:textId="36927FDD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90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4304C420" w14:textId="5F7A0FAD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R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 xml:space="preserve">eply liaison statement to ITU-T Study Group 11, Question ITU-T 3/11 (copy to ITU-T Study Groups 2 and 16, and ITU-D Study Group 1) - Initiation of new work item ITU-T </w:t>
            </w:r>
            <w:proofErr w:type="spellStart"/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Q.Req_Frame_RRDN</w:t>
            </w:r>
            <w:proofErr w:type="spellEnd"/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 xml:space="preserve"> - Requirements and framework for rapid response to sudden natural disasters in network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0AD934AF" w14:textId="0D0971EA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91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3B26AE85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14B0C246" w14:textId="3E9D0859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hyperlink r:id="rId92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[ 323 ]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5C19B565" w14:textId="2D400D1D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93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WP 5A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6150C5D9" w14:textId="7A7C0F65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ITU-R texts relating to the Amateur and Amateur-Satellite Services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1601B25A" w14:textId="3E63DDB3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94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57D8AC07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5601F5C3" w14:textId="578BC99F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hyperlink r:id="rId95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[ 322 ]</w:t>
              </w:r>
            </w:hyperlink>
          </w:p>
        </w:tc>
        <w:tc>
          <w:tcPr>
            <w:tcW w:w="904" w:type="pct"/>
            <w:shd w:val="clear" w:color="auto" w:fill="FFFFFF"/>
          </w:tcPr>
          <w:p w14:paraId="243E24B1" w14:textId="0D43E47C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96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7F124E86" w14:textId="04678B42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Preliminary draft revision of Question ITU-R 209-6/5 - Use of the mobile, amateur and the amateur-satellite services in support of disaster radiocommunications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54C2AC36" w14:textId="183CED05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97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242E9055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2E4C5A97" w14:textId="28C2AF28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hyperlink r:id="rId98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[ 321 ]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423C28B9" w14:textId="00A11F73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99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5A-3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18F32131" w14:textId="4399CDE4" w:rsidR="00022897" w:rsidRPr="00031ACB" w:rsidRDefault="00021612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5"/>
                <w:szCs w:val="15"/>
              </w:rPr>
              <w:t>D</w:t>
            </w:r>
            <w:r w:rsidR="00022897" w:rsidRPr="009A180D">
              <w:rPr>
                <w:rFonts w:ascii="Trebuchet MS" w:hAnsi="Trebuchet MS"/>
                <w:color w:val="000000"/>
                <w:sz w:val="15"/>
                <w:szCs w:val="15"/>
              </w:rPr>
              <w:t>raft revision of Question ITU-R 37-6/5 - Digital land mobile systems for specific applications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144A7C58" w14:textId="7E7C8F59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00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  <w:tr w:rsidR="00022897" w:rsidRPr="00031ACB" w14:paraId="683F7D15" w14:textId="77777777" w:rsidTr="00F533C4">
        <w:trPr>
          <w:cantSplit/>
        </w:trPr>
        <w:tc>
          <w:tcPr>
            <w:tcW w:w="523" w:type="pct"/>
            <w:shd w:val="clear" w:color="auto" w:fill="FFFFFF"/>
          </w:tcPr>
          <w:p w14:paraId="2963D377" w14:textId="0EBE5A89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101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[ 320 ]</w:t>
              </w:r>
            </w:hyperlink>
            <w:r w:rsidR="00022897">
              <w:rPr>
                <w:rFonts w:ascii="Trebuchet MS" w:hAnsi="Trebuchet MS"/>
                <w:color w:val="000000"/>
                <w:sz w:val="15"/>
                <w:szCs w:val="15"/>
              </w:rPr>
              <w:br/>
            </w:r>
            <w:r w:rsidR="00022897" w:rsidRPr="009A180D">
              <w:rPr>
                <w:rFonts w:ascii="Trebuchet MS" w:hAnsi="Trebuchet MS"/>
                <w:color w:val="FF0000"/>
                <w:sz w:val="15"/>
                <w:szCs w:val="15"/>
              </w:rPr>
              <w:t>(Rev.1</w:t>
            </w:r>
            <w:r w:rsidR="005D7041">
              <w:rPr>
                <w:rFonts w:ascii="Trebuchet MS" w:hAnsi="Trebuchet MS"/>
                <w:color w:val="FF0000"/>
                <w:sz w:val="15"/>
                <w:szCs w:val="15"/>
              </w:rPr>
              <w:t>)</w:t>
            </w:r>
          </w:p>
        </w:tc>
        <w:tc>
          <w:tcPr>
            <w:tcW w:w="904" w:type="pct"/>
            <w:shd w:val="clear" w:color="auto" w:fill="FFFFFF"/>
          </w:tcPr>
          <w:p w14:paraId="75B433C0" w14:textId="40402D4F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102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5A-1</w:t>
              </w:r>
            </w:hyperlink>
          </w:p>
        </w:tc>
        <w:tc>
          <w:tcPr>
            <w:tcW w:w="2934" w:type="pct"/>
            <w:shd w:val="clear" w:color="auto" w:fill="FFFFFF"/>
          </w:tcPr>
          <w:p w14:paraId="1D323D72" w14:textId="68A27212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[Preliminary] Draft new Recommendation ITU-R M.[AS GUIDANCE] - Guidance on technical and operational measures for the use of the frequency band 1 240-1 300 MHz by the amateur and amateur-satellite service in order to protect the radionavigation-satellite service (space-to-Earth)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1D0A2301" w14:textId="1C333FB0" w:rsidR="00022897" w:rsidRPr="00BC643D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03" w:history="1">
              <w:r w:rsidR="00021612" w:rsidRPr="00BC643D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Doc. 5/174</w:t>
              </w:r>
            </w:hyperlink>
          </w:p>
        </w:tc>
      </w:tr>
      <w:tr w:rsidR="00022897" w:rsidRPr="00031ACB" w14:paraId="2122F657" w14:textId="77777777" w:rsidTr="00F533C4">
        <w:trPr>
          <w:cantSplit/>
        </w:trPr>
        <w:tc>
          <w:tcPr>
            <w:tcW w:w="523" w:type="pct"/>
            <w:shd w:val="clear" w:color="auto" w:fill="E6EAFF"/>
          </w:tcPr>
          <w:p w14:paraId="66AE8264" w14:textId="7D9DCAE4" w:rsidR="00022897" w:rsidRPr="00031ACB" w:rsidRDefault="006F47BE" w:rsidP="00022897">
            <w:pPr>
              <w:pStyle w:val="Tabletext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hyperlink r:id="rId104" w:history="1">
              <w:r w:rsidR="00022897" w:rsidRPr="009A180D">
                <w:rPr>
                  <w:rFonts w:ascii="Trebuchet MS" w:hAnsi="Trebuchet MS"/>
                  <w:b/>
                  <w:bCs/>
                  <w:color w:val="000066"/>
                  <w:sz w:val="15"/>
                  <w:szCs w:val="15"/>
                  <w:u w:val="single"/>
                </w:rPr>
                <w:t>[ 319 ]</w:t>
              </w:r>
            </w:hyperlink>
          </w:p>
        </w:tc>
        <w:tc>
          <w:tcPr>
            <w:tcW w:w="904" w:type="pct"/>
            <w:shd w:val="clear" w:color="auto" w:fill="E6EAFF"/>
          </w:tcPr>
          <w:p w14:paraId="4FCD2885" w14:textId="791701D2" w:rsidR="00022897" w:rsidRPr="00031ACB" w:rsidRDefault="006F47BE" w:rsidP="00022897">
            <w:pPr>
              <w:pStyle w:val="Tabletext"/>
              <w:jc w:val="center"/>
              <w:rPr>
                <w:rStyle w:val="Hyperlink"/>
                <w:rFonts w:asciiTheme="majorBidi" w:hAnsiTheme="majorBidi" w:cstheme="majorBidi"/>
                <w:sz w:val="18"/>
                <w:szCs w:val="18"/>
                <w:u w:val="none"/>
              </w:rPr>
            </w:pPr>
            <w:hyperlink r:id="rId105" w:history="1">
              <w:r w:rsidR="00022897" w:rsidRPr="009A180D">
                <w:rPr>
                  <w:rFonts w:ascii="Trebuchet MS" w:hAnsi="Trebuchet MS"/>
                  <w:color w:val="000066"/>
                  <w:sz w:val="15"/>
                  <w:szCs w:val="15"/>
                  <w:u w:val="single"/>
                </w:rPr>
                <w:t>WG 5A-1</w:t>
              </w:r>
            </w:hyperlink>
          </w:p>
        </w:tc>
        <w:tc>
          <w:tcPr>
            <w:tcW w:w="2934" w:type="pct"/>
            <w:shd w:val="clear" w:color="auto" w:fill="E6EAFF"/>
          </w:tcPr>
          <w:p w14:paraId="0C984944" w14:textId="3AFEFE2C" w:rsidR="00022897" w:rsidRPr="00031ACB" w:rsidRDefault="00022897" w:rsidP="00022897">
            <w:pPr>
              <w:pStyle w:val="Tabletex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A180D">
              <w:rPr>
                <w:rFonts w:ascii="Trebuchet MS" w:hAnsi="Trebuchet MS"/>
                <w:color w:val="000000"/>
                <w:sz w:val="15"/>
                <w:szCs w:val="15"/>
              </w:rPr>
              <w:t>Draft new Report ITU-R M.[AMATEUR.CHARACTERISTICS] - Amateur and amateur-satellite services characteristics and usage in the 1 240-1 300 MHz frequency band</w:t>
            </w:r>
          </w:p>
        </w:tc>
        <w:tc>
          <w:tcPr>
            <w:tcW w:w="639" w:type="pct"/>
            <w:shd w:val="clear" w:color="auto" w:fill="E6EAFF"/>
            <w:vAlign w:val="center"/>
          </w:tcPr>
          <w:p w14:paraId="3F747FC3" w14:textId="0B943C47" w:rsidR="00022897" w:rsidRPr="00031ACB" w:rsidRDefault="006F47BE" w:rsidP="00022897">
            <w:pPr>
              <w:pStyle w:val="Tabletext"/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hyperlink r:id="rId106" w:history="1">
              <w:r w:rsidR="00021612">
                <w:rPr>
                  <w:rStyle w:val="Hyperlink"/>
                  <w:rFonts w:asciiTheme="majorBidi" w:hAnsiTheme="majorBidi" w:cstheme="majorBidi"/>
                  <w:sz w:val="18"/>
                  <w:szCs w:val="18"/>
                  <w:u w:val="none"/>
                </w:rPr>
                <w:t>Annex 2</w:t>
              </w:r>
            </w:hyperlink>
          </w:p>
        </w:tc>
      </w:tr>
    </w:tbl>
    <w:p w14:paraId="464006F6" w14:textId="1A2C97BD" w:rsidR="00AA1AA4" w:rsidRPr="004119D6" w:rsidRDefault="00AA1AA4" w:rsidP="004119D6">
      <w:pPr>
        <w:pStyle w:val="Tablefin"/>
      </w:pPr>
    </w:p>
    <w:p w14:paraId="34AAC73D" w14:textId="7A2EA5AB" w:rsidR="00F533C4" w:rsidRPr="00E1482B" w:rsidRDefault="00F533C4" w:rsidP="00F533C4">
      <w:pPr>
        <w:pStyle w:val="Headingb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60"/>
        <w:rPr>
          <w:rFonts w:ascii="Times New Roman" w:hAnsi="Times New Roman" w:cs="Times New Roman"/>
          <w:sz w:val="22"/>
          <w:szCs w:val="22"/>
          <w:lang w:val="en-CA"/>
        </w:rPr>
      </w:pPr>
      <w:bookmarkStart w:id="10" w:name="_Hlk105032309"/>
      <w:r w:rsidRPr="00E1482B">
        <w:rPr>
          <w:rFonts w:ascii="Times New Roman" w:hAnsi="Times New Roman" w:cs="Times New Roman"/>
          <w:sz w:val="22"/>
          <w:szCs w:val="22"/>
          <w:lang w:val="en-CA"/>
        </w:rPr>
        <w:t>Annexes from previous WP 5A Chair’s Reports that are being carried forward:</w:t>
      </w:r>
    </w:p>
    <w:bookmarkStart w:id="11" w:name="_Hlk105116795"/>
    <w:p w14:paraId="342728D1" w14:textId="77777777" w:rsidR="00876FAC" w:rsidRPr="00876FAC" w:rsidRDefault="00876FAC" w:rsidP="008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60" w:after="60"/>
        <w:rPr>
          <w:rFonts w:eastAsia="MS Mincho"/>
          <w:color w:val="000000"/>
          <w:sz w:val="22"/>
          <w:szCs w:val="22"/>
          <w:lang w:val="en-CA"/>
        </w:rPr>
      </w:pPr>
      <w:r w:rsidRPr="00876FAC">
        <w:fldChar w:fldCharType="begin"/>
      </w:r>
      <w:r w:rsidRPr="00876FAC">
        <w:instrText>HYPERLINK "https://www.itu.int/dms_pub/itu-r/md/19/wp5a/c/R19-WP5A-C-0597!N17!MSW-E.docx"</w:instrText>
      </w:r>
      <w:r w:rsidRPr="00876FAC">
        <w:fldChar w:fldCharType="separate"/>
      </w:r>
      <w:r w:rsidRPr="00876FAC">
        <w:rPr>
          <w:color w:val="0000FF"/>
          <w:sz w:val="22"/>
          <w:szCs w:val="22"/>
          <w:lang w:val="en-CA" w:eastAsia="zh-CN"/>
        </w:rPr>
        <w:t>Annex 17</w:t>
      </w:r>
      <w:r w:rsidRPr="00876FAC">
        <w:rPr>
          <w:color w:val="0000FF"/>
          <w:sz w:val="22"/>
          <w:szCs w:val="22"/>
          <w:lang w:val="en-CA" w:eastAsia="zh-CN"/>
        </w:rPr>
        <w:fldChar w:fldCharType="end"/>
      </w:r>
      <w:r w:rsidRPr="00876FAC">
        <w:rPr>
          <w:sz w:val="22"/>
          <w:szCs w:val="22"/>
          <w:lang w:val="en-CA" w:eastAsia="zh-CN"/>
        </w:rPr>
        <w:t xml:space="preserve"> to </w:t>
      </w:r>
      <w:hyperlink r:id="rId107" w:history="1">
        <w:r w:rsidRPr="00876FAC">
          <w:rPr>
            <w:color w:val="0000FF"/>
            <w:sz w:val="22"/>
            <w:szCs w:val="22"/>
            <w:lang w:val="en-CA" w:eastAsia="zh-CN"/>
          </w:rPr>
          <w:t>Doc. 5A/597</w:t>
        </w:r>
      </w:hyperlink>
      <w:r w:rsidRPr="00876FAC">
        <w:rPr>
          <w:sz w:val="22"/>
          <w:szCs w:val="22"/>
          <w:lang w:val="en-CA" w:eastAsia="zh-CN"/>
        </w:rPr>
        <w:t xml:space="preserve">: </w:t>
      </w:r>
      <w:r w:rsidRPr="00876FAC">
        <w:rPr>
          <w:rFonts w:eastAsia="MS Mincho"/>
          <w:color w:val="000000"/>
          <w:sz w:val="22"/>
          <w:szCs w:val="22"/>
          <w:lang w:val="en-CA"/>
        </w:rPr>
        <w:t xml:space="preserve">Working document towards a preliminary draft new Report ITU-R </w:t>
      </w:r>
      <w:r w:rsidRPr="00876FAC">
        <w:rPr>
          <w:rFonts w:eastAsia="MS Mincho"/>
          <w:color w:val="000000"/>
          <w:sz w:val="22"/>
          <w:szCs w:val="22"/>
          <w:lang w:val="en-CA"/>
        </w:rPr>
        <w:br/>
        <w:t>M.[BB-WAS.FREQ] – Frequencies used by systems based on radio interface standards for broadband wireless access.</w:t>
      </w:r>
    </w:p>
    <w:p w14:paraId="5D55ACCC" w14:textId="77777777" w:rsidR="00876FAC" w:rsidRPr="00876FAC" w:rsidRDefault="006F47BE" w:rsidP="008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60" w:after="60"/>
        <w:rPr>
          <w:sz w:val="22"/>
          <w:szCs w:val="22"/>
          <w:lang w:val="en-CA" w:eastAsia="zh-CN"/>
        </w:rPr>
      </w:pPr>
      <w:hyperlink r:id="rId108" w:history="1">
        <w:r w:rsidR="00876FAC" w:rsidRPr="00876FAC">
          <w:rPr>
            <w:color w:val="0000FF"/>
            <w:sz w:val="22"/>
            <w:szCs w:val="22"/>
            <w:lang w:val="en-CA" w:eastAsia="zh-CN"/>
          </w:rPr>
          <w:t>Annex 24</w:t>
        </w:r>
      </w:hyperlink>
      <w:r w:rsidR="00876FAC" w:rsidRPr="00876FAC">
        <w:rPr>
          <w:sz w:val="22"/>
          <w:szCs w:val="22"/>
          <w:lang w:val="en-CA" w:eastAsia="zh-CN"/>
        </w:rPr>
        <w:t xml:space="preserve"> to </w:t>
      </w:r>
      <w:hyperlink r:id="rId109" w:history="1">
        <w:r w:rsidR="00876FAC" w:rsidRPr="00876FAC">
          <w:rPr>
            <w:color w:val="0000FF"/>
            <w:sz w:val="22"/>
            <w:szCs w:val="22"/>
            <w:lang w:val="en-CA" w:eastAsia="zh-CN"/>
          </w:rPr>
          <w:t>Doc. 5A/597</w:t>
        </w:r>
      </w:hyperlink>
      <w:r w:rsidR="00876FAC" w:rsidRPr="00876FAC">
        <w:rPr>
          <w:sz w:val="22"/>
          <w:szCs w:val="22"/>
          <w:lang w:val="en-CA" w:eastAsia="zh-CN"/>
        </w:rPr>
        <w:t>: Working document towards a preliminary draft new Report ITU-R M.[LMS.CONDITIONS&gt;275GHZ] – Assessment of mitigation techniques and specific conditions to be applied to the land mobile service applications in the frequency bands 296-306 GHz, 313-318 GHz and 333</w:t>
      </w:r>
      <w:r w:rsidR="00876FAC" w:rsidRPr="00876FAC">
        <w:rPr>
          <w:sz w:val="22"/>
          <w:szCs w:val="22"/>
          <w:lang w:val="en-CA" w:eastAsia="zh-CN"/>
        </w:rPr>
        <w:noBreakHyphen/>
        <w:t xml:space="preserve">356 GHz, to ensure the protection of earth exploration-satellite service (passive) applications in accordance with RR No. </w:t>
      </w:r>
      <w:r w:rsidR="00876FAC" w:rsidRPr="00876FAC">
        <w:rPr>
          <w:b/>
          <w:bCs/>
          <w:sz w:val="22"/>
          <w:szCs w:val="22"/>
          <w:lang w:val="en-CA" w:eastAsia="zh-CN"/>
        </w:rPr>
        <w:t>5.564A</w:t>
      </w:r>
      <w:r w:rsidR="00876FAC" w:rsidRPr="00876FAC">
        <w:rPr>
          <w:sz w:val="22"/>
          <w:szCs w:val="22"/>
          <w:lang w:val="en-CA" w:eastAsia="zh-CN"/>
        </w:rPr>
        <w:t>.</w:t>
      </w:r>
    </w:p>
    <w:p w14:paraId="3AD2E3E7" w14:textId="77777777" w:rsidR="00876FAC" w:rsidRPr="00876FAC" w:rsidRDefault="006F47BE" w:rsidP="0087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60" w:after="60"/>
        <w:rPr>
          <w:bCs/>
          <w:lang w:val="en-US"/>
        </w:rPr>
      </w:pPr>
      <w:hyperlink r:id="rId110" w:history="1">
        <w:r w:rsidR="00876FAC" w:rsidRPr="00876FAC">
          <w:rPr>
            <w:color w:val="0000FF"/>
            <w:sz w:val="22"/>
            <w:szCs w:val="22"/>
            <w:lang w:val="en-CA" w:eastAsia="zh-CN"/>
          </w:rPr>
          <w:t>Annex 22</w:t>
        </w:r>
      </w:hyperlink>
      <w:r w:rsidR="00876FAC" w:rsidRPr="00876FAC">
        <w:rPr>
          <w:sz w:val="22"/>
          <w:szCs w:val="22"/>
          <w:lang w:val="en-CA" w:eastAsia="zh-CN"/>
        </w:rPr>
        <w:t xml:space="preserve"> to </w:t>
      </w:r>
      <w:hyperlink r:id="rId111" w:history="1">
        <w:r w:rsidR="00876FAC" w:rsidRPr="00876FAC">
          <w:rPr>
            <w:color w:val="0000FF"/>
            <w:sz w:val="22"/>
            <w:szCs w:val="22"/>
            <w:lang w:val="en-CA" w:eastAsia="zh-CN"/>
          </w:rPr>
          <w:t>Doc. 5A/708</w:t>
        </w:r>
      </w:hyperlink>
      <w:r w:rsidR="00876FAC" w:rsidRPr="00876FAC">
        <w:rPr>
          <w:bCs/>
          <w:lang w:val="en-US"/>
        </w:rPr>
        <w:t xml:space="preserve">: Working document towards a preliminary draft revision of Recommendation ITU-R F.1763-1 </w:t>
      </w:r>
      <w:r w:rsidR="00876FAC" w:rsidRPr="00876FAC">
        <w:rPr>
          <w:sz w:val="22"/>
          <w:szCs w:val="22"/>
          <w:lang w:val="en-CA" w:eastAsia="zh-CN"/>
        </w:rPr>
        <w:t xml:space="preserve">– </w:t>
      </w:r>
      <w:r w:rsidR="00876FAC" w:rsidRPr="00876FAC">
        <w:rPr>
          <w:bCs/>
          <w:lang w:val="en-US"/>
        </w:rPr>
        <w:t>Radio interface standards for broadband wireless access systems in the fixed service operating below 66 GHz.</w:t>
      </w:r>
    </w:p>
    <w:p w14:paraId="792AE23A" w14:textId="75BF96A2" w:rsidR="00F533C4" w:rsidRPr="00E1482B" w:rsidRDefault="006F47BE" w:rsidP="00F53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60" w:after="60"/>
        <w:rPr>
          <w:bCs/>
          <w:lang w:val="en-US"/>
        </w:rPr>
      </w:pPr>
      <w:hyperlink r:id="rId112" w:history="1">
        <w:r w:rsidR="00876FAC" w:rsidRPr="00876FAC">
          <w:rPr>
            <w:color w:val="0000FF"/>
            <w:sz w:val="22"/>
            <w:szCs w:val="22"/>
            <w:lang w:val="en-CA" w:eastAsia="zh-CN"/>
          </w:rPr>
          <w:t>Annex 16</w:t>
        </w:r>
      </w:hyperlink>
      <w:r w:rsidR="00876FAC" w:rsidRPr="00876FAC">
        <w:rPr>
          <w:sz w:val="22"/>
          <w:szCs w:val="22"/>
          <w:lang w:val="en-CA" w:eastAsia="zh-CN"/>
        </w:rPr>
        <w:t xml:space="preserve"> to </w:t>
      </w:r>
      <w:hyperlink r:id="rId113" w:history="1">
        <w:r w:rsidR="00876FAC" w:rsidRPr="00876FAC">
          <w:rPr>
            <w:color w:val="0000FF"/>
            <w:sz w:val="22"/>
            <w:szCs w:val="22"/>
            <w:lang w:val="en-CA" w:eastAsia="zh-CN"/>
          </w:rPr>
          <w:t>Doc. 5A/769</w:t>
        </w:r>
      </w:hyperlink>
      <w:r w:rsidR="00876FAC" w:rsidRPr="00876FAC">
        <w:rPr>
          <w:bCs/>
          <w:lang w:val="en-US"/>
        </w:rPr>
        <w:t xml:space="preserve">: </w:t>
      </w:r>
      <w:r w:rsidR="00876FAC" w:rsidRPr="00876FAC">
        <w:rPr>
          <w:color w:val="000000" w:themeColor="text1"/>
          <w:szCs w:val="24"/>
        </w:rPr>
        <w:t>Working document towards a preliminary draft revision of Report ITU-R M.2116 – Characteristics of broadband wireless access systems operating in the land mobile service for use in sharing studies.</w:t>
      </w:r>
    </w:p>
    <w:bookmarkEnd w:id="10"/>
    <w:bookmarkEnd w:id="11"/>
    <w:p w14:paraId="3BC5F73E" w14:textId="489255C8" w:rsidR="00F533C4" w:rsidRPr="004119D6" w:rsidRDefault="00022897" w:rsidP="00022897">
      <w:pPr>
        <w:pStyle w:val="Tablefin"/>
        <w:jc w:val="center"/>
      </w:pPr>
      <w:r>
        <w:t>______________________________</w:t>
      </w:r>
    </w:p>
    <w:sectPr w:rsidR="00F533C4" w:rsidRPr="004119D6" w:rsidSect="00D02712">
      <w:headerReference w:type="default" r:id="rId114"/>
      <w:footerReference w:type="default" r:id="rId115"/>
      <w:footerReference w:type="first" r:id="rId1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8D04" w14:textId="77777777" w:rsidR="00F54D0B" w:rsidRDefault="00F54D0B">
      <w:r>
        <w:separator/>
      </w:r>
    </w:p>
  </w:endnote>
  <w:endnote w:type="continuationSeparator" w:id="0">
    <w:p w14:paraId="63F07B66" w14:textId="77777777" w:rsidR="00F54D0B" w:rsidRDefault="00F5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A0ED" w14:textId="6B24F6D3" w:rsidR="00452881" w:rsidRPr="006F47BE" w:rsidRDefault="006F47BE" w:rsidP="006F47BE">
    <w:pPr>
      <w:pStyle w:val="Footer"/>
    </w:pPr>
    <w:fldSimple w:instr=" FILENAME \p \* MERGEFORMAT ">
      <w:r>
        <w:t>M:\BRSGD\TEXT2019\SG05\WP5A\800\837\837N10e.docx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084F" w14:textId="37B90572" w:rsidR="00452881" w:rsidRPr="006F47BE" w:rsidRDefault="006F47BE" w:rsidP="006F47BE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M:\BRSGD\TEXT2019\SG05\WP5A\800\837\837N10e.docx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95C6" w14:textId="77777777" w:rsidR="00F54D0B" w:rsidRDefault="00F54D0B">
      <w:r>
        <w:t>____________________</w:t>
      </w:r>
    </w:p>
  </w:footnote>
  <w:footnote w:type="continuationSeparator" w:id="0">
    <w:p w14:paraId="15B5A991" w14:textId="77777777" w:rsidR="00F54D0B" w:rsidRDefault="00F54D0B">
      <w:r>
        <w:continuationSeparator/>
      </w:r>
    </w:p>
  </w:footnote>
  <w:footnote w:id="1">
    <w:p w14:paraId="2C9F0894" w14:textId="22A69604" w:rsidR="00C37C1A" w:rsidRPr="0050517D" w:rsidRDefault="00C37C1A" w:rsidP="00DD451A">
      <w:pPr>
        <w:pStyle w:val="FootnoteText"/>
        <w:rPr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0517D">
        <w:rPr>
          <w:szCs w:val="22"/>
        </w:rPr>
        <w:t>Temporary</w:t>
      </w:r>
      <w:r w:rsidRPr="0050517D">
        <w:rPr>
          <w:szCs w:val="22"/>
          <w:lang w:val="en-US"/>
        </w:rPr>
        <w:t xml:space="preserve"> documents are available on the WP</w:t>
      </w:r>
      <w:r w:rsidR="0012633A">
        <w:rPr>
          <w:szCs w:val="22"/>
          <w:lang w:val="en-US"/>
        </w:rPr>
        <w:t xml:space="preserve"> </w:t>
      </w:r>
      <w:r w:rsidRPr="0050517D">
        <w:rPr>
          <w:szCs w:val="22"/>
          <w:lang w:val="en-US"/>
        </w:rPr>
        <w:t>5A web page for a limited time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C167" w14:textId="048B5479" w:rsidR="00452881" w:rsidRDefault="00452881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17A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D57794A" w14:textId="3A42A5F3" w:rsidR="00452881" w:rsidRDefault="00452881">
    <w:pPr>
      <w:pStyle w:val="Header"/>
      <w:rPr>
        <w:lang w:val="en-US"/>
      </w:rPr>
    </w:pPr>
    <w:bookmarkStart w:id="12" w:name="_Hlk105231879"/>
    <w:bookmarkStart w:id="13" w:name="_Hlk105231880"/>
    <w:r>
      <w:rPr>
        <w:lang w:val="en-US"/>
      </w:rPr>
      <w:t>5A/</w:t>
    </w:r>
    <w:r w:rsidR="00E1482B">
      <w:rPr>
        <w:lang w:val="en-US"/>
      </w:rPr>
      <w:t>837</w:t>
    </w:r>
    <w:r>
      <w:rPr>
        <w:lang w:val="en-US"/>
      </w:rPr>
      <w:t xml:space="preserve"> (Annex </w:t>
    </w:r>
    <w:r w:rsidR="00F533C4">
      <w:rPr>
        <w:lang w:val="en-US"/>
      </w:rPr>
      <w:t>1</w:t>
    </w:r>
    <w:r w:rsidR="00E1482B">
      <w:rPr>
        <w:lang w:val="en-US"/>
      </w:rPr>
      <w:t>0</w:t>
    </w:r>
    <w:r>
      <w:rPr>
        <w:lang w:val="en-US"/>
      </w:rPr>
      <w:t>)-E</w:t>
    </w:r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E7"/>
    <w:rsid w:val="000069D4"/>
    <w:rsid w:val="00010D2D"/>
    <w:rsid w:val="000174AD"/>
    <w:rsid w:val="00021612"/>
    <w:rsid w:val="00022897"/>
    <w:rsid w:val="00031ACB"/>
    <w:rsid w:val="000361B9"/>
    <w:rsid w:val="0003663B"/>
    <w:rsid w:val="00047A1D"/>
    <w:rsid w:val="000526EA"/>
    <w:rsid w:val="000604B9"/>
    <w:rsid w:val="0008013E"/>
    <w:rsid w:val="000A7B16"/>
    <w:rsid w:val="000A7D55"/>
    <w:rsid w:val="000C12C8"/>
    <w:rsid w:val="000C2E8E"/>
    <w:rsid w:val="000C722A"/>
    <w:rsid w:val="000E0E7C"/>
    <w:rsid w:val="000F1B4B"/>
    <w:rsid w:val="001026C7"/>
    <w:rsid w:val="0012633A"/>
    <w:rsid w:val="0012744F"/>
    <w:rsid w:val="00131178"/>
    <w:rsid w:val="00156F66"/>
    <w:rsid w:val="00161931"/>
    <w:rsid w:val="00163271"/>
    <w:rsid w:val="001665DE"/>
    <w:rsid w:val="00172122"/>
    <w:rsid w:val="00182528"/>
    <w:rsid w:val="0018500B"/>
    <w:rsid w:val="00196A19"/>
    <w:rsid w:val="001D2379"/>
    <w:rsid w:val="001D7C83"/>
    <w:rsid w:val="00202DC1"/>
    <w:rsid w:val="002116C2"/>
    <w:rsid w:val="002116EE"/>
    <w:rsid w:val="002141EB"/>
    <w:rsid w:val="0021469C"/>
    <w:rsid w:val="00216E92"/>
    <w:rsid w:val="002309D8"/>
    <w:rsid w:val="00233102"/>
    <w:rsid w:val="002515C8"/>
    <w:rsid w:val="00267BBA"/>
    <w:rsid w:val="0027265D"/>
    <w:rsid w:val="002A0464"/>
    <w:rsid w:val="002A7FE2"/>
    <w:rsid w:val="002B6D94"/>
    <w:rsid w:val="002D7374"/>
    <w:rsid w:val="002E1B4F"/>
    <w:rsid w:val="002F2E67"/>
    <w:rsid w:val="002F3A1C"/>
    <w:rsid w:val="002F7372"/>
    <w:rsid w:val="002F7CB3"/>
    <w:rsid w:val="00305D64"/>
    <w:rsid w:val="00315546"/>
    <w:rsid w:val="00324701"/>
    <w:rsid w:val="00330567"/>
    <w:rsid w:val="00371CF1"/>
    <w:rsid w:val="00373985"/>
    <w:rsid w:val="00386A9D"/>
    <w:rsid w:val="00391081"/>
    <w:rsid w:val="003965B4"/>
    <w:rsid w:val="003A143A"/>
    <w:rsid w:val="003B2789"/>
    <w:rsid w:val="003C13CE"/>
    <w:rsid w:val="003C697E"/>
    <w:rsid w:val="003E2518"/>
    <w:rsid w:val="003E2904"/>
    <w:rsid w:val="003E7CEF"/>
    <w:rsid w:val="004119D6"/>
    <w:rsid w:val="00452881"/>
    <w:rsid w:val="00462816"/>
    <w:rsid w:val="00473AEE"/>
    <w:rsid w:val="00482F1E"/>
    <w:rsid w:val="00497124"/>
    <w:rsid w:val="004A252C"/>
    <w:rsid w:val="004B1EF7"/>
    <w:rsid w:val="004B3FAD"/>
    <w:rsid w:val="004B5B4F"/>
    <w:rsid w:val="004C5749"/>
    <w:rsid w:val="004D5720"/>
    <w:rsid w:val="004E42D1"/>
    <w:rsid w:val="004F7B32"/>
    <w:rsid w:val="00501DCA"/>
    <w:rsid w:val="0050353B"/>
    <w:rsid w:val="0050517D"/>
    <w:rsid w:val="00513A47"/>
    <w:rsid w:val="00531845"/>
    <w:rsid w:val="00534C7C"/>
    <w:rsid w:val="005408DF"/>
    <w:rsid w:val="00551E7A"/>
    <w:rsid w:val="00573344"/>
    <w:rsid w:val="00575BFF"/>
    <w:rsid w:val="00583F9B"/>
    <w:rsid w:val="005B0D29"/>
    <w:rsid w:val="005C4BDB"/>
    <w:rsid w:val="005C666F"/>
    <w:rsid w:val="005D680C"/>
    <w:rsid w:val="005D7041"/>
    <w:rsid w:val="005E5C10"/>
    <w:rsid w:val="005F2C78"/>
    <w:rsid w:val="006144E4"/>
    <w:rsid w:val="00631B92"/>
    <w:rsid w:val="00650299"/>
    <w:rsid w:val="00655FC5"/>
    <w:rsid w:val="006A2473"/>
    <w:rsid w:val="006F47BE"/>
    <w:rsid w:val="00723FA5"/>
    <w:rsid w:val="00770AE7"/>
    <w:rsid w:val="007D56EF"/>
    <w:rsid w:val="0080538C"/>
    <w:rsid w:val="0080779D"/>
    <w:rsid w:val="00814E0A"/>
    <w:rsid w:val="00822581"/>
    <w:rsid w:val="008309DD"/>
    <w:rsid w:val="0083227A"/>
    <w:rsid w:val="008420A5"/>
    <w:rsid w:val="008428EB"/>
    <w:rsid w:val="00866900"/>
    <w:rsid w:val="00876A8A"/>
    <w:rsid w:val="00876FAC"/>
    <w:rsid w:val="00881BA1"/>
    <w:rsid w:val="00895F70"/>
    <w:rsid w:val="008A2735"/>
    <w:rsid w:val="008C0205"/>
    <w:rsid w:val="008C2302"/>
    <w:rsid w:val="008C26B8"/>
    <w:rsid w:val="008F208F"/>
    <w:rsid w:val="009017AC"/>
    <w:rsid w:val="009069EB"/>
    <w:rsid w:val="009510B0"/>
    <w:rsid w:val="009715EC"/>
    <w:rsid w:val="00976B2C"/>
    <w:rsid w:val="00982084"/>
    <w:rsid w:val="00992690"/>
    <w:rsid w:val="00995963"/>
    <w:rsid w:val="009B61EB"/>
    <w:rsid w:val="009C2064"/>
    <w:rsid w:val="009D1697"/>
    <w:rsid w:val="009D5931"/>
    <w:rsid w:val="009F3A46"/>
    <w:rsid w:val="009F6520"/>
    <w:rsid w:val="00A014F8"/>
    <w:rsid w:val="00A06ED7"/>
    <w:rsid w:val="00A07585"/>
    <w:rsid w:val="00A31829"/>
    <w:rsid w:val="00A41B78"/>
    <w:rsid w:val="00A5173C"/>
    <w:rsid w:val="00A61AEF"/>
    <w:rsid w:val="00AA1AA4"/>
    <w:rsid w:val="00AA4929"/>
    <w:rsid w:val="00AD2345"/>
    <w:rsid w:val="00AF173A"/>
    <w:rsid w:val="00B04698"/>
    <w:rsid w:val="00B066A4"/>
    <w:rsid w:val="00B07A13"/>
    <w:rsid w:val="00B266D9"/>
    <w:rsid w:val="00B4279B"/>
    <w:rsid w:val="00B45FC9"/>
    <w:rsid w:val="00B549D1"/>
    <w:rsid w:val="00B76F35"/>
    <w:rsid w:val="00B81138"/>
    <w:rsid w:val="00BC643D"/>
    <w:rsid w:val="00BC7CCF"/>
    <w:rsid w:val="00BE1BA1"/>
    <w:rsid w:val="00BE43D2"/>
    <w:rsid w:val="00BE470B"/>
    <w:rsid w:val="00C01641"/>
    <w:rsid w:val="00C17254"/>
    <w:rsid w:val="00C37C1A"/>
    <w:rsid w:val="00C57A91"/>
    <w:rsid w:val="00C71227"/>
    <w:rsid w:val="00C80E76"/>
    <w:rsid w:val="00C824E2"/>
    <w:rsid w:val="00CA32A4"/>
    <w:rsid w:val="00CB70E2"/>
    <w:rsid w:val="00CC01C2"/>
    <w:rsid w:val="00CE6E4B"/>
    <w:rsid w:val="00CF21F2"/>
    <w:rsid w:val="00D02712"/>
    <w:rsid w:val="00D046A7"/>
    <w:rsid w:val="00D214D0"/>
    <w:rsid w:val="00D374DE"/>
    <w:rsid w:val="00D624FD"/>
    <w:rsid w:val="00D6546B"/>
    <w:rsid w:val="00D70AB1"/>
    <w:rsid w:val="00D7406B"/>
    <w:rsid w:val="00D8141A"/>
    <w:rsid w:val="00DA6273"/>
    <w:rsid w:val="00DB178B"/>
    <w:rsid w:val="00DC17D3"/>
    <w:rsid w:val="00DD451A"/>
    <w:rsid w:val="00DD4BED"/>
    <w:rsid w:val="00DE39F0"/>
    <w:rsid w:val="00DF0AF3"/>
    <w:rsid w:val="00DF7E9F"/>
    <w:rsid w:val="00E1482B"/>
    <w:rsid w:val="00E24D3D"/>
    <w:rsid w:val="00E27D7E"/>
    <w:rsid w:val="00E42E13"/>
    <w:rsid w:val="00E56D5C"/>
    <w:rsid w:val="00E6257C"/>
    <w:rsid w:val="00E63C59"/>
    <w:rsid w:val="00E97C00"/>
    <w:rsid w:val="00ED4F45"/>
    <w:rsid w:val="00EF4D51"/>
    <w:rsid w:val="00F10BC7"/>
    <w:rsid w:val="00F12C8A"/>
    <w:rsid w:val="00F25662"/>
    <w:rsid w:val="00F533C4"/>
    <w:rsid w:val="00F54D0B"/>
    <w:rsid w:val="00FA124A"/>
    <w:rsid w:val="00FC08DD"/>
    <w:rsid w:val="00FC1284"/>
    <w:rsid w:val="00FC2316"/>
    <w:rsid w:val="00FC2CFD"/>
    <w:rsid w:val="00FE1D9E"/>
    <w:rsid w:val="00FF192D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414C8"/>
  <w15:docId w15:val="{493078D3-1B4B-4B1B-9172-6EDB002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D624FD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624FD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992690"/>
    <w:rPr>
      <w:color w:val="0000FF"/>
      <w:u w:val="single"/>
    </w:rPr>
  </w:style>
  <w:style w:type="paragraph" w:customStyle="1" w:styleId="Tablefin">
    <w:name w:val="Table_fin"/>
    <w:basedOn w:val="Tabletext"/>
    <w:rsid w:val="009D5931"/>
    <w:pPr>
      <w:spacing w:before="0" w:after="0"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75BFF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B5B4F"/>
  </w:style>
  <w:style w:type="paragraph" w:customStyle="1" w:styleId="msonormal0">
    <w:name w:val="msonormal"/>
    <w:basedOn w:val="Normal"/>
    <w:rsid w:val="004B5B4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4B5B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273"/>
    <w:rPr>
      <w:color w:val="605E5C"/>
      <w:shd w:val="clear" w:color="auto" w:fill="E1DFDD"/>
    </w:rPr>
  </w:style>
  <w:style w:type="character" w:customStyle="1" w:styleId="HeadingbChar">
    <w:name w:val="Heading_b Char"/>
    <w:link w:val="Headingb"/>
    <w:uiPriority w:val="99"/>
    <w:locked/>
    <w:rsid w:val="000361B9"/>
    <w:rPr>
      <w:rFonts w:ascii="Times New Roman Bold" w:hAnsi="Times New Roman Bold" w:cs="Times New Roman Bold"/>
      <w:b/>
      <w:sz w:val="24"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7B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53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meetingdoc.asp?lang=en&amp;parent=R19-WP5A-230913-TD-0345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itu.int/md/meetingdoc.asp?lang=en&amp;parent=R19-WP5A-230913-TD&amp;source=Chair%2C%20WP%205A" TargetMode="External"/><Relationship Id="rId42" Type="http://schemas.openxmlformats.org/officeDocument/2006/relationships/hyperlink" Target="https://www.itu.int/md/meetingdoc.asp?lang=en&amp;parent=R19-WP5A-230913-TD&amp;source=WG%205A-2%20SWG%20WAS" TargetMode="External"/><Relationship Id="rId47" Type="http://schemas.openxmlformats.org/officeDocument/2006/relationships/hyperlink" Target="https://www.itu.int/md/meetingdoc.asp?lang=en&amp;parent=R19-WP5A-230913-TD-0338" TargetMode="External"/><Relationship Id="rId63" Type="http://schemas.openxmlformats.org/officeDocument/2006/relationships/hyperlink" Target="https://www.itu.int/md/meetingdoc.asp?lang=en&amp;parent=R19-WP5A-230913-TD&amp;source=WG5A-2" TargetMode="External"/><Relationship Id="rId68" Type="http://schemas.openxmlformats.org/officeDocument/2006/relationships/hyperlink" Target="https://www.itu.int/md/meetingdoc.asp?lang=en&amp;parent=R19-WP5A-230913-TD-0331" TargetMode="External"/><Relationship Id="rId84" Type="http://schemas.openxmlformats.org/officeDocument/2006/relationships/hyperlink" Target="https://www.itu.int/md/meetingdoc.asp?lang=en&amp;parent=R19-WP5A-230913-TD&amp;source=WG%205A-3" TargetMode="External"/><Relationship Id="rId89" Type="http://schemas.openxmlformats.org/officeDocument/2006/relationships/hyperlink" Target="https://www.itu.int/md/meetingdoc.asp?lang=en&amp;parent=R19-WP5A-230913-TD-0324" TargetMode="External"/><Relationship Id="rId112" Type="http://schemas.openxmlformats.org/officeDocument/2006/relationships/hyperlink" Target="https://www.itu.int/dms_pub/itu-r/md/19/wp5a/c/R19-WP5A-C-0769!N16!MSW-E.docx" TargetMode="External"/><Relationship Id="rId16" Type="http://schemas.openxmlformats.org/officeDocument/2006/relationships/hyperlink" Target="https://www.itu.int/dms_pub/itu-r/md/19/wp5a/c/R19-WP5A-C-0837!N03!MSW-E.docx" TargetMode="External"/><Relationship Id="rId107" Type="http://schemas.openxmlformats.org/officeDocument/2006/relationships/hyperlink" Target="https://www.itu.int/md/R19-WP5A-C-0597/en" TargetMode="External"/><Relationship Id="rId11" Type="http://schemas.openxmlformats.org/officeDocument/2006/relationships/hyperlink" Target="https://www.itu.int/md/meetingdoc.asp?lang=en&amp;parent=R19-WP5A-230913-TD-0350" TargetMode="External"/><Relationship Id="rId24" Type="http://schemas.openxmlformats.org/officeDocument/2006/relationships/hyperlink" Target="https://www.itu.int/md/meetingdoc.asp?lang=en&amp;parent=R19-WP5A-230913-TD&amp;source=WG%205A-5" TargetMode="External"/><Relationship Id="rId32" Type="http://schemas.openxmlformats.org/officeDocument/2006/relationships/hyperlink" Target="https://www.itu.int/md/meetingdoc.asp?lang=en&amp;parent=R19-WP5A-230913-TD-0343" TargetMode="External"/><Relationship Id="rId37" Type="http://schemas.openxmlformats.org/officeDocument/2006/relationships/hyperlink" Target="https://www.itu.int/dms_pub/itu-r/md/19/wp5a/c/R19-WP5A-C-0837!N02!MSW-E.docx" TargetMode="External"/><Relationship Id="rId40" Type="http://schemas.openxmlformats.org/officeDocument/2006/relationships/hyperlink" Target="https://www.itu.int/dms_pub/itu-r/md/19/wp5a/c/R19-WP5A-C-0837!N03!MSW-E.docx" TargetMode="External"/><Relationship Id="rId45" Type="http://schemas.openxmlformats.org/officeDocument/2006/relationships/hyperlink" Target="https://www.itu.int/md/meetingdoc.asp?lang=en&amp;parent=R19-WP5A-230913-TD&amp;source=WG%205A-5" TargetMode="External"/><Relationship Id="rId53" Type="http://schemas.openxmlformats.org/officeDocument/2006/relationships/hyperlink" Target="https://www.itu.int/md/meetingdoc.asp?lang=en&amp;parent=R19-WP5A-230913-TD-0336" TargetMode="External"/><Relationship Id="rId58" Type="http://schemas.openxmlformats.org/officeDocument/2006/relationships/hyperlink" Target="https://www.itu.int/dms_pub/itu-r/md/19/wp5a/c/R19-WP5A-C-0837!N07!MSW-E.docx" TargetMode="External"/><Relationship Id="rId66" Type="http://schemas.openxmlformats.org/officeDocument/2006/relationships/hyperlink" Target="https://www.itu.int/md/meetingdoc.asp?lang=en&amp;parent=R19-WP5A-230913-TD&amp;source=WG%205A-2" TargetMode="External"/><Relationship Id="rId74" Type="http://schemas.openxmlformats.org/officeDocument/2006/relationships/hyperlink" Target="https://www.itu.int/md/meetingdoc.asp?lang=en&amp;parent=R19-WP5A-230913-TD-0329" TargetMode="External"/><Relationship Id="rId79" Type="http://schemas.openxmlformats.org/officeDocument/2006/relationships/hyperlink" Target="https://www.itu.int/dms_pub/itu-r/md/19/wp5a/c/R19-WP5A-C-0837!N02!MSW-E.docx" TargetMode="External"/><Relationship Id="rId87" Type="http://schemas.openxmlformats.org/officeDocument/2006/relationships/hyperlink" Target="https://www.itu.int/md/meetingdoc.asp?lang=en&amp;parent=R19-WP5A-230913-TD&amp;source=WG%205A-3" TargetMode="External"/><Relationship Id="rId102" Type="http://schemas.openxmlformats.org/officeDocument/2006/relationships/hyperlink" Target="https://www.itu.int/md/meetingdoc.asp?lang=en&amp;parent=R19-WP5A-230913-TD&amp;source=WG%205A-1" TargetMode="External"/><Relationship Id="rId110" Type="http://schemas.openxmlformats.org/officeDocument/2006/relationships/hyperlink" Target="https://www.itu.int/dms_pub/itu-r/md/19/wp5a/c/R19-WP5A-C-0708!N22!MSW-E.docx" TargetMode="External"/><Relationship Id="rId115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www.itu.int/dms_pub/itu-r/md/19/wp5a/c/R19-WP5A-C-0837!N03!MSW-E.docx" TargetMode="External"/><Relationship Id="rId82" Type="http://schemas.openxmlformats.org/officeDocument/2006/relationships/hyperlink" Target="https://www.itu.int/dms_pub/itu-r/md/19/wp5a/c/R19-WP5A-C-0837!N02!MSW-E.docx" TargetMode="External"/><Relationship Id="rId90" Type="http://schemas.openxmlformats.org/officeDocument/2006/relationships/hyperlink" Target="https://www.itu.int/md/meetingdoc.asp?lang=en&amp;parent=R19-WP5A-230913-TD&amp;source=WG%205A-3" TargetMode="External"/><Relationship Id="rId95" Type="http://schemas.openxmlformats.org/officeDocument/2006/relationships/hyperlink" Target="https://www.itu.int/md/meetingdoc.asp?lang=en&amp;parent=R19-WP5A-230913-TD-0322" TargetMode="External"/><Relationship Id="rId19" Type="http://schemas.openxmlformats.org/officeDocument/2006/relationships/hyperlink" Target="https://www.itu.int/dms_pub/itu-r/md/19/wp5a/c/R19-WP5A-C-0837!N01!MSW-E.docx" TargetMode="External"/><Relationship Id="rId14" Type="http://schemas.openxmlformats.org/officeDocument/2006/relationships/hyperlink" Target="https://www.itu.int/md/meetingdoc.asp?lang=en&amp;parent=R19-WP5A-230913-TD-0349" TargetMode="External"/><Relationship Id="rId22" Type="http://schemas.openxmlformats.org/officeDocument/2006/relationships/hyperlink" Target="https://www.itu.int/dms_pub/itu-r/md/19/wp5a/c/R19-WP5A-C-0837!N10!MSW-E.docx" TargetMode="External"/><Relationship Id="rId27" Type="http://schemas.openxmlformats.org/officeDocument/2006/relationships/hyperlink" Target="https://www.itu.int/md/meetingdoc.asp?lang=en&amp;parent=R19-WP5A-230913-TD&amp;source=WP%205A" TargetMode="External"/><Relationship Id="rId30" Type="http://schemas.openxmlformats.org/officeDocument/2006/relationships/hyperlink" Target="https://www.itu.int/md/meetingdoc.asp?lang=en&amp;parent=R19-WP5A-230913-TD&amp;source=Chair%2C%20WP%205A" TargetMode="External"/><Relationship Id="rId35" Type="http://schemas.openxmlformats.org/officeDocument/2006/relationships/hyperlink" Target="https://www.itu.int/md/meetingdoc.asp?lang=en&amp;parent=R19-WP5A-230913-TD-0342" TargetMode="External"/><Relationship Id="rId43" Type="http://schemas.openxmlformats.org/officeDocument/2006/relationships/hyperlink" Target="https://www.itu.int/dms_pub/itu-r/md/19/wp5a/c/R19-WP5A-C-0837!N06!MSW-E.docx" TargetMode="External"/><Relationship Id="rId48" Type="http://schemas.openxmlformats.org/officeDocument/2006/relationships/hyperlink" Target="https://www.itu.int/md/meetingdoc.asp?lang=en&amp;parent=R19-WP5A-230913-TD&amp;source=WG%205A-5" TargetMode="External"/><Relationship Id="rId56" Type="http://schemas.openxmlformats.org/officeDocument/2006/relationships/hyperlink" Target="https://www.itu.int/md/meetingdoc.asp?lang=en&amp;parent=R19-WP5A-230913-TD-0335" TargetMode="External"/><Relationship Id="rId64" Type="http://schemas.openxmlformats.org/officeDocument/2006/relationships/hyperlink" Target="https://www.itu.int/dms_pub/itu-r/md/19/wp5a/c/R19-WP5A-C-0837!N04!MSW-E.docx" TargetMode="External"/><Relationship Id="rId69" Type="http://schemas.openxmlformats.org/officeDocument/2006/relationships/hyperlink" Target="https://www.itu.int/md/meetingdoc.asp?lang=en&amp;parent=R19-WP5A-230913-TD&amp;source=WG%205A-2" TargetMode="External"/><Relationship Id="rId77" Type="http://schemas.openxmlformats.org/officeDocument/2006/relationships/hyperlink" Target="https://www.itu.int/md/meetingdoc.asp?lang=en&amp;parent=R19-WP5A-230913-TD-0328" TargetMode="External"/><Relationship Id="rId100" Type="http://schemas.openxmlformats.org/officeDocument/2006/relationships/hyperlink" Target="https://www.itu.int/dms_pub/itu-r/md/19/wp5a/c/R19-WP5A-C-0837!N02!MSW-E.docx" TargetMode="External"/><Relationship Id="rId105" Type="http://schemas.openxmlformats.org/officeDocument/2006/relationships/hyperlink" Target="https://www.itu.int/md/meetingdoc.asp?lang=en&amp;parent=R19-WP5A-230913-TD&amp;source=WG%205A-1" TargetMode="External"/><Relationship Id="rId113" Type="http://schemas.openxmlformats.org/officeDocument/2006/relationships/hyperlink" Target="https://www.itu.int/md/R19-WP5A-C-0769/en" TargetMode="External"/><Relationship Id="rId118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itu.int/md/meetingdoc.asp?lang=en&amp;parent=R19-WP5A-230913-TD&amp;source=WG5A-2%20SAS" TargetMode="External"/><Relationship Id="rId72" Type="http://schemas.openxmlformats.org/officeDocument/2006/relationships/hyperlink" Target="https://www.itu.int/md/meetingdoc.asp?lang=en&amp;parent=R19-WP5A-230913-TD&amp;source=WG%205A-5" TargetMode="External"/><Relationship Id="rId80" Type="http://schemas.openxmlformats.org/officeDocument/2006/relationships/hyperlink" Target="https://www.itu.int/md/meetingdoc.asp?lang=en&amp;parent=R19-WP5A-230913-TD-0327" TargetMode="External"/><Relationship Id="rId85" Type="http://schemas.openxmlformats.org/officeDocument/2006/relationships/hyperlink" Target="https://www.itu.int/dms_pub/itu-r/md/19/wp5a/c/R19-WP5A-C-0837!N02!MSW-E.docx" TargetMode="External"/><Relationship Id="rId93" Type="http://schemas.openxmlformats.org/officeDocument/2006/relationships/hyperlink" Target="https://www.itu.int/md/meetingdoc.asp?lang=en&amp;parent=R19-WP5A-230913-TD&amp;source=WP%205A" TargetMode="External"/><Relationship Id="rId98" Type="http://schemas.openxmlformats.org/officeDocument/2006/relationships/hyperlink" Target="https://www.itu.int/md/meetingdoc.asp?lang=en&amp;parent=R19-WP5A-230913-TD-032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tu.int/md/meetingdoc.asp?lang=en&amp;parent=R19-WP5A-230913-TD&amp;source=Chair%2C%20WG%205A-4" TargetMode="External"/><Relationship Id="rId17" Type="http://schemas.openxmlformats.org/officeDocument/2006/relationships/hyperlink" Target="https://www.itu.int/md/meetingdoc.asp?lang=en&amp;parent=R19-WP5A-230913-TD-0348" TargetMode="External"/><Relationship Id="rId25" Type="http://schemas.openxmlformats.org/officeDocument/2006/relationships/hyperlink" Target="https://www.itu.int/dms_pub/itu-r/md/19/wp5a/c/R19-WP5A-C-0837!N03!MSW-E.docx" TargetMode="External"/><Relationship Id="rId33" Type="http://schemas.openxmlformats.org/officeDocument/2006/relationships/hyperlink" Target="https://www.itu.int/md/meetingdoc.asp?lang=en&amp;parent=R19-WP5A-230913-TD&amp;source=Chair%2C%20WG%205A-1" TargetMode="External"/><Relationship Id="rId38" Type="http://schemas.openxmlformats.org/officeDocument/2006/relationships/hyperlink" Target="https://www.itu.int/md/meetingdoc.asp?lang=en&amp;parent=R19-WP5A-230913-TD-0341" TargetMode="External"/><Relationship Id="rId46" Type="http://schemas.openxmlformats.org/officeDocument/2006/relationships/hyperlink" Target="https://www.itu.int/dms_pub/itu-r/md/19/wp5a/c/R19-WP5A-C-0837!N02!MSW-E.docx" TargetMode="External"/><Relationship Id="rId59" Type="http://schemas.openxmlformats.org/officeDocument/2006/relationships/hyperlink" Target="https://www.itu.int/md/meetingdoc.asp?lang=en&amp;parent=R19-WP5A-230913-TD-0334" TargetMode="External"/><Relationship Id="rId67" Type="http://schemas.openxmlformats.org/officeDocument/2006/relationships/hyperlink" Target="https://www.itu.int/dms_pub/itu-r/md/19/wp5a/c/R19-WP5A-C-0837!N05!MSW-E.docx" TargetMode="External"/><Relationship Id="rId103" Type="http://schemas.openxmlformats.org/officeDocument/2006/relationships/hyperlink" Target="https://www.itu.int/md/R19-SG05-C-0172/en" TargetMode="External"/><Relationship Id="rId108" Type="http://schemas.openxmlformats.org/officeDocument/2006/relationships/hyperlink" Target="https://www.itu.int/dms_pub/itu-r/md/19/wp5a/c/R19-WP5A-C-0597!N24!MSW-E.docx" TargetMode="External"/><Relationship Id="rId116" Type="http://schemas.openxmlformats.org/officeDocument/2006/relationships/footer" Target="footer2.xml"/><Relationship Id="rId20" Type="http://schemas.openxmlformats.org/officeDocument/2006/relationships/hyperlink" Target="https://www.itu.int/md/meetingdoc.asp?lang=en&amp;parent=R19-WP5A-230913-TD-0347" TargetMode="External"/><Relationship Id="rId41" Type="http://schemas.openxmlformats.org/officeDocument/2006/relationships/hyperlink" Target="https://www.itu.int/md/meetingdoc.asp?lang=en&amp;parent=R19-WP5A-230913-TD-0340" TargetMode="External"/><Relationship Id="rId54" Type="http://schemas.openxmlformats.org/officeDocument/2006/relationships/hyperlink" Target="https://www.itu.int/md/meetingdoc.asp?lang=en&amp;parent=R19-WP5A-230913-TD&amp;source=WP%205A" TargetMode="External"/><Relationship Id="rId62" Type="http://schemas.openxmlformats.org/officeDocument/2006/relationships/hyperlink" Target="https://www.itu.int/md/meetingdoc.asp?lang=en&amp;parent=R19-WP5A-230913-TD-0333" TargetMode="External"/><Relationship Id="rId70" Type="http://schemas.openxmlformats.org/officeDocument/2006/relationships/hyperlink" Target="https://www.itu.int/dms_pub/itu-r/md/19/wp5a/c/R19-WP5A-C-0837!N02!MSW-E.docx" TargetMode="External"/><Relationship Id="rId75" Type="http://schemas.openxmlformats.org/officeDocument/2006/relationships/hyperlink" Target="https://www.itu.int/md/meetingdoc.asp?lang=en&amp;parent=R19-WP5A-230913-TD&amp;source=WG%205A-5" TargetMode="External"/><Relationship Id="rId83" Type="http://schemas.openxmlformats.org/officeDocument/2006/relationships/hyperlink" Target="https://www.itu.int/md/meetingdoc.asp?lang=en&amp;parent=R19-WP5A-230913-TD-0326" TargetMode="External"/><Relationship Id="rId88" Type="http://schemas.openxmlformats.org/officeDocument/2006/relationships/hyperlink" Target="https://www.itu.int/dms_pub/itu-r/md/19/wp5a/c/R19-WP5A-C-0837!N02!MSW-E.docx" TargetMode="External"/><Relationship Id="rId91" Type="http://schemas.openxmlformats.org/officeDocument/2006/relationships/hyperlink" Target="https://www.itu.int/dms_pub/itu-r/md/19/wp5a/c/R19-WP5A-C-0837!N02!MSW-E.docx" TargetMode="External"/><Relationship Id="rId96" Type="http://schemas.openxmlformats.org/officeDocument/2006/relationships/hyperlink" Target="https://www.itu.int/md/meetingdoc.asp?lang=en&amp;parent=R19-WP5A-230913-TD&amp;source=WG%205A-3" TargetMode="External"/><Relationship Id="rId111" Type="http://schemas.openxmlformats.org/officeDocument/2006/relationships/hyperlink" Target="https://www.itu.int/md/R19-WP5A-C-0708/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itu.int/md/meetingdoc.asp?lang=en&amp;parent=R19-WP5A-230913-TD&amp;source=Chair%2C%20WG%205A-2" TargetMode="External"/><Relationship Id="rId23" Type="http://schemas.openxmlformats.org/officeDocument/2006/relationships/hyperlink" Target="https://www.itu.int/md/meetingdoc.asp?lang=en&amp;parent=R19-WP5A-230913-TD-0346" TargetMode="External"/><Relationship Id="rId28" Type="http://schemas.openxmlformats.org/officeDocument/2006/relationships/hyperlink" Target="https://www.itu.int/dms_pub/itu-r/md/19/wp5a/c/R19-WP5A-C-0837!N02!MSW-E.docx" TargetMode="External"/><Relationship Id="rId36" Type="http://schemas.openxmlformats.org/officeDocument/2006/relationships/hyperlink" Target="https://www.itu.int/md/meetingdoc.asp?lang=en&amp;parent=R19-WP5A-230913-TD&amp;source=WG%205A-4" TargetMode="External"/><Relationship Id="rId49" Type="http://schemas.openxmlformats.org/officeDocument/2006/relationships/hyperlink" Target="https://www.itu.int/dms_pub/itu-r/md/19/wp5a/c/R19-WP5A-C-0837!N02!MSW-E.docx" TargetMode="External"/><Relationship Id="rId57" Type="http://schemas.openxmlformats.org/officeDocument/2006/relationships/hyperlink" Target="https://www.itu.int/md/meetingdoc.asp?lang=en&amp;parent=R19-WP5A-230913-TD&amp;source=WG%205A-2%20SWG%20WAS" TargetMode="External"/><Relationship Id="rId106" Type="http://schemas.openxmlformats.org/officeDocument/2006/relationships/hyperlink" Target="https://www.itu.int/dms_pub/itu-r/md/19/wp5a/c/R19-WP5A-C-0837!N02!MSW-E.docx" TargetMode="External"/><Relationship Id="rId114" Type="http://schemas.openxmlformats.org/officeDocument/2006/relationships/header" Target="header1.xml"/><Relationship Id="rId10" Type="http://schemas.openxmlformats.org/officeDocument/2006/relationships/image" Target="media/image1.png"/><Relationship Id="rId31" Type="http://schemas.openxmlformats.org/officeDocument/2006/relationships/hyperlink" Target="https://www.itu.int/dms_pub/itu-r/md/19/wp5a/c/R19-WP5A-C-0837!N02!MSW-E.docx" TargetMode="External"/><Relationship Id="rId44" Type="http://schemas.openxmlformats.org/officeDocument/2006/relationships/hyperlink" Target="https://www.itu.int/md/meetingdoc.asp?lang=en&amp;parent=R19-WP5A-230913-TD-0339" TargetMode="External"/><Relationship Id="rId52" Type="http://schemas.openxmlformats.org/officeDocument/2006/relationships/hyperlink" Target="https://www.itu.int/dms_pub/itu-r/md/19/wp5a/c/R19-WP5A-C-0837!N08!MSW-E.docx" TargetMode="External"/><Relationship Id="rId60" Type="http://schemas.openxmlformats.org/officeDocument/2006/relationships/hyperlink" Target="https://www.itu.int/md/meetingdoc.asp?lang=en&amp;parent=R19-WP5A-230913-TD&amp;source=WG5A-2" TargetMode="External"/><Relationship Id="rId65" Type="http://schemas.openxmlformats.org/officeDocument/2006/relationships/hyperlink" Target="https://www.itu.int/md/meetingdoc.asp?lang=en&amp;parent=R19-WP5A-230913-TD-0332" TargetMode="External"/><Relationship Id="rId73" Type="http://schemas.openxmlformats.org/officeDocument/2006/relationships/hyperlink" Target="https://www.itu.int/dms_pub/itu-r/md/19/wp5a/c/R19-WP5A-C-0837!N02!MSW-E.docx" TargetMode="External"/><Relationship Id="rId78" Type="http://schemas.openxmlformats.org/officeDocument/2006/relationships/hyperlink" Target="https://www.itu.int/md/meetingdoc.asp?lang=en&amp;parent=R19-WP5A-230913-TD&amp;source=WG%205A-3" TargetMode="External"/><Relationship Id="rId81" Type="http://schemas.openxmlformats.org/officeDocument/2006/relationships/hyperlink" Target="https://www.itu.int/md/meetingdoc.asp?lang=en&amp;parent=R19-WP5A-230913-TD&amp;source=WG%205A-3" TargetMode="External"/><Relationship Id="rId86" Type="http://schemas.openxmlformats.org/officeDocument/2006/relationships/hyperlink" Target="https://www.itu.int/md/meetingdoc.asp?lang=en&amp;parent=R19-WP5A-230913-TD-0325" TargetMode="External"/><Relationship Id="rId94" Type="http://schemas.openxmlformats.org/officeDocument/2006/relationships/hyperlink" Target="https://www.itu.int/dms_pub/itu-r/md/19/wp5a/c/R19-WP5A-C-0837!N02!MSW-E.docx" TargetMode="External"/><Relationship Id="rId99" Type="http://schemas.openxmlformats.org/officeDocument/2006/relationships/hyperlink" Target="https://www.itu.int/md/meetingdoc.asp?lang=en&amp;parent=R19-WP5A-230913-TD&amp;source=WG%205A-3" TargetMode="External"/><Relationship Id="rId101" Type="http://schemas.openxmlformats.org/officeDocument/2006/relationships/hyperlink" Target="https://www.itu.int/md/meetingdoc.asp?lang=en&amp;parent=R19-WP5A-230913-TD-03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itu.int/dms_pub/itu-r/md/19/wp5a/c/R19-WP5A-C-0837!N03!MSW-E.docx" TargetMode="External"/><Relationship Id="rId18" Type="http://schemas.openxmlformats.org/officeDocument/2006/relationships/hyperlink" Target="https://www.itu.int/md/meetingdoc.asp?lang=en&amp;parent=R19-WP5A-230913-TD&amp;source=Chair%2C%20WP%205A" TargetMode="External"/><Relationship Id="rId39" Type="http://schemas.openxmlformats.org/officeDocument/2006/relationships/hyperlink" Target="https://www.itu.int/md/meetingdoc.asp?lang=en&amp;parent=R19-WP5A-230913-TD&amp;source=WG%205A-3" TargetMode="External"/><Relationship Id="rId109" Type="http://schemas.openxmlformats.org/officeDocument/2006/relationships/hyperlink" Target="https://www.itu.int/md/R19-WP5A-C-0597/en" TargetMode="External"/><Relationship Id="rId34" Type="http://schemas.openxmlformats.org/officeDocument/2006/relationships/hyperlink" Target="https://www.itu.int/dms_pub/itu-r/md/19/wp5a/c/R19-WP5A-C-0837!N03!MSW-E.docx" TargetMode="External"/><Relationship Id="rId50" Type="http://schemas.openxmlformats.org/officeDocument/2006/relationships/hyperlink" Target="https://www.itu.int/md/meetingdoc.asp?lang=en&amp;parent=R19-WP5A-230913-TD-0337" TargetMode="External"/><Relationship Id="rId55" Type="http://schemas.openxmlformats.org/officeDocument/2006/relationships/hyperlink" Target="https://www.itu.int/dms_pub/itu-r/md/19/wp5a/c/R19-WP5A-C-0837!N02!MSW-E.docx" TargetMode="External"/><Relationship Id="rId76" Type="http://schemas.openxmlformats.org/officeDocument/2006/relationships/hyperlink" Target="https://www.itu.int/dms_pub/itu-r/md/19/wp5a/c/R19-WP5A-C-0837!N09!MSW-E.docx" TargetMode="External"/><Relationship Id="rId97" Type="http://schemas.openxmlformats.org/officeDocument/2006/relationships/hyperlink" Target="https://www.itu.int/dms_pub/itu-r/md/19/wp5a/c/R19-WP5A-C-0837!N02!MSW-E.docx" TargetMode="External"/><Relationship Id="rId104" Type="http://schemas.openxmlformats.org/officeDocument/2006/relationships/hyperlink" Target="https://www.itu.int/md/meetingdoc.asp?lang=en&amp;parent=R19-WP5A-230913-TD-0319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tu.int/md/meetingdoc.asp?lang=en&amp;parent=R19-WP5A-230913-TD-0330" TargetMode="External"/><Relationship Id="rId92" Type="http://schemas.openxmlformats.org/officeDocument/2006/relationships/hyperlink" Target="https://www.itu.int/md/meetingdoc.asp?lang=en&amp;parent=R19-WP5A-230913-TD-032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itu.int/md/meetingdoc.asp?lang=en&amp;parent=R19-WP5A-230913-TD-03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2" ma:contentTypeDescription="Create a new document." ma:contentTypeScope="" ma:versionID="1cb364e4dd92944185283f07b7208dfc">
  <xsd:schema xmlns:xsd="http://www.w3.org/2001/XMLSchema" xmlns:xs="http://www.w3.org/2001/XMLSchema" xmlns:p="http://schemas.microsoft.com/office/2006/metadata/properties" xmlns:ns2="4c6a61cb-1973-4fc6-92ae-f4d7a4471404" xmlns:ns3="52e7451a-2438-4699-974e-3752ec5efa44" targetNamespace="http://schemas.microsoft.com/office/2006/metadata/properties" ma:root="true" ma:fieldsID="6db1753b3fe3d8f1327563c9ce009791" ns2:_="" ns3:_="">
    <xsd:import namespace="4c6a61cb-1973-4fc6-92ae-f4d7a4471404"/>
    <xsd:import namespace="52e7451a-2438-4699-974e-3752ec5efa4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7451a-2438-4699-974e-3752ec5efa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Props1.xml><?xml version="1.0" encoding="utf-8"?>
<ds:datastoreItem xmlns:ds="http://schemas.openxmlformats.org/officeDocument/2006/customXml" ds:itemID="{1CB9FA75-D5B9-4A3C-8574-A19D93636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2e7451a-2438-4699-974e-3752ec5ef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41DBE-2030-49E8-9BF8-51883F2D3D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FE74B-0977-4E51-B969-27E6B40A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DFD5E-90B6-46B6-AD62-8CA1445A7108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2</Pages>
  <Words>1017</Words>
  <Characters>15240</Characters>
  <Application>Microsoft Office Word</Application>
  <DocSecurity>0</DocSecurity>
  <Lines>127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Jimenez, Virginia</dc:creator>
  <cp:lastModifiedBy>Norton Viard, Emma</cp:lastModifiedBy>
  <cp:revision>3</cp:revision>
  <cp:lastPrinted>2008-02-21T14:04:00Z</cp:lastPrinted>
  <dcterms:created xsi:type="dcterms:W3CDTF">2023-09-27T08:09:00Z</dcterms:created>
  <dcterms:modified xsi:type="dcterms:W3CDTF">2023-09-28T09:26:00Z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