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1A4A7C" w14:paraId="70E4C255" w14:textId="77777777" w:rsidTr="0041460F">
        <w:trPr>
          <w:cantSplit/>
        </w:trPr>
        <w:tc>
          <w:tcPr>
            <w:tcW w:w="6487" w:type="dxa"/>
            <w:vAlign w:val="center"/>
          </w:tcPr>
          <w:p w14:paraId="26A91BB2" w14:textId="77777777" w:rsidR="0041460F" w:rsidRPr="002441A7"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2441A7">
              <w:rPr>
                <w:rFonts w:ascii="Verdana" w:hAnsi="Verdana" w:cs="Times New Roman Bold"/>
                <w:b/>
                <w:sz w:val="26"/>
                <w:szCs w:val="26"/>
              </w:rPr>
              <w:t>Radio Regulations Board</w:t>
            </w:r>
          </w:p>
          <w:p w14:paraId="409840D3" w14:textId="765D512F" w:rsidR="0041460F" w:rsidRPr="002441A7" w:rsidRDefault="0041460F" w:rsidP="00805B66">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2441A7">
              <w:rPr>
                <w:rFonts w:ascii="Verdana" w:hAnsi="Verdana" w:cs="Times New Roman Bold"/>
                <w:b/>
                <w:bCs/>
                <w:sz w:val="20"/>
              </w:rPr>
              <w:t xml:space="preserve">Geneva, </w:t>
            </w:r>
            <w:r w:rsidR="00E0554B" w:rsidRPr="002441A7">
              <w:rPr>
                <w:rFonts w:ascii="Verdana" w:hAnsi="Verdana" w:cs="Times New Roman Bold"/>
                <w:b/>
                <w:bCs/>
                <w:sz w:val="20"/>
              </w:rPr>
              <w:t>20 – 24 March 2023</w:t>
            </w:r>
          </w:p>
        </w:tc>
        <w:tc>
          <w:tcPr>
            <w:tcW w:w="3402" w:type="dxa"/>
          </w:tcPr>
          <w:p w14:paraId="2BFBAB3B" w14:textId="77777777" w:rsidR="0041460F" w:rsidRPr="002441A7" w:rsidRDefault="008C3026" w:rsidP="008C3026">
            <w:pPr>
              <w:shd w:val="solid" w:color="FFFFFF" w:fill="FFFFFF"/>
              <w:spacing w:before="0" w:line="240" w:lineRule="atLeast"/>
              <w:jc w:val="center"/>
            </w:pPr>
            <w:bookmarkStart w:id="0" w:name="ditulogo"/>
            <w:bookmarkEnd w:id="0"/>
            <w:r w:rsidRPr="002441A7">
              <w:rPr>
                <w:noProof/>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1A4A7C" w14:paraId="599BB740" w14:textId="77777777">
        <w:trPr>
          <w:cantSplit/>
        </w:trPr>
        <w:tc>
          <w:tcPr>
            <w:tcW w:w="6487" w:type="dxa"/>
            <w:tcBorders>
              <w:bottom w:val="single" w:sz="12" w:space="0" w:color="auto"/>
            </w:tcBorders>
          </w:tcPr>
          <w:p w14:paraId="13003729" w14:textId="77777777" w:rsidR="002E2E18" w:rsidRPr="002441A7"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A50D22D" w14:textId="77777777" w:rsidR="002E2E18" w:rsidRPr="002441A7" w:rsidRDefault="002E2E18" w:rsidP="002E2E18">
            <w:pPr>
              <w:shd w:val="solid" w:color="FFFFFF" w:fill="FFFFFF"/>
              <w:spacing w:before="0" w:after="48" w:line="240" w:lineRule="atLeast"/>
              <w:rPr>
                <w:sz w:val="20"/>
              </w:rPr>
            </w:pPr>
          </w:p>
        </w:tc>
      </w:tr>
      <w:tr w:rsidR="002E2E18" w:rsidRPr="001A4A7C" w14:paraId="2AAEA25B" w14:textId="77777777">
        <w:trPr>
          <w:cantSplit/>
        </w:trPr>
        <w:tc>
          <w:tcPr>
            <w:tcW w:w="6487" w:type="dxa"/>
            <w:tcBorders>
              <w:top w:val="single" w:sz="12" w:space="0" w:color="auto"/>
            </w:tcBorders>
          </w:tcPr>
          <w:p w14:paraId="45D20737" w14:textId="77777777" w:rsidR="002E2E18" w:rsidRPr="002441A7"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56B9137" w14:textId="77777777" w:rsidR="002E2E18" w:rsidRPr="002441A7" w:rsidRDefault="002E2E18" w:rsidP="002E2E18">
            <w:pPr>
              <w:shd w:val="solid" w:color="FFFFFF" w:fill="FFFFFF"/>
              <w:spacing w:before="0" w:after="48" w:line="240" w:lineRule="atLeast"/>
              <w:rPr>
                <w:sz w:val="20"/>
              </w:rPr>
            </w:pPr>
          </w:p>
        </w:tc>
      </w:tr>
      <w:tr w:rsidR="002E2E18" w:rsidRPr="001A4A7C" w14:paraId="5951066E" w14:textId="77777777">
        <w:trPr>
          <w:cantSplit/>
        </w:trPr>
        <w:tc>
          <w:tcPr>
            <w:tcW w:w="6487" w:type="dxa"/>
            <w:vMerge w:val="restart"/>
          </w:tcPr>
          <w:p w14:paraId="08973974" w14:textId="77777777" w:rsidR="002E2E18" w:rsidRPr="002441A7"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C83DA0E" w14:textId="780D4321" w:rsidR="002E2E18" w:rsidRPr="002441A7" w:rsidRDefault="00E609D8" w:rsidP="007319B9">
            <w:pPr>
              <w:shd w:val="solid" w:color="FFFFFF" w:fill="FFFFFF"/>
              <w:spacing w:before="0" w:line="240" w:lineRule="atLeast"/>
              <w:rPr>
                <w:rFonts w:ascii="Verdana" w:hAnsi="Verdana"/>
                <w:sz w:val="20"/>
                <w:lang w:eastAsia="zh-CN"/>
              </w:rPr>
            </w:pPr>
            <w:r w:rsidRPr="002441A7">
              <w:rPr>
                <w:rFonts w:ascii="Verdana" w:hAnsi="Verdana"/>
                <w:b/>
                <w:sz w:val="20"/>
                <w:lang w:eastAsia="zh-CN"/>
              </w:rPr>
              <w:t>Document RRB</w:t>
            </w:r>
            <w:r w:rsidR="00AD71BE" w:rsidRPr="002441A7">
              <w:rPr>
                <w:rFonts w:ascii="Verdana" w:hAnsi="Verdana"/>
                <w:b/>
                <w:sz w:val="20"/>
                <w:lang w:eastAsia="zh-CN"/>
              </w:rPr>
              <w:t>2</w:t>
            </w:r>
            <w:r w:rsidR="00E0554B" w:rsidRPr="002441A7">
              <w:rPr>
                <w:rFonts w:ascii="Verdana" w:hAnsi="Verdana"/>
                <w:b/>
                <w:sz w:val="20"/>
                <w:lang w:eastAsia="zh-CN"/>
              </w:rPr>
              <w:t>3-1</w:t>
            </w:r>
            <w:r w:rsidR="00AD71BE" w:rsidRPr="002441A7">
              <w:rPr>
                <w:rFonts w:ascii="Verdana" w:hAnsi="Verdana"/>
                <w:b/>
                <w:sz w:val="20"/>
                <w:lang w:eastAsia="zh-CN"/>
              </w:rPr>
              <w:t>/</w:t>
            </w:r>
            <w:r w:rsidR="004B3D24" w:rsidRPr="002441A7">
              <w:rPr>
                <w:rFonts w:ascii="Verdana" w:hAnsi="Verdana"/>
                <w:b/>
                <w:sz w:val="20"/>
                <w:lang w:eastAsia="zh-CN"/>
              </w:rPr>
              <w:t>1</w:t>
            </w:r>
            <w:r w:rsidR="00E0554B" w:rsidRPr="002441A7">
              <w:rPr>
                <w:rFonts w:ascii="Verdana" w:hAnsi="Verdana"/>
                <w:b/>
                <w:sz w:val="20"/>
                <w:lang w:eastAsia="zh-CN"/>
              </w:rPr>
              <w:t>5</w:t>
            </w:r>
            <w:r w:rsidRPr="002441A7">
              <w:rPr>
                <w:rFonts w:ascii="Verdana" w:hAnsi="Verdana"/>
                <w:b/>
                <w:sz w:val="20"/>
                <w:lang w:eastAsia="zh-CN"/>
              </w:rPr>
              <w:t>-E</w:t>
            </w:r>
          </w:p>
        </w:tc>
      </w:tr>
      <w:tr w:rsidR="002E2E18" w:rsidRPr="001A4A7C" w14:paraId="469F99B4" w14:textId="77777777">
        <w:trPr>
          <w:cantSplit/>
        </w:trPr>
        <w:tc>
          <w:tcPr>
            <w:tcW w:w="6487" w:type="dxa"/>
            <w:vMerge/>
          </w:tcPr>
          <w:p w14:paraId="14707E68" w14:textId="77777777" w:rsidR="002E2E18" w:rsidRPr="002441A7" w:rsidRDefault="002E2E18" w:rsidP="002E2E18">
            <w:pPr>
              <w:spacing w:before="60"/>
              <w:jc w:val="center"/>
              <w:rPr>
                <w:b/>
                <w:smallCaps/>
                <w:sz w:val="32"/>
                <w:lang w:eastAsia="zh-CN"/>
              </w:rPr>
            </w:pPr>
            <w:bookmarkStart w:id="3" w:name="ddate" w:colFirst="1" w:colLast="1"/>
            <w:bookmarkEnd w:id="2"/>
          </w:p>
        </w:tc>
        <w:tc>
          <w:tcPr>
            <w:tcW w:w="3402" w:type="dxa"/>
          </w:tcPr>
          <w:p w14:paraId="3AAE2A75" w14:textId="1840E3B2" w:rsidR="002E2E18" w:rsidRPr="002441A7" w:rsidRDefault="00E0554B" w:rsidP="007319B9">
            <w:pPr>
              <w:shd w:val="solid" w:color="FFFFFF" w:fill="FFFFFF"/>
              <w:spacing w:before="0" w:line="240" w:lineRule="atLeast"/>
              <w:rPr>
                <w:rFonts w:ascii="Verdana" w:hAnsi="Verdana"/>
                <w:sz w:val="20"/>
                <w:lang w:eastAsia="zh-CN"/>
              </w:rPr>
            </w:pPr>
            <w:r w:rsidRPr="002441A7">
              <w:rPr>
                <w:rFonts w:ascii="Verdana" w:hAnsi="Verdana"/>
                <w:b/>
                <w:sz w:val="20"/>
                <w:lang w:eastAsia="zh-CN"/>
              </w:rPr>
              <w:t>24 March 2023</w:t>
            </w:r>
          </w:p>
        </w:tc>
      </w:tr>
      <w:tr w:rsidR="002E2E18" w:rsidRPr="001A4A7C" w14:paraId="2FE3B49A" w14:textId="77777777">
        <w:trPr>
          <w:cantSplit/>
        </w:trPr>
        <w:tc>
          <w:tcPr>
            <w:tcW w:w="6487" w:type="dxa"/>
            <w:vMerge/>
          </w:tcPr>
          <w:p w14:paraId="73D86801" w14:textId="77777777" w:rsidR="002E2E18" w:rsidRPr="002441A7" w:rsidRDefault="002E2E18" w:rsidP="002E2E18">
            <w:pPr>
              <w:spacing w:before="60"/>
              <w:jc w:val="center"/>
              <w:rPr>
                <w:b/>
                <w:smallCaps/>
                <w:sz w:val="32"/>
                <w:lang w:eastAsia="zh-CN"/>
              </w:rPr>
            </w:pPr>
            <w:bookmarkStart w:id="4" w:name="dorlang" w:colFirst="1" w:colLast="1"/>
            <w:bookmarkEnd w:id="3"/>
          </w:p>
        </w:tc>
        <w:tc>
          <w:tcPr>
            <w:tcW w:w="3402" w:type="dxa"/>
          </w:tcPr>
          <w:p w14:paraId="501AD17E" w14:textId="65BCE162" w:rsidR="002E2E18" w:rsidRPr="002441A7" w:rsidRDefault="00A97B2B" w:rsidP="002E2E18">
            <w:pPr>
              <w:shd w:val="solid" w:color="FFFFFF" w:fill="FFFFFF"/>
              <w:spacing w:before="0" w:line="240" w:lineRule="atLeast"/>
              <w:rPr>
                <w:rFonts w:ascii="Verdana" w:hAnsi="Verdana"/>
                <w:sz w:val="20"/>
                <w:lang w:eastAsia="zh-CN"/>
              </w:rPr>
            </w:pPr>
            <w:r w:rsidRPr="002441A7">
              <w:rPr>
                <w:rFonts w:ascii="Verdana" w:hAnsi="Verdana"/>
                <w:b/>
                <w:sz w:val="20"/>
                <w:lang w:eastAsia="zh-CN"/>
              </w:rPr>
              <w:t xml:space="preserve">Original: </w:t>
            </w:r>
            <w:r w:rsidR="00E609D8" w:rsidRPr="002441A7">
              <w:rPr>
                <w:rFonts w:ascii="Verdana" w:hAnsi="Verdana"/>
                <w:b/>
                <w:sz w:val="20"/>
                <w:lang w:eastAsia="zh-CN"/>
              </w:rPr>
              <w:t>English</w:t>
            </w:r>
          </w:p>
        </w:tc>
      </w:tr>
      <w:tr w:rsidR="002E2E18" w:rsidRPr="001A4A7C" w14:paraId="4D3507A6" w14:textId="77777777">
        <w:trPr>
          <w:cantSplit/>
        </w:trPr>
        <w:tc>
          <w:tcPr>
            <w:tcW w:w="9889" w:type="dxa"/>
            <w:gridSpan w:val="2"/>
          </w:tcPr>
          <w:p w14:paraId="4D944C04" w14:textId="77777777" w:rsidR="002E2E18" w:rsidRPr="002441A7" w:rsidRDefault="002E2E18" w:rsidP="00F817AB">
            <w:pPr>
              <w:pStyle w:val="Source"/>
              <w:spacing w:before="100" w:beforeAutospacing="1"/>
              <w:rPr>
                <w:lang w:eastAsia="zh-CN"/>
              </w:rPr>
            </w:pPr>
            <w:bookmarkStart w:id="5" w:name="dsource" w:colFirst="0" w:colLast="0"/>
            <w:bookmarkEnd w:id="4"/>
          </w:p>
        </w:tc>
      </w:tr>
      <w:tr w:rsidR="002E2E18" w:rsidRPr="001A4A7C" w14:paraId="10AEBCEB" w14:textId="77777777">
        <w:trPr>
          <w:cantSplit/>
        </w:trPr>
        <w:tc>
          <w:tcPr>
            <w:tcW w:w="9889" w:type="dxa"/>
            <w:gridSpan w:val="2"/>
          </w:tcPr>
          <w:p w14:paraId="06734F1D" w14:textId="7B40C8F0" w:rsidR="002E2E18" w:rsidRPr="002441A7" w:rsidRDefault="00F817AB" w:rsidP="008378CF">
            <w:pPr>
              <w:pStyle w:val="Title1"/>
              <w:rPr>
                <w:rFonts w:asciiTheme="minorHAnsi" w:hAnsiTheme="minorHAnsi"/>
                <w:lang w:eastAsia="zh-CN"/>
              </w:rPr>
            </w:pPr>
            <w:bookmarkStart w:id="6" w:name="drec" w:colFirst="0" w:colLast="0"/>
            <w:bookmarkStart w:id="7" w:name="dtitle1"/>
            <w:bookmarkEnd w:id="5"/>
            <w:r w:rsidRPr="002441A7">
              <w:rPr>
                <w:rFonts w:asciiTheme="minorHAnsi" w:hAnsiTheme="minorHAnsi"/>
              </w:rPr>
              <w:t>summary of decisions</w:t>
            </w:r>
            <w:r w:rsidRPr="002441A7">
              <w:rPr>
                <w:rFonts w:asciiTheme="minorHAnsi" w:hAnsiTheme="minorHAnsi"/>
              </w:rPr>
              <w:br/>
              <w:t>of the</w:t>
            </w:r>
            <w:r w:rsidRPr="002441A7">
              <w:rPr>
                <w:rFonts w:asciiTheme="minorHAnsi" w:hAnsiTheme="minorHAnsi"/>
              </w:rPr>
              <w:br/>
            </w:r>
            <w:r w:rsidR="00B42194" w:rsidRPr="002441A7">
              <w:rPr>
                <w:rFonts w:asciiTheme="minorHAnsi" w:hAnsiTheme="minorHAnsi"/>
              </w:rPr>
              <w:t>9</w:t>
            </w:r>
            <w:r w:rsidR="00DF1ADF" w:rsidRPr="002441A7">
              <w:rPr>
                <w:rFonts w:asciiTheme="minorHAnsi" w:hAnsiTheme="minorHAnsi"/>
              </w:rPr>
              <w:t>2</w:t>
            </w:r>
            <w:r w:rsidR="00DF1ADF" w:rsidRPr="002441A7">
              <w:rPr>
                <w:rFonts w:asciiTheme="minorHAnsi" w:hAnsiTheme="minorHAnsi"/>
                <w:vertAlign w:val="superscript"/>
              </w:rPr>
              <w:t>nd</w:t>
            </w:r>
            <w:r w:rsidR="00DF1ADF" w:rsidRPr="002441A7">
              <w:rPr>
                <w:rFonts w:asciiTheme="minorHAnsi" w:hAnsiTheme="minorHAnsi"/>
              </w:rPr>
              <w:t xml:space="preserve"> </w:t>
            </w:r>
            <w:r w:rsidRPr="002441A7">
              <w:rPr>
                <w:rFonts w:asciiTheme="minorHAnsi" w:hAnsiTheme="minorHAnsi"/>
              </w:rPr>
              <w:t>meeting of the radio regulations board</w:t>
            </w:r>
          </w:p>
        </w:tc>
      </w:tr>
      <w:tr w:rsidR="00F817AB" w:rsidRPr="001A4A7C" w14:paraId="7497284A" w14:textId="77777777">
        <w:trPr>
          <w:cantSplit/>
        </w:trPr>
        <w:tc>
          <w:tcPr>
            <w:tcW w:w="9889" w:type="dxa"/>
            <w:gridSpan w:val="2"/>
          </w:tcPr>
          <w:p w14:paraId="1A922B63" w14:textId="651BD9E5" w:rsidR="00F817AB" w:rsidRPr="002441A7" w:rsidRDefault="00DF1ADF" w:rsidP="009B587D">
            <w:pPr>
              <w:pStyle w:val="Title1"/>
              <w:rPr>
                <w:rFonts w:asciiTheme="minorHAnsi" w:hAnsiTheme="minorHAnsi"/>
                <w:caps w:val="0"/>
              </w:rPr>
            </w:pPr>
            <w:r w:rsidRPr="002441A7">
              <w:rPr>
                <w:rFonts w:asciiTheme="minorHAnsi" w:hAnsiTheme="minorHAnsi"/>
                <w:caps w:val="0"/>
                <w:sz w:val="22"/>
                <w:szCs w:val="16"/>
              </w:rPr>
              <w:t>20–24 March 2023</w:t>
            </w:r>
          </w:p>
        </w:tc>
      </w:tr>
    </w:tbl>
    <w:p w14:paraId="65F188FB" w14:textId="77777777" w:rsidR="00E609D8" w:rsidRPr="002441A7" w:rsidRDefault="00E609D8" w:rsidP="00F817AB">
      <w:pPr>
        <w:rPr>
          <w:rFonts w:asciiTheme="minorHAnsi" w:hAnsiTheme="minorHAnsi"/>
          <w:lang w:eastAsia="zh-CN"/>
        </w:rPr>
      </w:pPr>
      <w:bookmarkStart w:id="8" w:name="dbreak"/>
      <w:bookmarkEnd w:id="6"/>
      <w:bookmarkEnd w:id="7"/>
      <w:bookmarkEnd w:id="8"/>
    </w:p>
    <w:p w14:paraId="7E20E6D0" w14:textId="77777777" w:rsidR="007E46CE" w:rsidRPr="002441A7" w:rsidRDefault="00F817AB" w:rsidP="007E46CE">
      <w:pPr>
        <w:ind w:left="1588" w:hanging="1588"/>
        <w:rPr>
          <w:rFonts w:ascii="Calibri" w:hAnsi="Calibri"/>
          <w:u w:val="single"/>
        </w:rPr>
      </w:pPr>
      <w:r w:rsidRPr="002441A7">
        <w:rPr>
          <w:rFonts w:ascii="Calibri" w:hAnsi="Calibri"/>
          <w:u w:val="single"/>
        </w:rPr>
        <w:t>Present</w:t>
      </w:r>
      <w:r w:rsidRPr="002441A7">
        <w:rPr>
          <w:rFonts w:ascii="Calibri" w:hAnsi="Calibri"/>
        </w:rPr>
        <w:t>:</w:t>
      </w:r>
      <w:r w:rsidRPr="002441A7">
        <w:rPr>
          <w:rFonts w:ascii="Calibri" w:hAnsi="Calibri"/>
        </w:rPr>
        <w:tab/>
      </w:r>
      <w:r w:rsidRPr="002441A7">
        <w:rPr>
          <w:rFonts w:ascii="Calibri" w:hAnsi="Calibri"/>
        </w:rPr>
        <w:tab/>
      </w:r>
      <w:r w:rsidRPr="002441A7">
        <w:rPr>
          <w:rFonts w:ascii="Calibri" w:hAnsi="Calibri"/>
          <w:u w:val="single"/>
        </w:rPr>
        <w:t>Members, RRB</w:t>
      </w:r>
    </w:p>
    <w:p w14:paraId="05279E87" w14:textId="77777777" w:rsidR="00182665" w:rsidRPr="002441A7" w:rsidRDefault="008378CF" w:rsidP="00A53070">
      <w:pPr>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r>
      <w:r w:rsidR="00182665" w:rsidRPr="002441A7">
        <w:rPr>
          <w:rFonts w:ascii="Calibri" w:hAnsi="Calibri"/>
        </w:rPr>
        <w:t>Mr E. AZZOUZ, Chairman</w:t>
      </w:r>
    </w:p>
    <w:p w14:paraId="00E79F84" w14:textId="77777777" w:rsidR="00182665" w:rsidRPr="002441A7" w:rsidRDefault="00182665" w:rsidP="00A53070">
      <w:pPr>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t>Mr Y. HENRI, Vice-Chairman</w:t>
      </w:r>
    </w:p>
    <w:p w14:paraId="6C069B8B" w14:textId="78830CF4" w:rsidR="00FB372A" w:rsidRPr="002441A7" w:rsidRDefault="00182665" w:rsidP="00A53070">
      <w:pPr>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r>
      <w:r w:rsidR="00B3128D" w:rsidRPr="002441A7">
        <w:rPr>
          <w:rFonts w:ascii="Calibri" w:hAnsi="Calibri"/>
        </w:rPr>
        <w:t xml:space="preserve">Mr </w:t>
      </w:r>
      <w:r w:rsidR="00660268" w:rsidRPr="002441A7">
        <w:rPr>
          <w:rFonts w:ascii="Calibri" w:hAnsi="Calibri"/>
        </w:rPr>
        <w:t>A. ALKAHTANI</w:t>
      </w:r>
      <w:r w:rsidR="008378CF" w:rsidRPr="002441A7">
        <w:rPr>
          <w:rFonts w:ascii="Calibri" w:hAnsi="Calibri"/>
        </w:rPr>
        <w:t xml:space="preserve">, </w:t>
      </w:r>
      <w:r w:rsidR="00C74395" w:rsidRPr="002441A7">
        <w:rPr>
          <w:rFonts w:ascii="Calibri" w:hAnsi="Calibri"/>
        </w:rPr>
        <w:t xml:space="preserve">Ms C. BEAUMIER, </w:t>
      </w:r>
      <w:r w:rsidRPr="002441A7">
        <w:rPr>
          <w:rFonts w:ascii="Calibri" w:hAnsi="Calibri"/>
        </w:rPr>
        <w:t>Mr J. CHENG, Mr M. DI</w:t>
      </w:r>
      <w:r w:rsidR="00B045C8" w:rsidRPr="002441A7">
        <w:rPr>
          <w:rFonts w:ascii="Calibri" w:hAnsi="Calibri"/>
        </w:rPr>
        <w:t> </w:t>
      </w:r>
      <w:r w:rsidRPr="002441A7">
        <w:rPr>
          <w:rFonts w:ascii="Calibri" w:hAnsi="Calibri"/>
        </w:rPr>
        <w:t xml:space="preserve">CRESCENZO, Mr E.Y. FIANKO, </w:t>
      </w:r>
      <w:r w:rsidR="005319B0" w:rsidRPr="002441A7">
        <w:rPr>
          <w:rFonts w:ascii="Calibri" w:hAnsi="Calibri"/>
        </w:rPr>
        <w:t xml:space="preserve">Ms S. HASANOVA, </w:t>
      </w:r>
      <w:r w:rsidR="00AB6A6B" w:rsidRPr="002441A7">
        <w:rPr>
          <w:rFonts w:ascii="Calibri" w:hAnsi="Calibri"/>
        </w:rPr>
        <w:t xml:space="preserve">Mr </w:t>
      </w:r>
      <w:r w:rsidR="00660268" w:rsidRPr="002441A7">
        <w:rPr>
          <w:rFonts w:ascii="Calibri" w:hAnsi="Calibri"/>
        </w:rPr>
        <w:t>A. LINHARES DE SOUZA FILHO</w:t>
      </w:r>
      <w:r w:rsidR="00AB6A6B" w:rsidRPr="002441A7">
        <w:rPr>
          <w:rFonts w:ascii="Calibri" w:hAnsi="Calibri"/>
        </w:rPr>
        <w:t xml:space="preserve">, </w:t>
      </w:r>
      <w:r w:rsidRPr="002441A7">
        <w:rPr>
          <w:rFonts w:ascii="Calibri" w:hAnsi="Calibri"/>
        </w:rPr>
        <w:t xml:space="preserve">Ms R. MANNEPALLI, </w:t>
      </w:r>
      <w:r w:rsidR="00FB372A" w:rsidRPr="002441A7">
        <w:rPr>
          <w:rFonts w:ascii="Calibri" w:hAnsi="Calibri"/>
        </w:rPr>
        <w:t xml:space="preserve">Mr </w:t>
      </w:r>
      <w:r w:rsidR="00660268" w:rsidRPr="002441A7">
        <w:rPr>
          <w:rFonts w:ascii="Calibri" w:hAnsi="Calibri"/>
        </w:rPr>
        <w:t>R. NURSHABEKOV</w:t>
      </w:r>
      <w:r w:rsidR="00FB372A" w:rsidRPr="002441A7">
        <w:rPr>
          <w:rFonts w:ascii="Calibri" w:hAnsi="Calibri"/>
        </w:rPr>
        <w:t>,</w:t>
      </w:r>
      <w:r w:rsidR="005A2FDF" w:rsidRPr="002441A7">
        <w:rPr>
          <w:rFonts w:ascii="Calibri" w:hAnsi="Calibri"/>
        </w:rPr>
        <w:t xml:space="preserve"> Mr H. TALIB</w:t>
      </w:r>
      <w:r w:rsidR="00B3128D" w:rsidRPr="002441A7">
        <w:rPr>
          <w:rFonts w:ascii="Calibri" w:hAnsi="Calibri"/>
        </w:rPr>
        <w:t xml:space="preserve">, </w:t>
      </w:r>
    </w:p>
    <w:p w14:paraId="548A1EE7" w14:textId="77777777" w:rsidR="00F817AB" w:rsidRPr="002441A7" w:rsidRDefault="00F817AB" w:rsidP="00E73122">
      <w:pPr>
        <w:tabs>
          <w:tab w:val="left" w:pos="7365"/>
        </w:tabs>
        <w:spacing w:before="24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r>
      <w:r w:rsidRPr="002441A7">
        <w:rPr>
          <w:rFonts w:ascii="Calibri" w:hAnsi="Calibri"/>
          <w:u w:val="single"/>
        </w:rPr>
        <w:t>Executive Secretary, RRB</w:t>
      </w:r>
      <w:r w:rsidRPr="002441A7">
        <w:rPr>
          <w:rFonts w:ascii="Calibri" w:hAnsi="Calibri"/>
        </w:rPr>
        <w:br/>
        <w:t xml:space="preserve">Mr </w:t>
      </w:r>
      <w:r w:rsidR="00E73122" w:rsidRPr="002441A7">
        <w:rPr>
          <w:rFonts w:ascii="Calibri" w:hAnsi="Calibri"/>
        </w:rPr>
        <w:t>M. MANIEWICZ</w:t>
      </w:r>
      <w:r w:rsidRPr="002441A7">
        <w:rPr>
          <w:rFonts w:ascii="Calibri" w:hAnsi="Calibri"/>
        </w:rPr>
        <w:t>, Director, BR</w:t>
      </w:r>
    </w:p>
    <w:p w14:paraId="2AF4D23D" w14:textId="3D002E2D" w:rsidR="00265BF9" w:rsidRPr="002441A7" w:rsidRDefault="004E4D20" w:rsidP="00265BF9">
      <w:pPr>
        <w:tabs>
          <w:tab w:val="clear" w:pos="1191"/>
        </w:tabs>
        <w:ind w:left="1588"/>
        <w:rPr>
          <w:rFonts w:ascii="Calibri" w:hAnsi="Calibri"/>
        </w:rPr>
      </w:pPr>
      <w:r w:rsidRPr="001A4A7C">
        <w:rPr>
          <w:rFonts w:ascii="Calibri" w:hAnsi="Calibri"/>
          <w:noProof/>
          <w:u w:val="single"/>
        </w:rPr>
        <mc:AlternateContent>
          <mc:Choice Requires="wpi">
            <w:drawing>
              <wp:anchor distT="0" distB="0" distL="114300" distR="114300" simplePos="0" relativeHeight="251666432" behindDoc="0" locked="0" layoutInCell="1" allowOverlap="1" wp14:anchorId="34F928B9" wp14:editId="127FF7D5">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62335C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65pt;height:4.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">
                <v:imagedata r:id="rId10" o:title=""/>
              </v:shape>
            </w:pict>
          </mc:Fallback>
        </mc:AlternateContent>
      </w:r>
      <w:r w:rsidR="00F817AB" w:rsidRPr="002441A7">
        <w:rPr>
          <w:rFonts w:ascii="Calibri" w:hAnsi="Calibri"/>
          <w:u w:val="single"/>
        </w:rPr>
        <w:t>Précis-</w:t>
      </w:r>
      <w:r w:rsidR="006F22A4" w:rsidRPr="002441A7">
        <w:rPr>
          <w:rFonts w:ascii="Calibri" w:hAnsi="Calibri"/>
          <w:u w:val="single"/>
        </w:rPr>
        <w:t>w</w:t>
      </w:r>
      <w:r w:rsidR="00F817AB" w:rsidRPr="002441A7">
        <w:rPr>
          <w:rFonts w:ascii="Calibri" w:hAnsi="Calibri"/>
          <w:u w:val="single"/>
        </w:rPr>
        <w:t xml:space="preserve">riters </w:t>
      </w:r>
      <w:r w:rsidR="00265BF9" w:rsidRPr="002441A7">
        <w:rPr>
          <w:rFonts w:ascii="Calibri" w:hAnsi="Calibri"/>
          <w:u w:val="single"/>
        </w:rPr>
        <w:br/>
      </w:r>
      <w:r w:rsidR="00265BF9" w:rsidRPr="002441A7">
        <w:rPr>
          <w:rFonts w:ascii="Calibri" w:hAnsi="Calibri"/>
        </w:rPr>
        <w:t>Ms C. RAMAG</w:t>
      </w:r>
      <w:r w:rsidR="00F51EDA" w:rsidRPr="002441A7">
        <w:rPr>
          <w:rFonts w:ascii="Calibri" w:hAnsi="Calibri"/>
        </w:rPr>
        <w:t>E and M</w:t>
      </w:r>
      <w:r w:rsidR="00921995" w:rsidRPr="002441A7">
        <w:rPr>
          <w:rFonts w:ascii="Calibri" w:hAnsi="Calibri"/>
        </w:rPr>
        <w:t>s</w:t>
      </w:r>
      <w:r w:rsidR="00D32326" w:rsidRPr="002441A7">
        <w:rPr>
          <w:rFonts w:ascii="Calibri" w:hAnsi="Calibri"/>
        </w:rPr>
        <w:t xml:space="preserve"> </w:t>
      </w:r>
      <w:r w:rsidR="00921995" w:rsidRPr="002441A7">
        <w:rPr>
          <w:rFonts w:ascii="Calibri" w:hAnsi="Calibri"/>
        </w:rPr>
        <w:t>S</w:t>
      </w:r>
      <w:r w:rsidR="00D32326" w:rsidRPr="002441A7">
        <w:rPr>
          <w:rFonts w:ascii="Calibri" w:hAnsi="Calibri"/>
        </w:rPr>
        <w:t>. M</w:t>
      </w:r>
      <w:r w:rsidR="00921995" w:rsidRPr="002441A7">
        <w:rPr>
          <w:rFonts w:ascii="Calibri" w:hAnsi="Calibri"/>
        </w:rPr>
        <w:t>UTTI</w:t>
      </w:r>
    </w:p>
    <w:p w14:paraId="64EC836A" w14:textId="77777777" w:rsidR="0005274B" w:rsidRPr="002441A7" w:rsidRDefault="00F817AB" w:rsidP="0005274B">
      <w:pPr>
        <w:pStyle w:val="Heading1"/>
        <w:spacing w:before="240"/>
        <w:rPr>
          <w:rFonts w:ascii="Calibri" w:hAnsi="Calibri"/>
          <w:b w:val="0"/>
          <w:bCs/>
        </w:rPr>
      </w:pPr>
      <w:r w:rsidRPr="002441A7">
        <w:rPr>
          <w:rFonts w:ascii="Calibri" w:hAnsi="Calibri"/>
          <w:b w:val="0"/>
          <w:bCs/>
          <w:u w:val="single"/>
        </w:rPr>
        <w:t>Also present</w:t>
      </w:r>
      <w:r w:rsidRPr="002441A7">
        <w:rPr>
          <w:rFonts w:ascii="Calibri" w:hAnsi="Calibri"/>
          <w:b w:val="0"/>
          <w:bCs/>
        </w:rPr>
        <w:t>:</w:t>
      </w:r>
      <w:r w:rsidR="000D4AB8" w:rsidRPr="002441A7">
        <w:rPr>
          <w:rFonts w:ascii="Calibri" w:hAnsi="Calibri"/>
          <w:bCs/>
        </w:rPr>
        <w:tab/>
      </w:r>
      <w:r w:rsidR="0005274B" w:rsidRPr="002441A7">
        <w:rPr>
          <w:rFonts w:ascii="Calibri" w:hAnsi="Calibri"/>
          <w:b w:val="0"/>
          <w:bCs/>
        </w:rPr>
        <w:t xml:space="preserve">Ms J. WILSON, Deputy Director, </w:t>
      </w:r>
      <w:proofErr w:type="gramStart"/>
      <w:r w:rsidR="0005274B" w:rsidRPr="002441A7">
        <w:rPr>
          <w:rFonts w:ascii="Calibri" w:hAnsi="Calibri"/>
          <w:b w:val="0"/>
          <w:bCs/>
        </w:rPr>
        <w:t>BR</w:t>
      </w:r>
      <w:proofErr w:type="gramEnd"/>
      <w:r w:rsidR="0005274B" w:rsidRPr="002441A7">
        <w:rPr>
          <w:rFonts w:ascii="Calibri" w:hAnsi="Calibri"/>
          <w:b w:val="0"/>
          <w:bCs/>
        </w:rPr>
        <w:t xml:space="preserve"> and Chief IAP</w:t>
      </w:r>
    </w:p>
    <w:p w14:paraId="547F2302" w14:textId="04684E48" w:rsidR="000D4AB8" w:rsidRPr="002441A7" w:rsidRDefault="0005274B" w:rsidP="0005274B">
      <w:pPr>
        <w:spacing w:before="0"/>
        <w:ind w:left="1588" w:hanging="1588"/>
        <w:rPr>
          <w:rFonts w:ascii="Calibri" w:hAnsi="Calibri"/>
          <w:b/>
          <w:bCs/>
        </w:rPr>
      </w:pPr>
      <w:r w:rsidRPr="002441A7">
        <w:rPr>
          <w:rFonts w:ascii="Calibri" w:hAnsi="Calibri"/>
          <w:bCs/>
        </w:rPr>
        <w:tab/>
      </w:r>
      <w:r w:rsidRPr="002441A7">
        <w:rPr>
          <w:rFonts w:ascii="Calibri" w:hAnsi="Calibri"/>
          <w:bCs/>
        </w:rPr>
        <w:tab/>
      </w:r>
      <w:r w:rsidRPr="002441A7">
        <w:rPr>
          <w:rFonts w:ascii="Calibri" w:hAnsi="Calibri"/>
          <w:bCs/>
        </w:rPr>
        <w:tab/>
      </w:r>
      <w:r w:rsidR="000D4AB8" w:rsidRPr="002441A7">
        <w:rPr>
          <w:rFonts w:ascii="Calibri" w:hAnsi="Calibri"/>
          <w:bCs/>
        </w:rPr>
        <w:t>Mr A. VALLET, Chief, SSD</w:t>
      </w:r>
    </w:p>
    <w:p w14:paraId="2C6EF16C" w14:textId="04F78B1E" w:rsidR="00741E75" w:rsidRPr="002441A7" w:rsidRDefault="00741E75" w:rsidP="00741E75">
      <w:pPr>
        <w:spacing w:before="0"/>
        <w:ind w:left="1588" w:hanging="1588"/>
        <w:rPr>
          <w:rFonts w:ascii="Calibri" w:hAnsi="Calibri"/>
        </w:rPr>
      </w:pPr>
      <w:r w:rsidRPr="002441A7">
        <w:rPr>
          <w:rFonts w:ascii="Calibri" w:hAnsi="Calibri"/>
          <w:bCs/>
        </w:rPr>
        <w:tab/>
      </w:r>
      <w:r w:rsidRPr="002441A7">
        <w:rPr>
          <w:rFonts w:ascii="Calibri" w:hAnsi="Calibri"/>
          <w:bCs/>
        </w:rPr>
        <w:tab/>
      </w:r>
      <w:r w:rsidRPr="002441A7">
        <w:rPr>
          <w:rFonts w:ascii="Calibri" w:hAnsi="Calibri"/>
          <w:bCs/>
        </w:rPr>
        <w:tab/>
      </w:r>
      <w:r w:rsidRPr="002441A7">
        <w:rPr>
          <w:rFonts w:ascii="Calibri" w:hAnsi="Calibri"/>
        </w:rPr>
        <w:t xml:space="preserve">Mr </w:t>
      </w:r>
      <w:r w:rsidR="00660268" w:rsidRPr="002441A7">
        <w:rPr>
          <w:rFonts w:ascii="Calibri" w:hAnsi="Calibri"/>
        </w:rPr>
        <w:t>X. LAURENSON</w:t>
      </w:r>
      <w:r w:rsidRPr="002441A7">
        <w:rPr>
          <w:rFonts w:ascii="Calibri" w:hAnsi="Calibri"/>
        </w:rPr>
        <w:t xml:space="preserve">, </w:t>
      </w:r>
      <w:r w:rsidR="00660268" w:rsidRPr="002441A7">
        <w:rPr>
          <w:rFonts w:ascii="Calibri" w:hAnsi="Calibri"/>
        </w:rPr>
        <w:t xml:space="preserve">acting </w:t>
      </w:r>
      <w:r w:rsidRPr="002441A7">
        <w:rPr>
          <w:rFonts w:ascii="Calibri" w:hAnsi="Calibri"/>
        </w:rPr>
        <w:t>Head, SSD/SPR</w:t>
      </w:r>
    </w:p>
    <w:p w14:paraId="37309314" w14:textId="77777777" w:rsidR="00F817AB" w:rsidRPr="002441A7" w:rsidRDefault="00F817AB" w:rsidP="00F944E0">
      <w:pPr>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r>
      <w:r w:rsidR="00C17F4B" w:rsidRPr="002441A7">
        <w:rPr>
          <w:rFonts w:ascii="Calibri" w:hAnsi="Calibri"/>
        </w:rPr>
        <w:t xml:space="preserve">Mr </w:t>
      </w:r>
      <w:r w:rsidR="00F944E0" w:rsidRPr="002441A7">
        <w:rPr>
          <w:rFonts w:ascii="Calibri" w:hAnsi="Calibri"/>
        </w:rPr>
        <w:t>M. SAKAMOTO</w:t>
      </w:r>
      <w:r w:rsidR="00C17F4B" w:rsidRPr="002441A7">
        <w:rPr>
          <w:rFonts w:ascii="Calibri" w:hAnsi="Calibri"/>
        </w:rPr>
        <w:t>,</w:t>
      </w:r>
      <w:r w:rsidR="00910AAA" w:rsidRPr="002441A7">
        <w:rPr>
          <w:rFonts w:ascii="Calibri" w:hAnsi="Calibri"/>
        </w:rPr>
        <w:t xml:space="preserve"> </w:t>
      </w:r>
      <w:r w:rsidR="00C17F4B" w:rsidRPr="002441A7">
        <w:rPr>
          <w:rFonts w:ascii="Calibri" w:hAnsi="Calibri"/>
        </w:rPr>
        <w:t>Head, SSD/SSC</w:t>
      </w:r>
    </w:p>
    <w:p w14:paraId="5D872DBF" w14:textId="5C602F8F" w:rsidR="001C3F35" w:rsidRPr="002441A7" w:rsidRDefault="001C3F35" w:rsidP="001C3F35">
      <w:pPr>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t>Mr J. WANG, Head, SSD/SNP</w:t>
      </w:r>
    </w:p>
    <w:p w14:paraId="25F2DD2B" w14:textId="77777777" w:rsidR="00F817AB" w:rsidRPr="002441A7" w:rsidRDefault="00F817AB" w:rsidP="00F817AB">
      <w:pPr>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t>Mr N. VASSILIEV, Chief, TSD</w:t>
      </w:r>
    </w:p>
    <w:p w14:paraId="461ED273" w14:textId="5ED5F72F" w:rsidR="00290368" w:rsidRPr="002441A7" w:rsidRDefault="00290368" w:rsidP="00910AAA">
      <w:pPr>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t xml:space="preserve">Mr </w:t>
      </w:r>
      <w:r w:rsidR="00910AAA" w:rsidRPr="002441A7">
        <w:rPr>
          <w:rFonts w:ascii="Calibri" w:hAnsi="Calibri"/>
        </w:rPr>
        <w:t>B. BA</w:t>
      </w:r>
      <w:r w:rsidRPr="002441A7">
        <w:rPr>
          <w:rFonts w:ascii="Calibri" w:hAnsi="Calibri"/>
        </w:rPr>
        <w:t>,</w:t>
      </w:r>
      <w:r w:rsidR="00E26DC3" w:rsidRPr="002441A7">
        <w:rPr>
          <w:rFonts w:ascii="Calibri" w:hAnsi="Calibri"/>
        </w:rPr>
        <w:t xml:space="preserve"> </w:t>
      </w:r>
      <w:r w:rsidR="00910AAA" w:rsidRPr="002441A7">
        <w:rPr>
          <w:rFonts w:ascii="Calibri" w:hAnsi="Calibri"/>
        </w:rPr>
        <w:t xml:space="preserve">Head, </w:t>
      </w:r>
      <w:r w:rsidRPr="002441A7">
        <w:rPr>
          <w:rFonts w:ascii="Calibri" w:hAnsi="Calibri"/>
        </w:rPr>
        <w:t>TSD/TPR</w:t>
      </w:r>
    </w:p>
    <w:p w14:paraId="5178A934" w14:textId="7C8AC066" w:rsidR="00B045C8" w:rsidRPr="002441A7" w:rsidRDefault="00B045C8" w:rsidP="00910AAA">
      <w:pPr>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t>Mr K. BOGENS, Head, TSD/FMD</w:t>
      </w:r>
    </w:p>
    <w:p w14:paraId="073D8138" w14:textId="02F410DF" w:rsidR="00AF7E36" w:rsidRPr="002441A7" w:rsidRDefault="00AF7E36" w:rsidP="00910AAA">
      <w:pPr>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t>Ms I. GHAZI, Head, TSD/BCD</w:t>
      </w:r>
    </w:p>
    <w:p w14:paraId="278FBEEF" w14:textId="77777777" w:rsidR="00F817AB" w:rsidRPr="002441A7" w:rsidRDefault="00F817AB" w:rsidP="00F817AB">
      <w:pPr>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t>Mr D. BOTHA, SGD</w:t>
      </w:r>
    </w:p>
    <w:p w14:paraId="509C96AA" w14:textId="77777777" w:rsidR="00151351" w:rsidRPr="002441A7" w:rsidRDefault="00F817AB" w:rsidP="00F817AB">
      <w:pPr>
        <w:tabs>
          <w:tab w:val="left" w:pos="7290"/>
        </w:tabs>
        <w:spacing w:before="0"/>
        <w:ind w:left="1588" w:hanging="1588"/>
        <w:rPr>
          <w:rFonts w:ascii="Calibri" w:hAnsi="Calibri"/>
        </w:rPr>
      </w:pPr>
      <w:r w:rsidRPr="002441A7">
        <w:rPr>
          <w:rFonts w:ascii="Calibri" w:hAnsi="Calibri"/>
        </w:rPr>
        <w:tab/>
      </w:r>
      <w:r w:rsidRPr="002441A7">
        <w:rPr>
          <w:rFonts w:ascii="Calibri" w:hAnsi="Calibri"/>
        </w:rPr>
        <w:tab/>
      </w:r>
      <w:r w:rsidRPr="002441A7">
        <w:rPr>
          <w:rFonts w:ascii="Calibri" w:hAnsi="Calibri"/>
        </w:rPr>
        <w:tab/>
        <w:t>Ms K. GOZAL, Administrative Sec</w:t>
      </w:r>
      <w:r w:rsidR="00244ACA" w:rsidRPr="002441A7">
        <w:rPr>
          <w:rFonts w:ascii="Calibri" w:hAnsi="Calibri"/>
        </w:rPr>
        <w:t>retary</w:t>
      </w:r>
    </w:p>
    <w:p w14:paraId="224CC84F" w14:textId="77777777" w:rsidR="00151351" w:rsidRPr="002441A7" w:rsidRDefault="00151351" w:rsidP="00F817AB">
      <w:pPr>
        <w:tabs>
          <w:tab w:val="left" w:pos="7290"/>
        </w:tabs>
        <w:spacing w:before="0"/>
        <w:ind w:left="1588" w:hanging="1588"/>
        <w:rPr>
          <w:rFonts w:ascii="Calibri" w:hAnsi="Calibri"/>
        </w:rPr>
      </w:pPr>
    </w:p>
    <w:p w14:paraId="76AD3C4A" w14:textId="77777777" w:rsidR="00151351" w:rsidRPr="002441A7" w:rsidRDefault="00151351" w:rsidP="00F817AB">
      <w:pPr>
        <w:tabs>
          <w:tab w:val="left" w:pos="7290"/>
        </w:tabs>
        <w:spacing w:before="0"/>
        <w:ind w:left="1588" w:hanging="1588"/>
        <w:rPr>
          <w:rFonts w:asciiTheme="minorHAnsi" w:hAnsiTheme="minorHAnsi"/>
        </w:rPr>
        <w:sectPr w:rsidR="00151351" w:rsidRPr="002441A7" w:rsidSect="00151351">
          <w:headerReference w:type="default" r:id="rId11"/>
          <w:footerReference w:type="default" r:id="rId12"/>
          <w:headerReference w:type="first" r:id="rId13"/>
          <w:footerReference w:type="first" r:id="rId14"/>
          <w:pgSz w:w="11907" w:h="16834" w:code="9"/>
          <w:pgMar w:top="1418" w:right="1134" w:bottom="1418" w:left="1134" w:header="720" w:footer="720" w:gutter="0"/>
          <w:paperSrc w:first="15" w:other="15"/>
          <w:pgNumType w:start="3"/>
          <w:cols w:space="720"/>
          <w:titlePg/>
          <w:docGrid w:linePitch="326"/>
        </w:sectPr>
      </w:pPr>
    </w:p>
    <w:p w14:paraId="59910285" w14:textId="77777777" w:rsidR="00F817AB" w:rsidRPr="002441A7" w:rsidRDefault="00F817AB" w:rsidP="00F817AB">
      <w:pPr>
        <w:rPr>
          <w:rFonts w:ascii="Calibri" w:hAnsi="Calibri" w:cs="Calibri"/>
          <w:lang w:eastAsia="zh-CN"/>
        </w:rPr>
      </w:pPr>
    </w:p>
    <w:tbl>
      <w:tblPr>
        <w:tblStyle w:val="GridTable1Light-Accent12"/>
        <w:tblW w:w="14029" w:type="dxa"/>
        <w:tblLayout w:type="fixed"/>
        <w:tblLook w:val="04A0" w:firstRow="1" w:lastRow="0" w:firstColumn="1" w:lastColumn="0" w:noHBand="0" w:noVBand="1"/>
      </w:tblPr>
      <w:tblGrid>
        <w:gridCol w:w="701"/>
        <w:gridCol w:w="4114"/>
        <w:gridCol w:w="6801"/>
        <w:gridCol w:w="2413"/>
      </w:tblGrid>
      <w:tr w:rsidR="00F817AB" w:rsidRPr="001A4A7C" w14:paraId="386C78FE" w14:textId="77777777" w:rsidTr="004207F7">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2B1A89CD" w14:textId="77777777" w:rsidR="00F817AB" w:rsidRPr="002441A7" w:rsidRDefault="00F817AB" w:rsidP="006A7EA2">
            <w:pPr>
              <w:pStyle w:val="Tablehead"/>
              <w:rPr>
                <w:rFonts w:ascii="Calibri" w:hAnsi="Calibri" w:cs="Calibri"/>
                <w:b/>
                <w:bCs w:val="0"/>
                <w:szCs w:val="22"/>
              </w:rPr>
            </w:pPr>
            <w:r w:rsidRPr="002441A7">
              <w:rPr>
                <w:rFonts w:ascii="Calibri" w:hAnsi="Calibri" w:cs="Calibri"/>
                <w:szCs w:val="22"/>
              </w:rPr>
              <w:br w:type="page"/>
              <w:t>Item</w:t>
            </w:r>
            <w:r w:rsidRPr="002441A7">
              <w:rPr>
                <w:rFonts w:ascii="Calibri" w:hAnsi="Calibri" w:cs="Calibri"/>
                <w:szCs w:val="22"/>
              </w:rPr>
              <w:br/>
              <w:t>No.</w:t>
            </w:r>
          </w:p>
        </w:tc>
        <w:tc>
          <w:tcPr>
            <w:tcW w:w="4114" w:type="dxa"/>
            <w:shd w:val="clear" w:color="auto" w:fill="DBE5F1" w:themeFill="accent1" w:themeFillTint="33"/>
            <w:vAlign w:val="center"/>
          </w:tcPr>
          <w:p w14:paraId="34253D03" w14:textId="77777777" w:rsidR="00F817AB" w:rsidRPr="002441A7"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2441A7">
              <w:rPr>
                <w:rFonts w:ascii="Calibri" w:hAnsi="Calibri" w:cs="Calibri"/>
                <w:szCs w:val="22"/>
              </w:rPr>
              <w:t>Subject</w:t>
            </w:r>
          </w:p>
        </w:tc>
        <w:tc>
          <w:tcPr>
            <w:tcW w:w="6801" w:type="dxa"/>
            <w:shd w:val="clear" w:color="auto" w:fill="DBE5F1" w:themeFill="accent1" w:themeFillTint="33"/>
            <w:vAlign w:val="center"/>
          </w:tcPr>
          <w:p w14:paraId="13A27721" w14:textId="77777777" w:rsidR="00F817AB" w:rsidRPr="002441A7"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2441A7">
              <w:rPr>
                <w:rFonts w:ascii="Calibri" w:hAnsi="Calibri" w:cs="Calibri"/>
                <w:szCs w:val="22"/>
              </w:rPr>
              <w:t>Action/decision and reasons</w:t>
            </w:r>
          </w:p>
        </w:tc>
        <w:tc>
          <w:tcPr>
            <w:tcW w:w="2413" w:type="dxa"/>
            <w:shd w:val="clear" w:color="auto" w:fill="DBE5F1" w:themeFill="accent1" w:themeFillTint="33"/>
            <w:vAlign w:val="center"/>
          </w:tcPr>
          <w:p w14:paraId="5AC0FB10" w14:textId="77777777" w:rsidR="00F817AB" w:rsidRPr="002441A7"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2441A7">
              <w:rPr>
                <w:rFonts w:ascii="Calibri" w:hAnsi="Calibri" w:cs="Calibri"/>
                <w:szCs w:val="22"/>
              </w:rPr>
              <w:t>Follow-up</w:t>
            </w:r>
          </w:p>
        </w:tc>
      </w:tr>
      <w:tr w:rsidR="00F817AB" w:rsidRPr="001A4A7C" w14:paraId="5EA8DA83" w14:textId="77777777" w:rsidTr="004207F7">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346A7C7E" w14:textId="77777777" w:rsidR="00F817AB" w:rsidRPr="001A4A7C" w:rsidRDefault="00F817AB" w:rsidP="008D0BA7">
            <w:pPr>
              <w:pStyle w:val="Tabletext"/>
              <w:spacing w:before="120" w:after="120"/>
              <w:rPr>
                <w:rFonts w:ascii="Calibri" w:hAnsi="Calibri" w:cs="Calibri"/>
                <w:bCs w:val="0"/>
                <w:szCs w:val="22"/>
              </w:rPr>
            </w:pPr>
            <w:r w:rsidRPr="001A4A7C">
              <w:rPr>
                <w:rFonts w:ascii="Calibri" w:hAnsi="Calibri" w:cs="Calibri"/>
                <w:szCs w:val="22"/>
              </w:rPr>
              <w:t>1</w:t>
            </w:r>
          </w:p>
        </w:tc>
        <w:tc>
          <w:tcPr>
            <w:tcW w:w="4114" w:type="dxa"/>
          </w:tcPr>
          <w:p w14:paraId="7436CDE7" w14:textId="77777777" w:rsidR="00F817AB" w:rsidRPr="001A4A7C" w:rsidRDefault="00F817AB" w:rsidP="00C4556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 xml:space="preserve">Opening of the meeting </w:t>
            </w:r>
          </w:p>
        </w:tc>
        <w:tc>
          <w:tcPr>
            <w:tcW w:w="6801" w:type="dxa"/>
          </w:tcPr>
          <w:p w14:paraId="285485D5" w14:textId="722171FD" w:rsidR="007D3168" w:rsidRPr="001A4A7C" w:rsidRDefault="007D3168" w:rsidP="007D3168">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The interim Chairman, Mr E. AZZOUZ, welcomed the members of the Board to the 92</w:t>
            </w:r>
            <w:r w:rsidRPr="001A4A7C">
              <w:rPr>
                <w:rFonts w:ascii="Calibri" w:hAnsi="Calibri" w:cs="Calibri"/>
                <w:szCs w:val="22"/>
                <w:vertAlign w:val="superscript"/>
              </w:rPr>
              <w:t>nd</w:t>
            </w:r>
            <w:r w:rsidRPr="001A4A7C">
              <w:rPr>
                <w:rFonts w:ascii="Calibri" w:hAnsi="Calibri" w:cs="Calibri"/>
                <w:szCs w:val="22"/>
              </w:rPr>
              <w:t xml:space="preserve"> meeting</w:t>
            </w:r>
            <w:r w:rsidR="006F22A4" w:rsidRPr="001A4A7C">
              <w:rPr>
                <w:rFonts w:ascii="Calibri" w:hAnsi="Calibri" w:cs="Calibri"/>
                <w:szCs w:val="22"/>
              </w:rPr>
              <w:t xml:space="preserve"> and</w:t>
            </w:r>
            <w:r w:rsidRPr="001A4A7C">
              <w:rPr>
                <w:rFonts w:ascii="Calibri" w:hAnsi="Calibri" w:cs="Calibri"/>
                <w:szCs w:val="22"/>
              </w:rPr>
              <w:t xml:space="preserve"> congratulat</w:t>
            </w:r>
            <w:r w:rsidR="006F22A4" w:rsidRPr="001A4A7C">
              <w:rPr>
                <w:rFonts w:ascii="Calibri" w:hAnsi="Calibri" w:cs="Calibri"/>
                <w:szCs w:val="22"/>
              </w:rPr>
              <w:t>ed them</w:t>
            </w:r>
            <w:r w:rsidRPr="001A4A7C">
              <w:rPr>
                <w:rFonts w:ascii="Calibri" w:hAnsi="Calibri" w:cs="Calibri"/>
                <w:szCs w:val="22"/>
              </w:rPr>
              <w:t xml:space="preserve"> on their election </w:t>
            </w:r>
            <w:r w:rsidR="006F22A4" w:rsidRPr="001A4A7C">
              <w:rPr>
                <w:rFonts w:ascii="Calibri" w:hAnsi="Calibri" w:cs="Calibri"/>
                <w:szCs w:val="22"/>
              </w:rPr>
              <w:t xml:space="preserve">or re-election to </w:t>
            </w:r>
            <w:r w:rsidRPr="001A4A7C">
              <w:rPr>
                <w:rFonts w:ascii="Calibri" w:hAnsi="Calibri" w:cs="Calibri"/>
                <w:szCs w:val="22"/>
              </w:rPr>
              <w:t>the Board and the Director of the Radiocommunication Bureau on his re-election.</w:t>
            </w:r>
          </w:p>
          <w:p w14:paraId="758618D7" w14:textId="1BD0AE10" w:rsidR="009A346B" w:rsidRPr="001A4A7C" w:rsidRDefault="007D3168" w:rsidP="007D3168">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The Director of the Radiocommunication Bureau, Mr M. MANIEWICZ, on behalf of the Secretary-General, Ms D. BOGDAN-MARTIN, also welcomed the members of the Board and congratulated the</w:t>
            </w:r>
            <w:r w:rsidR="006F22A4" w:rsidRPr="001A4A7C">
              <w:rPr>
                <w:rFonts w:ascii="Calibri" w:hAnsi="Calibri" w:cs="Calibri"/>
                <w:szCs w:val="22"/>
              </w:rPr>
              <w:t xml:space="preserve">m </w:t>
            </w:r>
            <w:r w:rsidRPr="001A4A7C">
              <w:rPr>
                <w:rFonts w:ascii="Calibri" w:hAnsi="Calibri" w:cs="Calibri"/>
                <w:szCs w:val="22"/>
              </w:rPr>
              <w:t>on their election</w:t>
            </w:r>
            <w:r w:rsidR="006F22A4" w:rsidRPr="001A4A7C">
              <w:rPr>
                <w:rFonts w:ascii="Calibri" w:hAnsi="Calibri" w:cs="Calibri"/>
                <w:szCs w:val="22"/>
              </w:rPr>
              <w:t xml:space="preserve"> or re-election. He</w:t>
            </w:r>
            <w:r w:rsidRPr="001A4A7C">
              <w:rPr>
                <w:rFonts w:ascii="Calibri" w:hAnsi="Calibri" w:cs="Calibri"/>
                <w:szCs w:val="22"/>
              </w:rPr>
              <w:t xml:space="preserve"> wished the Board a successful meeting.</w:t>
            </w:r>
          </w:p>
        </w:tc>
        <w:tc>
          <w:tcPr>
            <w:tcW w:w="2413" w:type="dxa"/>
          </w:tcPr>
          <w:p w14:paraId="3473EF1C" w14:textId="3F987122" w:rsidR="00F817AB" w:rsidRPr="001A4A7C" w:rsidRDefault="006F5492" w:rsidP="00CE2EF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w:t>
            </w:r>
          </w:p>
        </w:tc>
      </w:tr>
      <w:tr w:rsidR="001C2290" w:rsidRPr="001A4A7C" w14:paraId="1B319EE7" w14:textId="77777777" w:rsidTr="004207F7">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0D18D95B" w14:textId="5C525045" w:rsidR="001C2290" w:rsidRPr="001A4A7C" w:rsidRDefault="001C2290" w:rsidP="001C2290">
            <w:pPr>
              <w:pStyle w:val="Tabletext"/>
              <w:spacing w:before="120" w:after="120"/>
              <w:rPr>
                <w:rFonts w:ascii="Calibri" w:hAnsi="Calibri" w:cs="Calibri"/>
                <w:szCs w:val="22"/>
              </w:rPr>
            </w:pPr>
            <w:r w:rsidRPr="001A4A7C">
              <w:rPr>
                <w:rFonts w:ascii="Calibri" w:hAnsi="Calibri" w:cs="Calibri"/>
                <w:szCs w:val="22"/>
              </w:rPr>
              <w:t>2</w:t>
            </w:r>
          </w:p>
        </w:tc>
        <w:tc>
          <w:tcPr>
            <w:tcW w:w="4114" w:type="dxa"/>
          </w:tcPr>
          <w:p w14:paraId="0D572C23" w14:textId="0EC2A576" w:rsidR="001C2290" w:rsidRPr="001A4A7C" w:rsidRDefault="001C2290" w:rsidP="001C2290">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18"/>
              </w:rPr>
              <w:t>Election of the Chairman and Vice-chairman for 2023</w:t>
            </w:r>
          </w:p>
        </w:tc>
        <w:tc>
          <w:tcPr>
            <w:tcW w:w="6801" w:type="dxa"/>
          </w:tcPr>
          <w:p w14:paraId="4495121B" w14:textId="268704B4" w:rsidR="007D3168" w:rsidRPr="001A4A7C" w:rsidRDefault="007D3168" w:rsidP="007D3168">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In conformity with CV 144, the Board decided to elect Mr E. AZZOUZ as Chairman and Mr Y. HENRI as Vice-Chairman of the Board for 2023.</w:t>
            </w:r>
          </w:p>
          <w:p w14:paraId="6444F768" w14:textId="0E88DCF8" w:rsidR="001C2290" w:rsidRPr="001A4A7C" w:rsidRDefault="007D3168" w:rsidP="007D3168">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The Board further elected Mr Y. HENRI as Chairman and Ms S. </w:t>
            </w:r>
            <w:r w:rsidR="0055479C" w:rsidRPr="001A4A7C">
              <w:rPr>
                <w:rFonts w:ascii="Calibri" w:hAnsi="Calibri"/>
              </w:rPr>
              <w:t>HASANOVA</w:t>
            </w:r>
            <w:r w:rsidRPr="001A4A7C">
              <w:rPr>
                <w:rFonts w:ascii="Calibri" w:hAnsi="Calibri" w:cs="Calibri"/>
                <w:szCs w:val="22"/>
              </w:rPr>
              <w:t xml:space="preserve"> as Vice-Chairman of the Working Group on Rules of Procedure, and Ms</w:t>
            </w:r>
            <w:r w:rsidR="00C50EEA" w:rsidRPr="001A4A7C">
              <w:rPr>
                <w:rFonts w:ascii="Calibri" w:hAnsi="Calibri" w:cs="Calibri"/>
                <w:szCs w:val="22"/>
              </w:rPr>
              <w:t> </w:t>
            </w:r>
            <w:r w:rsidRPr="001A4A7C">
              <w:rPr>
                <w:rFonts w:ascii="Calibri" w:hAnsi="Calibri" w:cs="Calibri"/>
                <w:szCs w:val="22"/>
              </w:rPr>
              <w:t>C.</w:t>
            </w:r>
            <w:r w:rsidR="00C50EEA" w:rsidRPr="001A4A7C">
              <w:rPr>
                <w:rFonts w:ascii="Calibri" w:hAnsi="Calibri" w:cs="Calibri"/>
                <w:szCs w:val="22"/>
              </w:rPr>
              <w:t> </w:t>
            </w:r>
            <w:r w:rsidRPr="001A4A7C">
              <w:rPr>
                <w:rFonts w:ascii="Calibri" w:hAnsi="Calibri" w:cs="Calibri"/>
                <w:szCs w:val="22"/>
              </w:rPr>
              <w:t xml:space="preserve">BEAUMIER as Chairman of the Working Group on the Report on Resolution </w:t>
            </w:r>
            <w:r w:rsidRPr="001A4A7C">
              <w:rPr>
                <w:rFonts w:ascii="Calibri" w:hAnsi="Calibri" w:cs="Calibri"/>
                <w:b/>
                <w:bCs/>
                <w:szCs w:val="22"/>
              </w:rPr>
              <w:t>80</w:t>
            </w:r>
            <w:r w:rsidR="0074196E" w:rsidRPr="001A4A7C">
              <w:rPr>
                <w:rFonts w:ascii="Calibri" w:hAnsi="Calibri" w:cs="Calibri"/>
                <w:b/>
                <w:bCs/>
                <w:szCs w:val="22"/>
              </w:rPr>
              <w:t xml:space="preserve"> </w:t>
            </w:r>
            <w:r w:rsidR="0074196E" w:rsidRPr="001A4A7C">
              <w:rPr>
                <w:rFonts w:ascii="Calibri" w:hAnsi="Calibri" w:cs="Calibri"/>
                <w:b/>
                <w:bCs/>
                <w:szCs w:val="18"/>
              </w:rPr>
              <w:t>(Rev. WRC-07)</w:t>
            </w:r>
            <w:r w:rsidRPr="001A4A7C">
              <w:rPr>
                <w:rFonts w:ascii="Calibri" w:hAnsi="Calibri" w:cs="Calibri"/>
                <w:szCs w:val="22"/>
              </w:rPr>
              <w:t>.</w:t>
            </w:r>
          </w:p>
        </w:tc>
        <w:tc>
          <w:tcPr>
            <w:tcW w:w="2413" w:type="dxa"/>
          </w:tcPr>
          <w:p w14:paraId="44D42F91" w14:textId="5638F825" w:rsidR="001C2290" w:rsidRPr="001A4A7C" w:rsidRDefault="006F5492" w:rsidP="001C2290">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w:t>
            </w:r>
          </w:p>
        </w:tc>
      </w:tr>
      <w:tr w:rsidR="001C2290" w:rsidRPr="001A4A7C" w14:paraId="628AF065" w14:textId="77777777" w:rsidTr="004207F7">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0ED3CF86" w14:textId="567FF910" w:rsidR="001C2290" w:rsidRPr="001A4A7C" w:rsidRDefault="001C2290" w:rsidP="001C2290">
            <w:pPr>
              <w:pStyle w:val="Tabletext"/>
              <w:spacing w:before="120" w:after="120" w:line="260" w:lineRule="auto"/>
              <w:rPr>
                <w:rFonts w:ascii="Calibri" w:hAnsi="Calibri" w:cs="Calibri"/>
                <w:bCs w:val="0"/>
                <w:szCs w:val="22"/>
              </w:rPr>
            </w:pPr>
            <w:r w:rsidRPr="001A4A7C">
              <w:rPr>
                <w:rFonts w:ascii="Calibri" w:hAnsi="Calibri" w:cs="Calibri"/>
                <w:szCs w:val="22"/>
              </w:rPr>
              <w:t>3</w:t>
            </w:r>
          </w:p>
        </w:tc>
        <w:tc>
          <w:tcPr>
            <w:tcW w:w="4114" w:type="dxa"/>
          </w:tcPr>
          <w:p w14:paraId="479F6E09" w14:textId="77D139B6" w:rsidR="001C2290" w:rsidRPr="001A4A7C" w:rsidRDefault="001C2290" w:rsidP="00B045C8">
            <w:pPr>
              <w:pStyle w:val="Tabletext"/>
              <w:spacing w:before="120" w:after="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szCs w:val="22"/>
              </w:rPr>
            </w:pPr>
            <w:r w:rsidRPr="001A4A7C">
              <w:rPr>
                <w:rFonts w:ascii="Calibri" w:hAnsi="Calibri" w:cs="Calibri"/>
                <w:szCs w:val="22"/>
              </w:rPr>
              <w:t>Adoption of the agenda</w:t>
            </w:r>
            <w:r w:rsidRPr="001A4A7C">
              <w:rPr>
                <w:rFonts w:ascii="Calibri" w:hAnsi="Calibri" w:cs="Calibri"/>
                <w:szCs w:val="22"/>
              </w:rPr>
              <w:br/>
            </w:r>
            <w:hyperlink r:id="rId15" w:history="1">
              <w:r w:rsidRPr="001A4A7C">
                <w:rPr>
                  <w:rStyle w:val="Hyperlink"/>
                  <w:rFonts w:ascii="Calibri" w:hAnsi="Calibri" w:cs="Calibri"/>
                  <w:szCs w:val="22"/>
                </w:rPr>
                <w:t>RRB23-1/OJ/1(Rev.1)</w:t>
              </w:r>
            </w:hyperlink>
            <w:r w:rsidR="00DE6653" w:rsidRPr="001A4A7C">
              <w:rPr>
                <w:rStyle w:val="Hyperlink"/>
                <w:rFonts w:ascii="Calibri" w:hAnsi="Calibri" w:cs="Calibri"/>
                <w:szCs w:val="22"/>
              </w:rPr>
              <w:t>;</w:t>
            </w:r>
          </w:p>
          <w:p w14:paraId="6ECD0BC9" w14:textId="45F63AD8" w:rsidR="00B045C8" w:rsidRPr="001A4A7C" w:rsidRDefault="002441A7" w:rsidP="00B045C8">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hyperlink r:id="rId16" w:history="1">
              <w:r w:rsidR="00B045C8" w:rsidRPr="001A4A7C">
                <w:rPr>
                  <w:rStyle w:val="Hyperlink"/>
                  <w:rFonts w:ascii="Calibri" w:hAnsi="Calibri" w:cs="Calibri"/>
                  <w:szCs w:val="22"/>
                </w:rPr>
                <w:t>RRB23-1/DELAYED/2</w:t>
              </w:r>
            </w:hyperlink>
            <w:r w:rsidR="00B045C8" w:rsidRPr="001A4A7C">
              <w:rPr>
                <w:rStyle w:val="Hyperlink"/>
                <w:rFonts w:ascii="Calibri" w:hAnsi="Calibri" w:cs="Calibri"/>
                <w:szCs w:val="22"/>
              </w:rPr>
              <w:t xml:space="preserve">; </w:t>
            </w:r>
            <w:hyperlink r:id="rId17" w:history="1">
              <w:r w:rsidR="00B045C8" w:rsidRPr="001A4A7C">
                <w:rPr>
                  <w:rStyle w:val="Hyperlink"/>
                  <w:rFonts w:ascii="Calibri" w:hAnsi="Calibri" w:cs="Calibri"/>
                  <w:szCs w:val="22"/>
                </w:rPr>
                <w:t>RRB23-1/DELAYED/3</w:t>
              </w:r>
            </w:hyperlink>
            <w:r w:rsidR="00DE6653" w:rsidRPr="001A4A7C">
              <w:rPr>
                <w:rStyle w:val="Hyperlink"/>
                <w:rFonts w:ascii="Calibri" w:hAnsi="Calibri" w:cs="Calibri"/>
                <w:szCs w:val="22"/>
              </w:rPr>
              <w:t>;</w:t>
            </w:r>
            <w:r w:rsidR="00B045C8" w:rsidRPr="001A4A7C">
              <w:rPr>
                <w:rStyle w:val="Hyperlink"/>
                <w:rFonts w:ascii="Calibri" w:hAnsi="Calibri" w:cs="Calibri"/>
                <w:szCs w:val="22"/>
              </w:rPr>
              <w:br/>
            </w:r>
            <w:hyperlink r:id="rId18" w:history="1">
              <w:r w:rsidR="00B045C8" w:rsidRPr="001A4A7C">
                <w:rPr>
                  <w:rStyle w:val="Hyperlink"/>
                  <w:rFonts w:ascii="Calibri" w:hAnsi="Calibri" w:cs="Calibri"/>
                  <w:szCs w:val="22"/>
                </w:rPr>
                <w:t>RRB23-1/DELAYED/4</w:t>
              </w:r>
            </w:hyperlink>
            <w:r w:rsidR="00B045C8" w:rsidRPr="001A4A7C">
              <w:rPr>
                <w:rStyle w:val="Hyperlink"/>
                <w:rFonts w:ascii="Calibri" w:hAnsi="Calibri" w:cs="Calibri"/>
                <w:szCs w:val="22"/>
              </w:rPr>
              <w:t xml:space="preserve">; </w:t>
            </w:r>
            <w:hyperlink r:id="rId19" w:history="1">
              <w:r w:rsidR="00B045C8" w:rsidRPr="001A4A7C">
                <w:rPr>
                  <w:rStyle w:val="Hyperlink"/>
                  <w:rFonts w:ascii="Calibri" w:hAnsi="Calibri" w:cs="Calibri"/>
                  <w:szCs w:val="22"/>
                </w:rPr>
                <w:t>RRB23-1/DELAYED/5</w:t>
              </w:r>
            </w:hyperlink>
            <w:r w:rsidR="00DE6653" w:rsidRPr="001A4A7C">
              <w:rPr>
                <w:rStyle w:val="Hyperlink"/>
                <w:rFonts w:ascii="Calibri" w:hAnsi="Calibri" w:cs="Calibri"/>
                <w:szCs w:val="22"/>
              </w:rPr>
              <w:t>;</w:t>
            </w:r>
            <w:r w:rsidR="00B045C8" w:rsidRPr="001A4A7C">
              <w:rPr>
                <w:rFonts w:ascii="Calibri" w:hAnsi="Calibri" w:cs="Calibri"/>
                <w:szCs w:val="22"/>
              </w:rPr>
              <w:br/>
            </w:r>
            <w:hyperlink r:id="rId20" w:history="1">
              <w:r w:rsidR="00B045C8" w:rsidRPr="001A4A7C">
                <w:rPr>
                  <w:rStyle w:val="Hyperlink"/>
                  <w:rFonts w:ascii="Calibri" w:hAnsi="Calibri" w:cs="Calibri"/>
                  <w:szCs w:val="22"/>
                </w:rPr>
                <w:t>RRB23-1/DELAYED/6</w:t>
              </w:r>
            </w:hyperlink>
            <w:r w:rsidR="00B045C8" w:rsidRPr="001A4A7C">
              <w:rPr>
                <w:rStyle w:val="Hyperlink"/>
                <w:rFonts w:ascii="Calibri" w:hAnsi="Calibri" w:cs="Calibri"/>
                <w:szCs w:val="22"/>
              </w:rPr>
              <w:t xml:space="preserve">; </w:t>
            </w:r>
            <w:hyperlink r:id="rId21" w:history="1">
              <w:r w:rsidR="00B045C8" w:rsidRPr="001A4A7C">
                <w:rPr>
                  <w:rStyle w:val="Hyperlink"/>
                  <w:rFonts w:ascii="Calibri" w:hAnsi="Calibri" w:cs="Calibri"/>
                  <w:szCs w:val="22"/>
                </w:rPr>
                <w:t>RRB23-1/DELAYED/7</w:t>
              </w:r>
            </w:hyperlink>
            <w:r w:rsidR="00DE6653" w:rsidRPr="001A4A7C">
              <w:rPr>
                <w:rStyle w:val="Hyperlink"/>
                <w:rFonts w:ascii="Calibri" w:hAnsi="Calibri" w:cs="Calibri"/>
                <w:szCs w:val="22"/>
              </w:rPr>
              <w:t>;</w:t>
            </w:r>
            <w:r w:rsidR="00B045C8" w:rsidRPr="001A4A7C">
              <w:rPr>
                <w:rFonts w:ascii="Calibri" w:hAnsi="Calibri" w:cs="Calibri"/>
                <w:szCs w:val="22"/>
              </w:rPr>
              <w:br/>
            </w:r>
            <w:hyperlink r:id="rId22" w:history="1">
              <w:r w:rsidR="00B045C8" w:rsidRPr="001A4A7C">
                <w:rPr>
                  <w:rStyle w:val="Hyperlink"/>
                  <w:rFonts w:ascii="Calibri" w:hAnsi="Calibri" w:cs="Calibri"/>
                  <w:szCs w:val="22"/>
                </w:rPr>
                <w:t>RRB23-1/DELAYED/8</w:t>
              </w:r>
            </w:hyperlink>
          </w:p>
        </w:tc>
        <w:tc>
          <w:tcPr>
            <w:tcW w:w="6801" w:type="dxa"/>
          </w:tcPr>
          <w:p w14:paraId="4B4A227E" w14:textId="71D4283F" w:rsidR="001C2290" w:rsidRPr="001A4A7C" w:rsidRDefault="00D62852" w:rsidP="00BE760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A4A7C">
              <w:rPr>
                <w:rFonts w:ascii="Calibri" w:hAnsi="Calibri" w:cs="Calibri"/>
                <w:sz w:val="22"/>
                <w:szCs w:val="22"/>
              </w:rPr>
              <w:t xml:space="preserve">The draft agenda was adopted as </w:t>
            </w:r>
            <w:r w:rsidR="006F22A4" w:rsidRPr="001A4A7C">
              <w:rPr>
                <w:rFonts w:ascii="Calibri" w:hAnsi="Calibri" w:cs="Calibri"/>
                <w:sz w:val="22"/>
                <w:szCs w:val="22"/>
              </w:rPr>
              <w:t xml:space="preserve">amended </w:t>
            </w:r>
            <w:r w:rsidRPr="001A4A7C">
              <w:rPr>
                <w:rFonts w:ascii="Calibri" w:hAnsi="Calibri" w:cs="Calibri"/>
                <w:sz w:val="22"/>
                <w:szCs w:val="22"/>
              </w:rPr>
              <w:t xml:space="preserve">in Document RRB23-1/OJ/1(Rev.1). The Board decided to </w:t>
            </w:r>
            <w:r w:rsidR="006F22A4" w:rsidRPr="001A4A7C">
              <w:rPr>
                <w:rFonts w:ascii="Calibri" w:hAnsi="Calibri" w:cs="Calibri"/>
                <w:sz w:val="22"/>
                <w:szCs w:val="22"/>
              </w:rPr>
              <w:t>consider</w:t>
            </w:r>
            <w:r w:rsidRPr="001A4A7C">
              <w:rPr>
                <w:rFonts w:ascii="Calibri" w:hAnsi="Calibri" w:cs="Calibri"/>
                <w:sz w:val="22"/>
                <w:szCs w:val="22"/>
              </w:rPr>
              <w:t xml:space="preserve"> Document RRB23-1/DELAYED/1 under agenda item 7.2</w:t>
            </w:r>
            <w:r w:rsidR="00C20D5C" w:rsidRPr="001A4A7C">
              <w:rPr>
                <w:rFonts w:ascii="Calibri" w:hAnsi="Calibri" w:cs="Calibri"/>
                <w:sz w:val="22"/>
                <w:szCs w:val="22"/>
              </w:rPr>
              <w:t>. It</w:t>
            </w:r>
            <w:r w:rsidRPr="001A4A7C">
              <w:rPr>
                <w:rFonts w:ascii="Calibri" w:hAnsi="Calibri" w:cs="Calibri"/>
                <w:sz w:val="22"/>
                <w:szCs w:val="22"/>
              </w:rPr>
              <w:t xml:space="preserve"> further decided to defer consideration of Documents RRB23-1/DELAYED/2</w:t>
            </w:r>
            <w:r w:rsidR="00C20D5C" w:rsidRPr="001A4A7C">
              <w:rPr>
                <w:rFonts w:ascii="Calibri" w:hAnsi="Calibri" w:cs="Calibri"/>
                <w:sz w:val="22"/>
                <w:szCs w:val="22"/>
              </w:rPr>
              <w:t>,</w:t>
            </w:r>
            <w:r w:rsidRPr="001A4A7C">
              <w:rPr>
                <w:rFonts w:ascii="Calibri" w:hAnsi="Calibri" w:cs="Calibri"/>
                <w:sz w:val="22"/>
                <w:szCs w:val="22"/>
              </w:rPr>
              <w:t xml:space="preserve"> RRB23-1/DELAYED/3, RRB23-1/DELAYED/4</w:t>
            </w:r>
            <w:r w:rsidR="00C20D5C" w:rsidRPr="001A4A7C">
              <w:rPr>
                <w:rFonts w:ascii="Calibri" w:hAnsi="Calibri" w:cs="Calibri"/>
                <w:sz w:val="22"/>
                <w:szCs w:val="22"/>
              </w:rPr>
              <w:t>,</w:t>
            </w:r>
            <w:r w:rsidRPr="001A4A7C">
              <w:rPr>
                <w:rFonts w:ascii="Calibri" w:hAnsi="Calibri" w:cs="Calibri"/>
                <w:sz w:val="22"/>
                <w:szCs w:val="22"/>
              </w:rPr>
              <w:t xml:space="preserve"> RRB23-1/DELAYED/5 and RRB23-1/DELAYED/7 to its 93</w:t>
            </w:r>
            <w:r w:rsidRPr="001A4A7C">
              <w:rPr>
                <w:rFonts w:ascii="Calibri" w:hAnsi="Calibri" w:cs="Calibri"/>
                <w:sz w:val="22"/>
                <w:szCs w:val="22"/>
                <w:vertAlign w:val="superscript"/>
              </w:rPr>
              <w:t>rd</w:t>
            </w:r>
            <w:r w:rsidRPr="001A4A7C">
              <w:rPr>
                <w:rFonts w:ascii="Calibri" w:hAnsi="Calibri" w:cs="Calibri"/>
                <w:sz w:val="22"/>
                <w:szCs w:val="22"/>
              </w:rPr>
              <w:t xml:space="preserve"> meeting, </w:t>
            </w:r>
            <w:r w:rsidR="00BE7609" w:rsidRPr="001A4A7C">
              <w:rPr>
                <w:rFonts w:ascii="Calibri" w:hAnsi="Calibri" w:cs="Calibri"/>
                <w:sz w:val="22"/>
                <w:szCs w:val="22"/>
              </w:rPr>
              <w:t>as th</w:t>
            </w:r>
            <w:r w:rsidR="008C08EE" w:rsidRPr="001A4A7C">
              <w:rPr>
                <w:rFonts w:ascii="Calibri" w:hAnsi="Calibri" w:cs="Calibri"/>
                <w:sz w:val="22"/>
                <w:szCs w:val="22"/>
              </w:rPr>
              <w:t>o</w:t>
            </w:r>
            <w:r w:rsidR="00BE7609" w:rsidRPr="001A4A7C">
              <w:rPr>
                <w:rFonts w:ascii="Calibri" w:hAnsi="Calibri" w:cs="Calibri"/>
                <w:sz w:val="22"/>
                <w:szCs w:val="22"/>
              </w:rPr>
              <w:t xml:space="preserve">se submissions </w:t>
            </w:r>
            <w:r w:rsidR="00C20D5C" w:rsidRPr="001A4A7C">
              <w:rPr>
                <w:rFonts w:ascii="Calibri" w:hAnsi="Calibri" w:cs="Calibri"/>
                <w:sz w:val="22"/>
                <w:szCs w:val="22"/>
              </w:rPr>
              <w:t xml:space="preserve">had not been received </w:t>
            </w:r>
            <w:r w:rsidR="00BE7609" w:rsidRPr="001A4A7C">
              <w:rPr>
                <w:rFonts w:ascii="Calibri" w:hAnsi="Calibri" w:cs="Calibri"/>
                <w:sz w:val="22"/>
                <w:szCs w:val="22"/>
              </w:rPr>
              <w:t xml:space="preserve">in conformity with </w:t>
            </w:r>
            <w:r w:rsidR="007B3D9D" w:rsidRPr="001A4A7C">
              <w:rPr>
                <w:rFonts w:ascii="Calibri" w:hAnsi="Calibri" w:cs="Calibri"/>
                <w:sz w:val="22"/>
                <w:szCs w:val="22"/>
              </w:rPr>
              <w:t>No.</w:t>
            </w:r>
            <w:r w:rsidR="00BE7609" w:rsidRPr="001A4A7C">
              <w:rPr>
                <w:rFonts w:ascii="Calibri" w:hAnsi="Calibri" w:cs="Calibri"/>
                <w:sz w:val="22"/>
                <w:szCs w:val="22"/>
              </w:rPr>
              <w:t xml:space="preserve"> 1.6 of Part C of the Rules of Procedure on the internal arrangements and working methods of the Radio Regulations Board. </w:t>
            </w:r>
            <w:r w:rsidR="00C20D5C" w:rsidRPr="001A4A7C">
              <w:rPr>
                <w:rFonts w:ascii="Calibri" w:hAnsi="Calibri" w:cs="Calibri"/>
                <w:sz w:val="22"/>
                <w:szCs w:val="22"/>
              </w:rPr>
              <w:t>T</w:t>
            </w:r>
            <w:r w:rsidR="00BE7609" w:rsidRPr="001A4A7C">
              <w:rPr>
                <w:rFonts w:ascii="Calibri" w:hAnsi="Calibri" w:cs="Calibri"/>
                <w:sz w:val="22"/>
                <w:szCs w:val="22"/>
              </w:rPr>
              <w:t xml:space="preserve">he Board also decided to defer consideration of Documents </w:t>
            </w:r>
            <w:r w:rsidRPr="001A4A7C">
              <w:rPr>
                <w:rFonts w:ascii="Calibri" w:hAnsi="Calibri" w:cs="Calibri"/>
                <w:sz w:val="22"/>
                <w:szCs w:val="22"/>
              </w:rPr>
              <w:t>RRB23-1/DELAYED/6 and RRB23-1/DELAYED/8</w:t>
            </w:r>
            <w:r w:rsidR="00BE7609" w:rsidRPr="001A4A7C">
              <w:rPr>
                <w:rFonts w:ascii="Calibri" w:hAnsi="Calibri" w:cs="Calibri"/>
                <w:sz w:val="22"/>
                <w:szCs w:val="22"/>
              </w:rPr>
              <w:t xml:space="preserve"> to its 93</w:t>
            </w:r>
            <w:r w:rsidR="00BE7609" w:rsidRPr="001A4A7C">
              <w:rPr>
                <w:rFonts w:ascii="Calibri" w:hAnsi="Calibri" w:cs="Calibri"/>
                <w:sz w:val="22"/>
                <w:szCs w:val="22"/>
                <w:vertAlign w:val="superscript"/>
              </w:rPr>
              <w:t>rd</w:t>
            </w:r>
            <w:r w:rsidR="00BE7609" w:rsidRPr="001A4A7C">
              <w:rPr>
                <w:rFonts w:ascii="Calibri" w:hAnsi="Calibri" w:cs="Calibri"/>
                <w:sz w:val="22"/>
                <w:szCs w:val="22"/>
              </w:rPr>
              <w:t xml:space="preserve"> meetings as th</w:t>
            </w:r>
            <w:r w:rsidR="00AE738C" w:rsidRPr="001A4A7C">
              <w:rPr>
                <w:rFonts w:ascii="Calibri" w:hAnsi="Calibri" w:cs="Calibri"/>
                <w:sz w:val="22"/>
                <w:szCs w:val="22"/>
              </w:rPr>
              <w:t>o</w:t>
            </w:r>
            <w:r w:rsidR="00BE7609" w:rsidRPr="001A4A7C">
              <w:rPr>
                <w:rFonts w:ascii="Calibri" w:hAnsi="Calibri" w:cs="Calibri"/>
                <w:sz w:val="22"/>
                <w:szCs w:val="22"/>
              </w:rPr>
              <w:t xml:space="preserve">se documents </w:t>
            </w:r>
            <w:r w:rsidR="00C20D5C" w:rsidRPr="001A4A7C">
              <w:rPr>
                <w:rFonts w:ascii="Calibri" w:hAnsi="Calibri" w:cs="Calibri"/>
                <w:sz w:val="22"/>
                <w:szCs w:val="22"/>
              </w:rPr>
              <w:t xml:space="preserve">had been received in response </w:t>
            </w:r>
            <w:r w:rsidR="00BE7609" w:rsidRPr="001A4A7C">
              <w:rPr>
                <w:rFonts w:ascii="Calibri" w:hAnsi="Calibri" w:cs="Calibri"/>
                <w:sz w:val="22"/>
                <w:szCs w:val="22"/>
              </w:rPr>
              <w:t>to Documents RRB23-1/DELAYED/4 and RRB23-1/DELAYED/3</w:t>
            </w:r>
            <w:r w:rsidR="00C20D5C" w:rsidRPr="001A4A7C">
              <w:rPr>
                <w:rFonts w:ascii="Calibri" w:hAnsi="Calibri" w:cs="Calibri"/>
                <w:sz w:val="22"/>
                <w:szCs w:val="22"/>
              </w:rPr>
              <w:t>,</w:t>
            </w:r>
            <w:r w:rsidR="00BE7609" w:rsidRPr="001A4A7C">
              <w:rPr>
                <w:rFonts w:ascii="Calibri" w:hAnsi="Calibri" w:cs="Calibri"/>
                <w:sz w:val="22"/>
                <w:szCs w:val="22"/>
              </w:rPr>
              <w:t xml:space="preserve"> respectively. The Board instructed the Bureau to </w:t>
            </w:r>
            <w:r w:rsidR="007B3D9D" w:rsidRPr="001A4A7C">
              <w:rPr>
                <w:rFonts w:ascii="Calibri" w:hAnsi="Calibri" w:cs="Calibri"/>
                <w:sz w:val="22"/>
                <w:szCs w:val="22"/>
              </w:rPr>
              <w:t>add those deferred documents to the agenda of its 93</w:t>
            </w:r>
            <w:r w:rsidR="007B3D9D" w:rsidRPr="001A4A7C">
              <w:rPr>
                <w:rFonts w:ascii="Calibri" w:hAnsi="Calibri" w:cs="Calibri"/>
                <w:sz w:val="22"/>
                <w:szCs w:val="22"/>
                <w:vertAlign w:val="superscript"/>
              </w:rPr>
              <w:t>rd</w:t>
            </w:r>
            <w:r w:rsidR="007B3D9D" w:rsidRPr="001A4A7C">
              <w:rPr>
                <w:rFonts w:ascii="Calibri" w:hAnsi="Calibri" w:cs="Calibri"/>
                <w:sz w:val="22"/>
                <w:szCs w:val="22"/>
              </w:rPr>
              <w:t xml:space="preserve"> meeting.</w:t>
            </w:r>
          </w:p>
        </w:tc>
        <w:tc>
          <w:tcPr>
            <w:tcW w:w="2413" w:type="dxa"/>
          </w:tcPr>
          <w:p w14:paraId="73195A02" w14:textId="11429E67" w:rsidR="009807B9" w:rsidRPr="001A4A7C" w:rsidRDefault="009807B9" w:rsidP="009807B9">
            <w:pPr>
              <w:pStyle w:val="ListParagraph"/>
              <w:spacing w:before="120" w:after="120" w:line="240" w:lineRule="auto"/>
              <w:ind w:left="4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Executive Secretary to communicate th</w:t>
            </w:r>
            <w:r w:rsidR="006E779C" w:rsidRPr="001A4A7C">
              <w:rPr>
                <w:rFonts w:ascii="Calibri" w:hAnsi="Calibri" w:cs="Calibri"/>
                <w:lang w:val="en-GB"/>
              </w:rPr>
              <w:t>is</w:t>
            </w:r>
            <w:r w:rsidRPr="001A4A7C">
              <w:rPr>
                <w:rFonts w:ascii="Calibri" w:hAnsi="Calibri" w:cs="Calibri"/>
                <w:lang w:val="en-GB"/>
              </w:rPr>
              <w:t xml:space="preserve"> decision to the administrations concerned.</w:t>
            </w:r>
          </w:p>
          <w:p w14:paraId="761A1B01" w14:textId="22697CCB" w:rsidR="001C2290" w:rsidRPr="001A4A7C" w:rsidRDefault="007B3D9D" w:rsidP="001C2290">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Bureau to add the deferred documents to the agenda of 93</w:t>
            </w:r>
            <w:r w:rsidRPr="001A4A7C">
              <w:rPr>
                <w:rFonts w:ascii="Calibri" w:hAnsi="Calibri" w:cs="Calibri"/>
                <w:szCs w:val="22"/>
                <w:vertAlign w:val="superscript"/>
              </w:rPr>
              <w:t>rd</w:t>
            </w:r>
            <w:r w:rsidRPr="001A4A7C">
              <w:rPr>
                <w:rFonts w:ascii="Calibri" w:hAnsi="Calibri" w:cs="Calibri"/>
                <w:szCs w:val="22"/>
              </w:rPr>
              <w:t xml:space="preserve"> Board meeting.</w:t>
            </w:r>
          </w:p>
        </w:tc>
      </w:tr>
      <w:tr w:rsidR="001C2290" w:rsidRPr="001A4A7C" w14:paraId="5AB341D6" w14:textId="77777777" w:rsidTr="00265BF9">
        <w:trPr>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37748E90" w14:textId="7B2901FA" w:rsidR="001C2290" w:rsidRPr="001A4A7C" w:rsidRDefault="001C2290" w:rsidP="001C2290">
            <w:pPr>
              <w:pStyle w:val="Tabletext"/>
              <w:spacing w:before="120" w:after="120" w:line="260" w:lineRule="auto"/>
              <w:rPr>
                <w:rFonts w:ascii="Calibri" w:hAnsi="Calibri" w:cs="Calibri"/>
                <w:bCs w:val="0"/>
                <w:szCs w:val="22"/>
              </w:rPr>
            </w:pPr>
            <w:r w:rsidRPr="001A4A7C">
              <w:rPr>
                <w:rFonts w:ascii="Calibri" w:hAnsi="Calibri" w:cs="Calibri"/>
                <w:szCs w:val="22"/>
              </w:rPr>
              <w:lastRenderedPageBreak/>
              <w:t>4</w:t>
            </w:r>
          </w:p>
        </w:tc>
        <w:tc>
          <w:tcPr>
            <w:tcW w:w="4114" w:type="dxa"/>
            <w:vMerge w:val="restart"/>
          </w:tcPr>
          <w:p w14:paraId="5D6BF92D" w14:textId="34706B7B" w:rsidR="001C2290" w:rsidRPr="001A4A7C" w:rsidRDefault="001C2290" w:rsidP="007F0E12">
            <w:pPr>
              <w:tabs>
                <w:tab w:val="clear" w:pos="794"/>
                <w:tab w:val="clear" w:pos="1191"/>
                <w:tab w:val="clear" w:pos="1588"/>
                <w:tab w:val="clear" w:pos="1985"/>
              </w:tabs>
              <w:spacing w:before="0"/>
              <w:ind w:right="38"/>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sz w:val="22"/>
                <w:szCs w:val="22"/>
                <w:lang w:eastAsia="zh-CN"/>
              </w:rPr>
            </w:pPr>
            <w:r w:rsidRPr="001A4A7C">
              <w:rPr>
                <w:rFonts w:ascii="Calibri" w:hAnsi="Calibri" w:cs="Calibri"/>
                <w:sz w:val="22"/>
                <w:szCs w:val="22"/>
              </w:rPr>
              <w:t>Report by the Director, BR</w:t>
            </w:r>
            <w:r w:rsidRPr="001A4A7C">
              <w:rPr>
                <w:rFonts w:ascii="Calibri" w:hAnsi="Calibri" w:cs="Calibri"/>
                <w:sz w:val="22"/>
                <w:szCs w:val="22"/>
              </w:rPr>
              <w:br/>
            </w:r>
            <w:hyperlink r:id="rId23" w:history="1">
              <w:r w:rsidRPr="001A4A7C">
                <w:rPr>
                  <w:rStyle w:val="Hyperlink"/>
                  <w:rFonts w:ascii="Calibri" w:hAnsi="Calibri" w:cs="Calibri"/>
                  <w:sz w:val="22"/>
                  <w:szCs w:val="22"/>
                  <w:lang w:eastAsia="zh-CN"/>
                </w:rPr>
                <w:t>RRB23-1/6(Rev.1)</w:t>
              </w:r>
            </w:hyperlink>
            <w:r w:rsidR="007F0E12" w:rsidRPr="001A4A7C">
              <w:rPr>
                <w:rStyle w:val="Hyperlink"/>
                <w:rFonts w:ascii="Calibri" w:hAnsi="Calibri" w:cs="Calibri"/>
                <w:sz w:val="22"/>
                <w:szCs w:val="22"/>
                <w:lang w:eastAsia="zh-CN"/>
              </w:rPr>
              <w:t xml:space="preserve">; </w:t>
            </w:r>
            <w:hyperlink r:id="rId24" w:history="1">
              <w:r w:rsidRPr="001A4A7C">
                <w:rPr>
                  <w:rStyle w:val="Hyperlink"/>
                  <w:rFonts w:ascii="Calibri" w:hAnsi="Calibri" w:cs="Calibri"/>
                  <w:sz w:val="22"/>
                  <w:szCs w:val="22"/>
                  <w:lang w:eastAsia="zh-CN"/>
                </w:rPr>
                <w:t>RRB23-1/6(Add.1)</w:t>
              </w:r>
            </w:hyperlink>
            <w:r w:rsidR="00DE6653" w:rsidRPr="001A4A7C">
              <w:rPr>
                <w:rStyle w:val="Hyperlink"/>
                <w:rFonts w:ascii="Calibri" w:hAnsi="Calibri" w:cs="Calibri"/>
                <w:sz w:val="22"/>
                <w:szCs w:val="22"/>
                <w:lang w:eastAsia="zh-CN"/>
              </w:rPr>
              <w:t>;</w:t>
            </w:r>
          </w:p>
          <w:p w14:paraId="0D8DF5EB" w14:textId="6C520C9A" w:rsidR="001C2290" w:rsidRPr="001A4A7C" w:rsidRDefault="002441A7" w:rsidP="007F0E12">
            <w:pPr>
              <w:spacing w:before="0"/>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hyperlink r:id="rId25" w:history="1">
              <w:r w:rsidR="001C2290" w:rsidRPr="001A4A7C">
                <w:rPr>
                  <w:rStyle w:val="Hyperlink"/>
                  <w:rFonts w:ascii="Calibri" w:hAnsi="Calibri" w:cs="Calibri"/>
                  <w:sz w:val="22"/>
                  <w:szCs w:val="22"/>
                  <w:lang w:eastAsia="zh-CN"/>
                </w:rPr>
                <w:t>RRB23-1/6(Add.2)</w:t>
              </w:r>
            </w:hyperlink>
            <w:r w:rsidR="007F0E12" w:rsidRPr="001A4A7C">
              <w:rPr>
                <w:rStyle w:val="Hyperlink"/>
                <w:rFonts w:ascii="Calibri" w:hAnsi="Calibri" w:cs="Calibri"/>
                <w:sz w:val="22"/>
                <w:szCs w:val="22"/>
                <w:lang w:eastAsia="zh-CN"/>
              </w:rPr>
              <w:t xml:space="preserve">; </w:t>
            </w:r>
            <w:hyperlink r:id="rId26" w:history="1">
              <w:r w:rsidR="001C2290" w:rsidRPr="001A4A7C">
                <w:rPr>
                  <w:rStyle w:val="Hyperlink"/>
                  <w:rFonts w:ascii="Calibri" w:hAnsi="Calibri" w:cs="Calibri"/>
                  <w:sz w:val="22"/>
                  <w:szCs w:val="22"/>
                  <w:lang w:eastAsia="zh-CN"/>
                </w:rPr>
                <w:t>RRB23-1/6(Add.3)</w:t>
              </w:r>
            </w:hyperlink>
            <w:r w:rsidR="00660268" w:rsidRPr="001A4A7C">
              <w:rPr>
                <w:rStyle w:val="Hyperlink"/>
                <w:rFonts w:ascii="Calibri" w:hAnsi="Calibri" w:cs="Calibri"/>
                <w:sz w:val="22"/>
                <w:szCs w:val="22"/>
                <w:lang w:eastAsia="zh-CN"/>
              </w:rPr>
              <w:t xml:space="preserve">; </w:t>
            </w:r>
            <w:hyperlink r:id="rId27" w:history="1">
              <w:r w:rsidR="00660268" w:rsidRPr="001A4A7C">
                <w:rPr>
                  <w:rStyle w:val="Hyperlink"/>
                  <w:rFonts w:ascii="Calibri" w:hAnsi="Calibri" w:cs="Calibri"/>
                  <w:sz w:val="22"/>
                  <w:szCs w:val="22"/>
                  <w:lang w:eastAsia="zh-CN"/>
                </w:rPr>
                <w:t>RRB23-1/6(Add.4)</w:t>
              </w:r>
            </w:hyperlink>
            <w:r w:rsidR="00660268" w:rsidRPr="001A4A7C">
              <w:rPr>
                <w:rStyle w:val="Hyperlink"/>
                <w:rFonts w:ascii="Calibri" w:hAnsi="Calibri" w:cs="Calibri"/>
                <w:sz w:val="22"/>
                <w:szCs w:val="22"/>
                <w:lang w:eastAsia="zh-CN"/>
              </w:rPr>
              <w:t xml:space="preserve">; </w:t>
            </w:r>
            <w:hyperlink r:id="rId28" w:history="1">
              <w:r w:rsidR="00660268" w:rsidRPr="001A4A7C">
                <w:rPr>
                  <w:rStyle w:val="Hyperlink"/>
                  <w:rFonts w:ascii="Calibri" w:hAnsi="Calibri" w:cs="Calibri"/>
                  <w:sz w:val="22"/>
                  <w:szCs w:val="22"/>
                  <w:lang w:eastAsia="zh-CN"/>
                </w:rPr>
                <w:t>RRB23-1/6(Add.5)</w:t>
              </w:r>
            </w:hyperlink>
            <w:r w:rsidR="00660268" w:rsidRPr="001A4A7C">
              <w:rPr>
                <w:rStyle w:val="Hyperlink"/>
                <w:rFonts w:ascii="Calibri" w:hAnsi="Calibri" w:cs="Calibri"/>
                <w:sz w:val="22"/>
                <w:szCs w:val="22"/>
                <w:lang w:eastAsia="zh-CN"/>
              </w:rPr>
              <w:t xml:space="preserve">; </w:t>
            </w:r>
            <w:hyperlink r:id="rId29" w:history="1">
              <w:r w:rsidR="00660268" w:rsidRPr="001A4A7C">
                <w:rPr>
                  <w:rStyle w:val="Hyperlink"/>
                  <w:rFonts w:ascii="Calibri" w:hAnsi="Calibri" w:cs="Calibri"/>
                  <w:sz w:val="22"/>
                  <w:szCs w:val="22"/>
                  <w:lang w:eastAsia="zh-CN"/>
                </w:rPr>
                <w:t>RRB23-1/6(Add.6)</w:t>
              </w:r>
            </w:hyperlink>
            <w:r w:rsidR="00660268" w:rsidRPr="001A4A7C">
              <w:rPr>
                <w:rStyle w:val="Hyperlink"/>
                <w:rFonts w:ascii="Calibri" w:hAnsi="Calibri" w:cs="Calibri"/>
                <w:sz w:val="22"/>
                <w:szCs w:val="22"/>
                <w:lang w:eastAsia="zh-CN"/>
              </w:rPr>
              <w:t xml:space="preserve">; </w:t>
            </w:r>
            <w:hyperlink r:id="rId30" w:history="1">
              <w:r w:rsidR="00660268" w:rsidRPr="001A4A7C">
                <w:rPr>
                  <w:rStyle w:val="Hyperlink"/>
                  <w:rFonts w:ascii="Calibri" w:hAnsi="Calibri" w:cs="Calibri"/>
                  <w:sz w:val="22"/>
                  <w:szCs w:val="22"/>
                  <w:lang w:eastAsia="zh-CN"/>
                </w:rPr>
                <w:t>RRB23-1/6(Add.7)</w:t>
              </w:r>
            </w:hyperlink>
            <w:r w:rsidR="00660268" w:rsidRPr="001A4A7C">
              <w:rPr>
                <w:rStyle w:val="Hyperlink"/>
                <w:rFonts w:ascii="Calibri" w:hAnsi="Calibri" w:cs="Calibri"/>
                <w:sz w:val="22"/>
                <w:szCs w:val="22"/>
                <w:lang w:eastAsia="zh-CN"/>
              </w:rPr>
              <w:t xml:space="preserve">; </w:t>
            </w:r>
            <w:hyperlink r:id="rId31" w:history="1">
              <w:r w:rsidR="00660268" w:rsidRPr="001A4A7C">
                <w:rPr>
                  <w:rStyle w:val="Hyperlink"/>
                  <w:rFonts w:ascii="Calibri" w:hAnsi="Calibri" w:cs="Calibri"/>
                  <w:sz w:val="22"/>
                  <w:szCs w:val="22"/>
                  <w:lang w:eastAsia="zh-CN"/>
                </w:rPr>
                <w:t>RRB23-1/6(Add.8)</w:t>
              </w:r>
            </w:hyperlink>
            <w:r w:rsidR="00660268" w:rsidRPr="001A4A7C">
              <w:rPr>
                <w:rStyle w:val="Hyperlink"/>
                <w:rFonts w:ascii="Calibri" w:hAnsi="Calibri" w:cs="Calibri"/>
                <w:sz w:val="22"/>
                <w:szCs w:val="22"/>
                <w:lang w:eastAsia="zh-CN"/>
              </w:rPr>
              <w:t xml:space="preserve">; </w:t>
            </w:r>
            <w:hyperlink r:id="rId32" w:history="1">
              <w:r w:rsidR="00660268" w:rsidRPr="001A4A7C">
                <w:rPr>
                  <w:rStyle w:val="Hyperlink"/>
                  <w:rFonts w:ascii="Calibri" w:hAnsi="Calibri" w:cs="Calibri"/>
                  <w:sz w:val="22"/>
                  <w:szCs w:val="22"/>
                  <w:lang w:eastAsia="zh-CN"/>
                </w:rPr>
                <w:t>RRB23-1/6(Add.9)</w:t>
              </w:r>
            </w:hyperlink>
            <w:r w:rsidR="00660268" w:rsidRPr="001A4A7C">
              <w:rPr>
                <w:rStyle w:val="Hyperlink"/>
                <w:rFonts w:ascii="Calibri" w:hAnsi="Calibri" w:cs="Calibri"/>
                <w:sz w:val="22"/>
                <w:szCs w:val="22"/>
                <w:lang w:eastAsia="zh-CN"/>
              </w:rPr>
              <w:t xml:space="preserve">; </w:t>
            </w:r>
            <w:hyperlink r:id="rId33" w:history="1">
              <w:r w:rsidR="00660268" w:rsidRPr="001A4A7C">
                <w:rPr>
                  <w:rStyle w:val="Hyperlink"/>
                  <w:rFonts w:ascii="Calibri" w:hAnsi="Calibri" w:cs="Calibri"/>
                  <w:sz w:val="22"/>
                  <w:szCs w:val="22"/>
                  <w:lang w:eastAsia="zh-CN"/>
                </w:rPr>
                <w:t>RRB23-1/6(Add.10)</w:t>
              </w:r>
            </w:hyperlink>
          </w:p>
        </w:tc>
        <w:tc>
          <w:tcPr>
            <w:tcW w:w="6801" w:type="dxa"/>
          </w:tcPr>
          <w:p w14:paraId="1A1FF66A" w14:textId="0ACF307F" w:rsidR="001C2290" w:rsidRPr="001A4A7C" w:rsidRDefault="00BE7609" w:rsidP="001C2290">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cstheme="majorBidi"/>
                <w:lang w:val="en-GB"/>
              </w:rPr>
              <w:t>The Board considered in detail the Report of the Director of the Radiocommunication Bureau, as contained in Document RRB23-1/6(Rev.1) and its addenda</w:t>
            </w:r>
            <w:r w:rsidR="00DE6653" w:rsidRPr="001A4A7C">
              <w:rPr>
                <w:rFonts w:cstheme="majorBidi"/>
                <w:lang w:val="en-GB"/>
              </w:rPr>
              <w:t>. It</w:t>
            </w:r>
            <w:r w:rsidRPr="001A4A7C">
              <w:rPr>
                <w:rFonts w:cstheme="majorBidi"/>
                <w:lang w:val="en-GB"/>
              </w:rPr>
              <w:t xml:space="preserve"> thanked the Bureau for the extensive and detailed information provided.</w:t>
            </w:r>
          </w:p>
        </w:tc>
        <w:tc>
          <w:tcPr>
            <w:tcW w:w="2413" w:type="dxa"/>
          </w:tcPr>
          <w:p w14:paraId="573D0345" w14:textId="11CBF467" w:rsidR="001C2290" w:rsidRPr="001A4A7C" w:rsidRDefault="00BE7609" w:rsidP="001C2290">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w:t>
            </w:r>
          </w:p>
        </w:tc>
      </w:tr>
      <w:tr w:rsidR="001C2290" w:rsidRPr="001A4A7C" w14:paraId="51FA070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A36791"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69C926B3"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4DE9923" w14:textId="4FAD9CDF" w:rsidR="001C2290" w:rsidRPr="001A4A7C" w:rsidRDefault="00D455EE">
            <w:pPr>
              <w:pStyle w:val="ListParagraph"/>
              <w:numPr>
                <w:ilvl w:val="0"/>
                <w:numId w:val="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The Board noted § 1 and Annex 1 to Document RRB23-1/6(Rev.1), on actions arising from the decisions of the 91</w:t>
            </w:r>
            <w:r w:rsidRPr="001A4A7C">
              <w:rPr>
                <w:rFonts w:ascii="Calibri" w:hAnsi="Calibri" w:cs="Calibri"/>
                <w:vertAlign w:val="superscript"/>
                <w:lang w:val="en-GB"/>
              </w:rPr>
              <w:t>st</w:t>
            </w:r>
            <w:r w:rsidRPr="001A4A7C">
              <w:rPr>
                <w:rFonts w:ascii="Calibri" w:hAnsi="Calibri" w:cs="Calibri"/>
                <w:lang w:val="en-GB"/>
              </w:rPr>
              <w:t xml:space="preserve"> Board meeting.</w:t>
            </w:r>
          </w:p>
        </w:tc>
        <w:tc>
          <w:tcPr>
            <w:tcW w:w="2413" w:type="dxa"/>
          </w:tcPr>
          <w:p w14:paraId="4AA5B413" w14:textId="5267E5C3" w:rsidR="001C2290" w:rsidRPr="001A4A7C" w:rsidRDefault="00D455EE" w:rsidP="001C2290">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w:t>
            </w:r>
          </w:p>
        </w:tc>
      </w:tr>
      <w:tr w:rsidR="001C2290" w:rsidRPr="001A4A7C" w14:paraId="281E127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EBA3DA"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0DF9D105"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3D452CE" w14:textId="6F6A5A0A" w:rsidR="001C2290" w:rsidRPr="001A4A7C" w:rsidRDefault="00D455EE">
            <w:pPr>
              <w:pStyle w:val="ListParagraph"/>
              <w:numPr>
                <w:ilvl w:val="0"/>
                <w:numId w:val="2"/>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The Board noted § 2 of Document RRB23-1/6(Rev.1), on the processing of filings for terrestrial and space systems.</w:t>
            </w:r>
          </w:p>
        </w:tc>
        <w:tc>
          <w:tcPr>
            <w:tcW w:w="2413" w:type="dxa"/>
          </w:tcPr>
          <w:p w14:paraId="43798632" w14:textId="5E0D1B6E" w:rsidR="001C2290" w:rsidRPr="001A4A7C" w:rsidRDefault="00D455EE" w:rsidP="001C2290">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w:t>
            </w:r>
          </w:p>
        </w:tc>
      </w:tr>
      <w:tr w:rsidR="001C2290" w:rsidRPr="001A4A7C" w14:paraId="558DADD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4B65092"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013DAA83"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5C32348" w14:textId="3A190685" w:rsidR="001C2290" w:rsidRPr="001A4A7C" w:rsidRDefault="00D455EE">
            <w:pPr>
              <w:pStyle w:val="ListParagraph"/>
              <w:numPr>
                <w:ilvl w:val="0"/>
                <w:numId w:val="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The Board noted §§ 3.1 and 3.2 of Document RRB23-1/6(Rev.1), on late payments and Council activities, respectively, with regard to the implementation of cost recovery for satellite network filings.</w:t>
            </w:r>
          </w:p>
        </w:tc>
        <w:tc>
          <w:tcPr>
            <w:tcW w:w="2413" w:type="dxa"/>
          </w:tcPr>
          <w:p w14:paraId="1A2D43C5" w14:textId="360C04BC" w:rsidR="001C2290" w:rsidRPr="001A4A7C" w:rsidRDefault="000A64EE" w:rsidP="001C2290">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w:t>
            </w:r>
          </w:p>
        </w:tc>
      </w:tr>
      <w:tr w:rsidR="001C2290" w:rsidRPr="001A4A7C" w14:paraId="48A8680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753D432"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260064FF"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82F5483" w14:textId="1796D624" w:rsidR="001C2290" w:rsidRPr="001A4A7C" w:rsidRDefault="000A64EE">
            <w:pPr>
              <w:pStyle w:val="ListParagraph"/>
              <w:numPr>
                <w:ilvl w:val="0"/>
                <w:numId w:val="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The Board noted § 4.1 of Document RRB23-1/6(Rev.1), containing statistics on harmful interference and infringements of the Radio Regulations.</w:t>
            </w:r>
          </w:p>
        </w:tc>
        <w:tc>
          <w:tcPr>
            <w:tcW w:w="2413" w:type="dxa"/>
          </w:tcPr>
          <w:p w14:paraId="4ACA298A" w14:textId="10A1DEA7" w:rsidR="001C2290" w:rsidRPr="001A4A7C" w:rsidRDefault="000A64EE" w:rsidP="001C2290">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w:t>
            </w:r>
          </w:p>
        </w:tc>
      </w:tr>
      <w:tr w:rsidR="001C2290" w:rsidRPr="001A4A7C" w14:paraId="5F79BD89"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ABA6A9"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7725A497"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2A2ECF4B" w14:textId="2B5CDEB2" w:rsidR="000A64EE" w:rsidRPr="001A4A7C" w:rsidRDefault="000A64EE">
            <w:pPr>
              <w:pStyle w:val="ListParagraph"/>
              <w:numPr>
                <w:ilvl w:val="0"/>
                <w:numId w:val="2"/>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The Board considered in detail § 4.2 of Document RRB23-1/6(Rev.1) and Addenda 2, 3 and 5 thereto, on harmful interference to broadcasting stations in the VHF/UHF bands between Italy and its neighbouring countries. The Board noted with satisfaction the considerable progress in resolving cases of harmful interference relating to television broadcasting stations</w:t>
            </w:r>
            <w:r w:rsidR="001D6D08" w:rsidRPr="001A4A7C">
              <w:rPr>
                <w:rFonts w:ascii="Calibri" w:hAnsi="Calibri" w:cs="Calibri"/>
                <w:lang w:val="en-GB"/>
              </w:rPr>
              <w:t>,</w:t>
            </w:r>
            <w:r w:rsidRPr="001A4A7C">
              <w:rPr>
                <w:rFonts w:ascii="Calibri" w:hAnsi="Calibri" w:cs="Calibri"/>
                <w:lang w:val="en-GB"/>
              </w:rPr>
              <w:t xml:space="preserve"> </w:t>
            </w:r>
            <w:r w:rsidR="00292F1E" w:rsidRPr="001A4A7C">
              <w:rPr>
                <w:rFonts w:ascii="Calibri" w:hAnsi="Calibri" w:cs="Calibri"/>
                <w:lang w:val="en-GB"/>
              </w:rPr>
              <w:t>resulting in</w:t>
            </w:r>
            <w:r w:rsidRPr="001A4A7C">
              <w:rPr>
                <w:rFonts w:ascii="Calibri" w:hAnsi="Calibri" w:cs="Calibri"/>
                <w:lang w:val="en-GB"/>
              </w:rPr>
              <w:t xml:space="preserve"> very few cases remain</w:t>
            </w:r>
            <w:r w:rsidR="00292F1E" w:rsidRPr="001A4A7C">
              <w:rPr>
                <w:rFonts w:ascii="Calibri" w:hAnsi="Calibri" w:cs="Calibri"/>
                <w:lang w:val="en-GB"/>
              </w:rPr>
              <w:t>ing</w:t>
            </w:r>
            <w:r w:rsidRPr="001A4A7C">
              <w:rPr>
                <w:rFonts w:ascii="Calibri" w:hAnsi="Calibri" w:cs="Calibri"/>
                <w:lang w:val="en-GB"/>
              </w:rPr>
              <w:t xml:space="preserve"> to be resolved</w:t>
            </w:r>
            <w:r w:rsidR="00DE6653" w:rsidRPr="001A4A7C">
              <w:rPr>
                <w:rFonts w:ascii="Calibri" w:hAnsi="Calibri" w:cs="Calibri"/>
                <w:lang w:val="en-GB"/>
              </w:rPr>
              <w:t>,</w:t>
            </w:r>
            <w:r w:rsidR="00C92F42" w:rsidRPr="001A4A7C">
              <w:rPr>
                <w:rFonts w:ascii="Calibri" w:hAnsi="Calibri" w:cs="Calibri"/>
                <w:lang w:val="en-GB"/>
              </w:rPr>
              <w:t xml:space="preserve"> and expressed its gratitude </w:t>
            </w:r>
            <w:r w:rsidR="001D6D08" w:rsidRPr="001A4A7C">
              <w:rPr>
                <w:rFonts w:ascii="Calibri" w:hAnsi="Calibri" w:cs="Calibri"/>
                <w:lang w:val="en-GB"/>
              </w:rPr>
              <w:t xml:space="preserve">to </w:t>
            </w:r>
            <w:r w:rsidR="00C92F42" w:rsidRPr="001A4A7C">
              <w:rPr>
                <w:rFonts w:ascii="Calibri" w:hAnsi="Calibri" w:cs="Calibri"/>
                <w:lang w:val="en-GB"/>
              </w:rPr>
              <w:t>the Administration of Italy and the neighbouring administration</w:t>
            </w:r>
            <w:r w:rsidR="0055479C" w:rsidRPr="001A4A7C">
              <w:rPr>
                <w:rFonts w:ascii="Calibri" w:hAnsi="Calibri" w:cs="Calibri"/>
                <w:lang w:val="en-GB"/>
              </w:rPr>
              <w:t>s</w:t>
            </w:r>
            <w:r w:rsidR="00846A98" w:rsidRPr="001A4A7C">
              <w:rPr>
                <w:rFonts w:ascii="Calibri" w:hAnsi="Calibri" w:cs="Calibri"/>
                <w:lang w:val="en-GB"/>
              </w:rPr>
              <w:t xml:space="preserve"> </w:t>
            </w:r>
            <w:r w:rsidR="001D6D08" w:rsidRPr="001A4A7C">
              <w:rPr>
                <w:rFonts w:ascii="Calibri" w:hAnsi="Calibri" w:cs="Calibri"/>
                <w:lang w:val="en-GB"/>
              </w:rPr>
              <w:t xml:space="preserve">for their efforts </w:t>
            </w:r>
            <w:r w:rsidR="00846A98" w:rsidRPr="001A4A7C">
              <w:rPr>
                <w:rFonts w:ascii="Calibri" w:hAnsi="Calibri" w:cs="Calibri"/>
                <w:lang w:val="en-GB"/>
              </w:rPr>
              <w:t xml:space="preserve">in </w:t>
            </w:r>
            <w:r w:rsidR="00292F1E" w:rsidRPr="001A4A7C">
              <w:rPr>
                <w:rFonts w:ascii="Calibri" w:hAnsi="Calibri" w:cs="Calibri"/>
                <w:lang w:val="en-GB"/>
              </w:rPr>
              <w:t>th</w:t>
            </w:r>
            <w:r w:rsidR="008C08EE" w:rsidRPr="001A4A7C">
              <w:rPr>
                <w:rFonts w:ascii="Calibri" w:hAnsi="Calibri" w:cs="Calibri"/>
                <w:lang w:val="en-GB"/>
              </w:rPr>
              <w:t>at</w:t>
            </w:r>
            <w:r w:rsidR="00292F1E" w:rsidRPr="001A4A7C">
              <w:rPr>
                <w:rFonts w:ascii="Calibri" w:hAnsi="Calibri" w:cs="Calibri"/>
                <w:lang w:val="en-GB"/>
              </w:rPr>
              <w:t xml:space="preserve"> regard</w:t>
            </w:r>
            <w:r w:rsidR="00C92F42" w:rsidRPr="001A4A7C">
              <w:rPr>
                <w:rFonts w:ascii="Calibri" w:hAnsi="Calibri" w:cs="Calibri"/>
                <w:lang w:val="en-GB"/>
              </w:rPr>
              <w:t>.</w:t>
            </w:r>
          </w:p>
          <w:p w14:paraId="60D3454A" w14:textId="734C2298" w:rsidR="000A64EE" w:rsidRPr="001A4A7C" w:rsidRDefault="000A64EE" w:rsidP="000A64EE">
            <w:pPr>
              <w:pStyle w:val="ListParagraph"/>
              <w:spacing w:before="120" w:after="120" w:line="24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 xml:space="preserve">However, based on the reports from neighbouring countries of Italy, the Board again regretted the </w:t>
            </w:r>
            <w:r w:rsidR="00C92F42" w:rsidRPr="001A4A7C">
              <w:rPr>
                <w:rFonts w:ascii="Calibri" w:hAnsi="Calibri" w:cs="Calibri"/>
                <w:lang w:val="en-GB"/>
              </w:rPr>
              <w:t xml:space="preserve">severe </w:t>
            </w:r>
            <w:r w:rsidRPr="001A4A7C">
              <w:rPr>
                <w:rFonts w:ascii="Calibri" w:hAnsi="Calibri" w:cs="Calibri"/>
                <w:lang w:val="en-GB"/>
              </w:rPr>
              <w:t xml:space="preserve">lack of progress towards resolving </w:t>
            </w:r>
            <w:r w:rsidR="00C92F42" w:rsidRPr="001A4A7C">
              <w:rPr>
                <w:rFonts w:ascii="Calibri" w:hAnsi="Calibri" w:cs="Calibri"/>
                <w:lang w:val="en-GB"/>
              </w:rPr>
              <w:t xml:space="preserve">cases of harmful interference to digital audio broadcasting stations and the </w:t>
            </w:r>
            <w:r w:rsidRPr="001A4A7C">
              <w:rPr>
                <w:rFonts w:ascii="Calibri" w:hAnsi="Calibri" w:cs="Calibri"/>
                <w:lang w:val="en-GB"/>
              </w:rPr>
              <w:t>very long</w:t>
            </w:r>
            <w:r w:rsidR="00EB7DB0" w:rsidRPr="001A4A7C">
              <w:rPr>
                <w:rFonts w:ascii="Calibri" w:hAnsi="Calibri" w:cs="Calibri"/>
                <w:lang w:val="en-GB"/>
              </w:rPr>
              <w:t>-</w:t>
            </w:r>
            <w:r w:rsidRPr="001A4A7C">
              <w:rPr>
                <w:rFonts w:ascii="Calibri" w:hAnsi="Calibri" w:cs="Calibri"/>
                <w:lang w:val="en-GB"/>
              </w:rPr>
              <w:t xml:space="preserve">standing cases involving FM sound </w:t>
            </w:r>
            <w:r w:rsidRPr="001A4A7C">
              <w:rPr>
                <w:rFonts w:ascii="Calibri" w:hAnsi="Calibri" w:cs="Calibri"/>
                <w:lang w:val="en-GB"/>
              </w:rPr>
              <w:lastRenderedPageBreak/>
              <w:t xml:space="preserve">broadcasting stations. The Board strongly urged the Administration of Italy to take all necessary measures to eliminate harmful interference to </w:t>
            </w:r>
            <w:r w:rsidR="00C92F42" w:rsidRPr="001A4A7C">
              <w:rPr>
                <w:rFonts w:ascii="Calibri" w:hAnsi="Calibri" w:cs="Calibri"/>
                <w:lang w:val="en-GB"/>
              </w:rPr>
              <w:t xml:space="preserve">the digital audio broadcasting and </w:t>
            </w:r>
            <w:r w:rsidRPr="001A4A7C">
              <w:rPr>
                <w:rFonts w:ascii="Calibri" w:hAnsi="Calibri" w:cs="Calibri"/>
                <w:lang w:val="en-GB"/>
              </w:rPr>
              <w:t xml:space="preserve">FM sound broadcasting stations of its neighbouring countries, focusing on the priority list of FM sound broadcasting stations. </w:t>
            </w:r>
            <w:r w:rsidR="00292F1E" w:rsidRPr="001A4A7C">
              <w:rPr>
                <w:rFonts w:ascii="Calibri" w:hAnsi="Calibri" w:cs="Calibri"/>
                <w:lang w:val="en-GB"/>
              </w:rPr>
              <w:t>Furthermore, t</w:t>
            </w:r>
            <w:r w:rsidRPr="001A4A7C">
              <w:rPr>
                <w:rFonts w:ascii="Calibri" w:hAnsi="Calibri" w:cs="Calibri"/>
                <w:lang w:val="en-GB"/>
              </w:rPr>
              <w:t xml:space="preserve">he Board </w:t>
            </w:r>
            <w:r w:rsidR="00C92F42" w:rsidRPr="001A4A7C">
              <w:rPr>
                <w:rFonts w:ascii="Calibri" w:hAnsi="Calibri" w:cs="Calibri"/>
                <w:lang w:val="en-GB"/>
              </w:rPr>
              <w:t xml:space="preserve">reiterated its request to </w:t>
            </w:r>
            <w:r w:rsidRPr="001A4A7C">
              <w:rPr>
                <w:rFonts w:ascii="Calibri" w:hAnsi="Calibri" w:cs="Calibri"/>
                <w:lang w:val="en-GB"/>
              </w:rPr>
              <w:t xml:space="preserve">the Administration of Italy </w:t>
            </w:r>
            <w:r w:rsidR="00EB7DB0" w:rsidRPr="001A4A7C">
              <w:rPr>
                <w:rFonts w:ascii="Calibri" w:hAnsi="Calibri" w:cs="Calibri"/>
                <w:lang w:val="en-GB"/>
              </w:rPr>
              <w:t xml:space="preserve">that </w:t>
            </w:r>
            <w:r w:rsidR="00EB7DB0" w:rsidRPr="00310FAF">
              <w:rPr>
                <w:rFonts w:ascii="Calibri" w:hAnsi="Calibri" w:cs="Calibri"/>
                <w:lang w:val="en-GB"/>
              </w:rPr>
              <w:t xml:space="preserve">it </w:t>
            </w:r>
            <w:r w:rsidRPr="00310FAF">
              <w:rPr>
                <w:rFonts w:ascii="Calibri" w:hAnsi="Calibri" w:cs="Calibri"/>
                <w:lang w:val="en-GB"/>
              </w:rPr>
              <w:t>provid</w:t>
            </w:r>
            <w:r w:rsidR="00EB7DB0" w:rsidRPr="00310FAF">
              <w:rPr>
                <w:rFonts w:ascii="Calibri" w:hAnsi="Calibri" w:cs="Calibri"/>
                <w:lang w:val="en-GB"/>
              </w:rPr>
              <w:t>e</w:t>
            </w:r>
            <w:r w:rsidRPr="00310FAF">
              <w:rPr>
                <w:rFonts w:ascii="Calibri" w:hAnsi="Calibri" w:cs="Calibri"/>
                <w:lang w:val="en-GB"/>
              </w:rPr>
              <w:t xml:space="preserve"> a detailed action plan for implementation of the activities of the recently established Working Group on the FM frequency band, with clearly defined milestones</w:t>
            </w:r>
            <w:r w:rsidR="005B0D5D" w:rsidRPr="00310FAF">
              <w:rPr>
                <w:rFonts w:ascii="Calibri" w:hAnsi="Calibri" w:cs="Calibri"/>
                <w:lang w:val="en-GB"/>
              </w:rPr>
              <w:t xml:space="preserve"> and timelines</w:t>
            </w:r>
            <w:r w:rsidRPr="00310FAF">
              <w:rPr>
                <w:rFonts w:ascii="Calibri" w:hAnsi="Calibri" w:cs="Calibri"/>
                <w:lang w:val="en-GB"/>
              </w:rPr>
              <w:t xml:space="preserve">, </w:t>
            </w:r>
            <w:r w:rsidR="00EB7DB0" w:rsidRPr="00310FAF">
              <w:rPr>
                <w:rFonts w:ascii="Calibri" w:hAnsi="Calibri" w:cs="Calibri"/>
                <w:lang w:val="en-GB"/>
              </w:rPr>
              <w:t>that it</w:t>
            </w:r>
            <w:r w:rsidRPr="00310FAF">
              <w:rPr>
                <w:rFonts w:ascii="Calibri" w:hAnsi="Calibri" w:cs="Calibri"/>
                <w:lang w:val="en-GB"/>
              </w:rPr>
              <w:t xml:space="preserve"> </w:t>
            </w:r>
            <w:proofErr w:type="gramStart"/>
            <w:r w:rsidRPr="00310FAF">
              <w:rPr>
                <w:rFonts w:ascii="Calibri" w:hAnsi="Calibri" w:cs="Calibri"/>
                <w:lang w:val="en-GB"/>
              </w:rPr>
              <w:t>give</w:t>
            </w:r>
            <w:proofErr w:type="gramEnd"/>
            <w:r w:rsidRPr="00310FAF">
              <w:rPr>
                <w:rFonts w:ascii="Calibri" w:hAnsi="Calibri" w:cs="Calibri"/>
                <w:lang w:val="en-GB"/>
              </w:rPr>
              <w:t xml:space="preserve"> a firm commitment for its implementation and </w:t>
            </w:r>
            <w:r w:rsidR="00EB7DB0" w:rsidRPr="00310FAF">
              <w:rPr>
                <w:rFonts w:ascii="Calibri" w:hAnsi="Calibri" w:cs="Calibri"/>
                <w:lang w:val="en-GB"/>
              </w:rPr>
              <w:t>that it</w:t>
            </w:r>
            <w:r w:rsidRPr="00310FAF">
              <w:rPr>
                <w:rFonts w:ascii="Calibri" w:hAnsi="Calibri" w:cs="Calibri"/>
                <w:lang w:val="en-GB"/>
              </w:rPr>
              <w:t xml:space="preserve"> report to the Board on progress on its implementation.</w:t>
            </w:r>
            <w:r w:rsidR="00DA16AF" w:rsidRPr="001A4A7C">
              <w:rPr>
                <w:rFonts w:ascii="Calibri" w:hAnsi="Calibri" w:cs="Calibri"/>
                <w:lang w:val="en-GB"/>
              </w:rPr>
              <w:t xml:space="preserve"> The Board invited the administrations concerned to participate actively in the annual coordination meeting scheduled for June 2023.</w:t>
            </w:r>
          </w:p>
          <w:p w14:paraId="241607F1" w14:textId="77777777" w:rsidR="000A64EE" w:rsidRPr="001A4A7C" w:rsidRDefault="000A64EE" w:rsidP="000A64EE">
            <w:pPr>
              <w:pStyle w:val="ListParagraph"/>
              <w:spacing w:before="120" w:after="120" w:line="24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The Board expressed its appreciation to the Bureau for the support provided to the administrations concerned and instructed the Bureau to:</w:t>
            </w:r>
          </w:p>
          <w:p w14:paraId="7C3B7D24" w14:textId="55F5F993" w:rsidR="000A64EE" w:rsidRPr="001A4A7C" w:rsidRDefault="000A64EE">
            <w:pPr>
              <w:pStyle w:val="ListParagraph"/>
              <w:numPr>
                <w:ilvl w:val="0"/>
                <w:numId w:val="3"/>
              </w:numPr>
              <w:spacing w:after="120" w:line="240" w:lineRule="auto"/>
              <w:ind w:left="7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continue providing assistance to the administrations</w:t>
            </w:r>
            <w:r w:rsidR="00846A98" w:rsidRPr="001A4A7C">
              <w:rPr>
                <w:rFonts w:ascii="Calibri" w:hAnsi="Calibri" w:cs="Calibri"/>
                <w:lang w:val="en-GB"/>
              </w:rPr>
              <w:t xml:space="preserve"> </w:t>
            </w:r>
            <w:proofErr w:type="gramStart"/>
            <w:r w:rsidR="00846A98" w:rsidRPr="001A4A7C">
              <w:rPr>
                <w:rFonts w:ascii="Calibri" w:hAnsi="Calibri" w:cs="Calibri"/>
                <w:lang w:val="en-GB"/>
              </w:rPr>
              <w:t>concerned</w:t>
            </w:r>
            <w:r w:rsidRPr="001A4A7C">
              <w:rPr>
                <w:rFonts w:ascii="Calibri" w:hAnsi="Calibri" w:cs="Calibri"/>
                <w:lang w:val="en-GB"/>
              </w:rPr>
              <w:t>;</w:t>
            </w:r>
            <w:proofErr w:type="gramEnd"/>
          </w:p>
          <w:p w14:paraId="7A283727" w14:textId="113CD10E" w:rsidR="001C2290" w:rsidRPr="001A4A7C" w:rsidRDefault="000A64EE">
            <w:pPr>
              <w:pStyle w:val="ListParagraph"/>
              <w:numPr>
                <w:ilvl w:val="0"/>
                <w:numId w:val="3"/>
              </w:numPr>
              <w:spacing w:after="120"/>
              <w:ind w:left="72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report on progress on the matter to the next Board meeting.</w:t>
            </w:r>
          </w:p>
        </w:tc>
        <w:tc>
          <w:tcPr>
            <w:tcW w:w="2413" w:type="dxa"/>
          </w:tcPr>
          <w:p w14:paraId="72CA2242" w14:textId="0ACD226A" w:rsidR="001C2290" w:rsidRPr="001A4A7C" w:rsidRDefault="000A64EE" w:rsidP="005B0D5D">
            <w:pPr>
              <w:pStyle w:val="ListParagraph"/>
              <w:spacing w:before="120" w:after="120" w:line="240" w:lineRule="auto"/>
              <w:ind w:left="4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lastRenderedPageBreak/>
              <w:t>Executive Secretary to communicate th</w:t>
            </w:r>
            <w:r w:rsidR="006E779C" w:rsidRPr="001A4A7C">
              <w:rPr>
                <w:rFonts w:ascii="Calibri" w:hAnsi="Calibri" w:cs="Calibri"/>
                <w:lang w:val="en-GB"/>
              </w:rPr>
              <w:t>is</w:t>
            </w:r>
            <w:r w:rsidRPr="001A4A7C">
              <w:rPr>
                <w:rFonts w:ascii="Calibri" w:hAnsi="Calibri" w:cs="Calibri"/>
                <w:lang w:val="en-GB"/>
              </w:rPr>
              <w:t xml:space="preserve"> decision to the administrations concerned.</w:t>
            </w:r>
          </w:p>
          <w:p w14:paraId="78E7D88D" w14:textId="77777777" w:rsidR="00C92F42" w:rsidRPr="001A4A7C" w:rsidRDefault="00C92F42" w:rsidP="00C92F4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Bureau to:</w:t>
            </w:r>
          </w:p>
          <w:p w14:paraId="716B82CB" w14:textId="57B0199B" w:rsidR="00C92F42" w:rsidRPr="001A4A7C" w:rsidRDefault="00C92F42">
            <w:pPr>
              <w:pStyle w:val="ListParagraph"/>
              <w:numPr>
                <w:ilvl w:val="0"/>
                <w:numId w:val="1"/>
              </w:numPr>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continue providing assistance to th</w:t>
            </w:r>
            <w:r w:rsidR="00846A98" w:rsidRPr="001A4A7C">
              <w:rPr>
                <w:rFonts w:ascii="Calibri" w:hAnsi="Calibri" w:cs="Calibri"/>
                <w:lang w:val="en-GB"/>
              </w:rPr>
              <w:t>e</w:t>
            </w:r>
            <w:r w:rsidRPr="001A4A7C">
              <w:rPr>
                <w:rFonts w:ascii="Calibri" w:hAnsi="Calibri" w:cs="Calibri"/>
                <w:lang w:val="en-GB"/>
              </w:rPr>
              <w:t xml:space="preserve"> administrations</w:t>
            </w:r>
            <w:r w:rsidR="00846A98" w:rsidRPr="001A4A7C">
              <w:rPr>
                <w:rFonts w:ascii="Calibri" w:hAnsi="Calibri" w:cs="Calibri"/>
                <w:lang w:val="en-GB"/>
              </w:rPr>
              <w:t xml:space="preserve"> </w:t>
            </w:r>
            <w:proofErr w:type="gramStart"/>
            <w:r w:rsidR="00846A98" w:rsidRPr="001A4A7C">
              <w:rPr>
                <w:rFonts w:ascii="Calibri" w:hAnsi="Calibri" w:cs="Calibri"/>
                <w:lang w:val="en-GB"/>
              </w:rPr>
              <w:t>concerned</w:t>
            </w:r>
            <w:r w:rsidRPr="001A4A7C">
              <w:rPr>
                <w:rFonts w:ascii="Calibri" w:hAnsi="Calibri" w:cs="Calibri"/>
                <w:lang w:val="en-GB"/>
              </w:rPr>
              <w:t>;</w:t>
            </w:r>
            <w:proofErr w:type="gramEnd"/>
          </w:p>
          <w:p w14:paraId="73D8CE92" w14:textId="4485A367" w:rsidR="00C92F42" w:rsidRPr="001A4A7C" w:rsidRDefault="00C92F42">
            <w:pPr>
              <w:pStyle w:val="ListParagraph"/>
              <w:numPr>
                <w:ilvl w:val="0"/>
                <w:numId w:val="1"/>
              </w:numPr>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lastRenderedPageBreak/>
              <w:t>report on progress on the matter to the next Board meeting.</w:t>
            </w:r>
          </w:p>
        </w:tc>
      </w:tr>
      <w:tr w:rsidR="001C2290" w:rsidRPr="001A4A7C" w14:paraId="75F3FA5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78BB377"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5570AA61"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5E453662" w14:textId="65187CE3" w:rsidR="001C2290" w:rsidRPr="001A4A7C" w:rsidRDefault="00423521">
            <w:pPr>
              <w:pStyle w:val="ListParagraph"/>
              <w:numPr>
                <w:ilvl w:val="0"/>
                <w:numId w:val="2"/>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 xml:space="preserve">The Board noted § 5 of Document RRB23-1/6(Rev.1), on the implementation of Nos. </w:t>
            </w:r>
            <w:r w:rsidRPr="001A4A7C">
              <w:rPr>
                <w:rFonts w:ascii="Calibri" w:hAnsi="Calibri" w:cs="Calibri"/>
                <w:b/>
                <w:bCs/>
                <w:lang w:val="en-GB"/>
              </w:rPr>
              <w:t>9.38.1</w:t>
            </w:r>
            <w:r w:rsidRPr="001A4A7C">
              <w:rPr>
                <w:rFonts w:ascii="Calibri" w:hAnsi="Calibri" w:cs="Calibri"/>
                <w:lang w:val="en-GB"/>
              </w:rPr>
              <w:t xml:space="preserve">, </w:t>
            </w:r>
            <w:r w:rsidRPr="001A4A7C">
              <w:rPr>
                <w:rFonts w:ascii="Calibri" w:hAnsi="Calibri" w:cs="Calibri"/>
                <w:b/>
                <w:bCs/>
                <w:lang w:val="en-GB"/>
              </w:rPr>
              <w:t>11.44.1</w:t>
            </w:r>
            <w:r w:rsidRPr="001A4A7C">
              <w:rPr>
                <w:rFonts w:ascii="Calibri" w:hAnsi="Calibri" w:cs="Calibri"/>
                <w:lang w:val="en-GB"/>
              </w:rPr>
              <w:t xml:space="preserve">, </w:t>
            </w:r>
            <w:r w:rsidRPr="001A4A7C">
              <w:rPr>
                <w:rFonts w:ascii="Calibri" w:hAnsi="Calibri" w:cs="Calibri"/>
                <w:b/>
                <w:bCs/>
                <w:lang w:val="en-GB"/>
              </w:rPr>
              <w:t>11.47</w:t>
            </w:r>
            <w:r w:rsidRPr="001A4A7C">
              <w:rPr>
                <w:rFonts w:ascii="Calibri" w:hAnsi="Calibri" w:cs="Calibri"/>
                <w:lang w:val="en-GB"/>
              </w:rPr>
              <w:t xml:space="preserve">, </w:t>
            </w:r>
            <w:r w:rsidRPr="001A4A7C">
              <w:rPr>
                <w:rFonts w:ascii="Calibri" w:hAnsi="Calibri" w:cs="Calibri"/>
                <w:b/>
                <w:bCs/>
                <w:lang w:val="en-GB"/>
              </w:rPr>
              <w:t>11.48</w:t>
            </w:r>
            <w:r w:rsidRPr="001A4A7C">
              <w:rPr>
                <w:rFonts w:ascii="Calibri" w:hAnsi="Calibri" w:cs="Calibri"/>
                <w:lang w:val="en-GB"/>
              </w:rPr>
              <w:t xml:space="preserve">, </w:t>
            </w:r>
            <w:r w:rsidRPr="001A4A7C">
              <w:rPr>
                <w:rFonts w:ascii="Calibri" w:hAnsi="Calibri" w:cs="Calibri"/>
                <w:b/>
                <w:bCs/>
                <w:lang w:val="en-GB"/>
              </w:rPr>
              <w:t>11.49</w:t>
            </w:r>
            <w:r w:rsidRPr="001A4A7C">
              <w:rPr>
                <w:rFonts w:ascii="Calibri" w:hAnsi="Calibri" w:cs="Calibri"/>
                <w:lang w:val="en-GB"/>
              </w:rPr>
              <w:t xml:space="preserve">, </w:t>
            </w:r>
            <w:r w:rsidRPr="001A4A7C">
              <w:rPr>
                <w:rFonts w:ascii="Calibri" w:hAnsi="Calibri" w:cs="Calibri"/>
                <w:b/>
                <w:bCs/>
                <w:lang w:val="en-GB"/>
              </w:rPr>
              <w:t>13.6</w:t>
            </w:r>
            <w:r w:rsidRPr="001A4A7C">
              <w:rPr>
                <w:rFonts w:ascii="Calibri" w:hAnsi="Calibri" w:cs="Calibri"/>
                <w:lang w:val="en-GB"/>
              </w:rPr>
              <w:t xml:space="preserve"> and Resolution </w:t>
            </w:r>
            <w:r w:rsidRPr="001A4A7C">
              <w:rPr>
                <w:rFonts w:ascii="Calibri" w:hAnsi="Calibri" w:cs="Calibri"/>
                <w:b/>
                <w:bCs/>
                <w:lang w:val="en-GB"/>
              </w:rPr>
              <w:t>49 (Rev.WRC-19)</w:t>
            </w:r>
            <w:r w:rsidRPr="001A4A7C">
              <w:rPr>
                <w:rFonts w:ascii="Calibri" w:hAnsi="Calibri" w:cs="Calibri"/>
                <w:lang w:val="en-GB"/>
              </w:rPr>
              <w:t xml:space="preserve"> of the Radio Regulations.</w:t>
            </w:r>
          </w:p>
        </w:tc>
        <w:tc>
          <w:tcPr>
            <w:tcW w:w="2413" w:type="dxa"/>
          </w:tcPr>
          <w:p w14:paraId="20444411" w14:textId="5F30AEE9" w:rsidR="001C2290" w:rsidRPr="001A4A7C" w:rsidRDefault="00423521" w:rsidP="001C229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w:t>
            </w:r>
          </w:p>
        </w:tc>
      </w:tr>
      <w:tr w:rsidR="001C2290" w:rsidRPr="001A4A7C" w14:paraId="098216F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DC4FC74"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4915B493"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0BD3B59" w14:textId="139DC052" w:rsidR="001C2290" w:rsidRPr="001A4A7C" w:rsidRDefault="00423521">
            <w:pPr>
              <w:pStyle w:val="ListParagraph"/>
              <w:numPr>
                <w:ilvl w:val="0"/>
                <w:numId w:val="2"/>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 xml:space="preserve">The Board noted § 6 of Document RRB23-1/6(Rev.1), on the review of findings to frequency assignments to non-GSO FSS satellite systems under Resolution </w:t>
            </w:r>
            <w:r w:rsidRPr="001A4A7C">
              <w:rPr>
                <w:rFonts w:ascii="Calibri" w:hAnsi="Calibri" w:cs="Calibri"/>
                <w:b/>
                <w:bCs/>
                <w:lang w:val="en-GB"/>
              </w:rPr>
              <w:t>85 (WRC-03)</w:t>
            </w:r>
            <w:r w:rsidRPr="001A4A7C">
              <w:rPr>
                <w:rFonts w:ascii="Calibri" w:hAnsi="Calibri" w:cs="Calibri"/>
                <w:lang w:val="en-GB"/>
              </w:rPr>
              <w:t xml:space="preserve"> and instructed the Bureau to </w:t>
            </w:r>
            <w:r w:rsidR="00A00D35" w:rsidRPr="001A4A7C">
              <w:rPr>
                <w:rFonts w:ascii="Calibri" w:hAnsi="Calibri" w:cs="Calibri"/>
                <w:lang w:val="en-GB"/>
              </w:rPr>
              <w:t>highlight</w:t>
            </w:r>
            <w:r w:rsidR="00EB7DB0" w:rsidRPr="001A4A7C">
              <w:rPr>
                <w:rFonts w:ascii="Calibri" w:hAnsi="Calibri" w:cs="Calibri"/>
                <w:lang w:val="en-GB"/>
              </w:rPr>
              <w:t xml:space="preserve"> modifications received to satellite system filings</w:t>
            </w:r>
            <w:r w:rsidR="00A00D35" w:rsidRPr="001A4A7C">
              <w:rPr>
                <w:rFonts w:ascii="Calibri" w:hAnsi="Calibri" w:cs="Calibri"/>
                <w:lang w:val="en-GB"/>
              </w:rPr>
              <w:t xml:space="preserve"> in Table 8</w:t>
            </w:r>
            <w:r w:rsidR="00EB7DB0" w:rsidRPr="001A4A7C">
              <w:rPr>
                <w:rFonts w:ascii="Calibri" w:hAnsi="Calibri" w:cs="Calibri"/>
                <w:lang w:val="en-GB"/>
              </w:rPr>
              <w:t xml:space="preserve"> (</w:t>
            </w:r>
            <w:r w:rsidR="00A00D35" w:rsidRPr="001A4A7C">
              <w:rPr>
                <w:rFonts w:ascii="Calibri" w:hAnsi="Calibri" w:cs="Calibri"/>
                <w:lang w:val="en-GB"/>
              </w:rPr>
              <w:t>“Status of Article 22 EPFD review”</w:t>
            </w:r>
            <w:r w:rsidR="00EB7DB0" w:rsidRPr="001A4A7C">
              <w:rPr>
                <w:rFonts w:ascii="Calibri" w:hAnsi="Calibri" w:cs="Calibri"/>
                <w:lang w:val="en-GB"/>
              </w:rPr>
              <w:t>)</w:t>
            </w:r>
            <w:r w:rsidR="00A00D35" w:rsidRPr="001A4A7C">
              <w:rPr>
                <w:rFonts w:ascii="Calibri" w:hAnsi="Calibri" w:cs="Calibri"/>
                <w:lang w:val="en-GB"/>
              </w:rPr>
              <w:t xml:space="preserve"> of </w:t>
            </w:r>
            <w:r w:rsidRPr="001A4A7C">
              <w:rPr>
                <w:rFonts w:ascii="Calibri" w:hAnsi="Calibri" w:cs="Calibri"/>
                <w:lang w:val="en-GB"/>
              </w:rPr>
              <w:t xml:space="preserve">future </w:t>
            </w:r>
            <w:r w:rsidR="00A00D35" w:rsidRPr="001A4A7C">
              <w:rPr>
                <w:rFonts w:ascii="Calibri" w:hAnsi="Calibri" w:cs="Calibri"/>
                <w:lang w:val="en-GB"/>
              </w:rPr>
              <w:t>reports</w:t>
            </w:r>
            <w:r w:rsidRPr="001A4A7C">
              <w:rPr>
                <w:rFonts w:ascii="Calibri" w:hAnsi="Calibri" w:cs="Calibri"/>
                <w:lang w:val="en-GB"/>
              </w:rPr>
              <w:t>.</w:t>
            </w:r>
          </w:p>
        </w:tc>
        <w:tc>
          <w:tcPr>
            <w:tcW w:w="2413" w:type="dxa"/>
          </w:tcPr>
          <w:p w14:paraId="569ABE44" w14:textId="5D123C6B" w:rsidR="001C2290" w:rsidRPr="001A4A7C" w:rsidRDefault="00A00D35" w:rsidP="001C229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Bureau to highlight modifications received to satellite system filings</w:t>
            </w:r>
            <w:r w:rsidR="00EB7DB0" w:rsidRPr="001A4A7C">
              <w:rPr>
                <w:rFonts w:ascii="Calibri" w:hAnsi="Calibri" w:cs="Calibri"/>
                <w:lang w:val="en-GB"/>
              </w:rPr>
              <w:t xml:space="preserve"> in Table 8 (“Status of Article 22 EPFD review”) of future reports</w:t>
            </w:r>
            <w:r w:rsidRPr="001A4A7C">
              <w:rPr>
                <w:rFonts w:ascii="Calibri" w:hAnsi="Calibri" w:cs="Calibri"/>
                <w:lang w:val="en-GB"/>
              </w:rPr>
              <w:t>.</w:t>
            </w:r>
          </w:p>
        </w:tc>
      </w:tr>
      <w:tr w:rsidR="001C2290" w:rsidRPr="001A4A7C" w14:paraId="09A16BD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8B3F6E2"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0B13259B"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0702118" w14:textId="2BCE40A8" w:rsidR="001C2290" w:rsidRPr="001A4A7C" w:rsidRDefault="00047AAF">
            <w:pPr>
              <w:pStyle w:val="ListParagraph"/>
              <w:numPr>
                <w:ilvl w:val="0"/>
                <w:numId w:val="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 xml:space="preserve">The Board noted § 7 of Document RRB23-1/6(Rev.1), on progress </w:t>
            </w:r>
            <w:r w:rsidR="00225E30" w:rsidRPr="001A4A7C">
              <w:rPr>
                <w:rFonts w:ascii="Calibri" w:hAnsi="Calibri" w:cs="Calibri"/>
                <w:lang w:val="en-GB"/>
              </w:rPr>
              <w:t xml:space="preserve">towards </w:t>
            </w:r>
            <w:r w:rsidRPr="001A4A7C">
              <w:rPr>
                <w:rFonts w:ascii="Calibri" w:hAnsi="Calibri" w:cs="Calibri"/>
                <w:lang w:val="en-GB"/>
              </w:rPr>
              <w:t xml:space="preserve">implementation of Resolution </w:t>
            </w:r>
            <w:r w:rsidRPr="001A4A7C">
              <w:rPr>
                <w:rFonts w:ascii="Calibri" w:hAnsi="Calibri" w:cs="Calibri"/>
                <w:b/>
                <w:bCs/>
                <w:lang w:val="en-GB"/>
              </w:rPr>
              <w:t>35 (WRC-19)</w:t>
            </w:r>
            <w:r w:rsidR="00225E30" w:rsidRPr="001A4A7C">
              <w:rPr>
                <w:rFonts w:ascii="Calibri" w:hAnsi="Calibri" w:cs="Calibri"/>
                <w:lang w:val="en-GB"/>
              </w:rPr>
              <w:t>,</w:t>
            </w:r>
            <w:r w:rsidR="00602487" w:rsidRPr="001A4A7C">
              <w:rPr>
                <w:rFonts w:ascii="Calibri" w:hAnsi="Calibri" w:cs="Calibri"/>
                <w:lang w:val="en-GB"/>
              </w:rPr>
              <w:t xml:space="preserve"> and instructed the Bureau to:</w:t>
            </w:r>
          </w:p>
          <w:p w14:paraId="43EAFB92" w14:textId="76A7B2F1" w:rsidR="00602487" w:rsidRPr="001A4A7C" w:rsidRDefault="00602487">
            <w:pPr>
              <w:pStyle w:val="ListParagraph"/>
              <w:numPr>
                <w:ilvl w:val="0"/>
                <w:numId w:val="4"/>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 xml:space="preserve">continue reporting to future </w:t>
            </w:r>
            <w:r w:rsidR="00273C87" w:rsidRPr="001A4A7C">
              <w:rPr>
                <w:rFonts w:ascii="Calibri" w:hAnsi="Calibri" w:cs="Calibri"/>
                <w:lang w:val="en-GB"/>
              </w:rPr>
              <w:t xml:space="preserve">Board </w:t>
            </w:r>
            <w:r w:rsidRPr="001A4A7C">
              <w:rPr>
                <w:rFonts w:ascii="Calibri" w:hAnsi="Calibri" w:cs="Calibri"/>
                <w:lang w:val="en-GB"/>
              </w:rPr>
              <w:t xml:space="preserve">meetings on progress </w:t>
            </w:r>
            <w:r w:rsidR="00225E30" w:rsidRPr="001A4A7C">
              <w:rPr>
                <w:rFonts w:ascii="Calibri" w:hAnsi="Calibri" w:cs="Calibri"/>
                <w:lang w:val="en-GB"/>
              </w:rPr>
              <w:t>towards</w:t>
            </w:r>
            <w:r w:rsidRPr="001A4A7C">
              <w:rPr>
                <w:rFonts w:ascii="Calibri" w:hAnsi="Calibri" w:cs="Calibri"/>
                <w:lang w:val="en-GB"/>
              </w:rPr>
              <w:t xml:space="preserve"> implementation of Resolution </w:t>
            </w:r>
            <w:r w:rsidRPr="001A4A7C">
              <w:rPr>
                <w:rFonts w:ascii="Calibri" w:hAnsi="Calibri" w:cs="Calibri"/>
                <w:b/>
                <w:bCs/>
                <w:lang w:val="en-GB"/>
              </w:rPr>
              <w:t>35 (WRC-19</w:t>
            </w:r>
            <w:proofErr w:type="gramStart"/>
            <w:r w:rsidRPr="001A4A7C">
              <w:rPr>
                <w:rFonts w:ascii="Calibri" w:hAnsi="Calibri" w:cs="Calibri"/>
                <w:b/>
                <w:bCs/>
                <w:lang w:val="en-GB"/>
              </w:rPr>
              <w:t>)</w:t>
            </w:r>
            <w:r w:rsidRPr="001A4A7C">
              <w:rPr>
                <w:rFonts w:ascii="Calibri" w:hAnsi="Calibri" w:cs="Calibri"/>
                <w:lang w:val="en-GB"/>
              </w:rPr>
              <w:t>;</w:t>
            </w:r>
            <w:proofErr w:type="gramEnd"/>
          </w:p>
          <w:p w14:paraId="78965531" w14:textId="3D8B73D8" w:rsidR="00602487" w:rsidRPr="001A4A7C" w:rsidRDefault="00602487">
            <w:pPr>
              <w:pStyle w:val="ListParagraph"/>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 xml:space="preserve">add </w:t>
            </w:r>
            <w:r w:rsidR="00225E30" w:rsidRPr="001A4A7C">
              <w:rPr>
                <w:rFonts w:ascii="Calibri" w:hAnsi="Calibri" w:cs="Calibri"/>
                <w:lang w:val="en-GB"/>
              </w:rPr>
              <w:t xml:space="preserve">the frequency bands used by each satellite system </w:t>
            </w:r>
            <w:r w:rsidRPr="001A4A7C">
              <w:rPr>
                <w:rFonts w:ascii="Calibri" w:hAnsi="Calibri" w:cs="Calibri"/>
                <w:lang w:val="en-GB"/>
              </w:rPr>
              <w:t>to Table 9</w:t>
            </w:r>
            <w:r w:rsidR="00225E30" w:rsidRPr="001A4A7C">
              <w:rPr>
                <w:rFonts w:ascii="Calibri" w:hAnsi="Calibri" w:cs="Calibri"/>
                <w:lang w:val="en-GB"/>
              </w:rPr>
              <w:t xml:space="preserve"> (</w:t>
            </w:r>
            <w:r w:rsidRPr="001A4A7C">
              <w:rPr>
                <w:rFonts w:ascii="Calibri" w:hAnsi="Calibri" w:cs="Calibri"/>
                <w:lang w:val="en-GB"/>
              </w:rPr>
              <w:t>“Status of Resolution 35 submissions”</w:t>
            </w:r>
            <w:r w:rsidR="00225E30" w:rsidRPr="001A4A7C">
              <w:rPr>
                <w:rFonts w:ascii="Calibri" w:hAnsi="Calibri" w:cs="Calibri"/>
                <w:lang w:val="en-GB"/>
              </w:rPr>
              <w:t>)</w:t>
            </w:r>
            <w:r w:rsidRPr="001A4A7C">
              <w:rPr>
                <w:rFonts w:ascii="Calibri" w:hAnsi="Calibri" w:cs="Calibri"/>
                <w:lang w:val="en-GB"/>
              </w:rPr>
              <w:t>.</w:t>
            </w:r>
          </w:p>
        </w:tc>
        <w:tc>
          <w:tcPr>
            <w:tcW w:w="2413" w:type="dxa"/>
          </w:tcPr>
          <w:p w14:paraId="25E1212C" w14:textId="77777777" w:rsidR="00602487" w:rsidRPr="001A4A7C" w:rsidRDefault="00602487" w:rsidP="00D15D4A">
            <w:pPr>
              <w:pStyle w:val="ListParagraph"/>
              <w:spacing w:before="120"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Bureau to:</w:t>
            </w:r>
          </w:p>
          <w:p w14:paraId="48C265AF" w14:textId="15C2B759" w:rsidR="00602487" w:rsidRPr="001A4A7C" w:rsidRDefault="00602487">
            <w:pPr>
              <w:pStyle w:val="ListParagraph"/>
              <w:numPr>
                <w:ilvl w:val="0"/>
                <w:numId w:val="4"/>
              </w:numPr>
              <w:spacing w:before="120" w:after="120" w:line="240"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 xml:space="preserve">continue reporting to future </w:t>
            </w:r>
            <w:r w:rsidR="00273C87" w:rsidRPr="001A4A7C">
              <w:rPr>
                <w:rFonts w:ascii="Calibri" w:hAnsi="Calibri" w:cs="Calibri"/>
                <w:lang w:val="en-GB"/>
              </w:rPr>
              <w:t xml:space="preserve">Board </w:t>
            </w:r>
            <w:r w:rsidRPr="001A4A7C">
              <w:rPr>
                <w:rFonts w:ascii="Calibri" w:hAnsi="Calibri" w:cs="Calibri"/>
                <w:lang w:val="en-GB"/>
              </w:rPr>
              <w:t xml:space="preserve">meetings on progress </w:t>
            </w:r>
            <w:r w:rsidR="00225E30" w:rsidRPr="001A4A7C">
              <w:rPr>
                <w:rFonts w:ascii="Calibri" w:hAnsi="Calibri" w:cs="Calibri"/>
                <w:lang w:val="en-GB"/>
              </w:rPr>
              <w:t>towards</w:t>
            </w:r>
            <w:r w:rsidRPr="001A4A7C">
              <w:rPr>
                <w:rFonts w:ascii="Calibri" w:hAnsi="Calibri" w:cs="Calibri"/>
                <w:lang w:val="en-GB"/>
              </w:rPr>
              <w:t xml:space="preserve"> implementation of Resolution </w:t>
            </w:r>
            <w:r w:rsidRPr="001A4A7C">
              <w:rPr>
                <w:rFonts w:ascii="Calibri" w:hAnsi="Calibri" w:cs="Calibri"/>
                <w:b/>
                <w:bCs/>
                <w:lang w:val="en-GB"/>
              </w:rPr>
              <w:t>35 (WRC-19</w:t>
            </w:r>
            <w:proofErr w:type="gramStart"/>
            <w:r w:rsidRPr="001A4A7C">
              <w:rPr>
                <w:rFonts w:ascii="Calibri" w:hAnsi="Calibri" w:cs="Calibri"/>
                <w:b/>
                <w:bCs/>
                <w:lang w:val="en-GB"/>
              </w:rPr>
              <w:t>)</w:t>
            </w:r>
            <w:r w:rsidRPr="001A4A7C">
              <w:rPr>
                <w:rFonts w:ascii="Calibri" w:hAnsi="Calibri" w:cs="Calibri"/>
                <w:lang w:val="en-GB"/>
              </w:rPr>
              <w:t>;</w:t>
            </w:r>
            <w:proofErr w:type="gramEnd"/>
          </w:p>
          <w:p w14:paraId="3A4F273F" w14:textId="4985A2AF" w:rsidR="001C2290" w:rsidRPr="001A4A7C" w:rsidRDefault="00602487">
            <w:pPr>
              <w:pStyle w:val="ListParagraph"/>
              <w:numPr>
                <w:ilvl w:val="0"/>
                <w:numId w:val="4"/>
              </w:numPr>
              <w:spacing w:before="120" w:after="120" w:line="240"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 xml:space="preserve">add </w:t>
            </w:r>
            <w:r w:rsidR="00225E30" w:rsidRPr="001A4A7C">
              <w:rPr>
                <w:rFonts w:ascii="Calibri" w:hAnsi="Calibri" w:cs="Calibri"/>
                <w:lang w:val="en-GB"/>
              </w:rPr>
              <w:t xml:space="preserve">the frequency bands used by each satellite system </w:t>
            </w:r>
            <w:r w:rsidRPr="001A4A7C">
              <w:rPr>
                <w:rFonts w:ascii="Calibri" w:hAnsi="Calibri" w:cs="Calibri"/>
                <w:lang w:val="en-GB"/>
              </w:rPr>
              <w:t>to Table 9</w:t>
            </w:r>
            <w:r w:rsidR="00225E30" w:rsidRPr="001A4A7C">
              <w:rPr>
                <w:rFonts w:ascii="Calibri" w:hAnsi="Calibri" w:cs="Calibri"/>
                <w:lang w:val="en-GB"/>
              </w:rPr>
              <w:t xml:space="preserve"> (</w:t>
            </w:r>
            <w:r w:rsidRPr="001A4A7C">
              <w:rPr>
                <w:rFonts w:ascii="Calibri" w:hAnsi="Calibri" w:cs="Calibri"/>
                <w:lang w:val="en-GB"/>
              </w:rPr>
              <w:t>“Status of Resolution 35 submissions”</w:t>
            </w:r>
            <w:r w:rsidR="00225E30" w:rsidRPr="001A4A7C">
              <w:rPr>
                <w:rFonts w:ascii="Calibri" w:hAnsi="Calibri" w:cs="Calibri"/>
                <w:lang w:val="en-GB"/>
              </w:rPr>
              <w:t>)</w:t>
            </w:r>
            <w:r w:rsidRPr="001A4A7C">
              <w:rPr>
                <w:rFonts w:ascii="Calibri" w:hAnsi="Calibri" w:cs="Calibri"/>
                <w:lang w:val="en-GB"/>
              </w:rPr>
              <w:t>.</w:t>
            </w:r>
          </w:p>
        </w:tc>
      </w:tr>
      <w:tr w:rsidR="001C2290" w:rsidRPr="001A4A7C" w14:paraId="169026F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C46C81E"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42782E85"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179D7577" w14:textId="4AE87C33" w:rsidR="00E04AFF" w:rsidRPr="001A4A7C" w:rsidRDefault="00D15D4A">
            <w:pPr>
              <w:pStyle w:val="ListParagraph"/>
              <w:numPr>
                <w:ilvl w:val="0"/>
                <w:numId w:val="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 xml:space="preserve">The Board also noted </w:t>
            </w:r>
            <w:r w:rsidR="00E04AFF" w:rsidRPr="001A4A7C">
              <w:rPr>
                <w:rFonts w:ascii="Calibri" w:hAnsi="Calibri" w:cs="Calibri"/>
                <w:lang w:val="en-GB"/>
              </w:rPr>
              <w:t xml:space="preserve">with appreciation </w:t>
            </w:r>
            <w:r w:rsidRPr="001A4A7C">
              <w:rPr>
                <w:rFonts w:ascii="Calibri" w:hAnsi="Calibri" w:cs="Calibri"/>
                <w:lang w:val="en-GB"/>
              </w:rPr>
              <w:t xml:space="preserve">§ 8 of Document RRB23-1/6(Rev.1), reporting on the statistics submitted on Resolution </w:t>
            </w:r>
            <w:r w:rsidRPr="001A4A7C">
              <w:rPr>
                <w:rFonts w:ascii="Calibri" w:hAnsi="Calibri" w:cs="Calibri"/>
                <w:b/>
                <w:bCs/>
                <w:lang w:val="en-GB"/>
              </w:rPr>
              <w:t>40 (R</w:t>
            </w:r>
            <w:r w:rsidR="00E04AFF" w:rsidRPr="001A4A7C">
              <w:rPr>
                <w:rFonts w:ascii="Calibri" w:hAnsi="Calibri" w:cs="Calibri"/>
                <w:b/>
                <w:bCs/>
                <w:lang w:val="en-GB"/>
              </w:rPr>
              <w:t>ev</w:t>
            </w:r>
            <w:r w:rsidRPr="001A4A7C">
              <w:rPr>
                <w:rFonts w:ascii="Calibri" w:hAnsi="Calibri" w:cs="Calibri"/>
                <w:b/>
                <w:bCs/>
                <w:lang w:val="en-GB"/>
              </w:rPr>
              <w:t>.WRC-19)</w:t>
            </w:r>
            <w:r w:rsidR="00E04AFF" w:rsidRPr="001A4A7C">
              <w:rPr>
                <w:rFonts w:ascii="Calibri" w:hAnsi="Calibri" w:cs="Calibri"/>
                <w:b/>
                <w:bCs/>
                <w:lang w:val="en-GB"/>
              </w:rPr>
              <w:t xml:space="preserve"> </w:t>
            </w:r>
            <w:r w:rsidR="00E04AFF" w:rsidRPr="001A4A7C">
              <w:rPr>
                <w:rFonts w:ascii="Calibri" w:hAnsi="Calibri" w:cs="Calibri"/>
                <w:lang w:val="en-GB"/>
              </w:rPr>
              <w:t>and the additional information requested during its 91</w:t>
            </w:r>
            <w:r w:rsidR="00E04AFF" w:rsidRPr="001A4A7C">
              <w:rPr>
                <w:rFonts w:ascii="Calibri" w:hAnsi="Calibri" w:cs="Calibri"/>
                <w:vertAlign w:val="superscript"/>
                <w:lang w:val="en-GB"/>
              </w:rPr>
              <w:t>st</w:t>
            </w:r>
            <w:r w:rsidR="00E04AFF" w:rsidRPr="001A4A7C">
              <w:rPr>
                <w:rFonts w:ascii="Calibri" w:hAnsi="Calibri" w:cs="Calibri"/>
                <w:lang w:val="en-GB"/>
              </w:rPr>
              <w:t xml:space="preserve"> meeting</w:t>
            </w:r>
            <w:r w:rsidRPr="001A4A7C">
              <w:rPr>
                <w:rFonts w:ascii="Calibri" w:hAnsi="Calibri" w:cs="Calibri"/>
                <w:lang w:val="en-GB"/>
              </w:rPr>
              <w:t xml:space="preserve">. </w:t>
            </w:r>
            <w:r w:rsidR="00E04AFF" w:rsidRPr="001A4A7C">
              <w:rPr>
                <w:rFonts w:ascii="Calibri" w:hAnsi="Calibri" w:cs="Calibri"/>
                <w:lang w:val="en-GB"/>
              </w:rPr>
              <w:t xml:space="preserve">The Board instructed the Bureau to include in the </w:t>
            </w:r>
            <w:r w:rsidR="006B2667" w:rsidRPr="001A4A7C">
              <w:rPr>
                <w:rFonts w:ascii="Calibri" w:hAnsi="Calibri" w:cs="Calibri"/>
                <w:lang w:val="en-GB"/>
              </w:rPr>
              <w:t xml:space="preserve">relevant </w:t>
            </w:r>
            <w:r w:rsidR="00E04AFF" w:rsidRPr="001A4A7C">
              <w:rPr>
                <w:rFonts w:ascii="Calibri" w:hAnsi="Calibri" w:cs="Calibri"/>
                <w:lang w:val="en-GB"/>
              </w:rPr>
              <w:t>table the initial date of bringing into use of satellite networks</w:t>
            </w:r>
            <w:r w:rsidR="00954E11" w:rsidRPr="001A4A7C">
              <w:rPr>
                <w:rFonts w:ascii="Calibri" w:hAnsi="Calibri" w:cs="Calibri"/>
                <w:lang w:val="en-GB"/>
              </w:rPr>
              <w:t xml:space="preserve"> </w:t>
            </w:r>
            <w:r w:rsidR="00F92EB9" w:rsidRPr="001A4A7C">
              <w:rPr>
                <w:rFonts w:ascii="Calibri" w:hAnsi="Calibri" w:cs="Calibri"/>
                <w:lang w:val="en-GB"/>
              </w:rPr>
              <w:t>that</w:t>
            </w:r>
            <w:r w:rsidR="00954E11" w:rsidRPr="001A4A7C">
              <w:rPr>
                <w:rFonts w:ascii="Calibri" w:hAnsi="Calibri" w:cs="Calibri"/>
                <w:lang w:val="en-GB"/>
              </w:rPr>
              <w:t xml:space="preserve"> had been brought into use or brought back into use repeatedly.</w:t>
            </w:r>
          </w:p>
        </w:tc>
        <w:tc>
          <w:tcPr>
            <w:tcW w:w="2413" w:type="dxa"/>
          </w:tcPr>
          <w:p w14:paraId="0EB02535" w14:textId="110CDFF4" w:rsidR="001C2290" w:rsidRPr="001A4A7C" w:rsidRDefault="00954E11" w:rsidP="001C2290">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szCs w:val="22"/>
              </w:rPr>
              <w:t xml:space="preserve">Bureau to include in the </w:t>
            </w:r>
            <w:r w:rsidR="006B2667" w:rsidRPr="001A4A7C">
              <w:rPr>
                <w:rFonts w:ascii="Calibri" w:hAnsi="Calibri" w:cs="Calibri"/>
                <w:szCs w:val="22"/>
              </w:rPr>
              <w:t xml:space="preserve">relevant </w:t>
            </w:r>
            <w:r w:rsidRPr="001A4A7C">
              <w:rPr>
                <w:rFonts w:ascii="Calibri" w:hAnsi="Calibri" w:cs="Calibri"/>
                <w:szCs w:val="22"/>
              </w:rPr>
              <w:t xml:space="preserve">table the initial date of bringing into use of satellite networks </w:t>
            </w:r>
            <w:r w:rsidR="00F92EB9" w:rsidRPr="001A4A7C">
              <w:rPr>
                <w:rFonts w:ascii="Calibri" w:hAnsi="Calibri" w:cs="Calibri"/>
                <w:szCs w:val="22"/>
              </w:rPr>
              <w:t>that</w:t>
            </w:r>
            <w:r w:rsidRPr="001A4A7C">
              <w:rPr>
                <w:rFonts w:ascii="Calibri" w:hAnsi="Calibri" w:cs="Calibri"/>
                <w:szCs w:val="22"/>
              </w:rPr>
              <w:t xml:space="preserve"> had been brought into use or brought back into use repeatedly.</w:t>
            </w:r>
          </w:p>
        </w:tc>
      </w:tr>
      <w:tr w:rsidR="001C2290" w:rsidRPr="001A4A7C" w14:paraId="5CAF83AE"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3339ADD"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5DC8CE8D"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BA8CEE3" w14:textId="7D6C8D5E" w:rsidR="001C2290" w:rsidRPr="001A4A7C" w:rsidRDefault="000775BD">
            <w:pPr>
              <w:pStyle w:val="xmsolistparagraph"/>
              <w:numPr>
                <w:ilvl w:val="0"/>
                <w:numId w:val="2"/>
              </w:numPr>
              <w:shd w:val="clear" w:color="auto" w:fill="FFFFFF"/>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A4A7C">
              <w:rPr>
                <w:rFonts w:ascii="Calibri" w:hAnsi="Calibri" w:cs="Calibri"/>
                <w:color w:val="000000"/>
                <w:sz w:val="22"/>
                <w:szCs w:val="22"/>
              </w:rPr>
              <w:t xml:space="preserve">The Board noted with satisfaction Addendum 1 to </w:t>
            </w:r>
            <w:r w:rsidR="002B77E3" w:rsidRPr="001A4A7C">
              <w:rPr>
                <w:rFonts w:ascii="Calibri" w:hAnsi="Calibri" w:cs="Calibri"/>
                <w:sz w:val="22"/>
                <w:szCs w:val="22"/>
              </w:rPr>
              <w:t>Document RRB23-1/6(Rev.1)</w:t>
            </w:r>
            <w:r w:rsidR="002B77E3" w:rsidRPr="001A4A7C">
              <w:rPr>
                <w:rFonts w:ascii="Calibri" w:hAnsi="Calibri" w:cs="Calibri"/>
              </w:rPr>
              <w:t xml:space="preserve">, </w:t>
            </w:r>
            <w:r w:rsidR="002B77E3" w:rsidRPr="001A4A7C">
              <w:rPr>
                <w:rFonts w:ascii="Calibri" w:hAnsi="Calibri" w:cs="Calibri"/>
                <w:sz w:val="22"/>
                <w:szCs w:val="22"/>
              </w:rPr>
              <w:t>reporting</w:t>
            </w:r>
            <w:r w:rsidRPr="001A4A7C">
              <w:rPr>
                <w:rFonts w:ascii="Calibri" w:hAnsi="Calibri" w:cs="Calibri"/>
                <w:color w:val="000000"/>
                <w:sz w:val="22"/>
                <w:szCs w:val="22"/>
              </w:rPr>
              <w:t xml:space="preserve"> on the successful conclusion of the </w:t>
            </w:r>
            <w:r w:rsidR="002B77E3" w:rsidRPr="001A4A7C">
              <w:rPr>
                <w:rFonts w:ascii="Calibri" w:hAnsi="Calibri" w:cs="Calibri"/>
                <w:color w:val="000000"/>
                <w:sz w:val="22"/>
                <w:szCs w:val="22"/>
              </w:rPr>
              <w:t>discussions between the Administrations of Saudi Arabia and Türkiye, which resulted in a signed frequency coordination agreement for the ARABSAT and TURKSAT satellite networks</w:t>
            </w:r>
            <w:r w:rsidR="002B77E3" w:rsidRPr="001A4A7C">
              <w:t xml:space="preserve"> </w:t>
            </w:r>
            <w:r w:rsidR="002B77E3" w:rsidRPr="001A4A7C">
              <w:rPr>
                <w:rFonts w:ascii="Calibri" w:hAnsi="Calibri" w:cs="Calibri"/>
                <w:color w:val="000000"/>
                <w:sz w:val="22"/>
                <w:szCs w:val="22"/>
              </w:rPr>
              <w:t xml:space="preserve">at the orbital positions 30.5°E and 31°E. The Board expressed its gratitude to the two administrations for their cooperation and goodwill in achieving </w:t>
            </w:r>
            <w:r w:rsidR="008C08EE" w:rsidRPr="001A4A7C">
              <w:rPr>
                <w:rFonts w:ascii="Calibri" w:hAnsi="Calibri" w:cs="Calibri"/>
                <w:color w:val="000000"/>
                <w:sz w:val="22"/>
                <w:szCs w:val="22"/>
              </w:rPr>
              <w:t>a</w:t>
            </w:r>
            <w:r w:rsidR="002B77E3" w:rsidRPr="001A4A7C">
              <w:rPr>
                <w:rFonts w:ascii="Calibri" w:hAnsi="Calibri" w:cs="Calibri"/>
                <w:color w:val="000000"/>
                <w:sz w:val="22"/>
                <w:szCs w:val="22"/>
              </w:rPr>
              <w:t xml:space="preserve"> </w:t>
            </w:r>
            <w:r w:rsidR="002B77E3" w:rsidRPr="001A4A7C">
              <w:rPr>
                <w:rFonts w:ascii="Calibri" w:hAnsi="Calibri" w:cs="Calibri"/>
                <w:color w:val="000000"/>
                <w:sz w:val="22"/>
                <w:szCs w:val="22"/>
              </w:rPr>
              <w:lastRenderedPageBreak/>
              <w:t>favourable outcome and to the Bureau for its support to the two administrations during their negotiations.</w:t>
            </w:r>
          </w:p>
        </w:tc>
        <w:tc>
          <w:tcPr>
            <w:tcW w:w="2413" w:type="dxa"/>
          </w:tcPr>
          <w:p w14:paraId="1615C83D" w14:textId="3DD43D2F" w:rsidR="001C2290" w:rsidRPr="001A4A7C" w:rsidRDefault="009E6A7B" w:rsidP="009E6A7B">
            <w:pPr>
              <w:pStyle w:val="ListParagraph"/>
              <w:spacing w:before="120" w:after="120" w:line="240" w:lineRule="auto"/>
              <w:ind w:left="4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lastRenderedPageBreak/>
              <w:t xml:space="preserve">Executive Secretary to communicate </w:t>
            </w:r>
            <w:r w:rsidR="003A049A" w:rsidRPr="001A4A7C">
              <w:rPr>
                <w:rFonts w:ascii="Calibri" w:hAnsi="Calibri" w:cs="Calibri"/>
                <w:lang w:val="en-GB"/>
              </w:rPr>
              <w:t>this</w:t>
            </w:r>
            <w:r w:rsidRPr="001A4A7C">
              <w:rPr>
                <w:rFonts w:ascii="Calibri" w:hAnsi="Calibri" w:cs="Calibri"/>
                <w:lang w:val="en-GB"/>
              </w:rPr>
              <w:t xml:space="preserve"> decision to the administrations concerned.</w:t>
            </w:r>
          </w:p>
        </w:tc>
      </w:tr>
      <w:tr w:rsidR="001C2290" w:rsidRPr="001A4A7C" w14:paraId="7AF5DE1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BA7780" w14:textId="77777777" w:rsidR="001C2290" w:rsidRPr="001A4A7C" w:rsidRDefault="001C2290" w:rsidP="001C2290">
            <w:pPr>
              <w:pStyle w:val="Tabletext"/>
              <w:spacing w:before="120" w:after="120" w:line="260" w:lineRule="auto"/>
              <w:jc w:val="center"/>
              <w:rPr>
                <w:rFonts w:ascii="Calibri" w:hAnsi="Calibri" w:cs="Calibri"/>
                <w:szCs w:val="22"/>
              </w:rPr>
            </w:pPr>
          </w:p>
        </w:tc>
        <w:tc>
          <w:tcPr>
            <w:tcW w:w="4114" w:type="dxa"/>
            <w:vMerge/>
          </w:tcPr>
          <w:p w14:paraId="5E876CB3" w14:textId="77777777" w:rsidR="001C2290" w:rsidRPr="001A4A7C"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0C61EAF8" w14:textId="6639099A" w:rsidR="001C2290" w:rsidRPr="001A4A7C" w:rsidRDefault="00BE4470">
            <w:pPr>
              <w:pStyle w:val="ListParagraph"/>
              <w:numPr>
                <w:ilvl w:val="0"/>
                <w:numId w:val="2"/>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color w:val="000000"/>
                <w:lang w:val="en-GB"/>
              </w:rPr>
              <w:t xml:space="preserve">The Board considered </w:t>
            </w:r>
            <w:r w:rsidR="00D15D4A" w:rsidRPr="001A4A7C">
              <w:rPr>
                <w:rFonts w:ascii="Calibri" w:hAnsi="Calibri" w:cs="Calibri"/>
                <w:color w:val="000000"/>
                <w:lang w:val="en-GB"/>
              </w:rPr>
              <w:t>Addendum 4</w:t>
            </w:r>
            <w:r w:rsidR="002B77E3" w:rsidRPr="001A4A7C">
              <w:rPr>
                <w:rFonts w:ascii="Calibri" w:hAnsi="Calibri" w:cs="Calibri"/>
                <w:color w:val="000000"/>
                <w:lang w:val="en-GB"/>
              </w:rPr>
              <w:t xml:space="preserve"> to </w:t>
            </w:r>
            <w:r w:rsidR="002B77E3" w:rsidRPr="001A4A7C">
              <w:rPr>
                <w:rFonts w:ascii="Calibri" w:hAnsi="Calibri" w:cs="Calibri"/>
                <w:lang w:val="en-GB"/>
              </w:rPr>
              <w:t>Document RRB23-1/6(Rev.1),</w:t>
            </w:r>
            <w:r w:rsidR="003423AD" w:rsidRPr="001A4A7C">
              <w:rPr>
                <w:lang w:val="en-GB"/>
              </w:rPr>
              <w:t xml:space="preserve"> </w:t>
            </w:r>
            <w:r w:rsidR="003423AD" w:rsidRPr="001A4A7C">
              <w:rPr>
                <w:rFonts w:ascii="Calibri" w:hAnsi="Calibri" w:cs="Calibri"/>
                <w:lang w:val="en-GB"/>
              </w:rPr>
              <w:t>report</w:t>
            </w:r>
            <w:r w:rsidRPr="001A4A7C">
              <w:rPr>
                <w:rFonts w:ascii="Calibri" w:hAnsi="Calibri" w:cs="Calibri"/>
                <w:lang w:val="en-GB"/>
              </w:rPr>
              <w:t>ing on progress in the</w:t>
            </w:r>
            <w:r w:rsidR="003423AD" w:rsidRPr="001A4A7C">
              <w:rPr>
                <w:rFonts w:ascii="Calibri" w:hAnsi="Calibri" w:cs="Calibri"/>
                <w:lang w:val="en-GB"/>
              </w:rPr>
              <w:t xml:space="preserve"> implementation of Resolution </w:t>
            </w:r>
            <w:r w:rsidR="003423AD" w:rsidRPr="001A4A7C">
              <w:rPr>
                <w:rFonts w:ascii="Calibri" w:hAnsi="Calibri" w:cs="Calibri"/>
                <w:b/>
                <w:bCs/>
                <w:lang w:val="en-GB"/>
              </w:rPr>
              <w:t>559 (WRC-19)</w:t>
            </w:r>
            <w:r w:rsidRPr="001A4A7C">
              <w:rPr>
                <w:rFonts w:ascii="Calibri" w:hAnsi="Calibri" w:cs="Calibri"/>
                <w:lang w:val="en-GB"/>
              </w:rPr>
              <w:t xml:space="preserve">. The Board expressed its gratitude to the </w:t>
            </w:r>
            <w:r w:rsidR="003423AD" w:rsidRPr="001A4A7C">
              <w:rPr>
                <w:rFonts w:ascii="Calibri" w:hAnsi="Calibri" w:cs="Calibri"/>
                <w:lang w:val="en-GB"/>
              </w:rPr>
              <w:t xml:space="preserve">Southern African Development Community and the African Telecommunications Union for organizing two special events </w:t>
            </w:r>
            <w:r w:rsidRPr="001A4A7C">
              <w:rPr>
                <w:rFonts w:ascii="Calibri" w:hAnsi="Calibri" w:cs="Calibri"/>
                <w:lang w:val="en-GB"/>
              </w:rPr>
              <w:t>to assist administrations in preparing their corresponding Part B submissions and requests to WRC-</w:t>
            </w:r>
            <w:proofErr w:type="gramStart"/>
            <w:r w:rsidRPr="001A4A7C">
              <w:rPr>
                <w:rFonts w:ascii="Calibri" w:hAnsi="Calibri" w:cs="Calibri"/>
                <w:lang w:val="en-GB"/>
              </w:rPr>
              <w:t>23, and</w:t>
            </w:r>
            <w:proofErr w:type="gramEnd"/>
            <w:r w:rsidRPr="001A4A7C">
              <w:rPr>
                <w:rFonts w:ascii="Calibri" w:hAnsi="Calibri" w:cs="Calibri"/>
                <w:lang w:val="en-GB"/>
              </w:rPr>
              <w:t xml:space="preserve"> thanked t</w:t>
            </w:r>
            <w:r w:rsidR="003423AD" w:rsidRPr="001A4A7C">
              <w:rPr>
                <w:rFonts w:ascii="Calibri" w:hAnsi="Calibri" w:cs="Calibri"/>
                <w:lang w:val="en-GB"/>
              </w:rPr>
              <w:t>he Bureau</w:t>
            </w:r>
            <w:r w:rsidRPr="001A4A7C">
              <w:rPr>
                <w:rFonts w:ascii="Calibri" w:hAnsi="Calibri" w:cs="Calibri"/>
                <w:lang w:val="en-GB"/>
              </w:rPr>
              <w:t xml:space="preserve"> for </w:t>
            </w:r>
            <w:r w:rsidR="00D7756F" w:rsidRPr="001A4A7C">
              <w:rPr>
                <w:rFonts w:ascii="Calibri" w:hAnsi="Calibri" w:cs="Calibri"/>
                <w:lang w:val="en-GB"/>
              </w:rPr>
              <w:t xml:space="preserve">also </w:t>
            </w:r>
            <w:r w:rsidRPr="001A4A7C">
              <w:rPr>
                <w:rFonts w:ascii="Calibri" w:hAnsi="Calibri" w:cs="Calibri"/>
                <w:lang w:val="en-GB"/>
              </w:rPr>
              <w:t>supporting</w:t>
            </w:r>
            <w:r w:rsidR="00D7756F" w:rsidRPr="001A4A7C">
              <w:rPr>
                <w:lang w:val="en-GB"/>
              </w:rPr>
              <w:t xml:space="preserve"> administrations in those efforts. </w:t>
            </w:r>
            <w:r w:rsidR="00D7756F" w:rsidRPr="001A4A7C">
              <w:rPr>
                <w:rFonts w:ascii="Calibri" w:hAnsi="Calibri" w:cs="Calibri"/>
                <w:lang w:val="en-GB"/>
              </w:rPr>
              <w:t>Furthermore, the Board instructed the Bureau to continue to support administrations’ efforts and to report on progress at the 93</w:t>
            </w:r>
            <w:r w:rsidR="00D7756F" w:rsidRPr="001A4A7C">
              <w:rPr>
                <w:rFonts w:ascii="Calibri" w:hAnsi="Calibri" w:cs="Calibri"/>
                <w:vertAlign w:val="superscript"/>
                <w:lang w:val="en-GB"/>
              </w:rPr>
              <w:t>rd</w:t>
            </w:r>
            <w:r w:rsidR="00D7756F" w:rsidRPr="001A4A7C">
              <w:rPr>
                <w:rFonts w:ascii="Calibri" w:hAnsi="Calibri" w:cs="Calibri"/>
                <w:lang w:val="en-GB"/>
              </w:rPr>
              <w:t xml:space="preserve"> Board meeting.</w:t>
            </w:r>
          </w:p>
        </w:tc>
        <w:tc>
          <w:tcPr>
            <w:tcW w:w="2413" w:type="dxa"/>
          </w:tcPr>
          <w:p w14:paraId="237FDAB4" w14:textId="15FC2A63" w:rsidR="001C2290" w:rsidRPr="001A4A7C" w:rsidRDefault="00D7756F" w:rsidP="001C2290">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A4A7C">
              <w:rPr>
                <w:rFonts w:ascii="Calibri" w:hAnsi="Calibri" w:cs="Calibri"/>
              </w:rPr>
              <w:t>Bureau to continue to support administrations’ efforts and to report on progress at the 93</w:t>
            </w:r>
            <w:r w:rsidRPr="001A4A7C">
              <w:rPr>
                <w:rFonts w:ascii="Calibri" w:hAnsi="Calibri" w:cs="Calibri"/>
                <w:vertAlign w:val="superscript"/>
              </w:rPr>
              <w:t>rd</w:t>
            </w:r>
            <w:r w:rsidRPr="001A4A7C">
              <w:rPr>
                <w:rFonts w:ascii="Calibri" w:hAnsi="Calibri" w:cs="Calibri"/>
              </w:rPr>
              <w:t xml:space="preserve"> Board meeting.</w:t>
            </w:r>
          </w:p>
        </w:tc>
      </w:tr>
      <w:tr w:rsidR="00DE5E19" w:rsidRPr="001A4A7C" w14:paraId="76843CBE" w14:textId="77777777" w:rsidTr="002D55C4">
        <w:trPr>
          <w:trHeight w:val="4148"/>
        </w:trPr>
        <w:tc>
          <w:tcPr>
            <w:cnfStyle w:val="001000000000" w:firstRow="0" w:lastRow="0" w:firstColumn="1" w:lastColumn="0" w:oddVBand="0" w:evenVBand="0" w:oddHBand="0" w:evenHBand="0" w:firstRowFirstColumn="0" w:firstRowLastColumn="0" w:lastRowFirstColumn="0" w:lastRowLastColumn="0"/>
            <w:tcW w:w="701" w:type="dxa"/>
            <w:vMerge/>
          </w:tcPr>
          <w:p w14:paraId="2EBC47CB" w14:textId="77777777" w:rsidR="00DE5E19" w:rsidRPr="001A4A7C" w:rsidRDefault="00DE5E19" w:rsidP="001C2290">
            <w:pPr>
              <w:pStyle w:val="Tabletext"/>
              <w:spacing w:before="120" w:after="120" w:line="260" w:lineRule="auto"/>
              <w:jc w:val="center"/>
              <w:rPr>
                <w:rFonts w:ascii="Calibri" w:hAnsi="Calibri" w:cs="Calibri"/>
                <w:szCs w:val="22"/>
              </w:rPr>
            </w:pPr>
          </w:p>
        </w:tc>
        <w:tc>
          <w:tcPr>
            <w:tcW w:w="4114" w:type="dxa"/>
            <w:vMerge/>
          </w:tcPr>
          <w:p w14:paraId="081B1097" w14:textId="77777777" w:rsidR="00DE5E19" w:rsidRPr="001A4A7C" w:rsidRDefault="00DE5E19"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0E72E10C" w14:textId="10C7BB66" w:rsidR="00DE5E19" w:rsidRPr="001A4A7C" w:rsidRDefault="00DE5E19">
            <w:pPr>
              <w:pStyle w:val="ListParagraph"/>
              <w:numPr>
                <w:ilvl w:val="0"/>
                <w:numId w:val="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color w:val="000000"/>
                <w:lang w:val="en-GB"/>
              </w:rPr>
              <w:t xml:space="preserve">Having considered Addendum 7 to </w:t>
            </w:r>
            <w:r w:rsidRPr="001A4A7C">
              <w:rPr>
                <w:rFonts w:ascii="Calibri" w:hAnsi="Calibri" w:cs="Calibri"/>
                <w:lang w:val="en-GB"/>
              </w:rPr>
              <w:t>Document RRB23-1/6(Rev.1),</w:t>
            </w:r>
            <w:r w:rsidRPr="001A4A7C">
              <w:rPr>
                <w:lang w:val="en-GB"/>
              </w:rPr>
              <w:t xml:space="preserve"> </w:t>
            </w:r>
            <w:r w:rsidRPr="001A4A7C">
              <w:rPr>
                <w:rFonts w:ascii="Calibri" w:hAnsi="Calibri" w:cs="Calibri"/>
                <w:lang w:val="en-GB"/>
              </w:rPr>
              <w:t>reporting on the status of requests for new allotments under RR Appendix </w:t>
            </w:r>
            <w:r w:rsidRPr="001A4A7C">
              <w:rPr>
                <w:rFonts w:ascii="Calibri" w:hAnsi="Calibri" w:cs="Calibri"/>
                <w:b/>
                <w:bCs/>
                <w:lang w:val="en-GB"/>
              </w:rPr>
              <w:t>30B</w:t>
            </w:r>
            <w:r w:rsidRPr="001A4A7C">
              <w:rPr>
                <w:rFonts w:ascii="Calibri" w:hAnsi="Calibri" w:cs="Calibri"/>
                <w:lang w:val="en-GB"/>
              </w:rPr>
              <w:t xml:space="preserve">, the Board expressed its appreciation for the Bureau’s continued support to administrations </w:t>
            </w:r>
            <w:r w:rsidR="003A049A" w:rsidRPr="001A4A7C">
              <w:rPr>
                <w:rFonts w:ascii="Calibri" w:hAnsi="Calibri" w:cs="Calibri"/>
                <w:lang w:val="en-GB"/>
              </w:rPr>
              <w:t>making</w:t>
            </w:r>
            <w:r w:rsidRPr="001A4A7C">
              <w:rPr>
                <w:rFonts w:ascii="Calibri" w:hAnsi="Calibri" w:cs="Calibri"/>
                <w:lang w:val="en-GB"/>
              </w:rPr>
              <w:t xml:space="preserve"> Article 7 requests. The Board thanked the Administration of India for having </w:t>
            </w:r>
            <w:r w:rsidR="003A049A" w:rsidRPr="001A4A7C">
              <w:rPr>
                <w:rFonts w:ascii="Calibri" w:hAnsi="Calibri" w:cs="Calibri"/>
                <w:lang w:val="en-GB"/>
              </w:rPr>
              <w:t>agreed</w:t>
            </w:r>
            <w:r w:rsidRPr="001A4A7C">
              <w:rPr>
                <w:rFonts w:ascii="Calibri" w:hAnsi="Calibri" w:cs="Calibri"/>
                <w:lang w:val="en-GB"/>
              </w:rPr>
              <w:t xml:space="preserve"> to implement the measures proposed by the Bureau that resulted in reducing the aggregate </w:t>
            </w:r>
            <w:r w:rsidRPr="001A4A7C">
              <w:rPr>
                <w:rFonts w:ascii="Calibri" w:hAnsi="Calibri" w:cs="Calibri"/>
                <w:i/>
                <w:iCs/>
                <w:lang w:val="en-GB"/>
              </w:rPr>
              <w:t>C/I</w:t>
            </w:r>
            <w:r w:rsidRPr="001A4A7C">
              <w:rPr>
                <w:rFonts w:ascii="Calibri" w:hAnsi="Calibri" w:cs="Calibri"/>
                <w:lang w:val="en-GB"/>
              </w:rPr>
              <w:t xml:space="preserve"> </w:t>
            </w:r>
            <w:proofErr w:type="gramStart"/>
            <w:r w:rsidRPr="001A4A7C">
              <w:rPr>
                <w:rFonts w:ascii="Calibri" w:hAnsi="Calibri" w:cs="Calibri"/>
                <w:lang w:val="en-GB"/>
              </w:rPr>
              <w:t>levels</w:t>
            </w:r>
            <w:proofErr w:type="gramEnd"/>
            <w:r w:rsidRPr="001A4A7C">
              <w:rPr>
                <w:rFonts w:ascii="Calibri" w:hAnsi="Calibri" w:cs="Calibri"/>
                <w:lang w:val="en-GB"/>
              </w:rPr>
              <w:t xml:space="preserve"> of the proposed allotment of the Administration of Croatia to below 0.25 </w:t>
            </w:r>
            <w:proofErr w:type="spellStart"/>
            <w:r w:rsidRPr="001A4A7C">
              <w:rPr>
                <w:rFonts w:ascii="Calibri" w:hAnsi="Calibri" w:cs="Calibri"/>
                <w:lang w:val="en-GB"/>
              </w:rPr>
              <w:t>dB.</w:t>
            </w:r>
            <w:proofErr w:type="spellEnd"/>
            <w:r w:rsidRPr="001A4A7C">
              <w:rPr>
                <w:rFonts w:ascii="Calibri" w:hAnsi="Calibri" w:cs="Calibri"/>
                <w:lang w:val="en-GB"/>
              </w:rPr>
              <w:t xml:space="preserve"> The Board decided to include in its report to WRC-23 on Resolution </w:t>
            </w:r>
            <w:r w:rsidRPr="001A4A7C">
              <w:rPr>
                <w:rFonts w:ascii="Calibri" w:hAnsi="Calibri" w:cs="Calibri"/>
                <w:b/>
                <w:bCs/>
                <w:lang w:val="en-GB"/>
              </w:rPr>
              <w:t>80 (Rev.WRC-07)</w:t>
            </w:r>
            <w:r w:rsidRPr="001A4A7C">
              <w:rPr>
                <w:rFonts w:ascii="Calibri" w:hAnsi="Calibri" w:cs="Calibri"/>
                <w:lang w:val="en-GB"/>
              </w:rPr>
              <w:t xml:space="preserve"> the fact that </w:t>
            </w:r>
            <w:r w:rsidR="007B4739" w:rsidRPr="001A4A7C">
              <w:rPr>
                <w:rFonts w:ascii="Calibri" w:hAnsi="Calibri" w:cs="Calibri"/>
                <w:lang w:val="en-GB"/>
              </w:rPr>
              <w:t xml:space="preserve">an additional </w:t>
            </w:r>
            <w:r w:rsidRPr="001A4A7C">
              <w:rPr>
                <w:rFonts w:ascii="Calibri" w:hAnsi="Calibri" w:cs="Calibri"/>
                <w:lang w:val="en-GB"/>
              </w:rPr>
              <w:t xml:space="preserve">seven administrations </w:t>
            </w:r>
            <w:r w:rsidR="007B4739" w:rsidRPr="001A4A7C">
              <w:rPr>
                <w:rFonts w:ascii="Calibri" w:hAnsi="Calibri" w:cs="Calibri"/>
                <w:lang w:val="en-GB"/>
              </w:rPr>
              <w:t xml:space="preserve">and the State of Palestine </w:t>
            </w:r>
            <w:r w:rsidRPr="001A4A7C">
              <w:rPr>
                <w:rFonts w:ascii="Calibri" w:hAnsi="Calibri" w:cs="Calibri"/>
                <w:lang w:val="en-GB"/>
              </w:rPr>
              <w:t>had no allotment in the RR Appendix </w:t>
            </w:r>
            <w:r w:rsidRPr="001A4A7C">
              <w:rPr>
                <w:rFonts w:ascii="Calibri" w:hAnsi="Calibri" w:cs="Calibri"/>
                <w:b/>
                <w:bCs/>
                <w:lang w:val="en-GB"/>
              </w:rPr>
              <w:t>30B</w:t>
            </w:r>
            <w:r w:rsidRPr="001A4A7C">
              <w:rPr>
                <w:rFonts w:ascii="Calibri" w:hAnsi="Calibri" w:cs="Calibri"/>
                <w:lang w:val="en-GB"/>
              </w:rPr>
              <w:t xml:space="preserve"> Plan.</w:t>
            </w:r>
          </w:p>
          <w:p w14:paraId="115827AB" w14:textId="683039C3" w:rsidR="00DE5E19" w:rsidRPr="001A4A7C" w:rsidRDefault="00DE5E19" w:rsidP="00681525">
            <w:pPr>
              <w:pStyle w:val="ListParagraph"/>
              <w:spacing w:before="120" w:after="120" w:line="240"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The Board instructed the Bureau to continue to provide support to administrations in their coordination efforts related to the implementation of decisions taken by the Board at its 89</w:t>
            </w:r>
            <w:r w:rsidRPr="001A4A7C">
              <w:rPr>
                <w:rFonts w:ascii="Calibri" w:hAnsi="Calibri" w:cs="Calibri"/>
                <w:vertAlign w:val="superscript"/>
                <w:lang w:val="en-GB"/>
              </w:rPr>
              <w:t>th</w:t>
            </w:r>
            <w:r w:rsidRPr="001A4A7C">
              <w:rPr>
                <w:rFonts w:ascii="Calibri" w:hAnsi="Calibri" w:cs="Calibri"/>
                <w:lang w:val="en-GB"/>
              </w:rPr>
              <w:t xml:space="preserve"> meeting and to report on progress on the matter at its 93</w:t>
            </w:r>
            <w:r w:rsidRPr="001A4A7C">
              <w:rPr>
                <w:rFonts w:ascii="Calibri" w:hAnsi="Calibri" w:cs="Calibri"/>
                <w:vertAlign w:val="superscript"/>
                <w:lang w:val="en-GB"/>
              </w:rPr>
              <w:t>rd</w:t>
            </w:r>
            <w:r w:rsidRPr="001A4A7C">
              <w:rPr>
                <w:rFonts w:ascii="Calibri" w:hAnsi="Calibri" w:cs="Calibri"/>
                <w:lang w:val="en-GB"/>
              </w:rPr>
              <w:t xml:space="preserve"> meeting.</w:t>
            </w:r>
          </w:p>
        </w:tc>
        <w:tc>
          <w:tcPr>
            <w:tcW w:w="2413" w:type="dxa"/>
          </w:tcPr>
          <w:p w14:paraId="7DF68CCB" w14:textId="72F46634" w:rsidR="00DE5E19" w:rsidRPr="001A4A7C" w:rsidRDefault="00DE5E19" w:rsidP="00DE5E19">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4A7C">
              <w:rPr>
                <w:rFonts w:ascii="Calibri" w:hAnsi="Calibri" w:cs="Calibri"/>
              </w:rPr>
              <w:t>Bureau to continue to provide support to administrations in their coordination efforts related to the implementation of decisions taken by the Board at its 89</w:t>
            </w:r>
            <w:r w:rsidRPr="001A4A7C">
              <w:rPr>
                <w:rFonts w:ascii="Calibri" w:hAnsi="Calibri" w:cs="Calibri"/>
                <w:vertAlign w:val="superscript"/>
              </w:rPr>
              <w:t>th</w:t>
            </w:r>
            <w:r w:rsidRPr="001A4A7C">
              <w:rPr>
                <w:rFonts w:ascii="Calibri" w:hAnsi="Calibri" w:cs="Calibri"/>
              </w:rPr>
              <w:t xml:space="preserve"> meeting and to report on progress on the matter at its 93</w:t>
            </w:r>
            <w:r w:rsidRPr="001A4A7C">
              <w:rPr>
                <w:rFonts w:ascii="Calibri" w:hAnsi="Calibri" w:cs="Calibri"/>
                <w:vertAlign w:val="superscript"/>
              </w:rPr>
              <w:t>rd</w:t>
            </w:r>
            <w:r w:rsidRPr="001A4A7C">
              <w:rPr>
                <w:rFonts w:ascii="Calibri" w:hAnsi="Calibri" w:cs="Calibri"/>
              </w:rPr>
              <w:t xml:space="preserve"> meeting.</w:t>
            </w:r>
          </w:p>
        </w:tc>
      </w:tr>
      <w:tr w:rsidR="00D15D4A" w:rsidRPr="001A4A7C" w14:paraId="15A12C6A"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869B113" w14:textId="77777777" w:rsidR="00D15D4A" w:rsidRPr="001A4A7C" w:rsidRDefault="00D15D4A" w:rsidP="001C2290">
            <w:pPr>
              <w:pStyle w:val="Tabletext"/>
              <w:spacing w:before="120" w:after="120" w:line="260" w:lineRule="auto"/>
              <w:jc w:val="center"/>
              <w:rPr>
                <w:rFonts w:ascii="Calibri" w:hAnsi="Calibri" w:cs="Calibri"/>
                <w:szCs w:val="22"/>
              </w:rPr>
            </w:pPr>
          </w:p>
        </w:tc>
        <w:tc>
          <w:tcPr>
            <w:tcW w:w="4114" w:type="dxa"/>
            <w:vMerge/>
          </w:tcPr>
          <w:p w14:paraId="79BAE8F6" w14:textId="77777777" w:rsidR="00D15D4A" w:rsidRPr="001A4A7C" w:rsidRDefault="00D15D4A"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B2B4B30" w14:textId="6D42DC2B" w:rsidR="00D15D4A" w:rsidRPr="001A4A7C" w:rsidRDefault="00E60695">
            <w:pPr>
              <w:pStyle w:val="ListParagraph"/>
              <w:numPr>
                <w:ilvl w:val="0"/>
                <w:numId w:val="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1A4A7C">
              <w:rPr>
                <w:rFonts w:ascii="Calibri" w:hAnsi="Calibri" w:cs="Calibri"/>
                <w:color w:val="000000"/>
                <w:lang w:val="en-GB"/>
              </w:rPr>
              <w:t xml:space="preserve">The Board considered </w:t>
            </w:r>
            <w:r w:rsidR="00D15D4A" w:rsidRPr="001A4A7C">
              <w:rPr>
                <w:rFonts w:ascii="Calibri" w:hAnsi="Calibri" w:cs="Calibri"/>
                <w:color w:val="000000"/>
                <w:lang w:val="en-GB"/>
              </w:rPr>
              <w:t>Addendum 8</w:t>
            </w:r>
            <w:r w:rsidR="002B77E3" w:rsidRPr="001A4A7C">
              <w:rPr>
                <w:rFonts w:ascii="Calibri" w:hAnsi="Calibri" w:cs="Calibri"/>
                <w:color w:val="000000"/>
                <w:lang w:val="en-GB"/>
              </w:rPr>
              <w:t xml:space="preserve"> to </w:t>
            </w:r>
            <w:r w:rsidR="002B77E3" w:rsidRPr="001A4A7C">
              <w:rPr>
                <w:rFonts w:ascii="Calibri" w:hAnsi="Calibri" w:cs="Calibri"/>
                <w:lang w:val="en-GB"/>
              </w:rPr>
              <w:t>Document RRB23-1/6(Rev.1),</w:t>
            </w:r>
            <w:r w:rsidRPr="001A4A7C">
              <w:rPr>
                <w:rFonts w:ascii="Calibri" w:hAnsi="Calibri" w:cs="Calibri"/>
                <w:lang w:val="en-GB"/>
              </w:rPr>
              <w:t xml:space="preserve"> reporting on coordination activities between the Administrations of France and Greece concerning the satellite networks ATHENA-FIDUS-</w:t>
            </w:r>
            <w:r w:rsidRPr="001A4A7C">
              <w:rPr>
                <w:rFonts w:ascii="Calibri" w:hAnsi="Calibri" w:cs="Calibri"/>
                <w:lang w:val="en-GB"/>
              </w:rPr>
              <w:lastRenderedPageBreak/>
              <w:t xml:space="preserve">38E at 38°E and HELLAS-SAT-2G at 39°E and expressed its appreciation for the cooperation and goodwill </w:t>
            </w:r>
            <w:r w:rsidR="00092029" w:rsidRPr="001A4A7C">
              <w:rPr>
                <w:rFonts w:ascii="Calibri" w:hAnsi="Calibri" w:cs="Calibri"/>
                <w:lang w:val="en-GB"/>
              </w:rPr>
              <w:t xml:space="preserve">of the administrations </w:t>
            </w:r>
            <w:r w:rsidRPr="001A4A7C">
              <w:rPr>
                <w:rFonts w:ascii="Calibri" w:hAnsi="Calibri" w:cs="Calibri"/>
                <w:lang w:val="en-GB"/>
              </w:rPr>
              <w:t>in their coordination effort</w:t>
            </w:r>
            <w:r w:rsidR="00B47D1C" w:rsidRPr="001A4A7C">
              <w:rPr>
                <w:rFonts w:ascii="Calibri" w:hAnsi="Calibri" w:cs="Calibri"/>
                <w:lang w:val="en-GB"/>
              </w:rPr>
              <w:t>s</w:t>
            </w:r>
            <w:r w:rsidRPr="001A4A7C">
              <w:rPr>
                <w:rFonts w:ascii="Calibri" w:hAnsi="Calibri" w:cs="Calibri"/>
                <w:lang w:val="en-GB"/>
              </w:rPr>
              <w:t xml:space="preserve">, and </w:t>
            </w:r>
            <w:r w:rsidR="001A4A7C">
              <w:rPr>
                <w:rFonts w:ascii="Calibri" w:hAnsi="Calibri" w:cs="Calibri"/>
                <w:lang w:val="en-GB"/>
              </w:rPr>
              <w:t xml:space="preserve">the planned objective to finalize </w:t>
            </w:r>
            <w:r w:rsidRPr="001A4A7C">
              <w:rPr>
                <w:rFonts w:ascii="Calibri" w:hAnsi="Calibri" w:cs="Calibri"/>
                <w:lang w:val="en-GB"/>
              </w:rPr>
              <w:t xml:space="preserve">a partial coordination agreement </w:t>
            </w:r>
            <w:r w:rsidR="001A4A7C">
              <w:rPr>
                <w:rFonts w:ascii="Calibri" w:hAnsi="Calibri" w:cs="Calibri"/>
                <w:lang w:val="en-GB"/>
              </w:rPr>
              <w:t>at</w:t>
            </w:r>
            <w:r w:rsidRPr="001A4A7C">
              <w:rPr>
                <w:rFonts w:ascii="Calibri" w:hAnsi="Calibri" w:cs="Calibri"/>
                <w:lang w:val="en-GB"/>
              </w:rPr>
              <w:t xml:space="preserve"> their next meeting.</w:t>
            </w:r>
          </w:p>
          <w:p w14:paraId="12881503" w14:textId="307EE1A2" w:rsidR="00E60695" w:rsidRPr="001A4A7C" w:rsidRDefault="00E60695" w:rsidP="00E60695">
            <w:pPr>
              <w:pStyle w:val="ListParagraph"/>
              <w:spacing w:before="120" w:after="120" w:line="240"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1A4A7C">
              <w:rPr>
                <w:rFonts w:ascii="Calibri" w:hAnsi="Calibri" w:cs="Calibri"/>
                <w:color w:val="000000"/>
                <w:lang w:val="en-GB"/>
              </w:rPr>
              <w:t xml:space="preserve">The Board </w:t>
            </w:r>
            <w:r w:rsidR="00B47D1C" w:rsidRPr="001A4A7C">
              <w:rPr>
                <w:rFonts w:ascii="Calibri" w:hAnsi="Calibri" w:cs="Calibri"/>
                <w:color w:val="000000"/>
                <w:lang w:val="en-GB"/>
              </w:rPr>
              <w:t>thanked</w:t>
            </w:r>
            <w:r w:rsidRPr="001A4A7C">
              <w:rPr>
                <w:rFonts w:ascii="Calibri" w:hAnsi="Calibri" w:cs="Calibri"/>
                <w:color w:val="000000"/>
                <w:lang w:val="en-GB"/>
              </w:rPr>
              <w:t xml:space="preserve"> the Bureau</w:t>
            </w:r>
            <w:r w:rsidR="00B47D1C" w:rsidRPr="001A4A7C">
              <w:rPr>
                <w:rFonts w:ascii="Calibri" w:hAnsi="Calibri" w:cs="Calibri"/>
                <w:color w:val="000000"/>
                <w:lang w:val="en-GB"/>
              </w:rPr>
              <w:t xml:space="preserve"> for its</w:t>
            </w:r>
            <w:r w:rsidRPr="001A4A7C">
              <w:rPr>
                <w:rFonts w:ascii="Calibri" w:hAnsi="Calibri" w:cs="Calibri"/>
                <w:color w:val="000000"/>
                <w:lang w:val="en-GB"/>
              </w:rPr>
              <w:t xml:space="preserve"> support to the two administrations in their coordination activities and instructed the Bureau to continue providing </w:t>
            </w:r>
            <w:r w:rsidR="006B2667" w:rsidRPr="001A4A7C">
              <w:rPr>
                <w:rFonts w:ascii="Calibri" w:hAnsi="Calibri" w:cs="Calibri"/>
                <w:color w:val="000000"/>
                <w:lang w:val="en-GB"/>
              </w:rPr>
              <w:t xml:space="preserve">such </w:t>
            </w:r>
            <w:r w:rsidRPr="001A4A7C">
              <w:rPr>
                <w:rFonts w:ascii="Calibri" w:hAnsi="Calibri" w:cs="Calibri"/>
                <w:color w:val="000000"/>
                <w:lang w:val="en-GB"/>
              </w:rPr>
              <w:t>support and to report on any progress to the next Board meeting.</w:t>
            </w:r>
          </w:p>
        </w:tc>
        <w:tc>
          <w:tcPr>
            <w:tcW w:w="2413" w:type="dxa"/>
          </w:tcPr>
          <w:p w14:paraId="3F429FC9" w14:textId="2FF0B7A9" w:rsidR="005319B0" w:rsidRPr="001A4A7C" w:rsidRDefault="005319B0" w:rsidP="001C229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lastRenderedPageBreak/>
              <w:t>Executive Secretary to communicate th</w:t>
            </w:r>
            <w:r w:rsidR="003A049A" w:rsidRPr="001A4A7C">
              <w:rPr>
                <w:rFonts w:ascii="Calibri" w:hAnsi="Calibri" w:cs="Calibri"/>
                <w:lang w:val="en-GB"/>
              </w:rPr>
              <w:t>is</w:t>
            </w:r>
            <w:r w:rsidRPr="001A4A7C">
              <w:rPr>
                <w:rFonts w:ascii="Calibri" w:hAnsi="Calibri" w:cs="Calibri"/>
                <w:lang w:val="en-GB"/>
              </w:rPr>
              <w:t xml:space="preserve"> decision to the </w:t>
            </w:r>
            <w:r w:rsidRPr="001A4A7C">
              <w:rPr>
                <w:rFonts w:ascii="Calibri" w:hAnsi="Calibri" w:cs="Calibri"/>
                <w:lang w:val="en-GB"/>
              </w:rPr>
              <w:lastRenderedPageBreak/>
              <w:t>administrations concerned</w:t>
            </w:r>
            <w:r w:rsidR="000F1443" w:rsidRPr="001A4A7C">
              <w:rPr>
                <w:rFonts w:ascii="Calibri" w:hAnsi="Calibri" w:cs="Calibri"/>
                <w:lang w:val="en-GB"/>
              </w:rPr>
              <w:t>.</w:t>
            </w:r>
          </w:p>
          <w:p w14:paraId="099AE072" w14:textId="498CF292" w:rsidR="00D15D4A" w:rsidRPr="001A4A7C" w:rsidRDefault="00E60695" w:rsidP="001C229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Bureau to continue providing support to the two administrations in their coordination activities and to report on any progress to the next Board meeting.</w:t>
            </w:r>
          </w:p>
        </w:tc>
      </w:tr>
      <w:tr w:rsidR="00D15D4A" w:rsidRPr="001A4A7C" w14:paraId="56752868"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E6E64BF" w14:textId="77777777" w:rsidR="00D15D4A" w:rsidRPr="001A4A7C" w:rsidRDefault="00D15D4A" w:rsidP="001C2290">
            <w:pPr>
              <w:pStyle w:val="Tabletext"/>
              <w:spacing w:before="120" w:after="120" w:line="260" w:lineRule="auto"/>
              <w:jc w:val="center"/>
              <w:rPr>
                <w:rFonts w:ascii="Calibri" w:hAnsi="Calibri" w:cs="Calibri"/>
                <w:szCs w:val="22"/>
              </w:rPr>
            </w:pPr>
          </w:p>
        </w:tc>
        <w:tc>
          <w:tcPr>
            <w:tcW w:w="4114" w:type="dxa"/>
            <w:vMerge/>
          </w:tcPr>
          <w:p w14:paraId="5C1BB985" w14:textId="77777777" w:rsidR="00D15D4A" w:rsidRPr="001A4A7C" w:rsidRDefault="00D15D4A"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5B1371DF" w14:textId="77777777" w:rsidR="00D15D4A" w:rsidRPr="001A4A7C" w:rsidRDefault="00BA5B36">
            <w:pPr>
              <w:pStyle w:val="ListParagraph"/>
              <w:numPr>
                <w:ilvl w:val="0"/>
                <w:numId w:val="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1A4A7C">
              <w:rPr>
                <w:rFonts w:ascii="Calibri" w:hAnsi="Calibri" w:cs="Calibri"/>
                <w:color w:val="000000"/>
                <w:lang w:val="en-GB"/>
              </w:rPr>
              <w:t xml:space="preserve">The Board considered </w:t>
            </w:r>
            <w:r w:rsidR="00D15D4A" w:rsidRPr="001A4A7C">
              <w:rPr>
                <w:rFonts w:ascii="Calibri" w:hAnsi="Calibri" w:cs="Calibri"/>
                <w:color w:val="000000"/>
                <w:lang w:val="en-GB"/>
              </w:rPr>
              <w:t>Addendum 9</w:t>
            </w:r>
            <w:r w:rsidR="002B77E3" w:rsidRPr="001A4A7C">
              <w:rPr>
                <w:rFonts w:ascii="Calibri" w:hAnsi="Calibri" w:cs="Calibri"/>
                <w:color w:val="000000"/>
                <w:lang w:val="en-GB"/>
              </w:rPr>
              <w:t xml:space="preserve"> to </w:t>
            </w:r>
            <w:r w:rsidR="002B77E3" w:rsidRPr="001A4A7C">
              <w:rPr>
                <w:rFonts w:ascii="Calibri" w:hAnsi="Calibri" w:cs="Calibri"/>
                <w:lang w:val="en-GB"/>
              </w:rPr>
              <w:t>Document RRB23-1/6(Rev.1),</w:t>
            </w:r>
            <w:r w:rsidRPr="001A4A7C">
              <w:rPr>
                <w:rFonts w:ascii="Calibri" w:hAnsi="Calibri" w:cs="Calibri"/>
                <w:lang w:val="en-GB"/>
              </w:rPr>
              <w:t xml:space="preserve"> reporting on the request for the extension of the period of operation of the ARABSAT-VB26E satellite network. The Board noted that:</w:t>
            </w:r>
          </w:p>
          <w:p w14:paraId="6C79D385" w14:textId="407E2AC4" w:rsidR="00BA5B36" w:rsidRPr="001A4A7C" w:rsidRDefault="006B2667">
            <w:pPr>
              <w:pStyle w:val="ListParagraph"/>
              <w:numPr>
                <w:ilvl w:val="0"/>
                <w:numId w:val="5"/>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A4A7C">
              <w:rPr>
                <w:rFonts w:ascii="Calibri" w:hAnsi="Calibri" w:cs="Calibri"/>
                <w:lang w:val="en-GB"/>
              </w:rPr>
              <w:t>t</w:t>
            </w:r>
            <w:r w:rsidR="00BA5B36" w:rsidRPr="001A4A7C">
              <w:rPr>
                <w:rFonts w:ascii="Calibri" w:hAnsi="Calibri" w:cs="Calibri"/>
                <w:lang w:val="en-GB"/>
              </w:rPr>
              <w:t>he request to extend the period of operation had been received 24 days after the regulatory deadline of 1 January </w:t>
            </w:r>
            <w:proofErr w:type="gramStart"/>
            <w:r w:rsidR="00BA5B36" w:rsidRPr="001A4A7C">
              <w:rPr>
                <w:rFonts w:ascii="Calibri" w:hAnsi="Calibri" w:cs="Calibri"/>
                <w:lang w:val="en-GB"/>
              </w:rPr>
              <w:t>2023;</w:t>
            </w:r>
            <w:proofErr w:type="gramEnd"/>
          </w:p>
          <w:p w14:paraId="16868EE6" w14:textId="1745E22F" w:rsidR="00BA5B36" w:rsidRPr="001A4A7C" w:rsidRDefault="00B47D1C">
            <w:pPr>
              <w:pStyle w:val="ListParagraph"/>
              <w:numPr>
                <w:ilvl w:val="0"/>
                <w:numId w:val="5"/>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1A4A7C">
              <w:rPr>
                <w:rFonts w:ascii="Calibri" w:hAnsi="Calibri" w:cs="Calibri"/>
                <w:color w:val="000000"/>
                <w:lang w:val="en-GB"/>
              </w:rPr>
              <w:t xml:space="preserve">an operational satellite had </w:t>
            </w:r>
            <w:r w:rsidR="00233BDD" w:rsidRPr="001A4A7C">
              <w:rPr>
                <w:rFonts w:ascii="Calibri" w:hAnsi="Calibri" w:cs="Calibri"/>
                <w:color w:val="000000"/>
                <w:lang w:val="en-GB"/>
              </w:rPr>
              <w:t>brought into use</w:t>
            </w:r>
            <w:r w:rsidRPr="001A4A7C">
              <w:rPr>
                <w:rFonts w:ascii="Calibri" w:hAnsi="Calibri" w:cs="Calibri"/>
                <w:color w:val="000000"/>
                <w:lang w:val="en-GB"/>
              </w:rPr>
              <w:t xml:space="preserve"> </w:t>
            </w:r>
            <w:r w:rsidR="006B2667" w:rsidRPr="001A4A7C">
              <w:rPr>
                <w:rFonts w:ascii="Calibri" w:hAnsi="Calibri" w:cs="Calibri"/>
                <w:color w:val="000000"/>
                <w:lang w:val="en-GB"/>
              </w:rPr>
              <w:t>t</w:t>
            </w:r>
            <w:r w:rsidR="00BA5B36" w:rsidRPr="001A4A7C">
              <w:rPr>
                <w:rFonts w:ascii="Calibri" w:hAnsi="Calibri" w:cs="Calibri"/>
                <w:color w:val="000000"/>
                <w:lang w:val="en-GB"/>
              </w:rPr>
              <w:t xml:space="preserve">he satellite </w:t>
            </w:r>
            <w:proofErr w:type="gramStart"/>
            <w:r w:rsidR="00BA5B36" w:rsidRPr="001A4A7C">
              <w:rPr>
                <w:rFonts w:ascii="Calibri" w:hAnsi="Calibri" w:cs="Calibri"/>
                <w:color w:val="000000"/>
                <w:lang w:val="en-GB"/>
              </w:rPr>
              <w:t>network;</w:t>
            </w:r>
            <w:proofErr w:type="gramEnd"/>
          </w:p>
          <w:p w14:paraId="6DCAE8B1" w14:textId="7322208C" w:rsidR="00BA5B36" w:rsidRPr="001A4A7C" w:rsidRDefault="003A049A">
            <w:pPr>
              <w:pStyle w:val="ListParagraph"/>
              <w:numPr>
                <w:ilvl w:val="0"/>
                <w:numId w:val="5"/>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1A4A7C">
              <w:rPr>
                <w:rFonts w:ascii="Calibri" w:hAnsi="Calibri" w:cs="Calibri"/>
                <w:color w:val="000000"/>
                <w:lang w:val="en-GB"/>
              </w:rPr>
              <w:t>in</w:t>
            </w:r>
            <w:r w:rsidR="00BA5B36" w:rsidRPr="001A4A7C">
              <w:rPr>
                <w:rFonts w:ascii="Calibri" w:hAnsi="Calibri" w:cs="Calibri"/>
                <w:color w:val="000000"/>
                <w:lang w:val="en-GB"/>
              </w:rPr>
              <w:t xml:space="preserve"> previous similar cases, the Board had </w:t>
            </w:r>
            <w:r w:rsidR="006B2667" w:rsidRPr="001A4A7C">
              <w:rPr>
                <w:rFonts w:ascii="Calibri" w:hAnsi="Calibri" w:cs="Calibri"/>
                <w:color w:val="000000"/>
                <w:lang w:val="en-GB"/>
              </w:rPr>
              <w:t>instructed the Bureau to continue with the practice of accepting request</w:t>
            </w:r>
            <w:r w:rsidR="00B47D1C" w:rsidRPr="001A4A7C">
              <w:rPr>
                <w:rFonts w:ascii="Calibri" w:hAnsi="Calibri" w:cs="Calibri"/>
                <w:color w:val="000000"/>
                <w:lang w:val="en-GB"/>
              </w:rPr>
              <w:t>s</w:t>
            </w:r>
            <w:r w:rsidR="006B2667" w:rsidRPr="001A4A7C">
              <w:rPr>
                <w:rFonts w:ascii="Calibri" w:hAnsi="Calibri" w:cs="Calibri"/>
                <w:color w:val="000000"/>
                <w:lang w:val="en-GB"/>
              </w:rPr>
              <w:t xml:space="preserve"> and informing the Board accordingly</w:t>
            </w:r>
            <w:r w:rsidR="00BA5B36" w:rsidRPr="001A4A7C">
              <w:rPr>
                <w:rFonts w:ascii="Calibri" w:hAnsi="Calibri" w:cs="Calibri"/>
                <w:color w:val="000000"/>
                <w:lang w:val="en-GB"/>
              </w:rPr>
              <w:t>.</w:t>
            </w:r>
          </w:p>
          <w:p w14:paraId="2EA8FDC2" w14:textId="2361DAF8" w:rsidR="00BA5B36" w:rsidRPr="001A4A7C" w:rsidRDefault="00BA5B36" w:rsidP="00BA5B36">
            <w:pPr>
              <w:pStyle w:val="ListParagraph"/>
              <w:spacing w:before="120" w:after="120" w:line="240" w:lineRule="auto"/>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1A4A7C">
              <w:rPr>
                <w:rFonts w:ascii="Calibri" w:hAnsi="Calibri" w:cs="Calibri"/>
                <w:color w:val="000000"/>
                <w:lang w:val="en-GB"/>
              </w:rPr>
              <w:t>Consequently, the Board endorsed the decision of the Bureau.</w:t>
            </w:r>
          </w:p>
        </w:tc>
        <w:tc>
          <w:tcPr>
            <w:tcW w:w="2413" w:type="dxa"/>
          </w:tcPr>
          <w:p w14:paraId="241BB82C" w14:textId="51505275" w:rsidR="00D15D4A" w:rsidRPr="001A4A7C" w:rsidRDefault="00BA5B36" w:rsidP="00BA5B36">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4A7C">
              <w:rPr>
                <w:rFonts w:ascii="Calibri" w:hAnsi="Calibri" w:cs="Calibri"/>
                <w:szCs w:val="22"/>
              </w:rPr>
              <w:t>Executive Secretary to communicate th</w:t>
            </w:r>
            <w:r w:rsidR="003A049A" w:rsidRPr="001A4A7C">
              <w:rPr>
                <w:rFonts w:ascii="Calibri" w:hAnsi="Calibri" w:cs="Calibri"/>
                <w:szCs w:val="22"/>
              </w:rPr>
              <w:t>is</w:t>
            </w:r>
            <w:r w:rsidRPr="001A4A7C">
              <w:rPr>
                <w:rFonts w:ascii="Calibri" w:hAnsi="Calibri" w:cs="Calibri"/>
                <w:szCs w:val="22"/>
              </w:rPr>
              <w:t xml:space="preserve"> decision to the administration concerned.</w:t>
            </w:r>
          </w:p>
        </w:tc>
      </w:tr>
      <w:tr w:rsidR="001C2290" w:rsidRPr="001A4A7C" w14:paraId="13B7AE59" w14:textId="77777777" w:rsidTr="007F0E12">
        <w:trPr>
          <w:trHeight w:val="142"/>
        </w:trPr>
        <w:tc>
          <w:tcPr>
            <w:cnfStyle w:val="001000000000" w:firstRow="0" w:lastRow="0" w:firstColumn="1" w:lastColumn="0" w:oddVBand="0" w:evenVBand="0" w:oddHBand="0" w:evenHBand="0" w:firstRowFirstColumn="0" w:firstRowLastColumn="0" w:lastRowFirstColumn="0" w:lastRowLastColumn="0"/>
            <w:tcW w:w="701" w:type="dxa"/>
            <w:vMerge/>
          </w:tcPr>
          <w:p w14:paraId="4A1B4A52" w14:textId="77777777" w:rsidR="001C2290" w:rsidRPr="00D54A41" w:rsidRDefault="001C2290" w:rsidP="001C2290">
            <w:pPr>
              <w:pStyle w:val="Tabletext"/>
              <w:spacing w:before="120" w:after="120" w:line="260" w:lineRule="auto"/>
              <w:jc w:val="center"/>
              <w:rPr>
                <w:rFonts w:ascii="Calibri" w:hAnsi="Calibri" w:cs="Calibri"/>
                <w:szCs w:val="22"/>
              </w:rPr>
            </w:pPr>
          </w:p>
        </w:tc>
        <w:tc>
          <w:tcPr>
            <w:tcW w:w="4114" w:type="dxa"/>
            <w:vMerge/>
          </w:tcPr>
          <w:p w14:paraId="13FF0B07" w14:textId="77777777" w:rsidR="001C2290" w:rsidRPr="00D54A41"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1D7893B1" w14:textId="1A57C162" w:rsidR="00BE38B0" w:rsidRPr="00D54A41" w:rsidRDefault="001557ED">
            <w:pPr>
              <w:pStyle w:val="ListParagraph"/>
              <w:numPr>
                <w:ilvl w:val="0"/>
                <w:numId w:val="2"/>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D54A41">
              <w:rPr>
                <w:rFonts w:ascii="Calibri" w:hAnsi="Calibri" w:cs="Calibri"/>
                <w:color w:val="000000"/>
                <w:lang w:val="en-GB"/>
              </w:rPr>
              <w:t>The Board</w:t>
            </w:r>
            <w:r w:rsidR="00BA5B36" w:rsidRPr="00D54A41">
              <w:rPr>
                <w:rFonts w:ascii="Calibri" w:hAnsi="Calibri" w:cs="Calibri"/>
                <w:color w:val="000000"/>
                <w:lang w:val="en-GB"/>
              </w:rPr>
              <w:t xml:space="preserve"> considered </w:t>
            </w:r>
            <w:r w:rsidRPr="00D54A41">
              <w:rPr>
                <w:rFonts w:ascii="Calibri" w:hAnsi="Calibri" w:cs="Calibri"/>
                <w:color w:val="000000"/>
                <w:lang w:val="en-GB"/>
              </w:rPr>
              <w:t xml:space="preserve">in detail </w:t>
            </w:r>
            <w:r w:rsidR="00D15D4A" w:rsidRPr="00D54A41">
              <w:rPr>
                <w:rFonts w:ascii="Calibri" w:hAnsi="Calibri" w:cs="Calibri"/>
                <w:color w:val="000000"/>
                <w:lang w:val="en-GB"/>
              </w:rPr>
              <w:t>Addendum 10</w:t>
            </w:r>
            <w:r w:rsidR="002B77E3" w:rsidRPr="00D54A41">
              <w:rPr>
                <w:rFonts w:ascii="Calibri" w:hAnsi="Calibri" w:cs="Calibri"/>
                <w:color w:val="000000"/>
                <w:lang w:val="en-GB"/>
              </w:rPr>
              <w:t xml:space="preserve"> to </w:t>
            </w:r>
            <w:r w:rsidR="002B77E3" w:rsidRPr="00D54A41">
              <w:rPr>
                <w:rFonts w:ascii="Calibri" w:hAnsi="Calibri" w:cs="Calibri"/>
                <w:lang w:val="en-GB"/>
              </w:rPr>
              <w:t>Document RRB23-1/6(Rev.1),</w:t>
            </w:r>
            <w:r w:rsidR="00BA5B36" w:rsidRPr="00D54A41">
              <w:rPr>
                <w:rFonts w:ascii="Calibri" w:hAnsi="Calibri" w:cs="Calibri"/>
                <w:lang w:val="en-GB"/>
              </w:rPr>
              <w:t xml:space="preserve"> </w:t>
            </w:r>
            <w:r w:rsidRPr="00D54A41">
              <w:rPr>
                <w:rFonts w:ascii="Calibri" w:hAnsi="Calibri" w:cs="Calibri"/>
                <w:lang w:val="en-GB"/>
              </w:rPr>
              <w:t>proposing actions to be taken in relation to frequency assignments to stations located in certain areas for which the Administration of Georgia had objected to the application of RR Nos. </w:t>
            </w:r>
            <w:r w:rsidRPr="00D54A41">
              <w:rPr>
                <w:rFonts w:ascii="Calibri" w:hAnsi="Calibri" w:cs="Calibri"/>
                <w:b/>
                <w:bCs/>
                <w:lang w:val="en-GB"/>
              </w:rPr>
              <w:t>9.47</w:t>
            </w:r>
            <w:r w:rsidRPr="00D54A41">
              <w:rPr>
                <w:rFonts w:ascii="Calibri" w:hAnsi="Calibri" w:cs="Calibri"/>
                <w:lang w:val="en-GB"/>
              </w:rPr>
              <w:t xml:space="preserve"> to </w:t>
            </w:r>
            <w:r w:rsidRPr="00D54A41">
              <w:rPr>
                <w:rFonts w:ascii="Calibri" w:hAnsi="Calibri" w:cs="Calibri"/>
                <w:b/>
                <w:bCs/>
                <w:lang w:val="en-GB"/>
              </w:rPr>
              <w:t>9.49</w:t>
            </w:r>
            <w:r w:rsidRPr="00D54A41">
              <w:rPr>
                <w:rFonts w:ascii="Calibri" w:hAnsi="Calibri" w:cs="Calibri"/>
                <w:lang w:val="en-GB"/>
              </w:rPr>
              <w:t>. Given the specific situation and circumstances</w:t>
            </w:r>
            <w:r w:rsidR="00364864" w:rsidRPr="00D54A41">
              <w:rPr>
                <w:rFonts w:ascii="Calibri" w:hAnsi="Calibri" w:cs="Calibri"/>
                <w:lang w:val="en-GB"/>
              </w:rPr>
              <w:t>,</w:t>
            </w:r>
            <w:r w:rsidRPr="00D54A41">
              <w:rPr>
                <w:rFonts w:ascii="Calibri" w:hAnsi="Calibri" w:cs="Calibri"/>
                <w:lang w:val="en-GB"/>
              </w:rPr>
              <w:t xml:space="preserve"> the Board considered that the </w:t>
            </w:r>
            <w:r w:rsidR="00B47D1C" w:rsidRPr="00D54A41">
              <w:rPr>
                <w:rFonts w:ascii="Calibri" w:hAnsi="Calibri" w:cs="Calibri"/>
                <w:lang w:val="en-GB"/>
              </w:rPr>
              <w:t>approach</w:t>
            </w:r>
            <w:r w:rsidR="00BE38B0" w:rsidRPr="00D54A41">
              <w:rPr>
                <w:rFonts w:ascii="Calibri" w:hAnsi="Calibri" w:cs="Calibri"/>
                <w:lang w:val="en-GB"/>
              </w:rPr>
              <w:t xml:space="preserve"> proposed by the Bureau </w:t>
            </w:r>
            <w:r w:rsidR="00364864" w:rsidRPr="00D54A41">
              <w:rPr>
                <w:rFonts w:ascii="Calibri" w:hAnsi="Calibri" w:cs="Calibri"/>
                <w:lang w:val="en-GB"/>
              </w:rPr>
              <w:t xml:space="preserve">was </w:t>
            </w:r>
            <w:r w:rsidR="00BE38B0" w:rsidRPr="00D54A41">
              <w:rPr>
                <w:rFonts w:ascii="Calibri" w:hAnsi="Calibri" w:cs="Calibri"/>
                <w:lang w:val="en-GB"/>
              </w:rPr>
              <w:t xml:space="preserve">reasonable. Consequently, the Board endorsed the approach and instructed the Bureau to: </w:t>
            </w:r>
          </w:p>
          <w:p w14:paraId="35C6A4AC" w14:textId="6D63E7C3" w:rsidR="00BE38B0" w:rsidRPr="00D54A41" w:rsidRDefault="00BE38B0">
            <w:pPr>
              <w:pStyle w:val="ListParagraph"/>
              <w:numPr>
                <w:ilvl w:val="0"/>
                <w:numId w:val="6"/>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D54A41">
              <w:rPr>
                <w:rFonts w:ascii="Calibri" w:hAnsi="Calibri" w:cs="Calibri"/>
                <w:lang w:val="en-GB"/>
              </w:rPr>
              <w:t xml:space="preserve">accept the objection from the Administration of Georgia based on its current inability to exercise the provisions of Nos. </w:t>
            </w:r>
            <w:r w:rsidRPr="00D54A41">
              <w:rPr>
                <w:rFonts w:ascii="Calibri" w:hAnsi="Calibri" w:cs="Calibri"/>
                <w:b/>
                <w:bCs/>
                <w:lang w:val="en-GB"/>
              </w:rPr>
              <w:t>9.47</w:t>
            </w:r>
            <w:r w:rsidRPr="00D54A41">
              <w:rPr>
                <w:rFonts w:ascii="Calibri" w:hAnsi="Calibri" w:cs="Calibri"/>
                <w:lang w:val="en-GB"/>
              </w:rPr>
              <w:t xml:space="preserve"> and </w:t>
            </w:r>
            <w:r w:rsidRPr="00D54A41">
              <w:rPr>
                <w:rFonts w:ascii="Calibri" w:hAnsi="Calibri" w:cs="Calibri"/>
                <w:b/>
                <w:bCs/>
                <w:lang w:val="en-GB"/>
              </w:rPr>
              <w:lastRenderedPageBreak/>
              <w:t>9.49</w:t>
            </w:r>
            <w:r w:rsidR="00702DD0" w:rsidRPr="00D54A41">
              <w:rPr>
                <w:rFonts w:ascii="Calibri" w:hAnsi="Calibri" w:cs="Calibri"/>
                <w:lang w:val="en-GB"/>
              </w:rPr>
              <w:t>,</w:t>
            </w:r>
            <w:r w:rsidRPr="00D54A41">
              <w:rPr>
                <w:rFonts w:ascii="Calibri" w:hAnsi="Calibri" w:cs="Calibri"/>
                <w:lang w:val="en-GB"/>
              </w:rPr>
              <w:t xml:space="preserve"> or the provisions of Nos. </w:t>
            </w:r>
            <w:r w:rsidRPr="00D54A41">
              <w:rPr>
                <w:rFonts w:ascii="Calibri" w:hAnsi="Calibri" w:cs="Calibri"/>
                <w:b/>
                <w:bCs/>
                <w:lang w:val="en-GB"/>
              </w:rPr>
              <w:t>9.47</w:t>
            </w:r>
            <w:r w:rsidRPr="00D54A41">
              <w:rPr>
                <w:rFonts w:ascii="Calibri" w:hAnsi="Calibri" w:cs="Calibri"/>
                <w:lang w:val="en-GB"/>
              </w:rPr>
              <w:t xml:space="preserve">, </w:t>
            </w:r>
            <w:r w:rsidRPr="00D54A41">
              <w:rPr>
                <w:rFonts w:ascii="Calibri" w:hAnsi="Calibri" w:cs="Calibri"/>
                <w:b/>
                <w:bCs/>
                <w:lang w:val="en-GB"/>
              </w:rPr>
              <w:t>9.48</w:t>
            </w:r>
            <w:r w:rsidRPr="00D54A41">
              <w:rPr>
                <w:rFonts w:ascii="Calibri" w:hAnsi="Calibri" w:cs="Calibri"/>
                <w:lang w:val="en-GB"/>
              </w:rPr>
              <w:t xml:space="preserve"> and </w:t>
            </w:r>
            <w:r w:rsidRPr="00D54A41">
              <w:rPr>
                <w:rFonts w:ascii="Calibri" w:hAnsi="Calibri" w:cs="Calibri"/>
                <w:b/>
                <w:bCs/>
                <w:lang w:val="en-GB"/>
              </w:rPr>
              <w:t>9.49</w:t>
            </w:r>
            <w:r w:rsidRPr="00D54A41">
              <w:rPr>
                <w:rFonts w:ascii="Calibri" w:hAnsi="Calibri" w:cs="Calibri"/>
                <w:lang w:val="en-GB"/>
              </w:rPr>
              <w:t>, provided that th</w:t>
            </w:r>
            <w:r w:rsidR="00F2627A" w:rsidRPr="00D54A41">
              <w:rPr>
                <w:rFonts w:ascii="Calibri" w:hAnsi="Calibri" w:cs="Calibri"/>
                <w:lang w:val="en-GB"/>
              </w:rPr>
              <w:t>e</w:t>
            </w:r>
            <w:r w:rsidRPr="00D54A41">
              <w:rPr>
                <w:rFonts w:ascii="Calibri" w:hAnsi="Calibri" w:cs="Calibri"/>
                <w:lang w:val="en-GB"/>
              </w:rPr>
              <w:t xml:space="preserve"> objection was sent within the regulatory time-limit prescribed by No. </w:t>
            </w:r>
            <w:proofErr w:type="gramStart"/>
            <w:r w:rsidRPr="00D54A41">
              <w:rPr>
                <w:rFonts w:ascii="Calibri" w:hAnsi="Calibri" w:cs="Calibri"/>
                <w:b/>
                <w:bCs/>
                <w:lang w:val="en-GB"/>
              </w:rPr>
              <w:t>9.62</w:t>
            </w:r>
            <w:r w:rsidRPr="00D54A41">
              <w:rPr>
                <w:rFonts w:ascii="Calibri" w:hAnsi="Calibri" w:cs="Calibri"/>
                <w:lang w:val="en-GB"/>
              </w:rPr>
              <w:t>;</w:t>
            </w:r>
            <w:proofErr w:type="gramEnd"/>
          </w:p>
          <w:p w14:paraId="20A83D3E" w14:textId="4ACDEA28" w:rsidR="00BE38B0" w:rsidRPr="00D54A41" w:rsidRDefault="00BE38B0">
            <w:pPr>
              <w:pStyle w:val="ListParagraph"/>
              <w:numPr>
                <w:ilvl w:val="0"/>
                <w:numId w:val="6"/>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D54A41">
              <w:rPr>
                <w:rFonts w:ascii="Calibri" w:hAnsi="Calibri" w:cs="Calibri"/>
                <w:lang w:val="en-GB"/>
              </w:rPr>
              <w:t>record the frequency assignments of the Administration of the Russian Federation under No. </w:t>
            </w:r>
            <w:r w:rsidRPr="00D54A41">
              <w:rPr>
                <w:rFonts w:ascii="Calibri" w:hAnsi="Calibri" w:cs="Calibri"/>
                <w:b/>
                <w:bCs/>
                <w:lang w:val="en-GB"/>
              </w:rPr>
              <w:t>11.41</w:t>
            </w:r>
            <w:r w:rsidRPr="00D54A41">
              <w:rPr>
                <w:rFonts w:ascii="Calibri" w:hAnsi="Calibri" w:cs="Calibri"/>
                <w:lang w:val="en-GB"/>
              </w:rPr>
              <w:t xml:space="preserve">, if so </w:t>
            </w:r>
            <w:proofErr w:type="gramStart"/>
            <w:r w:rsidRPr="00D54A41">
              <w:rPr>
                <w:rFonts w:ascii="Calibri" w:hAnsi="Calibri" w:cs="Calibri"/>
                <w:lang w:val="en-GB"/>
              </w:rPr>
              <w:t>requested;</w:t>
            </w:r>
            <w:proofErr w:type="gramEnd"/>
          </w:p>
          <w:p w14:paraId="1BA7B822" w14:textId="3CD1F910" w:rsidR="001C2290" w:rsidRPr="00D54A41" w:rsidRDefault="00BE38B0">
            <w:pPr>
              <w:pStyle w:val="ListParagraph"/>
              <w:numPr>
                <w:ilvl w:val="0"/>
                <w:numId w:val="6"/>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D54A41">
              <w:rPr>
                <w:rFonts w:ascii="Calibri" w:hAnsi="Calibri" w:cs="Calibri"/>
                <w:lang w:val="en-GB"/>
              </w:rPr>
              <w:t xml:space="preserve">apply the provisions of Nos. </w:t>
            </w:r>
            <w:r w:rsidRPr="00D54A41">
              <w:rPr>
                <w:rFonts w:ascii="Calibri" w:hAnsi="Calibri" w:cs="Calibri"/>
                <w:b/>
                <w:bCs/>
                <w:lang w:val="en-GB"/>
              </w:rPr>
              <w:t>9.47</w:t>
            </w:r>
            <w:r w:rsidRPr="00D54A41">
              <w:rPr>
                <w:rFonts w:ascii="Calibri" w:hAnsi="Calibri" w:cs="Calibri"/>
                <w:lang w:val="en-GB"/>
              </w:rPr>
              <w:t xml:space="preserve"> and </w:t>
            </w:r>
            <w:r w:rsidRPr="00D54A41">
              <w:rPr>
                <w:rFonts w:ascii="Calibri" w:hAnsi="Calibri" w:cs="Calibri"/>
                <w:b/>
                <w:bCs/>
                <w:lang w:val="en-GB"/>
              </w:rPr>
              <w:t>9.49</w:t>
            </w:r>
            <w:r w:rsidR="00702DD0" w:rsidRPr="00D54A41">
              <w:rPr>
                <w:rFonts w:ascii="Calibri" w:hAnsi="Calibri" w:cs="Calibri"/>
                <w:lang w:val="en-GB"/>
              </w:rPr>
              <w:t>,</w:t>
            </w:r>
            <w:r w:rsidRPr="00D54A41">
              <w:rPr>
                <w:rFonts w:ascii="Calibri" w:hAnsi="Calibri" w:cs="Calibri"/>
                <w:lang w:val="en-GB"/>
              </w:rPr>
              <w:t xml:space="preserve"> or the provisions of Nos. </w:t>
            </w:r>
            <w:r w:rsidRPr="00D54A41">
              <w:rPr>
                <w:rFonts w:ascii="Calibri" w:hAnsi="Calibri" w:cs="Calibri"/>
                <w:b/>
                <w:bCs/>
                <w:lang w:val="en-GB"/>
              </w:rPr>
              <w:t>9.47</w:t>
            </w:r>
            <w:r w:rsidRPr="00D54A41">
              <w:rPr>
                <w:rFonts w:ascii="Calibri" w:hAnsi="Calibri" w:cs="Calibri"/>
                <w:lang w:val="en-GB"/>
              </w:rPr>
              <w:t xml:space="preserve">, </w:t>
            </w:r>
            <w:r w:rsidRPr="00D54A41">
              <w:rPr>
                <w:rFonts w:ascii="Calibri" w:hAnsi="Calibri" w:cs="Calibri"/>
                <w:b/>
                <w:bCs/>
                <w:lang w:val="en-GB"/>
              </w:rPr>
              <w:t>9.48</w:t>
            </w:r>
            <w:r w:rsidRPr="00D54A41">
              <w:rPr>
                <w:rFonts w:ascii="Calibri" w:hAnsi="Calibri" w:cs="Calibri"/>
                <w:lang w:val="en-GB"/>
              </w:rPr>
              <w:t xml:space="preserve"> and </w:t>
            </w:r>
            <w:r w:rsidRPr="00D54A41">
              <w:rPr>
                <w:rFonts w:ascii="Calibri" w:hAnsi="Calibri" w:cs="Calibri"/>
                <w:b/>
                <w:bCs/>
                <w:lang w:val="en-GB"/>
              </w:rPr>
              <w:t>9.49</w:t>
            </w:r>
            <w:r w:rsidR="00702DD0" w:rsidRPr="00D54A41">
              <w:rPr>
                <w:rFonts w:ascii="Calibri" w:hAnsi="Calibri" w:cs="Calibri"/>
                <w:lang w:val="en-GB"/>
              </w:rPr>
              <w:t>,</w:t>
            </w:r>
            <w:r w:rsidRPr="00D54A41">
              <w:rPr>
                <w:rFonts w:ascii="Calibri" w:hAnsi="Calibri" w:cs="Calibri"/>
                <w:lang w:val="en-GB"/>
              </w:rPr>
              <w:t xml:space="preserve"> </w:t>
            </w:r>
            <w:r w:rsidR="00702DD0" w:rsidRPr="00D54A41">
              <w:rPr>
                <w:rFonts w:ascii="Calibri" w:hAnsi="Calibri" w:cs="Calibri"/>
                <w:lang w:val="en-GB"/>
              </w:rPr>
              <w:t xml:space="preserve">should there be no </w:t>
            </w:r>
            <w:r w:rsidRPr="00D54A41">
              <w:rPr>
                <w:rFonts w:ascii="Calibri" w:hAnsi="Calibri" w:cs="Calibri"/>
                <w:lang w:val="en-GB"/>
              </w:rPr>
              <w:t>reply within the regulatory period</w:t>
            </w:r>
            <w:r w:rsidR="00702DD0" w:rsidRPr="00D54A41">
              <w:rPr>
                <w:rFonts w:ascii="Calibri" w:hAnsi="Calibri" w:cs="Calibri"/>
                <w:lang w:val="en-GB"/>
              </w:rPr>
              <w:t>,</w:t>
            </w:r>
            <w:r w:rsidRPr="00D54A41">
              <w:rPr>
                <w:rFonts w:ascii="Calibri" w:hAnsi="Calibri" w:cs="Calibri"/>
                <w:lang w:val="en-GB"/>
              </w:rPr>
              <w:t xml:space="preserve"> since the inability to perform electromagnetic compatibility appraisals in the areas currently not under the control of Georgia did not prevent the Administration of Georgia </w:t>
            </w:r>
            <w:r w:rsidR="00702DD0" w:rsidRPr="00D54A41">
              <w:rPr>
                <w:rFonts w:ascii="Calibri" w:hAnsi="Calibri" w:cs="Calibri"/>
                <w:lang w:val="en-GB"/>
              </w:rPr>
              <w:t xml:space="preserve">from </w:t>
            </w:r>
            <w:r w:rsidRPr="00D54A41">
              <w:rPr>
                <w:rFonts w:ascii="Calibri" w:hAnsi="Calibri" w:cs="Calibri"/>
                <w:lang w:val="en-GB"/>
              </w:rPr>
              <w:t>provid</w:t>
            </w:r>
            <w:r w:rsidR="00702DD0" w:rsidRPr="00D54A41">
              <w:rPr>
                <w:rFonts w:ascii="Calibri" w:hAnsi="Calibri" w:cs="Calibri"/>
                <w:lang w:val="en-GB"/>
              </w:rPr>
              <w:t>ing</w:t>
            </w:r>
            <w:r w:rsidRPr="00D54A41">
              <w:rPr>
                <w:rFonts w:ascii="Calibri" w:hAnsi="Calibri" w:cs="Calibri"/>
                <w:lang w:val="en-GB"/>
              </w:rPr>
              <w:t xml:space="preserve"> comment</w:t>
            </w:r>
            <w:r w:rsidR="00702DD0" w:rsidRPr="00D54A41">
              <w:rPr>
                <w:rFonts w:ascii="Calibri" w:hAnsi="Calibri" w:cs="Calibri"/>
                <w:lang w:val="en-GB"/>
              </w:rPr>
              <w:t>s</w:t>
            </w:r>
            <w:r w:rsidRPr="00D54A41">
              <w:rPr>
                <w:rFonts w:ascii="Calibri" w:hAnsi="Calibri" w:cs="Calibri"/>
                <w:lang w:val="en-GB"/>
              </w:rPr>
              <w:t xml:space="preserve"> within the regulatory period.</w:t>
            </w:r>
          </w:p>
          <w:p w14:paraId="535F15F9" w14:textId="77777777" w:rsidR="00F2627A" w:rsidRPr="00D54A41" w:rsidRDefault="00F2627A" w:rsidP="00F2627A">
            <w:pPr>
              <w:pStyle w:val="ListParagraph"/>
              <w:spacing w:after="120"/>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p w14:paraId="3A56B9D9" w14:textId="4BB09DBD" w:rsidR="00F2627A" w:rsidRPr="00D54A41" w:rsidRDefault="00F2627A" w:rsidP="00F2627A">
            <w:pPr>
              <w:pStyle w:val="ListParagraph"/>
              <w:spacing w:after="120"/>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D54A41">
              <w:rPr>
                <w:rFonts w:ascii="Calibri" w:hAnsi="Calibri" w:cs="Calibri"/>
                <w:lang w:val="en-GB"/>
              </w:rPr>
              <w:t xml:space="preserve">Furthermore, the Board indicated that a similar approach could </w:t>
            </w:r>
            <w:r w:rsidR="0055479C" w:rsidRPr="00D54A41">
              <w:rPr>
                <w:rFonts w:ascii="Calibri" w:hAnsi="Calibri" w:cs="Calibri"/>
                <w:lang w:val="en-GB"/>
              </w:rPr>
              <w:t>b</w:t>
            </w:r>
            <w:r w:rsidRPr="00D54A41">
              <w:rPr>
                <w:rFonts w:ascii="Calibri" w:hAnsi="Calibri" w:cs="Calibri"/>
                <w:lang w:val="en-GB"/>
              </w:rPr>
              <w:t>e taken for terrestrial services should the Bureau encounter the same situation</w:t>
            </w:r>
            <w:r w:rsidR="00817E40" w:rsidRPr="00D54A41">
              <w:rPr>
                <w:rFonts w:ascii="Calibri" w:hAnsi="Calibri" w:cs="Calibri"/>
                <w:lang w:val="en-GB"/>
              </w:rPr>
              <w:t xml:space="preserve"> in the application of RR No. </w:t>
            </w:r>
            <w:r w:rsidR="00817E40" w:rsidRPr="00D54A41">
              <w:rPr>
                <w:rFonts w:ascii="Calibri" w:hAnsi="Calibri" w:cs="Calibri"/>
                <w:b/>
                <w:bCs/>
                <w:lang w:val="en-GB"/>
              </w:rPr>
              <w:t>9.21</w:t>
            </w:r>
            <w:r w:rsidR="00800C32" w:rsidRPr="00D54A41">
              <w:rPr>
                <w:rFonts w:ascii="Calibri" w:hAnsi="Calibri" w:cs="Calibri"/>
                <w:lang w:val="en-GB"/>
              </w:rPr>
              <w:t>,</w:t>
            </w:r>
            <w:r w:rsidR="00AD155B" w:rsidRPr="00D54A41">
              <w:rPr>
                <w:rFonts w:ascii="Calibri" w:hAnsi="Calibri" w:cs="Calibri"/>
                <w:lang w:val="en-GB"/>
              </w:rPr>
              <w:t xml:space="preserve"> for which</w:t>
            </w:r>
            <w:r w:rsidR="000F4980" w:rsidRPr="00D54A41">
              <w:rPr>
                <w:rFonts w:ascii="Calibri" w:hAnsi="Calibri" w:cs="Calibri"/>
                <w:lang w:val="en-GB"/>
              </w:rPr>
              <w:t xml:space="preserve"> </w:t>
            </w:r>
            <w:r w:rsidR="00AD155B" w:rsidRPr="00D54A41">
              <w:rPr>
                <w:rFonts w:ascii="Calibri" w:hAnsi="Calibri" w:cs="Calibri"/>
                <w:lang w:val="en-GB"/>
              </w:rPr>
              <w:t>frequency assignments could be recorded under RR No. </w:t>
            </w:r>
            <w:r w:rsidR="00AD155B" w:rsidRPr="00D54A41">
              <w:rPr>
                <w:rFonts w:ascii="Calibri" w:hAnsi="Calibri" w:cs="Calibri"/>
                <w:b/>
                <w:bCs/>
                <w:lang w:val="en-GB"/>
              </w:rPr>
              <w:t>11.31.1</w:t>
            </w:r>
            <w:r w:rsidR="00AD155B" w:rsidRPr="00D54A41">
              <w:rPr>
                <w:rFonts w:ascii="Calibri" w:hAnsi="Calibri" w:cs="Calibri"/>
                <w:lang w:val="en-GB"/>
              </w:rPr>
              <w:t xml:space="preserve">, if </w:t>
            </w:r>
            <w:r w:rsidR="00800C32" w:rsidRPr="00D54A41">
              <w:rPr>
                <w:rFonts w:ascii="Calibri" w:hAnsi="Calibri" w:cs="Calibri"/>
                <w:lang w:val="en-GB"/>
              </w:rPr>
              <w:t xml:space="preserve">the Administration of the Russian Federation </w:t>
            </w:r>
            <w:r w:rsidR="00AD155B" w:rsidRPr="00D54A41">
              <w:rPr>
                <w:rFonts w:ascii="Calibri" w:hAnsi="Calibri" w:cs="Calibri"/>
                <w:lang w:val="en-GB"/>
              </w:rPr>
              <w:t>so requested.</w:t>
            </w:r>
          </w:p>
        </w:tc>
        <w:tc>
          <w:tcPr>
            <w:tcW w:w="2413" w:type="dxa"/>
          </w:tcPr>
          <w:p w14:paraId="2C249D6A" w14:textId="743FEE1D" w:rsidR="001C2290" w:rsidRPr="00D54A41" w:rsidRDefault="00BE38B0" w:rsidP="001C229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D54A41">
              <w:rPr>
                <w:rFonts w:ascii="Calibri" w:hAnsi="Calibri" w:cs="Calibri"/>
                <w:lang w:val="en-GB"/>
              </w:rPr>
              <w:lastRenderedPageBreak/>
              <w:t>Bureau to follow the endorsed course of action.</w:t>
            </w:r>
          </w:p>
        </w:tc>
      </w:tr>
      <w:tr w:rsidR="001C2290" w:rsidRPr="001A4A7C" w14:paraId="04349FBC" w14:textId="77777777" w:rsidTr="005B65F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41D02CDE" w14:textId="0C03201C" w:rsidR="001C2290" w:rsidRPr="002441A7" w:rsidRDefault="001C2290" w:rsidP="001C2290">
            <w:pPr>
              <w:pStyle w:val="Tabletext"/>
              <w:spacing w:before="120" w:after="120" w:line="260" w:lineRule="auto"/>
              <w:rPr>
                <w:rFonts w:ascii="Calibri" w:hAnsi="Calibri" w:cs="Calibri"/>
                <w:szCs w:val="22"/>
              </w:rPr>
            </w:pPr>
            <w:r w:rsidRPr="002441A7">
              <w:rPr>
                <w:rFonts w:ascii="Calibri" w:hAnsi="Calibri" w:cs="Calibri"/>
                <w:szCs w:val="22"/>
              </w:rPr>
              <w:t>5</w:t>
            </w:r>
          </w:p>
        </w:tc>
        <w:tc>
          <w:tcPr>
            <w:tcW w:w="13328" w:type="dxa"/>
            <w:gridSpan w:val="3"/>
          </w:tcPr>
          <w:p w14:paraId="6A561A1C" w14:textId="34FB8C1E" w:rsidR="001C2290" w:rsidRPr="002441A7" w:rsidRDefault="001C2290" w:rsidP="001C2290">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2441A7">
              <w:rPr>
                <w:rFonts w:ascii="Calibri" w:hAnsi="Calibri" w:cs="Calibri"/>
                <w:b/>
                <w:bCs/>
                <w:szCs w:val="22"/>
              </w:rPr>
              <w:t>Rules of Procedure</w:t>
            </w:r>
          </w:p>
        </w:tc>
      </w:tr>
      <w:tr w:rsidR="001C2290" w:rsidRPr="001A4A7C" w14:paraId="74AADC3E" w14:textId="77777777" w:rsidTr="004207F7">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71E09090" w14:textId="18ACE1FB" w:rsidR="001C2290" w:rsidRPr="002441A7" w:rsidRDefault="001C2290" w:rsidP="001C2290">
            <w:pPr>
              <w:pStyle w:val="Tabletext"/>
              <w:spacing w:before="120" w:after="120" w:line="260" w:lineRule="auto"/>
              <w:jc w:val="right"/>
              <w:rPr>
                <w:rFonts w:ascii="Calibri" w:hAnsi="Calibri" w:cs="Calibri"/>
                <w:szCs w:val="22"/>
              </w:rPr>
            </w:pPr>
            <w:r w:rsidRPr="002441A7">
              <w:rPr>
                <w:rFonts w:ascii="Calibri" w:hAnsi="Calibri" w:cs="Calibri"/>
                <w:szCs w:val="22"/>
              </w:rPr>
              <w:t>5.1</w:t>
            </w:r>
          </w:p>
        </w:tc>
        <w:tc>
          <w:tcPr>
            <w:tcW w:w="4114" w:type="dxa"/>
          </w:tcPr>
          <w:p w14:paraId="4F16D707" w14:textId="5B80EA34" w:rsidR="001C2290" w:rsidRPr="002441A7"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441A7">
              <w:rPr>
                <w:rFonts w:ascii="Calibri" w:hAnsi="Calibri" w:cs="Calibri"/>
                <w:szCs w:val="22"/>
              </w:rPr>
              <w:t>List of Rules of Procedure</w:t>
            </w:r>
            <w:r w:rsidRPr="002441A7">
              <w:rPr>
                <w:rFonts w:ascii="Calibri" w:hAnsi="Calibri" w:cs="Calibri"/>
                <w:szCs w:val="22"/>
              </w:rPr>
              <w:br/>
            </w:r>
            <w:hyperlink r:id="rId34" w:history="1">
              <w:r w:rsidRPr="002441A7">
                <w:rPr>
                  <w:rStyle w:val="Hyperlink"/>
                  <w:rFonts w:ascii="Calibri" w:hAnsi="Calibri" w:cs="Calibri"/>
                  <w:szCs w:val="22"/>
                  <w:lang w:eastAsia="zh-CN"/>
                </w:rPr>
                <w:t>RRB23-1/1</w:t>
              </w:r>
            </w:hyperlink>
            <w:r w:rsidRPr="002441A7">
              <w:rPr>
                <w:rStyle w:val="Hyperlink"/>
                <w:rFonts w:ascii="Calibri" w:hAnsi="Calibri" w:cs="Calibri"/>
                <w:szCs w:val="22"/>
                <w:lang w:eastAsia="zh-CN"/>
              </w:rPr>
              <w:t xml:space="preserve">; </w:t>
            </w:r>
            <w:hyperlink r:id="rId35" w:history="1">
              <w:r w:rsidRPr="002441A7">
                <w:rPr>
                  <w:rStyle w:val="Hyperlink"/>
                  <w:rFonts w:ascii="Calibri" w:hAnsi="Calibri" w:cs="Calibri"/>
                  <w:szCs w:val="22"/>
                  <w:lang w:eastAsia="zh-CN"/>
                </w:rPr>
                <w:t>RRB20-2/1(Rev.8)</w:t>
              </w:r>
            </w:hyperlink>
          </w:p>
        </w:tc>
        <w:tc>
          <w:tcPr>
            <w:tcW w:w="6801" w:type="dxa"/>
          </w:tcPr>
          <w:p w14:paraId="1E2C7D4F" w14:textId="45D83E1F" w:rsidR="003977B7" w:rsidRPr="002441A7" w:rsidRDefault="0041301A" w:rsidP="001C2290">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 xml:space="preserve">Following a meeting of the Working Group on the Rules of Procedure, under the chairmanship of Mr Y. HENRI, the Board decided to </w:t>
            </w:r>
            <w:r w:rsidR="004F7565" w:rsidRPr="002441A7">
              <w:rPr>
                <w:rFonts w:ascii="Calibri" w:hAnsi="Calibri" w:cs="Calibri"/>
                <w:sz w:val="22"/>
                <w:szCs w:val="22"/>
              </w:rPr>
              <w:t>review</w:t>
            </w:r>
            <w:r w:rsidRPr="002441A7">
              <w:rPr>
                <w:rFonts w:ascii="Calibri" w:hAnsi="Calibri" w:cs="Calibri"/>
                <w:sz w:val="22"/>
                <w:szCs w:val="22"/>
              </w:rPr>
              <w:t xml:space="preserve"> the list of proposed rules of procedure set out in Document RRB23-1/1, taking into account the progress made on the draft rule</w:t>
            </w:r>
            <w:r w:rsidR="00BC0F89" w:rsidRPr="002441A7">
              <w:rPr>
                <w:rFonts w:ascii="Calibri" w:hAnsi="Calibri" w:cs="Calibri"/>
                <w:sz w:val="22"/>
                <w:szCs w:val="22"/>
              </w:rPr>
              <w:t>s</w:t>
            </w:r>
            <w:r w:rsidRPr="002441A7">
              <w:rPr>
                <w:rFonts w:ascii="Calibri" w:hAnsi="Calibri" w:cs="Calibri"/>
                <w:sz w:val="22"/>
                <w:szCs w:val="22"/>
              </w:rPr>
              <w:t xml:space="preserve"> of procedure on Resolution </w:t>
            </w:r>
            <w:r w:rsidRPr="002441A7">
              <w:rPr>
                <w:rFonts w:ascii="Calibri" w:hAnsi="Calibri" w:cs="Calibri"/>
                <w:b/>
                <w:bCs/>
                <w:sz w:val="22"/>
                <w:szCs w:val="22"/>
              </w:rPr>
              <w:t>1 (Rev.WRC-97)</w:t>
            </w:r>
            <w:r w:rsidRPr="002441A7">
              <w:rPr>
                <w:rFonts w:ascii="Calibri" w:hAnsi="Calibri" w:cs="Calibri"/>
                <w:sz w:val="22"/>
                <w:szCs w:val="22"/>
              </w:rPr>
              <w:t xml:space="preserve">, RR No. </w:t>
            </w:r>
            <w:r w:rsidRPr="002441A7">
              <w:rPr>
                <w:rFonts w:ascii="Calibri" w:hAnsi="Calibri" w:cs="Calibri"/>
                <w:b/>
                <w:bCs/>
                <w:sz w:val="22"/>
                <w:szCs w:val="22"/>
              </w:rPr>
              <w:t>11.48</w:t>
            </w:r>
            <w:r w:rsidRPr="002441A7">
              <w:rPr>
                <w:rFonts w:ascii="Calibri" w:hAnsi="Calibri" w:cs="Calibri"/>
                <w:sz w:val="22"/>
                <w:szCs w:val="22"/>
              </w:rPr>
              <w:t xml:space="preserve"> and the simultaneous bringing into use of several non-geostationary satellite systems with a single satellite.</w:t>
            </w:r>
          </w:p>
          <w:p w14:paraId="3A4404FB" w14:textId="3A363D6D" w:rsidR="001C2290" w:rsidRPr="002441A7" w:rsidRDefault="0041301A" w:rsidP="001C2290">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 xml:space="preserve">After having considered </w:t>
            </w:r>
            <w:r w:rsidR="003977B7" w:rsidRPr="002441A7">
              <w:rPr>
                <w:rFonts w:ascii="Calibri" w:hAnsi="Calibri" w:cs="Calibri"/>
                <w:sz w:val="22"/>
                <w:szCs w:val="22"/>
              </w:rPr>
              <w:t>Addendum 6</w:t>
            </w:r>
            <w:r w:rsidR="0071521D" w:rsidRPr="002441A7">
              <w:rPr>
                <w:rFonts w:ascii="Calibri" w:hAnsi="Calibri" w:cs="Calibri"/>
                <w:sz w:val="22"/>
                <w:szCs w:val="22"/>
              </w:rPr>
              <w:t xml:space="preserve"> </w:t>
            </w:r>
            <w:r w:rsidR="0071521D" w:rsidRPr="002441A7">
              <w:rPr>
                <w:rFonts w:ascii="Calibri" w:hAnsi="Calibri" w:cs="Calibri"/>
                <w:color w:val="000000"/>
                <w:sz w:val="22"/>
                <w:szCs w:val="22"/>
              </w:rPr>
              <w:t xml:space="preserve">to </w:t>
            </w:r>
            <w:r w:rsidR="0071521D" w:rsidRPr="002441A7">
              <w:rPr>
                <w:rFonts w:ascii="Calibri" w:hAnsi="Calibri" w:cs="Calibri"/>
                <w:sz w:val="22"/>
                <w:szCs w:val="22"/>
              </w:rPr>
              <w:t xml:space="preserve">Document RRB23-1/6(Rev.1), proposing a modification to the rule of procedure on RR No. </w:t>
            </w:r>
            <w:r w:rsidR="0071521D" w:rsidRPr="002441A7">
              <w:rPr>
                <w:rFonts w:ascii="Calibri" w:hAnsi="Calibri" w:cs="Calibri"/>
                <w:b/>
                <w:bCs/>
                <w:sz w:val="22"/>
                <w:szCs w:val="22"/>
              </w:rPr>
              <w:t>11.48</w:t>
            </w:r>
            <w:r w:rsidRPr="002441A7">
              <w:rPr>
                <w:rFonts w:ascii="Calibri" w:hAnsi="Calibri" w:cs="Calibri"/>
                <w:sz w:val="22"/>
                <w:szCs w:val="22"/>
              </w:rPr>
              <w:t xml:space="preserve">, </w:t>
            </w:r>
            <w:r w:rsidR="00D54A41">
              <w:rPr>
                <w:rFonts w:ascii="Calibri" w:hAnsi="Calibri" w:cs="Calibri"/>
                <w:sz w:val="22"/>
                <w:szCs w:val="22"/>
              </w:rPr>
              <w:t xml:space="preserve">consequently </w:t>
            </w:r>
            <w:r w:rsidRPr="002441A7">
              <w:rPr>
                <w:rFonts w:ascii="Calibri" w:hAnsi="Calibri" w:cs="Calibri"/>
                <w:sz w:val="22"/>
                <w:szCs w:val="22"/>
              </w:rPr>
              <w:t xml:space="preserve">the Board instructed the Bureau to </w:t>
            </w:r>
            <w:r w:rsidR="00BC0F89" w:rsidRPr="002441A7">
              <w:rPr>
                <w:rFonts w:ascii="Calibri" w:hAnsi="Calibri" w:cs="Calibri"/>
                <w:sz w:val="22"/>
                <w:szCs w:val="22"/>
              </w:rPr>
              <w:t xml:space="preserve">prepare </w:t>
            </w:r>
            <w:r w:rsidR="00FF1D89" w:rsidRPr="002441A7">
              <w:rPr>
                <w:rFonts w:ascii="Calibri" w:hAnsi="Calibri" w:cs="Calibri"/>
                <w:sz w:val="22"/>
                <w:szCs w:val="22"/>
              </w:rPr>
              <w:t xml:space="preserve">similar </w:t>
            </w:r>
            <w:r w:rsidR="00BC0F89" w:rsidRPr="002441A7">
              <w:rPr>
                <w:rFonts w:ascii="Calibri" w:hAnsi="Calibri" w:cs="Calibri"/>
                <w:sz w:val="22"/>
                <w:szCs w:val="22"/>
              </w:rPr>
              <w:t xml:space="preserve">draft </w:t>
            </w:r>
            <w:r w:rsidR="00BC0F89" w:rsidRPr="002441A7">
              <w:rPr>
                <w:rFonts w:ascii="Calibri" w:hAnsi="Calibri" w:cs="Calibri"/>
                <w:sz w:val="22"/>
                <w:szCs w:val="22"/>
              </w:rPr>
              <w:lastRenderedPageBreak/>
              <w:t>rules of procedure f</w:t>
            </w:r>
            <w:r w:rsidR="008F31CF" w:rsidRPr="002441A7">
              <w:rPr>
                <w:rFonts w:ascii="Calibri" w:hAnsi="Calibri" w:cs="Calibri"/>
                <w:sz w:val="22"/>
                <w:szCs w:val="22"/>
              </w:rPr>
              <w:t>or</w:t>
            </w:r>
            <w:r w:rsidR="00BC0F89" w:rsidRPr="002441A7">
              <w:rPr>
                <w:rFonts w:ascii="Calibri" w:hAnsi="Calibri" w:cs="Calibri"/>
                <w:sz w:val="22"/>
                <w:szCs w:val="22"/>
              </w:rPr>
              <w:t xml:space="preserve"> RR Appendices </w:t>
            </w:r>
            <w:r w:rsidR="00BC0F89" w:rsidRPr="002441A7">
              <w:rPr>
                <w:rFonts w:ascii="Calibri" w:hAnsi="Calibri" w:cs="Calibri"/>
                <w:b/>
                <w:bCs/>
                <w:sz w:val="22"/>
                <w:szCs w:val="22"/>
              </w:rPr>
              <w:t>30</w:t>
            </w:r>
            <w:r w:rsidR="00BC0F89" w:rsidRPr="002441A7">
              <w:rPr>
                <w:rFonts w:ascii="Calibri" w:hAnsi="Calibri" w:cs="Calibri"/>
                <w:sz w:val="22"/>
                <w:szCs w:val="22"/>
              </w:rPr>
              <w:t xml:space="preserve">, </w:t>
            </w:r>
            <w:r w:rsidR="00BC0F89" w:rsidRPr="002441A7">
              <w:rPr>
                <w:rFonts w:ascii="Calibri" w:hAnsi="Calibri" w:cs="Calibri"/>
                <w:b/>
                <w:bCs/>
                <w:sz w:val="22"/>
                <w:szCs w:val="22"/>
              </w:rPr>
              <w:t>30A</w:t>
            </w:r>
            <w:r w:rsidR="00BC0F89" w:rsidRPr="002441A7">
              <w:rPr>
                <w:rFonts w:ascii="Calibri" w:hAnsi="Calibri" w:cs="Calibri"/>
                <w:sz w:val="22"/>
                <w:szCs w:val="22"/>
              </w:rPr>
              <w:t xml:space="preserve"> and </w:t>
            </w:r>
            <w:r w:rsidR="00BC0F89" w:rsidRPr="002441A7">
              <w:rPr>
                <w:rFonts w:ascii="Calibri" w:hAnsi="Calibri" w:cs="Calibri"/>
                <w:b/>
                <w:bCs/>
                <w:sz w:val="22"/>
                <w:szCs w:val="22"/>
              </w:rPr>
              <w:t>30B</w:t>
            </w:r>
            <w:r w:rsidR="00832FBE" w:rsidRPr="002441A7">
              <w:rPr>
                <w:rFonts w:ascii="Calibri" w:hAnsi="Calibri" w:cs="Calibri"/>
                <w:sz w:val="22"/>
                <w:szCs w:val="22"/>
              </w:rPr>
              <w:t xml:space="preserve">, </w:t>
            </w:r>
            <w:r w:rsidR="00BC0F89" w:rsidRPr="002441A7">
              <w:rPr>
                <w:rFonts w:ascii="Calibri" w:hAnsi="Calibri" w:cs="Calibri"/>
                <w:sz w:val="22"/>
                <w:szCs w:val="22"/>
              </w:rPr>
              <w:t xml:space="preserve">and to </w:t>
            </w:r>
            <w:r w:rsidRPr="002441A7">
              <w:rPr>
                <w:rFonts w:ascii="Calibri" w:hAnsi="Calibri" w:cs="Calibri"/>
                <w:sz w:val="22"/>
                <w:szCs w:val="22"/>
              </w:rPr>
              <w:t>circulate th</w:t>
            </w:r>
            <w:r w:rsidR="00BC0F89" w:rsidRPr="002441A7">
              <w:rPr>
                <w:rFonts w:ascii="Calibri" w:hAnsi="Calibri" w:cs="Calibri"/>
                <w:sz w:val="22"/>
                <w:szCs w:val="22"/>
              </w:rPr>
              <w:t>ose</w:t>
            </w:r>
            <w:r w:rsidRPr="002441A7">
              <w:rPr>
                <w:rFonts w:ascii="Calibri" w:hAnsi="Calibri" w:cs="Calibri"/>
                <w:sz w:val="22"/>
                <w:szCs w:val="22"/>
              </w:rPr>
              <w:t xml:space="preserve"> </w:t>
            </w:r>
            <w:r w:rsidR="00BC0F89" w:rsidRPr="002441A7">
              <w:rPr>
                <w:rFonts w:ascii="Calibri" w:hAnsi="Calibri" w:cs="Calibri"/>
                <w:sz w:val="22"/>
                <w:szCs w:val="22"/>
              </w:rPr>
              <w:t>draft rules of procedure to administrations for comments and for consideration by the Board at its 93</w:t>
            </w:r>
            <w:r w:rsidR="00BC0F89" w:rsidRPr="002441A7">
              <w:rPr>
                <w:rFonts w:ascii="Calibri" w:hAnsi="Calibri" w:cs="Calibri"/>
                <w:sz w:val="22"/>
                <w:szCs w:val="22"/>
                <w:vertAlign w:val="superscript"/>
              </w:rPr>
              <w:t>rd</w:t>
            </w:r>
            <w:r w:rsidR="00BC0F89" w:rsidRPr="002441A7">
              <w:rPr>
                <w:rFonts w:ascii="Calibri" w:hAnsi="Calibri" w:cs="Calibri"/>
                <w:sz w:val="22"/>
                <w:szCs w:val="22"/>
              </w:rPr>
              <w:t xml:space="preserve"> meeting.</w:t>
            </w:r>
            <w:r w:rsidR="007B4739" w:rsidRPr="002441A7">
              <w:rPr>
                <w:rFonts w:ascii="Calibri" w:hAnsi="Calibri" w:cs="Calibri"/>
                <w:sz w:val="22"/>
                <w:szCs w:val="22"/>
              </w:rPr>
              <w:t xml:space="preserve">  The Board decided that no rules of procedure required inclusion in the Radio Regulations.</w:t>
            </w:r>
          </w:p>
        </w:tc>
        <w:tc>
          <w:tcPr>
            <w:tcW w:w="2413" w:type="dxa"/>
          </w:tcPr>
          <w:p w14:paraId="263343BB" w14:textId="77777777" w:rsidR="001C2290" w:rsidRPr="002441A7" w:rsidRDefault="00D7756F" w:rsidP="005D5F3E">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2441A7">
              <w:rPr>
                <w:rFonts w:ascii="Calibri" w:hAnsi="Calibri" w:cs="Calibri"/>
                <w:color w:val="000000"/>
                <w:shd w:val="clear" w:color="auto" w:fill="FFFFFF"/>
              </w:rPr>
              <w:lastRenderedPageBreak/>
              <w:t>Executive Secretary to publish the list of proposed rules of procedure on the website.</w:t>
            </w:r>
          </w:p>
          <w:p w14:paraId="6990D792" w14:textId="562A7D1C" w:rsidR="00BC0F89" w:rsidRPr="002441A7" w:rsidRDefault="00BC0F89" w:rsidP="005D5F3E">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2441A7">
              <w:rPr>
                <w:rFonts w:ascii="Calibri" w:hAnsi="Calibri" w:cs="Calibri"/>
                <w:color w:val="000000"/>
                <w:shd w:val="clear" w:color="auto" w:fill="FFFFFF"/>
              </w:rPr>
              <w:t xml:space="preserve">Bureau to prepare draft rules of procedure on relevant parts of RR Appendices </w:t>
            </w:r>
            <w:r w:rsidRPr="002441A7">
              <w:rPr>
                <w:rFonts w:ascii="Calibri" w:hAnsi="Calibri" w:cs="Calibri"/>
                <w:b/>
                <w:bCs/>
                <w:color w:val="000000"/>
                <w:shd w:val="clear" w:color="auto" w:fill="FFFFFF"/>
              </w:rPr>
              <w:t>30</w:t>
            </w:r>
            <w:r w:rsidRPr="002441A7">
              <w:rPr>
                <w:rFonts w:ascii="Calibri" w:hAnsi="Calibri" w:cs="Calibri"/>
                <w:color w:val="000000"/>
                <w:shd w:val="clear" w:color="auto" w:fill="FFFFFF"/>
              </w:rPr>
              <w:t xml:space="preserve">, </w:t>
            </w:r>
            <w:r w:rsidRPr="002441A7">
              <w:rPr>
                <w:rFonts w:ascii="Calibri" w:hAnsi="Calibri" w:cs="Calibri"/>
                <w:b/>
                <w:bCs/>
                <w:color w:val="000000"/>
                <w:shd w:val="clear" w:color="auto" w:fill="FFFFFF"/>
              </w:rPr>
              <w:t>30A</w:t>
            </w:r>
            <w:r w:rsidRPr="002441A7">
              <w:rPr>
                <w:rFonts w:ascii="Calibri" w:hAnsi="Calibri" w:cs="Calibri"/>
                <w:color w:val="000000"/>
                <w:shd w:val="clear" w:color="auto" w:fill="FFFFFF"/>
              </w:rPr>
              <w:t xml:space="preserve"> and </w:t>
            </w:r>
            <w:r w:rsidRPr="002441A7">
              <w:rPr>
                <w:rFonts w:ascii="Calibri" w:hAnsi="Calibri" w:cs="Calibri"/>
                <w:b/>
                <w:bCs/>
                <w:color w:val="000000"/>
                <w:shd w:val="clear" w:color="auto" w:fill="FFFFFF"/>
              </w:rPr>
              <w:t>30B</w:t>
            </w:r>
            <w:r w:rsidRPr="002441A7">
              <w:rPr>
                <w:rFonts w:ascii="Calibri" w:hAnsi="Calibri" w:cs="Calibri"/>
                <w:color w:val="000000"/>
                <w:shd w:val="clear" w:color="auto" w:fill="FFFFFF"/>
              </w:rPr>
              <w:t xml:space="preserve"> and to circulate </w:t>
            </w:r>
            <w:r w:rsidRPr="002441A7">
              <w:rPr>
                <w:rFonts w:ascii="Calibri" w:hAnsi="Calibri" w:cs="Calibri"/>
                <w:color w:val="000000"/>
                <w:shd w:val="clear" w:color="auto" w:fill="FFFFFF"/>
              </w:rPr>
              <w:lastRenderedPageBreak/>
              <w:t>those draft rules of procedure to administrations for comments and for consideration by the Board at its 93</w:t>
            </w:r>
            <w:r w:rsidRPr="002441A7">
              <w:rPr>
                <w:rFonts w:ascii="Calibri" w:hAnsi="Calibri" w:cs="Calibri"/>
                <w:color w:val="000000"/>
                <w:shd w:val="clear" w:color="auto" w:fill="FFFFFF"/>
                <w:vertAlign w:val="superscript"/>
              </w:rPr>
              <w:t>rd</w:t>
            </w:r>
            <w:r w:rsidRPr="002441A7">
              <w:rPr>
                <w:rFonts w:ascii="Calibri" w:hAnsi="Calibri" w:cs="Calibri"/>
                <w:color w:val="000000"/>
                <w:shd w:val="clear" w:color="auto" w:fill="FFFFFF"/>
              </w:rPr>
              <w:t xml:space="preserve"> meeting.</w:t>
            </w:r>
          </w:p>
        </w:tc>
      </w:tr>
      <w:tr w:rsidR="001C2290" w:rsidRPr="001A4A7C" w14:paraId="0C3AFC81" w14:textId="77777777" w:rsidTr="00955DC4">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27BBCB98" w14:textId="31266B9C" w:rsidR="001C2290" w:rsidRPr="002441A7" w:rsidRDefault="001C2290" w:rsidP="001C2290">
            <w:pPr>
              <w:pStyle w:val="Tabletext"/>
              <w:spacing w:before="120" w:after="120" w:line="260" w:lineRule="auto"/>
              <w:rPr>
                <w:rFonts w:ascii="Calibri" w:hAnsi="Calibri" w:cs="Calibri"/>
                <w:szCs w:val="22"/>
              </w:rPr>
            </w:pPr>
            <w:r w:rsidRPr="002441A7">
              <w:rPr>
                <w:rFonts w:ascii="Calibri" w:hAnsi="Calibri" w:cs="Calibri"/>
                <w:szCs w:val="22"/>
              </w:rPr>
              <w:lastRenderedPageBreak/>
              <w:t>6</w:t>
            </w:r>
          </w:p>
        </w:tc>
        <w:tc>
          <w:tcPr>
            <w:tcW w:w="13328" w:type="dxa"/>
            <w:gridSpan w:val="3"/>
          </w:tcPr>
          <w:p w14:paraId="6A7E5976" w14:textId="1C995B9B" w:rsidR="001C2290" w:rsidRPr="002441A7" w:rsidRDefault="001C2290" w:rsidP="001C2290">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441A7">
              <w:rPr>
                <w:rFonts w:ascii="Calibri" w:hAnsi="Calibri"/>
                <w:b/>
                <w:bCs/>
                <w:sz w:val="22"/>
                <w:szCs w:val="22"/>
              </w:rPr>
              <w:t>Request for the cancellation of the frequency assignments to satellite networks under No. 13.6 of the Radio Regulations</w:t>
            </w:r>
          </w:p>
        </w:tc>
      </w:tr>
      <w:tr w:rsidR="001C2290" w:rsidRPr="001A4A7C" w14:paraId="2C6B87FA"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F222668" w14:textId="28C4D5F6" w:rsidR="001C2290" w:rsidRPr="002441A7" w:rsidRDefault="001C2290" w:rsidP="001C2290">
            <w:pPr>
              <w:pStyle w:val="Tabletext"/>
              <w:spacing w:before="120" w:after="120" w:line="260" w:lineRule="auto"/>
              <w:jc w:val="right"/>
              <w:rPr>
                <w:rFonts w:ascii="Calibri" w:hAnsi="Calibri" w:cs="Calibri"/>
                <w:szCs w:val="22"/>
              </w:rPr>
            </w:pPr>
            <w:r w:rsidRPr="002441A7">
              <w:rPr>
                <w:rFonts w:ascii="Calibri" w:hAnsi="Calibri" w:cs="Calibri"/>
                <w:szCs w:val="22"/>
              </w:rPr>
              <w:t>6.</w:t>
            </w:r>
            <w:r w:rsidR="00B045C8" w:rsidRPr="002441A7">
              <w:rPr>
                <w:rFonts w:ascii="Calibri" w:hAnsi="Calibri" w:cs="Calibri"/>
                <w:szCs w:val="22"/>
              </w:rPr>
              <w:t>1</w:t>
            </w:r>
          </w:p>
        </w:tc>
        <w:tc>
          <w:tcPr>
            <w:tcW w:w="4114" w:type="dxa"/>
          </w:tcPr>
          <w:p w14:paraId="0C285D8B" w14:textId="565EE1F3" w:rsidR="001C2290" w:rsidRPr="002441A7" w:rsidRDefault="001C2290" w:rsidP="001C229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Request for a decision by the Radio Regulations Board for the cancellation of the frequency assignments to the SNUGLITE satellite network under No.</w:t>
            </w:r>
            <w:r w:rsidR="006D00DD" w:rsidRPr="002441A7">
              <w:rPr>
                <w:rFonts w:ascii="Calibri" w:hAnsi="Calibri" w:cs="Calibri"/>
                <w:sz w:val="22"/>
                <w:szCs w:val="22"/>
                <w:lang w:val="en-GB"/>
              </w:rPr>
              <w:t xml:space="preserve"> </w:t>
            </w:r>
            <w:r w:rsidRPr="002441A7">
              <w:rPr>
                <w:rFonts w:ascii="Calibri" w:hAnsi="Calibri" w:cs="Calibri"/>
                <w:b/>
                <w:bCs/>
                <w:sz w:val="22"/>
                <w:szCs w:val="22"/>
                <w:lang w:val="en-GB"/>
              </w:rPr>
              <w:t>13.6</w:t>
            </w:r>
            <w:r w:rsidRPr="002441A7">
              <w:rPr>
                <w:rFonts w:ascii="Calibri" w:hAnsi="Calibri" w:cs="Calibri"/>
                <w:sz w:val="22"/>
                <w:szCs w:val="22"/>
                <w:lang w:val="en-GB"/>
              </w:rPr>
              <w:t xml:space="preserve"> of the Radio Regulations </w:t>
            </w:r>
            <w:r w:rsidRPr="002441A7">
              <w:rPr>
                <w:rFonts w:ascii="Calibri" w:hAnsi="Calibri" w:cs="Calibri"/>
                <w:sz w:val="22"/>
                <w:szCs w:val="22"/>
                <w:lang w:val="en-GB"/>
              </w:rPr>
              <w:br/>
            </w:r>
            <w:hyperlink r:id="rId36" w:history="1">
              <w:r w:rsidRPr="002441A7">
                <w:rPr>
                  <w:rStyle w:val="Hyperlink"/>
                  <w:rFonts w:ascii="Calibri" w:hAnsi="Calibri" w:cs="Calibri"/>
                  <w:sz w:val="22"/>
                  <w:szCs w:val="22"/>
                  <w:lang w:val="en-GB"/>
                </w:rPr>
                <w:t>RRB23-1/4</w:t>
              </w:r>
            </w:hyperlink>
          </w:p>
        </w:tc>
        <w:tc>
          <w:tcPr>
            <w:tcW w:w="6801" w:type="dxa"/>
          </w:tcPr>
          <w:p w14:paraId="0399576B" w14:textId="07825991" w:rsidR="001C2290" w:rsidRPr="002441A7" w:rsidRDefault="003423AD" w:rsidP="001C229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Board considered the request by the Bureau for a decision on the cancellation of the frequency assignments to the SNUGLITE satellite network under </w:t>
            </w:r>
            <w:r w:rsidR="006D00DD" w:rsidRPr="002441A7">
              <w:rPr>
                <w:rFonts w:ascii="Calibri" w:hAnsi="Calibri" w:cs="Calibri"/>
                <w:sz w:val="22"/>
                <w:szCs w:val="22"/>
                <w:lang w:val="en-GB"/>
              </w:rPr>
              <w:t xml:space="preserve">RR </w:t>
            </w:r>
            <w:r w:rsidRPr="002441A7">
              <w:rPr>
                <w:rFonts w:ascii="Calibri" w:hAnsi="Calibri" w:cs="Calibri"/>
                <w:sz w:val="22"/>
                <w:szCs w:val="22"/>
                <w:lang w:val="en-GB"/>
              </w:rPr>
              <w:t xml:space="preserve">No. </w:t>
            </w:r>
            <w:r w:rsidRPr="002441A7">
              <w:rPr>
                <w:rFonts w:ascii="Calibri" w:hAnsi="Calibri" w:cs="Calibri"/>
                <w:b/>
                <w:bCs/>
                <w:sz w:val="22"/>
                <w:szCs w:val="22"/>
                <w:lang w:val="en-GB"/>
              </w:rPr>
              <w:t>13.6</w:t>
            </w:r>
            <w:r w:rsidRPr="002441A7">
              <w:rPr>
                <w:rFonts w:ascii="Calibri" w:hAnsi="Calibri" w:cs="Calibri"/>
                <w:sz w:val="22"/>
                <w:szCs w:val="22"/>
                <w:lang w:val="en-GB"/>
              </w:rPr>
              <w:t xml:space="preserve">. The Board further considered that the Bureau had acted in accordance with RR No. </w:t>
            </w:r>
            <w:r w:rsidRPr="002441A7">
              <w:rPr>
                <w:rFonts w:ascii="Calibri" w:hAnsi="Calibri" w:cs="Calibri"/>
                <w:b/>
                <w:bCs/>
                <w:sz w:val="22"/>
                <w:szCs w:val="22"/>
                <w:lang w:val="en-GB"/>
              </w:rPr>
              <w:t>13.6</w:t>
            </w:r>
            <w:r w:rsidRPr="002441A7">
              <w:rPr>
                <w:rFonts w:ascii="Calibri" w:hAnsi="Calibri" w:cs="Calibri"/>
                <w:sz w:val="22"/>
                <w:szCs w:val="22"/>
                <w:lang w:val="en-GB"/>
              </w:rPr>
              <w:t xml:space="preserve"> and had request</w:t>
            </w:r>
            <w:r w:rsidR="006D00DD" w:rsidRPr="002441A7">
              <w:rPr>
                <w:rFonts w:ascii="Calibri" w:hAnsi="Calibri" w:cs="Calibri"/>
                <w:sz w:val="22"/>
                <w:szCs w:val="22"/>
                <w:lang w:val="en-GB"/>
              </w:rPr>
              <w:t>ed</w:t>
            </w:r>
            <w:r w:rsidRPr="002441A7">
              <w:rPr>
                <w:rFonts w:ascii="Calibri" w:hAnsi="Calibri" w:cs="Calibri"/>
                <w:sz w:val="22"/>
                <w:szCs w:val="22"/>
                <w:lang w:val="en-GB"/>
              </w:rPr>
              <w:t xml:space="preserve"> the </w:t>
            </w:r>
            <w:r w:rsidR="00232CD2" w:rsidRPr="002441A7">
              <w:rPr>
                <w:rFonts w:ascii="Calibri" w:hAnsi="Calibri" w:cs="Calibri"/>
                <w:sz w:val="22"/>
                <w:szCs w:val="22"/>
                <w:lang w:val="en-GB"/>
              </w:rPr>
              <w:t xml:space="preserve">Administration of the Republic of Korea </w:t>
            </w:r>
            <w:r w:rsidRPr="002441A7">
              <w:rPr>
                <w:rFonts w:ascii="Calibri" w:hAnsi="Calibri" w:cs="Calibri"/>
                <w:sz w:val="22"/>
                <w:szCs w:val="22"/>
                <w:lang w:val="en-GB"/>
              </w:rPr>
              <w:t xml:space="preserve">to provide evidence as to whether the frequency assignments to the </w:t>
            </w:r>
            <w:r w:rsidR="00232CD2" w:rsidRPr="002441A7">
              <w:rPr>
                <w:rFonts w:ascii="Calibri" w:hAnsi="Calibri" w:cs="Calibri"/>
                <w:sz w:val="22"/>
                <w:szCs w:val="22"/>
                <w:lang w:val="en-GB"/>
              </w:rPr>
              <w:t>SNUGLITE</w:t>
            </w:r>
            <w:r w:rsidRPr="002441A7">
              <w:rPr>
                <w:rFonts w:ascii="Calibri" w:hAnsi="Calibri" w:cs="Calibri"/>
                <w:sz w:val="22"/>
                <w:szCs w:val="22"/>
                <w:lang w:val="en-GB"/>
              </w:rPr>
              <w:t xml:space="preserve"> satellite network had been brought into use or continued to be in use and to identify the actual satellite which was currently in operation, followed by two reminder</w:t>
            </w:r>
            <w:r w:rsidR="006D00DD" w:rsidRPr="002441A7">
              <w:rPr>
                <w:rFonts w:ascii="Calibri" w:hAnsi="Calibri" w:cs="Calibri"/>
                <w:sz w:val="22"/>
                <w:szCs w:val="22"/>
                <w:lang w:val="en-GB"/>
              </w:rPr>
              <w:t>s</w:t>
            </w:r>
            <w:r w:rsidRPr="002441A7">
              <w:rPr>
                <w:rFonts w:ascii="Calibri" w:hAnsi="Calibri" w:cs="Calibri"/>
                <w:sz w:val="22"/>
                <w:szCs w:val="22"/>
                <w:lang w:val="en-GB"/>
              </w:rPr>
              <w:t xml:space="preserve">, to which no response had been received. Consequently, the Board instructed the Bureau to cancel the frequency assignments to the </w:t>
            </w:r>
            <w:r w:rsidR="00232CD2" w:rsidRPr="002441A7">
              <w:rPr>
                <w:rFonts w:ascii="Calibri" w:hAnsi="Calibri" w:cs="Calibri"/>
                <w:sz w:val="22"/>
                <w:szCs w:val="22"/>
                <w:lang w:val="en-GB"/>
              </w:rPr>
              <w:t>SNUGLITE</w:t>
            </w:r>
            <w:r w:rsidRPr="002441A7">
              <w:rPr>
                <w:rFonts w:ascii="Calibri" w:hAnsi="Calibri" w:cs="Calibri"/>
                <w:sz w:val="22"/>
                <w:szCs w:val="22"/>
                <w:lang w:val="en-GB"/>
              </w:rPr>
              <w:t xml:space="preserve"> satellite network</w:t>
            </w:r>
            <w:r w:rsidR="006D00DD" w:rsidRPr="002441A7">
              <w:rPr>
                <w:rFonts w:ascii="Calibri" w:hAnsi="Calibri" w:cs="Calibri"/>
                <w:sz w:val="22"/>
                <w:szCs w:val="22"/>
                <w:lang w:val="en-GB"/>
              </w:rPr>
              <w:t xml:space="preserve"> in the MIFR</w:t>
            </w:r>
            <w:r w:rsidRPr="002441A7">
              <w:rPr>
                <w:rFonts w:ascii="Calibri" w:hAnsi="Calibri" w:cs="Calibri"/>
                <w:sz w:val="22"/>
                <w:szCs w:val="22"/>
                <w:lang w:val="en-GB"/>
              </w:rPr>
              <w:t>.</w:t>
            </w:r>
          </w:p>
        </w:tc>
        <w:tc>
          <w:tcPr>
            <w:tcW w:w="2413" w:type="dxa"/>
          </w:tcPr>
          <w:p w14:paraId="61FB174B" w14:textId="37E98DAC" w:rsidR="001C2290" w:rsidRPr="002441A7" w:rsidRDefault="001D6D08" w:rsidP="001C2290">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441A7">
              <w:rPr>
                <w:rFonts w:ascii="Calibri" w:hAnsi="Calibri" w:cs="Calibri"/>
                <w:szCs w:val="22"/>
              </w:rPr>
              <w:t>Executive Secretary to communicate th</w:t>
            </w:r>
            <w:r w:rsidR="006D00DD" w:rsidRPr="002441A7">
              <w:rPr>
                <w:rFonts w:ascii="Calibri" w:hAnsi="Calibri" w:cs="Calibri"/>
                <w:szCs w:val="22"/>
              </w:rPr>
              <w:t>is</w:t>
            </w:r>
            <w:r w:rsidRPr="002441A7">
              <w:rPr>
                <w:rFonts w:ascii="Calibri" w:hAnsi="Calibri" w:cs="Calibri"/>
                <w:szCs w:val="22"/>
              </w:rPr>
              <w:t xml:space="preserve"> decision to the administration concerned.</w:t>
            </w:r>
          </w:p>
          <w:p w14:paraId="2CBB6702" w14:textId="057154F8" w:rsidR="00232CD2" w:rsidRPr="002441A7" w:rsidRDefault="00232CD2" w:rsidP="001C2290">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441A7">
              <w:rPr>
                <w:rFonts w:ascii="Calibri" w:hAnsi="Calibri" w:cs="Calibri"/>
                <w:szCs w:val="22"/>
              </w:rPr>
              <w:t>Bureau to cancel the frequency assignments to the SNUGLITE satellite network</w:t>
            </w:r>
            <w:r w:rsidR="006D00DD" w:rsidRPr="002441A7">
              <w:rPr>
                <w:rFonts w:ascii="Calibri" w:hAnsi="Calibri" w:cs="Calibri"/>
                <w:szCs w:val="22"/>
              </w:rPr>
              <w:t xml:space="preserve"> in the MIFR</w:t>
            </w:r>
            <w:r w:rsidRPr="002441A7">
              <w:rPr>
                <w:rFonts w:ascii="Calibri" w:hAnsi="Calibri" w:cs="Calibri"/>
                <w:szCs w:val="22"/>
              </w:rPr>
              <w:t>.</w:t>
            </w:r>
          </w:p>
        </w:tc>
      </w:tr>
      <w:tr w:rsidR="001C2290" w:rsidRPr="001A4A7C" w14:paraId="2D33EF22" w14:textId="77777777" w:rsidTr="00955DC4">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5F6003D" w14:textId="7B5F626D" w:rsidR="001C2290" w:rsidRPr="002441A7" w:rsidRDefault="001C2290" w:rsidP="001C2290">
            <w:pPr>
              <w:pStyle w:val="Tabletext"/>
              <w:spacing w:before="120" w:after="120" w:line="260" w:lineRule="auto"/>
              <w:rPr>
                <w:rFonts w:ascii="Calibri" w:hAnsi="Calibri" w:cs="Calibri"/>
                <w:szCs w:val="22"/>
              </w:rPr>
            </w:pPr>
            <w:r w:rsidRPr="002441A7">
              <w:rPr>
                <w:rFonts w:ascii="Calibri" w:hAnsi="Calibri" w:cs="Calibri"/>
                <w:szCs w:val="22"/>
              </w:rPr>
              <w:t>7</w:t>
            </w:r>
          </w:p>
        </w:tc>
        <w:tc>
          <w:tcPr>
            <w:tcW w:w="13328" w:type="dxa"/>
            <w:gridSpan w:val="3"/>
          </w:tcPr>
          <w:p w14:paraId="0BAAA977" w14:textId="7437B0D7" w:rsidR="001C2290" w:rsidRPr="002441A7" w:rsidRDefault="001C2290" w:rsidP="001C2290">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2441A7">
              <w:rPr>
                <w:rFonts w:ascii="Calibri" w:hAnsi="Calibri" w:cs="Calibri"/>
                <w:b/>
                <w:bCs/>
                <w:szCs w:val="22"/>
              </w:rPr>
              <w:t>Issues and requests relating to the extension of regulatory time-limits to bring or to bring back into use frequency assignments to satellite networks</w:t>
            </w:r>
          </w:p>
        </w:tc>
      </w:tr>
      <w:tr w:rsidR="001C2290" w:rsidRPr="001A4A7C" w14:paraId="1B020A08" w14:textId="77777777" w:rsidTr="00E72AC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E9CE8F2" w14:textId="4C192DA5" w:rsidR="001C2290" w:rsidRPr="00D54A41" w:rsidRDefault="001C2290" w:rsidP="001C2290">
            <w:pPr>
              <w:pStyle w:val="Tabletext"/>
              <w:spacing w:before="120" w:after="120" w:line="260" w:lineRule="auto"/>
              <w:jc w:val="right"/>
              <w:rPr>
                <w:rFonts w:ascii="Calibri" w:hAnsi="Calibri" w:cs="Calibri"/>
                <w:szCs w:val="22"/>
              </w:rPr>
            </w:pPr>
            <w:r w:rsidRPr="00D54A41">
              <w:rPr>
                <w:rFonts w:ascii="Calibri" w:hAnsi="Calibri" w:cs="Calibri"/>
                <w:szCs w:val="22"/>
              </w:rPr>
              <w:t>7.1</w:t>
            </w:r>
          </w:p>
        </w:tc>
        <w:tc>
          <w:tcPr>
            <w:tcW w:w="4114" w:type="dxa"/>
          </w:tcPr>
          <w:p w14:paraId="24A151AD" w14:textId="4A9632B0" w:rsidR="001C2290" w:rsidRPr="00D54A41" w:rsidRDefault="001C2290" w:rsidP="001C229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D54A41">
              <w:rPr>
                <w:rFonts w:ascii="Calibri" w:hAnsi="Calibri" w:cs="Calibri"/>
                <w:sz w:val="22"/>
                <w:szCs w:val="22"/>
                <w:lang w:val="en-GB"/>
              </w:rPr>
              <w:t>Submission by the Administration of Cyprus requesting an extension of the regulatory time-limit</w:t>
            </w:r>
            <w:r w:rsidR="00D451A2" w:rsidRPr="00D54A41">
              <w:rPr>
                <w:rFonts w:ascii="Calibri" w:hAnsi="Calibri" w:cs="Calibri"/>
                <w:sz w:val="22"/>
                <w:szCs w:val="22"/>
                <w:lang w:val="en-GB"/>
              </w:rPr>
              <w:t>s</w:t>
            </w:r>
            <w:r w:rsidRPr="00D54A41">
              <w:rPr>
                <w:rFonts w:ascii="Calibri" w:hAnsi="Calibri" w:cs="Calibri"/>
                <w:sz w:val="22"/>
                <w:szCs w:val="22"/>
                <w:lang w:val="en-GB"/>
              </w:rPr>
              <w:t xml:space="preserve"> to bring into use the frequency assignments to the CYP-30B-59.7E-3 satellite network</w:t>
            </w:r>
            <w:r w:rsidR="00D451A2" w:rsidRPr="00D54A41">
              <w:rPr>
                <w:lang w:val="en-GB"/>
              </w:rPr>
              <w:t xml:space="preserve"> </w:t>
            </w:r>
            <w:r w:rsidR="00D451A2" w:rsidRPr="00D54A41">
              <w:rPr>
                <w:rFonts w:ascii="Calibri" w:hAnsi="Calibri" w:cs="Calibri"/>
                <w:sz w:val="22"/>
                <w:szCs w:val="22"/>
                <w:lang w:val="en-GB"/>
              </w:rPr>
              <w:t xml:space="preserve">and to bring back into use the frequency assignments to the CYP-30B-59.7E and CYP-30B-59.7E-2 </w:t>
            </w:r>
            <w:r w:rsidR="00D451A2" w:rsidRPr="00D54A41">
              <w:rPr>
                <w:rFonts w:ascii="Calibri" w:hAnsi="Calibri" w:cs="Calibri"/>
                <w:sz w:val="22"/>
                <w:szCs w:val="22"/>
                <w:lang w:val="en-GB"/>
              </w:rPr>
              <w:lastRenderedPageBreak/>
              <w:t>satellite networks</w:t>
            </w:r>
            <w:r w:rsidRPr="00D54A41">
              <w:rPr>
                <w:rFonts w:ascii="Calibri" w:hAnsi="Calibri" w:cs="Calibri"/>
                <w:sz w:val="22"/>
                <w:szCs w:val="22"/>
                <w:lang w:val="en-GB"/>
              </w:rPr>
              <w:br/>
            </w:r>
            <w:hyperlink r:id="rId37" w:history="1">
              <w:r w:rsidR="00D54A41">
                <w:rPr>
                  <w:rStyle w:val="Hyperlink"/>
                  <w:rFonts w:ascii="Calibri" w:hAnsi="Calibri" w:cs="Calibri"/>
                  <w:sz w:val="22"/>
                  <w:szCs w:val="22"/>
                </w:rPr>
                <w:t>RRB23-1/8</w:t>
              </w:r>
            </w:hyperlink>
          </w:p>
        </w:tc>
        <w:tc>
          <w:tcPr>
            <w:tcW w:w="6801" w:type="dxa"/>
          </w:tcPr>
          <w:p w14:paraId="2549DD32" w14:textId="16ACBA3D" w:rsidR="00D9477F" w:rsidRPr="00D54A41" w:rsidRDefault="00F345F6" w:rsidP="007F0E1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4A41">
              <w:rPr>
                <w:rFonts w:ascii="Calibri" w:hAnsi="Calibri" w:cs="Calibri"/>
                <w:sz w:val="22"/>
                <w:szCs w:val="22"/>
                <w:lang w:val="en-GB"/>
              </w:rPr>
              <w:lastRenderedPageBreak/>
              <w:t xml:space="preserve">The Board considered in detail the request from the Administration of Cyprus as contained in Document RRB23-1/8 and thanked the administration for </w:t>
            </w:r>
            <w:r w:rsidR="00850DA8" w:rsidRPr="00D54A41">
              <w:rPr>
                <w:rFonts w:ascii="Calibri" w:hAnsi="Calibri" w:cs="Calibri"/>
                <w:sz w:val="22"/>
                <w:szCs w:val="22"/>
                <w:lang w:val="en-GB"/>
              </w:rPr>
              <w:t xml:space="preserve">providing </w:t>
            </w:r>
            <w:r w:rsidRPr="00D54A41">
              <w:rPr>
                <w:rFonts w:ascii="Calibri" w:hAnsi="Calibri" w:cs="Calibri"/>
                <w:sz w:val="22"/>
                <w:szCs w:val="22"/>
                <w:lang w:val="en-GB"/>
              </w:rPr>
              <w:t>the additional information requested</w:t>
            </w:r>
            <w:r w:rsidR="00850DA8" w:rsidRPr="00D54A41">
              <w:rPr>
                <w:rFonts w:ascii="Calibri" w:hAnsi="Calibri" w:cs="Calibri"/>
                <w:sz w:val="22"/>
                <w:szCs w:val="22"/>
                <w:lang w:val="en-GB"/>
              </w:rPr>
              <w:t xml:space="preserve"> at the 91</w:t>
            </w:r>
            <w:r w:rsidR="00850DA8" w:rsidRPr="00D54A41">
              <w:rPr>
                <w:rFonts w:ascii="Calibri" w:hAnsi="Calibri" w:cs="Calibri"/>
                <w:sz w:val="22"/>
                <w:szCs w:val="22"/>
                <w:vertAlign w:val="superscript"/>
                <w:lang w:val="en-GB"/>
              </w:rPr>
              <w:t>st</w:t>
            </w:r>
            <w:r w:rsidR="00850DA8" w:rsidRPr="00D54A41">
              <w:rPr>
                <w:rFonts w:ascii="Calibri" w:hAnsi="Calibri" w:cs="Calibri"/>
                <w:sz w:val="22"/>
                <w:szCs w:val="22"/>
                <w:lang w:val="en-GB"/>
              </w:rPr>
              <w:t xml:space="preserve"> Board meeting</w:t>
            </w:r>
            <w:r w:rsidRPr="00D54A41">
              <w:rPr>
                <w:rFonts w:ascii="Calibri" w:hAnsi="Calibri" w:cs="Calibri"/>
                <w:sz w:val="22"/>
                <w:szCs w:val="22"/>
                <w:lang w:val="en-GB"/>
              </w:rPr>
              <w:t xml:space="preserve">. </w:t>
            </w:r>
            <w:r w:rsidR="00D9477F" w:rsidRPr="00D54A41">
              <w:rPr>
                <w:rFonts w:ascii="Calibri" w:hAnsi="Calibri" w:cs="Calibri"/>
                <w:sz w:val="22"/>
                <w:szCs w:val="22"/>
                <w:lang w:val="en-GB"/>
              </w:rPr>
              <w:t>The Board noted</w:t>
            </w:r>
            <w:r w:rsidR="00676289" w:rsidRPr="00D54A41">
              <w:rPr>
                <w:rFonts w:ascii="Calibri" w:hAnsi="Calibri" w:cs="Calibri"/>
                <w:sz w:val="22"/>
                <w:szCs w:val="22"/>
                <w:lang w:val="en-GB"/>
              </w:rPr>
              <w:t xml:space="preserve"> that</w:t>
            </w:r>
            <w:r w:rsidR="00D9477F" w:rsidRPr="00D54A41">
              <w:rPr>
                <w:rFonts w:ascii="Calibri" w:hAnsi="Calibri" w:cs="Calibri"/>
                <w:sz w:val="22"/>
                <w:szCs w:val="22"/>
                <w:lang w:val="en-GB"/>
              </w:rPr>
              <w:t>:</w:t>
            </w:r>
          </w:p>
          <w:p w14:paraId="28A2D312" w14:textId="52EE9581" w:rsidR="00F83631" w:rsidRPr="00D54A41" w:rsidRDefault="00F83631" w:rsidP="00F83631">
            <w:pPr>
              <w:pStyle w:val="Default"/>
              <w:numPr>
                <w:ilvl w:val="0"/>
                <w:numId w:val="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4A41">
              <w:rPr>
                <w:rFonts w:ascii="Calibri" w:hAnsi="Calibri" w:cs="Calibri"/>
                <w:sz w:val="22"/>
                <w:szCs w:val="22"/>
                <w:lang w:val="en-GB"/>
              </w:rPr>
              <w:t xml:space="preserve">satellite construction had appeared to be on schedule at the start of the global </w:t>
            </w:r>
            <w:r w:rsidR="005259D8" w:rsidRPr="00D54A41">
              <w:rPr>
                <w:rFonts w:ascii="Calibri" w:hAnsi="Calibri" w:cs="Calibri"/>
                <w:sz w:val="22"/>
                <w:szCs w:val="22"/>
                <w:lang w:val="en-GB"/>
              </w:rPr>
              <w:t xml:space="preserve">COVID-19 </w:t>
            </w:r>
            <w:proofErr w:type="gramStart"/>
            <w:r w:rsidRPr="00D54A41">
              <w:rPr>
                <w:rFonts w:ascii="Calibri" w:hAnsi="Calibri" w:cs="Calibri"/>
                <w:sz w:val="22"/>
                <w:szCs w:val="22"/>
                <w:lang w:val="en-GB"/>
              </w:rPr>
              <w:t>pandemic;</w:t>
            </w:r>
            <w:proofErr w:type="gramEnd"/>
          </w:p>
          <w:p w14:paraId="7ACF6CEB" w14:textId="54DB420F" w:rsidR="00F83631" w:rsidRPr="00D54A41" w:rsidRDefault="00F83631" w:rsidP="00F83631">
            <w:pPr>
              <w:pStyle w:val="Default"/>
              <w:numPr>
                <w:ilvl w:val="0"/>
                <w:numId w:val="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4A41">
              <w:rPr>
                <w:rFonts w:ascii="Calibri" w:hAnsi="Calibri" w:cs="Calibri"/>
                <w:sz w:val="22"/>
                <w:szCs w:val="22"/>
                <w:lang w:val="en-GB"/>
              </w:rPr>
              <w:lastRenderedPageBreak/>
              <w:t xml:space="preserve">reasonable contingency </w:t>
            </w:r>
            <w:r w:rsidR="003468E1" w:rsidRPr="00D54A41">
              <w:rPr>
                <w:rFonts w:ascii="Calibri" w:hAnsi="Calibri" w:cs="Calibri"/>
                <w:sz w:val="22"/>
                <w:szCs w:val="22"/>
                <w:lang w:val="en-GB"/>
              </w:rPr>
              <w:t xml:space="preserve">had been built into </w:t>
            </w:r>
            <w:r w:rsidRPr="00D54A41">
              <w:rPr>
                <w:rFonts w:ascii="Calibri" w:hAnsi="Calibri" w:cs="Calibri"/>
                <w:sz w:val="22"/>
                <w:szCs w:val="22"/>
                <w:lang w:val="en-GB"/>
              </w:rPr>
              <w:t xml:space="preserve">the schedule to deal with manufacturing and launch </w:t>
            </w:r>
            <w:proofErr w:type="gramStart"/>
            <w:r w:rsidRPr="00D54A41">
              <w:rPr>
                <w:rFonts w:ascii="Calibri" w:hAnsi="Calibri" w:cs="Calibri"/>
                <w:sz w:val="22"/>
                <w:szCs w:val="22"/>
                <w:lang w:val="en-GB"/>
              </w:rPr>
              <w:t>delays;</w:t>
            </w:r>
            <w:proofErr w:type="gramEnd"/>
          </w:p>
          <w:p w14:paraId="0292742D" w14:textId="4395BEF5" w:rsidR="00F83631" w:rsidRPr="00D54A41" w:rsidRDefault="00F83631" w:rsidP="00F83631">
            <w:pPr>
              <w:pStyle w:val="Default"/>
              <w:numPr>
                <w:ilvl w:val="0"/>
                <w:numId w:val="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4A41">
              <w:rPr>
                <w:rFonts w:ascii="Calibri" w:hAnsi="Calibri" w:cs="Calibri"/>
                <w:sz w:val="22"/>
                <w:szCs w:val="22"/>
                <w:lang w:val="en-GB"/>
              </w:rPr>
              <w:t xml:space="preserve">the manufacturer had accumulated a </w:t>
            </w:r>
            <w:r w:rsidR="003468E1" w:rsidRPr="00D54A41">
              <w:rPr>
                <w:rFonts w:ascii="Calibri" w:hAnsi="Calibri" w:cs="Calibri"/>
                <w:sz w:val="22"/>
                <w:szCs w:val="22"/>
                <w:lang w:val="en-GB"/>
              </w:rPr>
              <w:t>seven</w:t>
            </w:r>
            <w:r w:rsidRPr="00D54A41">
              <w:rPr>
                <w:rFonts w:ascii="Calibri" w:hAnsi="Calibri" w:cs="Calibri"/>
                <w:sz w:val="22"/>
                <w:szCs w:val="22"/>
                <w:lang w:val="en-GB"/>
              </w:rPr>
              <w:t xml:space="preserve">-month delay due to the global </w:t>
            </w:r>
            <w:r w:rsidR="00D741BF" w:rsidRPr="00D54A41">
              <w:rPr>
                <w:rFonts w:ascii="Calibri" w:hAnsi="Calibri" w:cs="Calibri"/>
                <w:sz w:val="22"/>
                <w:szCs w:val="22"/>
                <w:lang w:val="en-GB"/>
              </w:rPr>
              <w:t xml:space="preserve">COVID-19 </w:t>
            </w:r>
            <w:r w:rsidRPr="00D54A41">
              <w:rPr>
                <w:rFonts w:ascii="Calibri" w:hAnsi="Calibri" w:cs="Calibri"/>
                <w:sz w:val="22"/>
                <w:szCs w:val="22"/>
                <w:lang w:val="en-GB"/>
              </w:rPr>
              <w:t xml:space="preserve">pandemic and wildfires by March </w:t>
            </w:r>
            <w:proofErr w:type="gramStart"/>
            <w:r w:rsidRPr="00D54A41">
              <w:rPr>
                <w:rFonts w:ascii="Calibri" w:hAnsi="Calibri" w:cs="Calibri"/>
                <w:sz w:val="22"/>
                <w:szCs w:val="22"/>
                <w:lang w:val="en-GB"/>
              </w:rPr>
              <w:t>2021;</w:t>
            </w:r>
            <w:proofErr w:type="gramEnd"/>
          </w:p>
          <w:p w14:paraId="477F9F1D" w14:textId="6A209166" w:rsidR="00F83631" w:rsidRPr="00D54A41" w:rsidRDefault="00F83631" w:rsidP="00F83631">
            <w:pPr>
              <w:pStyle w:val="Default"/>
              <w:numPr>
                <w:ilvl w:val="0"/>
                <w:numId w:val="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4A41">
              <w:rPr>
                <w:rFonts w:ascii="Calibri" w:hAnsi="Calibri" w:cs="Calibri"/>
                <w:sz w:val="22"/>
                <w:szCs w:val="22"/>
                <w:lang w:val="en-GB"/>
              </w:rPr>
              <w:t>a sub-contractor had issued a recall of the reaction wheels in April 2021 and replacement parts had only been delivered in July </w:t>
            </w:r>
            <w:proofErr w:type="gramStart"/>
            <w:r w:rsidRPr="00D54A41">
              <w:rPr>
                <w:rFonts w:ascii="Calibri" w:hAnsi="Calibri" w:cs="Calibri"/>
                <w:sz w:val="22"/>
                <w:szCs w:val="22"/>
                <w:lang w:val="en-GB"/>
              </w:rPr>
              <w:t>2022;</w:t>
            </w:r>
            <w:proofErr w:type="gramEnd"/>
          </w:p>
          <w:p w14:paraId="0608014B" w14:textId="27B8A10A" w:rsidR="00F83631" w:rsidRPr="00D54A41" w:rsidRDefault="00F83631" w:rsidP="00F83631">
            <w:pPr>
              <w:pStyle w:val="Default"/>
              <w:numPr>
                <w:ilvl w:val="0"/>
                <w:numId w:val="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4A41">
              <w:rPr>
                <w:rFonts w:ascii="Calibri" w:hAnsi="Calibri" w:cs="Calibri"/>
                <w:sz w:val="22"/>
                <w:szCs w:val="22"/>
                <w:lang w:val="en-GB"/>
              </w:rPr>
              <w:t xml:space="preserve">the ongoing global </w:t>
            </w:r>
            <w:r w:rsidR="00D741BF" w:rsidRPr="00D54A41">
              <w:rPr>
                <w:rFonts w:ascii="Calibri" w:hAnsi="Calibri" w:cs="Calibri"/>
                <w:sz w:val="22"/>
                <w:szCs w:val="22"/>
                <w:lang w:val="en-GB"/>
              </w:rPr>
              <w:t xml:space="preserve">COVID-19 </w:t>
            </w:r>
            <w:r w:rsidRPr="00D54A41">
              <w:rPr>
                <w:rFonts w:ascii="Calibri" w:hAnsi="Calibri" w:cs="Calibri"/>
                <w:sz w:val="22"/>
                <w:szCs w:val="22"/>
                <w:lang w:val="en-GB"/>
              </w:rPr>
              <w:t xml:space="preserve">pandemic had compounded the delays in replacing the defective </w:t>
            </w:r>
            <w:proofErr w:type="gramStart"/>
            <w:r w:rsidRPr="00D54A41">
              <w:rPr>
                <w:rFonts w:ascii="Calibri" w:hAnsi="Calibri" w:cs="Calibri"/>
                <w:sz w:val="22"/>
                <w:szCs w:val="22"/>
                <w:lang w:val="en-GB"/>
              </w:rPr>
              <w:t>components;</w:t>
            </w:r>
            <w:proofErr w:type="gramEnd"/>
          </w:p>
          <w:p w14:paraId="112B50C8" w14:textId="3492D551" w:rsidR="00F83631" w:rsidRPr="00D54A41" w:rsidRDefault="00F83631" w:rsidP="00F83631">
            <w:pPr>
              <w:pStyle w:val="Default"/>
              <w:numPr>
                <w:ilvl w:val="0"/>
                <w:numId w:val="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4A41">
              <w:rPr>
                <w:rFonts w:ascii="Calibri" w:hAnsi="Calibri" w:cs="Calibri"/>
                <w:sz w:val="22"/>
                <w:szCs w:val="22"/>
                <w:lang w:val="en-GB"/>
              </w:rPr>
              <w:t>the satellite operator and the manufacturer could not have foreseen those delays and planned the necessary contingencies to compensate for the scope of the recall and its</w:t>
            </w:r>
            <w:r w:rsidR="008C2A1B" w:rsidRPr="00D54A41">
              <w:rPr>
                <w:rFonts w:ascii="Calibri" w:hAnsi="Calibri" w:cs="Calibri"/>
                <w:sz w:val="22"/>
                <w:szCs w:val="22"/>
                <w:lang w:val="en-GB"/>
              </w:rPr>
              <w:t xml:space="preserve"> adverse</w:t>
            </w:r>
            <w:r w:rsidRPr="00D54A41">
              <w:rPr>
                <w:rFonts w:ascii="Calibri" w:hAnsi="Calibri" w:cs="Calibri"/>
                <w:sz w:val="22"/>
                <w:szCs w:val="22"/>
                <w:lang w:val="en-GB"/>
              </w:rPr>
              <w:t xml:space="preserve"> impact </w:t>
            </w:r>
            <w:r w:rsidR="008C2A1B" w:rsidRPr="00D54A41">
              <w:rPr>
                <w:rFonts w:ascii="Calibri" w:hAnsi="Calibri" w:cs="Calibri"/>
                <w:sz w:val="22"/>
                <w:szCs w:val="22"/>
                <w:lang w:val="en-GB"/>
              </w:rPr>
              <w:t xml:space="preserve">on the availability of </w:t>
            </w:r>
            <w:r w:rsidRPr="00D54A41">
              <w:rPr>
                <w:rFonts w:ascii="Calibri" w:hAnsi="Calibri" w:cs="Calibri"/>
                <w:sz w:val="22"/>
                <w:szCs w:val="22"/>
                <w:lang w:val="en-GB"/>
              </w:rPr>
              <w:t xml:space="preserve">the OZVON 3 </w:t>
            </w:r>
            <w:proofErr w:type="gramStart"/>
            <w:r w:rsidRPr="00D54A41">
              <w:rPr>
                <w:rFonts w:ascii="Calibri" w:hAnsi="Calibri" w:cs="Calibri"/>
                <w:sz w:val="22"/>
                <w:szCs w:val="22"/>
                <w:lang w:val="en-GB"/>
              </w:rPr>
              <w:t>satellite;</w:t>
            </w:r>
            <w:proofErr w:type="gramEnd"/>
          </w:p>
          <w:p w14:paraId="73F853E7" w14:textId="28839A22" w:rsidR="00D9477F" w:rsidRPr="00D54A41" w:rsidRDefault="00676289" w:rsidP="00624B0F">
            <w:pPr>
              <w:pStyle w:val="Default"/>
              <w:numPr>
                <w:ilvl w:val="0"/>
                <w:numId w:val="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4A41">
              <w:rPr>
                <w:rFonts w:ascii="Calibri" w:hAnsi="Calibri" w:cs="Calibri"/>
                <w:sz w:val="22"/>
                <w:szCs w:val="22"/>
                <w:lang w:val="en-GB"/>
              </w:rPr>
              <w:t xml:space="preserve">the administration had made </w:t>
            </w:r>
            <w:r w:rsidR="00D9477F" w:rsidRPr="00D54A41">
              <w:rPr>
                <w:rFonts w:ascii="Calibri" w:hAnsi="Calibri" w:cs="Calibri"/>
                <w:sz w:val="22"/>
                <w:szCs w:val="22"/>
                <w:lang w:val="en-GB"/>
              </w:rPr>
              <w:t>extensive efforts to find replacement parts or other in-orbit satellites</w:t>
            </w:r>
            <w:r w:rsidR="00F83631" w:rsidRPr="00D54A41">
              <w:rPr>
                <w:rFonts w:ascii="Calibri" w:hAnsi="Calibri" w:cs="Calibri"/>
                <w:sz w:val="22"/>
                <w:szCs w:val="22"/>
                <w:lang w:val="en-GB"/>
              </w:rPr>
              <w:t>.</w:t>
            </w:r>
          </w:p>
          <w:p w14:paraId="5BC71171" w14:textId="7C166ABA" w:rsidR="001C2290" w:rsidRPr="002441A7" w:rsidRDefault="007D561D" w:rsidP="007F0E1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4A41">
              <w:rPr>
                <w:rFonts w:ascii="Calibri" w:hAnsi="Calibri" w:cs="Calibri"/>
                <w:sz w:val="22"/>
                <w:szCs w:val="22"/>
                <w:lang w:val="en-GB"/>
              </w:rPr>
              <w:t>Therefore</w:t>
            </w:r>
            <w:r w:rsidR="00F345F6" w:rsidRPr="00D54A41">
              <w:rPr>
                <w:rFonts w:ascii="Calibri" w:hAnsi="Calibri" w:cs="Calibri"/>
                <w:sz w:val="22"/>
                <w:szCs w:val="22"/>
                <w:lang w:val="en-GB"/>
              </w:rPr>
              <w:t xml:space="preserve">, the Board concluded that the situation qualified as a case of </w:t>
            </w:r>
            <w:r w:rsidR="00F345F6" w:rsidRPr="00D54A41">
              <w:rPr>
                <w:rFonts w:ascii="Calibri" w:hAnsi="Calibri" w:cs="Calibri"/>
                <w:i/>
                <w:iCs/>
                <w:sz w:val="22"/>
                <w:szCs w:val="22"/>
                <w:lang w:val="en-GB"/>
              </w:rPr>
              <w:t>force majeure</w:t>
            </w:r>
            <w:r w:rsidR="00F345F6" w:rsidRPr="00D54A41">
              <w:rPr>
                <w:rFonts w:ascii="Calibri" w:hAnsi="Calibri" w:cs="Calibri"/>
                <w:sz w:val="22"/>
                <w:szCs w:val="22"/>
                <w:lang w:val="en-GB"/>
              </w:rPr>
              <w:t xml:space="preserve">. </w:t>
            </w:r>
            <w:r w:rsidR="00C8000E" w:rsidRPr="00D54A41">
              <w:rPr>
                <w:rFonts w:ascii="Calibri" w:hAnsi="Calibri" w:cs="Calibri"/>
                <w:sz w:val="22"/>
                <w:szCs w:val="22"/>
                <w:lang w:val="en-GB"/>
              </w:rPr>
              <w:t>From</w:t>
            </w:r>
            <w:r w:rsidR="00850DA8" w:rsidRPr="00D54A41">
              <w:rPr>
                <w:rFonts w:ascii="Calibri" w:hAnsi="Calibri" w:cs="Calibri"/>
                <w:sz w:val="22"/>
                <w:szCs w:val="22"/>
                <w:lang w:val="en-GB"/>
              </w:rPr>
              <w:t xml:space="preserve"> the information provided</w:t>
            </w:r>
            <w:r w:rsidRPr="00D54A41">
              <w:rPr>
                <w:rFonts w:ascii="Calibri" w:hAnsi="Calibri" w:cs="Calibri"/>
                <w:sz w:val="22"/>
                <w:szCs w:val="22"/>
                <w:lang w:val="en-GB"/>
              </w:rPr>
              <w:t xml:space="preserve">, the Board considered that the </w:t>
            </w:r>
            <w:r w:rsidR="000C3F35" w:rsidRPr="00D54A41">
              <w:rPr>
                <w:rFonts w:ascii="Calibri" w:hAnsi="Calibri" w:cs="Calibri"/>
                <w:sz w:val="22"/>
                <w:szCs w:val="22"/>
                <w:lang w:val="en-GB"/>
              </w:rPr>
              <w:t xml:space="preserve">satellite </w:t>
            </w:r>
            <w:r w:rsidRPr="00D54A41">
              <w:rPr>
                <w:rFonts w:ascii="Calibri" w:hAnsi="Calibri" w:cs="Calibri"/>
                <w:sz w:val="22"/>
                <w:szCs w:val="22"/>
                <w:lang w:val="en-GB"/>
              </w:rPr>
              <w:t xml:space="preserve">shipment date of 15 April 2023, the launch window of </w:t>
            </w:r>
            <w:r w:rsidR="00C8000E" w:rsidRPr="00D54A41">
              <w:rPr>
                <w:rFonts w:ascii="Calibri" w:hAnsi="Calibri" w:cs="Calibri"/>
                <w:sz w:val="22"/>
                <w:szCs w:val="22"/>
                <w:lang w:val="en-GB"/>
              </w:rPr>
              <w:t xml:space="preserve">1 July–30 September 2023 and </w:t>
            </w:r>
            <w:r w:rsidR="000C3F35" w:rsidRPr="00D54A41">
              <w:rPr>
                <w:rFonts w:ascii="Calibri" w:hAnsi="Calibri" w:cs="Calibri"/>
                <w:sz w:val="22"/>
                <w:szCs w:val="22"/>
                <w:lang w:val="en-GB"/>
              </w:rPr>
              <w:t xml:space="preserve">the </w:t>
            </w:r>
            <w:r w:rsidR="00C8000E" w:rsidRPr="00D54A41">
              <w:rPr>
                <w:rFonts w:ascii="Calibri" w:hAnsi="Calibri" w:cs="Calibri"/>
                <w:sz w:val="22"/>
                <w:szCs w:val="22"/>
                <w:lang w:val="en-GB"/>
              </w:rPr>
              <w:t>158 days required for orbit raising</w:t>
            </w:r>
            <w:r w:rsidR="00924743" w:rsidRPr="00D54A41">
              <w:rPr>
                <w:rFonts w:ascii="Calibri" w:hAnsi="Calibri" w:cs="Calibri"/>
                <w:sz w:val="22"/>
                <w:szCs w:val="22"/>
                <w:lang w:val="en-GB"/>
              </w:rPr>
              <w:t xml:space="preserve"> justified </w:t>
            </w:r>
            <w:r w:rsidR="00CF052A" w:rsidRPr="00D54A41">
              <w:rPr>
                <w:rFonts w:ascii="Calibri" w:hAnsi="Calibri" w:cs="Calibri"/>
                <w:sz w:val="22"/>
                <w:szCs w:val="22"/>
                <w:lang w:val="en-GB"/>
              </w:rPr>
              <w:t>a</w:t>
            </w:r>
            <w:r w:rsidR="00924743" w:rsidRPr="00D54A41">
              <w:rPr>
                <w:rFonts w:ascii="Calibri" w:hAnsi="Calibri" w:cs="Calibri"/>
                <w:sz w:val="22"/>
                <w:szCs w:val="22"/>
                <w:lang w:val="en-GB"/>
              </w:rPr>
              <w:t xml:space="preserve"> 12-month extension</w:t>
            </w:r>
            <w:r w:rsidR="00C8000E" w:rsidRPr="00D54A41">
              <w:rPr>
                <w:rFonts w:ascii="Calibri" w:hAnsi="Calibri" w:cs="Calibri"/>
                <w:sz w:val="22"/>
                <w:szCs w:val="22"/>
                <w:lang w:val="en-GB"/>
              </w:rPr>
              <w:t>.</w:t>
            </w:r>
            <w:r w:rsidRPr="00D54A41">
              <w:rPr>
                <w:rFonts w:ascii="Calibri" w:hAnsi="Calibri" w:cs="Calibri"/>
                <w:sz w:val="22"/>
                <w:szCs w:val="22"/>
                <w:lang w:val="en-GB"/>
              </w:rPr>
              <w:t xml:space="preserve"> </w:t>
            </w:r>
            <w:r w:rsidR="00F345F6" w:rsidRPr="00D54A41">
              <w:rPr>
                <w:rFonts w:ascii="Calibri" w:hAnsi="Calibri" w:cs="Calibri"/>
                <w:sz w:val="22"/>
                <w:szCs w:val="22"/>
                <w:lang w:val="en-GB"/>
              </w:rPr>
              <w:t>Consequently, the Board decided to accede to the request from the Administration of Cyprus to extend the regulatory time-limits to bring into use the frequency assignments to the CYP-30B-59.7E-3 satellite network</w:t>
            </w:r>
            <w:r w:rsidR="00F345F6" w:rsidRPr="00D54A41">
              <w:rPr>
                <w:lang w:val="en-GB"/>
              </w:rPr>
              <w:t xml:space="preserve"> </w:t>
            </w:r>
            <w:r w:rsidR="00F345F6" w:rsidRPr="00D54A41">
              <w:rPr>
                <w:rFonts w:ascii="Calibri" w:hAnsi="Calibri" w:cs="Calibri"/>
                <w:sz w:val="22"/>
                <w:szCs w:val="22"/>
                <w:lang w:val="en-GB"/>
              </w:rPr>
              <w:t>and to bring back into use the frequency assignments to the CYP-30B-59.7E and CYP-30B-59.7E-2 satellite networks</w:t>
            </w:r>
            <w:r w:rsidR="00CF052A" w:rsidRPr="002441A7">
              <w:rPr>
                <w:rFonts w:ascii="Calibri" w:hAnsi="Calibri" w:cs="Calibri"/>
                <w:sz w:val="22"/>
                <w:szCs w:val="22"/>
                <w:lang w:val="en-GB"/>
              </w:rPr>
              <w:t>,</w:t>
            </w:r>
            <w:r w:rsidR="00F345F6" w:rsidRPr="002441A7">
              <w:rPr>
                <w:rFonts w:ascii="Calibri" w:hAnsi="Calibri" w:cs="Calibri"/>
                <w:sz w:val="22"/>
                <w:szCs w:val="22"/>
                <w:lang w:val="en-GB"/>
              </w:rPr>
              <w:t xml:space="preserve"> to 31 December 2023.</w:t>
            </w:r>
          </w:p>
        </w:tc>
        <w:tc>
          <w:tcPr>
            <w:tcW w:w="2413" w:type="dxa"/>
          </w:tcPr>
          <w:p w14:paraId="7EF513B5" w14:textId="20EDF816" w:rsidR="001C2290" w:rsidRPr="002441A7" w:rsidRDefault="001D6D08" w:rsidP="001D6D0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Executive Secretary to communicate th</w:t>
            </w:r>
            <w:r w:rsidR="003468E1" w:rsidRPr="002441A7">
              <w:rPr>
                <w:rFonts w:ascii="Calibri" w:hAnsi="Calibri" w:cs="Calibri"/>
                <w:sz w:val="22"/>
                <w:szCs w:val="22"/>
                <w:lang w:val="en-GB"/>
              </w:rPr>
              <w:t>is</w:t>
            </w:r>
            <w:r w:rsidRPr="002441A7">
              <w:rPr>
                <w:rFonts w:ascii="Calibri" w:hAnsi="Calibri" w:cs="Calibri"/>
                <w:sz w:val="22"/>
                <w:szCs w:val="22"/>
                <w:lang w:val="en-GB"/>
              </w:rPr>
              <w:t xml:space="preserve"> decision to the administration concerned.</w:t>
            </w:r>
          </w:p>
        </w:tc>
      </w:tr>
      <w:tr w:rsidR="001C2290" w:rsidRPr="001A4A7C" w14:paraId="4E0A8256" w14:textId="77777777" w:rsidTr="00E72AC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6ABD648" w14:textId="43DD9041" w:rsidR="001C2290" w:rsidRPr="002441A7" w:rsidRDefault="001C2290" w:rsidP="001C2290">
            <w:pPr>
              <w:pStyle w:val="Tabletext"/>
              <w:spacing w:before="120" w:after="120" w:line="260" w:lineRule="auto"/>
              <w:jc w:val="right"/>
              <w:rPr>
                <w:rFonts w:ascii="Calibri" w:hAnsi="Calibri" w:cs="Calibri"/>
                <w:szCs w:val="22"/>
              </w:rPr>
            </w:pPr>
            <w:r w:rsidRPr="002441A7">
              <w:rPr>
                <w:rFonts w:ascii="Calibri" w:hAnsi="Calibri" w:cs="Calibri"/>
                <w:szCs w:val="22"/>
              </w:rPr>
              <w:t>7.2</w:t>
            </w:r>
          </w:p>
        </w:tc>
        <w:tc>
          <w:tcPr>
            <w:tcW w:w="4114" w:type="dxa"/>
          </w:tcPr>
          <w:p w14:paraId="794869B6" w14:textId="64531E5C" w:rsidR="001C2290" w:rsidRPr="002441A7" w:rsidRDefault="001C2290" w:rsidP="001C229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2441A7">
              <w:rPr>
                <w:rFonts w:ascii="Calibri" w:hAnsi="Calibri" w:cs="Calibri"/>
                <w:sz w:val="22"/>
                <w:szCs w:val="22"/>
                <w:shd w:val="clear" w:color="auto" w:fill="FFFFFF"/>
                <w:lang w:val="en-GB"/>
              </w:rPr>
              <w:t xml:space="preserve">Submission by the Administration of the Islamic Republic of Iran requesting an extension of the regulatory time-limit to bring back into use the frequency </w:t>
            </w:r>
            <w:r w:rsidRPr="002441A7">
              <w:rPr>
                <w:rFonts w:ascii="Calibri" w:hAnsi="Calibri" w:cs="Calibri"/>
                <w:sz w:val="22"/>
                <w:szCs w:val="22"/>
                <w:shd w:val="clear" w:color="auto" w:fill="FFFFFF"/>
                <w:lang w:val="en-GB"/>
              </w:rPr>
              <w:lastRenderedPageBreak/>
              <w:t>assignments to the IRANSAT-43.5E satellite network</w:t>
            </w:r>
            <w:r w:rsidRPr="002441A7">
              <w:rPr>
                <w:rFonts w:ascii="Calibri" w:hAnsi="Calibri" w:cs="Calibri"/>
                <w:sz w:val="22"/>
                <w:szCs w:val="22"/>
                <w:shd w:val="clear" w:color="auto" w:fill="FFFFFF"/>
                <w:lang w:val="en-GB"/>
              </w:rPr>
              <w:br/>
            </w:r>
            <w:hyperlink r:id="rId38" w:history="1">
              <w:r w:rsidRPr="002441A7">
                <w:rPr>
                  <w:rStyle w:val="Hyperlink"/>
                  <w:rFonts w:ascii="Calibri" w:hAnsi="Calibri" w:cs="Calibri"/>
                  <w:sz w:val="22"/>
                  <w:szCs w:val="22"/>
                  <w:lang w:val="en-GB"/>
                </w:rPr>
                <w:t>RRB23-1/10</w:t>
              </w:r>
            </w:hyperlink>
            <w:r w:rsidRPr="002441A7">
              <w:rPr>
                <w:rStyle w:val="Hyperlink"/>
                <w:rFonts w:ascii="Calibri" w:hAnsi="Calibri" w:cs="Calibri"/>
                <w:sz w:val="22"/>
                <w:szCs w:val="22"/>
                <w:lang w:val="en-GB"/>
              </w:rPr>
              <w:t xml:space="preserve">; </w:t>
            </w:r>
            <w:hyperlink r:id="rId39" w:history="1">
              <w:r w:rsidRPr="002441A7">
                <w:rPr>
                  <w:rStyle w:val="Hyperlink"/>
                  <w:rFonts w:ascii="Calibri" w:hAnsi="Calibri" w:cs="Calibri"/>
                  <w:sz w:val="22"/>
                  <w:szCs w:val="22"/>
                  <w:lang w:val="en-GB"/>
                </w:rPr>
                <w:t>RRB23-1/DELAYED/1</w:t>
              </w:r>
            </w:hyperlink>
          </w:p>
        </w:tc>
        <w:tc>
          <w:tcPr>
            <w:tcW w:w="6801" w:type="dxa"/>
          </w:tcPr>
          <w:p w14:paraId="3C27BF3E" w14:textId="24459D16" w:rsidR="001C2290" w:rsidRPr="002441A7" w:rsidRDefault="007C0E8D" w:rsidP="007F0E1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The Board</w:t>
            </w:r>
            <w:r w:rsidR="00912D85" w:rsidRPr="002441A7">
              <w:rPr>
                <w:rFonts w:ascii="Calibri" w:hAnsi="Calibri" w:cs="Calibri"/>
                <w:sz w:val="22"/>
                <w:szCs w:val="22"/>
                <w:lang w:val="en-GB"/>
              </w:rPr>
              <w:t xml:space="preserve"> considered Document RRB23-1/10, and Document RRB23-1/DELAYED/1 for information, containing a request from the Administration of the</w:t>
            </w:r>
            <w:r w:rsidR="00912D85" w:rsidRPr="002441A7">
              <w:rPr>
                <w:lang w:val="en-GB"/>
              </w:rPr>
              <w:t xml:space="preserve"> </w:t>
            </w:r>
            <w:r w:rsidR="00912D85" w:rsidRPr="002441A7">
              <w:rPr>
                <w:rFonts w:ascii="Calibri" w:hAnsi="Calibri" w:cs="Calibri"/>
                <w:sz w:val="22"/>
                <w:szCs w:val="22"/>
                <w:lang w:val="en-GB"/>
              </w:rPr>
              <w:t>Islamic Republic of Iran</w:t>
            </w:r>
            <w:r w:rsidRPr="002441A7">
              <w:rPr>
                <w:lang w:val="en-GB"/>
              </w:rPr>
              <w:t xml:space="preserve"> </w:t>
            </w:r>
            <w:r w:rsidRPr="002441A7">
              <w:rPr>
                <w:rFonts w:asciiTheme="minorHAnsi" w:hAnsiTheme="minorHAnsi" w:cstheme="minorHAnsi"/>
                <w:sz w:val="22"/>
                <w:szCs w:val="22"/>
                <w:lang w:val="en-GB"/>
              </w:rPr>
              <w:t xml:space="preserve">to </w:t>
            </w:r>
            <w:r w:rsidRPr="002441A7">
              <w:rPr>
                <w:rFonts w:ascii="Calibri" w:hAnsi="Calibri" w:cs="Calibri"/>
                <w:sz w:val="22"/>
                <w:szCs w:val="22"/>
                <w:lang w:val="en-GB"/>
              </w:rPr>
              <w:t xml:space="preserve">extend the regulatory </w:t>
            </w:r>
            <w:r w:rsidRPr="002441A7">
              <w:rPr>
                <w:rFonts w:ascii="Calibri" w:hAnsi="Calibri" w:cs="Calibri"/>
                <w:sz w:val="22"/>
                <w:szCs w:val="22"/>
                <w:lang w:val="en-GB"/>
              </w:rPr>
              <w:lastRenderedPageBreak/>
              <w:t>time-limit to bring back into use the frequency assignments to the IRANSAT-43.5E satellite network. The Board noted:</w:t>
            </w:r>
          </w:p>
          <w:p w14:paraId="6C8352A9" w14:textId="745F7F76" w:rsidR="000B5FFB" w:rsidRPr="002441A7" w:rsidRDefault="00403660" w:rsidP="000B5FFB">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the lack of detailed</w:t>
            </w:r>
            <w:r w:rsidR="000B5FFB" w:rsidRPr="002441A7">
              <w:rPr>
                <w:rFonts w:ascii="Calibri" w:hAnsi="Calibri" w:cs="Calibri"/>
                <w:sz w:val="22"/>
                <w:szCs w:val="22"/>
                <w:lang w:val="en-GB"/>
              </w:rPr>
              <w:t xml:space="preserve"> rationale and assessment to clearly demonstrate that all the conditions had been met for the situation to qualify as a case of </w:t>
            </w:r>
            <w:proofErr w:type="gramStart"/>
            <w:r w:rsidR="000B5FFB" w:rsidRPr="002441A7">
              <w:rPr>
                <w:rFonts w:ascii="Calibri" w:hAnsi="Calibri" w:cs="Calibri"/>
                <w:i/>
                <w:iCs/>
                <w:sz w:val="22"/>
                <w:szCs w:val="22"/>
                <w:lang w:val="en-GB"/>
              </w:rPr>
              <w:t>force majeure</w:t>
            </w:r>
            <w:r w:rsidR="000B5FFB" w:rsidRPr="002441A7">
              <w:rPr>
                <w:rFonts w:ascii="Calibri" w:hAnsi="Calibri" w:cs="Calibri"/>
                <w:sz w:val="22"/>
                <w:szCs w:val="22"/>
                <w:lang w:val="en-GB"/>
              </w:rPr>
              <w:t>;</w:t>
            </w:r>
            <w:proofErr w:type="gramEnd"/>
          </w:p>
          <w:p w14:paraId="05071476" w14:textId="13CA5637" w:rsidR="000B5FFB" w:rsidRPr="002441A7" w:rsidRDefault="00403660" w:rsidP="000B5FFB">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difficulty, </w:t>
            </w:r>
            <w:r w:rsidR="000B5FFB" w:rsidRPr="002441A7">
              <w:rPr>
                <w:rFonts w:ascii="Calibri" w:hAnsi="Calibri" w:cs="Calibri"/>
                <w:sz w:val="22"/>
                <w:szCs w:val="22"/>
                <w:lang w:val="en-GB"/>
              </w:rPr>
              <w:t>from the information provided</w:t>
            </w:r>
            <w:r w:rsidRPr="002441A7">
              <w:rPr>
                <w:rFonts w:ascii="Calibri" w:hAnsi="Calibri" w:cs="Calibri"/>
                <w:sz w:val="22"/>
                <w:szCs w:val="22"/>
                <w:lang w:val="en-GB"/>
              </w:rPr>
              <w:t>,</w:t>
            </w:r>
            <w:r w:rsidR="000B5FFB" w:rsidRPr="002441A7">
              <w:rPr>
                <w:rFonts w:ascii="Calibri" w:hAnsi="Calibri" w:cs="Calibri"/>
                <w:sz w:val="22"/>
                <w:szCs w:val="22"/>
                <w:lang w:val="en-GB"/>
              </w:rPr>
              <w:t xml:space="preserve"> </w:t>
            </w:r>
            <w:r w:rsidRPr="002441A7">
              <w:rPr>
                <w:rFonts w:ascii="Calibri" w:hAnsi="Calibri" w:cs="Calibri"/>
                <w:sz w:val="22"/>
                <w:szCs w:val="22"/>
                <w:lang w:val="en-GB"/>
              </w:rPr>
              <w:t xml:space="preserve">to link </w:t>
            </w:r>
            <w:r w:rsidR="000B5FFB" w:rsidRPr="002441A7">
              <w:rPr>
                <w:rFonts w:ascii="Calibri" w:hAnsi="Calibri" w:cs="Calibri"/>
                <w:sz w:val="22"/>
                <w:szCs w:val="22"/>
                <w:lang w:val="en-GB"/>
              </w:rPr>
              <w:t xml:space="preserve">the embargo on the use of a Russian launch provider </w:t>
            </w:r>
            <w:r w:rsidRPr="002441A7">
              <w:rPr>
                <w:rFonts w:ascii="Calibri" w:hAnsi="Calibri" w:cs="Calibri"/>
                <w:sz w:val="22"/>
                <w:szCs w:val="22"/>
                <w:lang w:val="en-GB"/>
              </w:rPr>
              <w:t>and its</w:t>
            </w:r>
            <w:r w:rsidR="000B5FFB" w:rsidRPr="002441A7">
              <w:rPr>
                <w:rFonts w:ascii="Calibri" w:hAnsi="Calibri" w:cs="Calibri"/>
                <w:sz w:val="22"/>
                <w:szCs w:val="22"/>
                <w:lang w:val="en-GB"/>
              </w:rPr>
              <w:t xml:space="preserve"> impact on the </w:t>
            </w:r>
            <w:r w:rsidRPr="002441A7">
              <w:rPr>
                <w:rFonts w:ascii="Calibri" w:hAnsi="Calibri" w:cs="Calibri"/>
                <w:sz w:val="22"/>
                <w:szCs w:val="22"/>
                <w:lang w:val="en-GB"/>
              </w:rPr>
              <w:t xml:space="preserve">bringing back into use of the frequency assignments to the IRANSAT-43.5E satellite </w:t>
            </w:r>
            <w:proofErr w:type="gramStart"/>
            <w:r w:rsidRPr="002441A7">
              <w:rPr>
                <w:rFonts w:ascii="Calibri" w:hAnsi="Calibri" w:cs="Calibri"/>
                <w:sz w:val="22"/>
                <w:szCs w:val="22"/>
                <w:lang w:val="en-GB"/>
              </w:rPr>
              <w:t>network</w:t>
            </w:r>
            <w:r w:rsidR="000B5FFB" w:rsidRPr="002441A7">
              <w:rPr>
                <w:rFonts w:ascii="Calibri" w:hAnsi="Calibri" w:cs="Calibri"/>
                <w:sz w:val="22"/>
                <w:szCs w:val="22"/>
                <w:lang w:val="en-GB"/>
              </w:rPr>
              <w:t>;</w:t>
            </w:r>
            <w:proofErr w:type="gramEnd"/>
          </w:p>
          <w:p w14:paraId="7BA8981A" w14:textId="2EE054EB" w:rsidR="000B5FFB" w:rsidRPr="002441A7" w:rsidRDefault="00403660" w:rsidP="000B5FFB">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lack of </w:t>
            </w:r>
            <w:r w:rsidR="000B5FFB" w:rsidRPr="002441A7">
              <w:rPr>
                <w:rFonts w:ascii="Calibri" w:hAnsi="Calibri" w:cs="Calibri"/>
                <w:sz w:val="22"/>
                <w:szCs w:val="22"/>
                <w:lang w:val="en-GB"/>
              </w:rPr>
              <w:t xml:space="preserve">information on the long-term use of </w:t>
            </w:r>
            <w:r w:rsidRPr="002441A7">
              <w:rPr>
                <w:rFonts w:ascii="Calibri" w:hAnsi="Calibri" w:cs="Calibri"/>
                <w:sz w:val="22"/>
                <w:szCs w:val="22"/>
                <w:lang w:val="en-GB"/>
              </w:rPr>
              <w:t>frequency assignments by the Administration of the Islamic Republic of Iran at 43.5°</w:t>
            </w:r>
            <w:proofErr w:type="gramStart"/>
            <w:r w:rsidRPr="002441A7">
              <w:rPr>
                <w:rFonts w:ascii="Calibri" w:hAnsi="Calibri" w:cs="Calibri"/>
                <w:sz w:val="22"/>
                <w:szCs w:val="22"/>
                <w:lang w:val="en-GB"/>
              </w:rPr>
              <w:t>E</w:t>
            </w:r>
            <w:r w:rsidR="000B5FFB" w:rsidRPr="002441A7">
              <w:rPr>
                <w:rFonts w:ascii="Calibri" w:hAnsi="Calibri" w:cs="Calibri"/>
                <w:sz w:val="22"/>
                <w:szCs w:val="22"/>
                <w:lang w:val="en-GB"/>
              </w:rPr>
              <w:t>;</w:t>
            </w:r>
            <w:proofErr w:type="gramEnd"/>
          </w:p>
          <w:p w14:paraId="24BA99F7" w14:textId="3C6DD3F2" w:rsidR="00CC6AC8" w:rsidRPr="002441A7" w:rsidRDefault="00992A43" w:rsidP="00FC2606">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fact that, </w:t>
            </w:r>
            <w:r w:rsidR="007C0E8D" w:rsidRPr="002441A7">
              <w:rPr>
                <w:rFonts w:ascii="Calibri" w:hAnsi="Calibri" w:cs="Calibri"/>
                <w:sz w:val="22"/>
                <w:szCs w:val="22"/>
                <w:lang w:val="en-GB"/>
              </w:rPr>
              <w:t xml:space="preserve">based on the </w:t>
            </w:r>
            <w:r w:rsidR="000B5FFB" w:rsidRPr="002441A7">
              <w:rPr>
                <w:rFonts w:ascii="Calibri" w:hAnsi="Calibri" w:cs="Calibri"/>
                <w:sz w:val="22"/>
                <w:szCs w:val="22"/>
                <w:lang w:val="en-GB"/>
              </w:rPr>
              <w:t>launch readiness certificate signed by the satellite manufacturer o</w:t>
            </w:r>
            <w:r w:rsidR="00F913C8" w:rsidRPr="002441A7">
              <w:rPr>
                <w:rFonts w:ascii="Calibri" w:hAnsi="Calibri" w:cs="Calibri"/>
                <w:sz w:val="22"/>
                <w:szCs w:val="22"/>
                <w:lang w:val="en-GB"/>
              </w:rPr>
              <w:t xml:space="preserve">n </w:t>
            </w:r>
            <w:r w:rsidR="0024547A" w:rsidRPr="002441A7">
              <w:rPr>
                <w:rFonts w:ascii="Calibri" w:hAnsi="Calibri" w:cs="Calibri"/>
                <w:sz w:val="22"/>
                <w:szCs w:val="22"/>
                <w:lang w:val="en-GB"/>
              </w:rPr>
              <w:t>15 </w:t>
            </w:r>
            <w:r w:rsidR="00B34B91" w:rsidRPr="002441A7">
              <w:rPr>
                <w:rFonts w:ascii="Calibri" w:hAnsi="Calibri" w:cs="Calibri"/>
                <w:sz w:val="22"/>
                <w:szCs w:val="22"/>
                <w:lang w:val="en-GB"/>
              </w:rPr>
              <w:t>February </w:t>
            </w:r>
            <w:proofErr w:type="gramStart"/>
            <w:r w:rsidR="00B34B91" w:rsidRPr="002441A7">
              <w:rPr>
                <w:rFonts w:ascii="Calibri" w:hAnsi="Calibri" w:cs="Calibri"/>
                <w:sz w:val="22"/>
                <w:szCs w:val="22"/>
                <w:lang w:val="en-GB"/>
              </w:rPr>
              <w:t>2023</w:t>
            </w:r>
            <w:r w:rsidR="0024547A" w:rsidRPr="002441A7">
              <w:rPr>
                <w:rFonts w:ascii="Calibri" w:hAnsi="Calibri" w:cs="Calibri"/>
                <w:sz w:val="22"/>
                <w:szCs w:val="22"/>
                <w:lang w:val="en-GB"/>
              </w:rPr>
              <w:t>,</w:t>
            </w:r>
            <w:r w:rsidR="00F913C8" w:rsidRPr="002441A7">
              <w:rPr>
                <w:rFonts w:ascii="Calibri" w:hAnsi="Calibri" w:cs="Calibri"/>
                <w:sz w:val="22"/>
                <w:szCs w:val="22"/>
                <w:lang w:val="en-GB"/>
              </w:rPr>
              <w:t xml:space="preserve"> </w:t>
            </w:r>
            <w:r w:rsidR="00121770" w:rsidRPr="002441A7">
              <w:rPr>
                <w:rFonts w:ascii="Calibri" w:hAnsi="Calibri" w:cs="Calibri"/>
                <w:sz w:val="22"/>
                <w:szCs w:val="22"/>
                <w:lang w:val="en-GB"/>
              </w:rPr>
              <w:t xml:space="preserve"> </w:t>
            </w:r>
            <w:r w:rsidR="0024547A" w:rsidRPr="002441A7">
              <w:rPr>
                <w:rFonts w:ascii="Calibri" w:hAnsi="Calibri" w:cs="Calibri"/>
                <w:sz w:val="22"/>
                <w:szCs w:val="22"/>
                <w:lang w:val="en-GB"/>
              </w:rPr>
              <w:t>the</w:t>
            </w:r>
            <w:proofErr w:type="gramEnd"/>
            <w:r w:rsidR="0024547A" w:rsidRPr="002441A7">
              <w:rPr>
                <w:rFonts w:ascii="Calibri" w:hAnsi="Calibri" w:cs="Calibri"/>
                <w:sz w:val="22"/>
                <w:szCs w:val="22"/>
                <w:lang w:val="en-GB"/>
              </w:rPr>
              <w:t xml:space="preserve"> </w:t>
            </w:r>
            <w:r w:rsidR="007C0E8D" w:rsidRPr="002441A7">
              <w:rPr>
                <w:rFonts w:ascii="Calibri" w:hAnsi="Calibri" w:cs="Calibri"/>
                <w:sz w:val="22"/>
                <w:szCs w:val="22"/>
                <w:lang w:val="en-GB"/>
              </w:rPr>
              <w:t>administration would have been unable to meet the launch schedule</w:t>
            </w:r>
            <w:r w:rsidR="00CC6AC8" w:rsidRPr="002441A7">
              <w:rPr>
                <w:rFonts w:ascii="Calibri" w:hAnsi="Calibri" w:cs="Calibri"/>
                <w:sz w:val="22"/>
                <w:szCs w:val="22"/>
                <w:lang w:val="en-GB"/>
              </w:rPr>
              <w:t xml:space="preserve"> of 15</w:t>
            </w:r>
            <w:r w:rsidR="00F913C8" w:rsidRPr="002441A7">
              <w:rPr>
                <w:rFonts w:ascii="Calibri" w:hAnsi="Calibri" w:cs="Calibri"/>
                <w:sz w:val="22"/>
                <w:szCs w:val="22"/>
                <w:lang w:val="en-GB"/>
              </w:rPr>
              <w:t> May to 15 July 2022</w:t>
            </w:r>
            <w:r w:rsidR="0024547A" w:rsidRPr="002441A7">
              <w:rPr>
                <w:rFonts w:ascii="Calibri" w:hAnsi="Calibri" w:cs="Calibri"/>
                <w:sz w:val="22"/>
                <w:szCs w:val="22"/>
                <w:lang w:val="en-GB"/>
              </w:rPr>
              <w:t xml:space="preserve"> </w:t>
            </w:r>
            <w:r w:rsidR="005D1E51" w:rsidRPr="002441A7">
              <w:rPr>
                <w:rFonts w:ascii="Calibri" w:hAnsi="Calibri" w:cs="Calibri"/>
                <w:sz w:val="22"/>
                <w:szCs w:val="22"/>
                <w:lang w:val="en-GB"/>
              </w:rPr>
              <w:t>owing</w:t>
            </w:r>
            <w:r w:rsidR="00403660" w:rsidRPr="002441A7">
              <w:rPr>
                <w:rFonts w:ascii="Calibri" w:hAnsi="Calibri" w:cs="Calibri"/>
                <w:sz w:val="22"/>
                <w:szCs w:val="22"/>
                <w:lang w:val="en-GB"/>
              </w:rPr>
              <w:t xml:space="preserve"> to the unavailability of the</w:t>
            </w:r>
            <w:r w:rsidR="00CC6AC8" w:rsidRPr="002441A7">
              <w:rPr>
                <w:rFonts w:ascii="Calibri" w:hAnsi="Calibri" w:cs="Calibri"/>
                <w:sz w:val="22"/>
                <w:szCs w:val="22"/>
                <w:lang w:val="en-GB"/>
              </w:rPr>
              <w:t xml:space="preserve"> satellite.</w:t>
            </w:r>
          </w:p>
          <w:p w14:paraId="6A0C57FC" w14:textId="6C445613" w:rsidR="00CC6AC8" w:rsidRPr="002441A7" w:rsidRDefault="00F913C8" w:rsidP="007F0E1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Consequently, the Board </w:t>
            </w:r>
            <w:r w:rsidR="00403660" w:rsidRPr="002441A7">
              <w:rPr>
                <w:rFonts w:ascii="Calibri" w:hAnsi="Calibri" w:cs="Calibri"/>
                <w:sz w:val="22"/>
                <w:szCs w:val="22"/>
                <w:lang w:val="en-GB"/>
              </w:rPr>
              <w:t xml:space="preserve">concluded that the situation did not qualify as a case of </w:t>
            </w:r>
            <w:r w:rsidR="00403660" w:rsidRPr="002441A7">
              <w:rPr>
                <w:rFonts w:ascii="Calibri" w:hAnsi="Calibri" w:cs="Calibri"/>
                <w:i/>
                <w:iCs/>
                <w:sz w:val="22"/>
                <w:szCs w:val="22"/>
                <w:lang w:val="en-GB"/>
              </w:rPr>
              <w:t>force majeure</w:t>
            </w:r>
            <w:r w:rsidR="00403660" w:rsidRPr="002441A7">
              <w:rPr>
                <w:rFonts w:ascii="Calibri" w:hAnsi="Calibri" w:cs="Calibri"/>
                <w:sz w:val="22"/>
                <w:szCs w:val="22"/>
                <w:lang w:val="en-GB"/>
              </w:rPr>
              <w:t xml:space="preserve"> and therefore </w:t>
            </w:r>
            <w:r w:rsidRPr="002441A7">
              <w:rPr>
                <w:rFonts w:ascii="Calibri" w:hAnsi="Calibri" w:cs="Calibri"/>
                <w:sz w:val="22"/>
                <w:szCs w:val="22"/>
                <w:lang w:val="en-GB"/>
              </w:rPr>
              <w:t>decided that it could not accede to the request from the Administration of the Islamic Republic of Iran.</w:t>
            </w:r>
          </w:p>
        </w:tc>
        <w:tc>
          <w:tcPr>
            <w:tcW w:w="2413" w:type="dxa"/>
          </w:tcPr>
          <w:p w14:paraId="76985BE6" w14:textId="7FE537EF" w:rsidR="001C2290" w:rsidRPr="002441A7" w:rsidRDefault="001D6D08" w:rsidP="001D6D0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 xml:space="preserve">Executive Secretary to communicate </w:t>
            </w:r>
            <w:proofErr w:type="gramStart"/>
            <w:r w:rsidRPr="002441A7">
              <w:rPr>
                <w:rFonts w:ascii="Calibri" w:hAnsi="Calibri" w:cs="Calibri"/>
                <w:sz w:val="22"/>
                <w:szCs w:val="22"/>
                <w:lang w:val="en-GB"/>
              </w:rPr>
              <w:t>th</w:t>
            </w:r>
            <w:r w:rsidR="005D1E51" w:rsidRPr="002441A7">
              <w:rPr>
                <w:rFonts w:ascii="Calibri" w:hAnsi="Calibri" w:cs="Calibri"/>
                <w:sz w:val="22"/>
                <w:szCs w:val="22"/>
                <w:lang w:val="en-GB"/>
              </w:rPr>
              <w:t>is</w:t>
            </w:r>
            <w:r w:rsidRPr="002441A7">
              <w:rPr>
                <w:rFonts w:ascii="Calibri" w:hAnsi="Calibri" w:cs="Calibri"/>
                <w:sz w:val="22"/>
                <w:szCs w:val="22"/>
                <w:lang w:val="en-GB"/>
              </w:rPr>
              <w:t xml:space="preserve"> decisions</w:t>
            </w:r>
            <w:proofErr w:type="gramEnd"/>
            <w:r w:rsidRPr="002441A7">
              <w:rPr>
                <w:rFonts w:ascii="Calibri" w:hAnsi="Calibri" w:cs="Calibri"/>
                <w:sz w:val="22"/>
                <w:szCs w:val="22"/>
                <w:lang w:val="en-GB"/>
              </w:rPr>
              <w:t xml:space="preserve"> to the </w:t>
            </w:r>
            <w:r w:rsidRPr="002441A7">
              <w:rPr>
                <w:rFonts w:ascii="Calibri" w:hAnsi="Calibri" w:cs="Calibri"/>
                <w:sz w:val="22"/>
                <w:szCs w:val="22"/>
                <w:lang w:val="en-GB"/>
              </w:rPr>
              <w:lastRenderedPageBreak/>
              <w:t>administration concerned.</w:t>
            </w:r>
          </w:p>
        </w:tc>
      </w:tr>
      <w:tr w:rsidR="001C2290" w:rsidRPr="001A4A7C" w14:paraId="73E6E216" w14:textId="77777777" w:rsidTr="00E72AC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7523750" w14:textId="60DF6AA0" w:rsidR="001C2290" w:rsidRPr="002441A7" w:rsidRDefault="001C2290" w:rsidP="001C2290">
            <w:pPr>
              <w:pStyle w:val="Tabletext"/>
              <w:spacing w:before="120" w:after="120" w:line="260" w:lineRule="auto"/>
              <w:jc w:val="right"/>
              <w:rPr>
                <w:rFonts w:ascii="Calibri" w:hAnsi="Calibri" w:cs="Calibri"/>
                <w:szCs w:val="22"/>
              </w:rPr>
            </w:pPr>
            <w:r w:rsidRPr="002441A7">
              <w:rPr>
                <w:rFonts w:ascii="Calibri" w:hAnsi="Calibri" w:cs="Calibri"/>
                <w:szCs w:val="22"/>
              </w:rPr>
              <w:lastRenderedPageBreak/>
              <w:t>7.3</w:t>
            </w:r>
          </w:p>
        </w:tc>
        <w:tc>
          <w:tcPr>
            <w:tcW w:w="4114" w:type="dxa"/>
          </w:tcPr>
          <w:p w14:paraId="4820B62E" w14:textId="7FAF0E0A" w:rsidR="001C2290" w:rsidRPr="002441A7" w:rsidRDefault="001C2290" w:rsidP="001C229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2441A7">
              <w:rPr>
                <w:rFonts w:ascii="Calibri" w:hAnsi="Calibri" w:cs="Calibri"/>
                <w:sz w:val="22"/>
                <w:szCs w:val="22"/>
                <w:lang w:val="en-GB"/>
              </w:rPr>
              <w:t>Submission by the Administration of Indonesia requesting an extension of the regulatory time-limit to bring into use the frequency assignments to the NUSANTARA-H1-A satellite network</w:t>
            </w:r>
            <w:r w:rsidRPr="002441A7">
              <w:rPr>
                <w:rFonts w:ascii="Calibri" w:hAnsi="Calibri" w:cs="Calibri"/>
                <w:sz w:val="22"/>
                <w:szCs w:val="22"/>
                <w:lang w:val="en-GB"/>
              </w:rPr>
              <w:br/>
            </w:r>
            <w:hyperlink r:id="rId40" w:history="1">
              <w:r w:rsidRPr="002441A7">
                <w:rPr>
                  <w:rStyle w:val="Hyperlink"/>
                  <w:rFonts w:ascii="Calibri" w:hAnsi="Calibri" w:cs="Calibri"/>
                  <w:sz w:val="22"/>
                  <w:szCs w:val="22"/>
                  <w:lang w:val="en-GB"/>
                </w:rPr>
                <w:t>RRB23-1/11</w:t>
              </w:r>
            </w:hyperlink>
          </w:p>
        </w:tc>
        <w:tc>
          <w:tcPr>
            <w:tcW w:w="6801" w:type="dxa"/>
          </w:tcPr>
          <w:p w14:paraId="202FC1AF" w14:textId="10A9FADA" w:rsidR="00A663D6" w:rsidRPr="002441A7" w:rsidRDefault="00A663D6" w:rsidP="00A663D6">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The Board considered in detail the request from the Administration of Indonesia as contained in Document RRB23-1/11 and noted that:</w:t>
            </w:r>
          </w:p>
          <w:p w14:paraId="632623D3" w14:textId="7F9B9EBA" w:rsidR="00A663D6" w:rsidRPr="002441A7" w:rsidRDefault="00A663D6" w:rsidP="00A663D6">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t>
            </w:r>
            <w:r w:rsidRPr="002441A7">
              <w:rPr>
                <w:rFonts w:ascii="Calibri" w:hAnsi="Calibri" w:cs="Calibri"/>
                <w:sz w:val="22"/>
                <w:szCs w:val="22"/>
                <w:lang w:val="en-GB"/>
              </w:rPr>
              <w:tab/>
              <w:t>at its 91</w:t>
            </w:r>
            <w:r w:rsidRPr="002441A7">
              <w:rPr>
                <w:rFonts w:ascii="Calibri" w:hAnsi="Calibri" w:cs="Calibri"/>
                <w:sz w:val="22"/>
                <w:szCs w:val="22"/>
                <w:vertAlign w:val="superscript"/>
                <w:lang w:val="en-GB"/>
              </w:rPr>
              <w:t>st</w:t>
            </w:r>
            <w:r w:rsidRPr="002441A7">
              <w:rPr>
                <w:rFonts w:ascii="Calibri" w:hAnsi="Calibri" w:cs="Calibri"/>
                <w:sz w:val="22"/>
                <w:szCs w:val="22"/>
                <w:lang w:val="en-GB"/>
              </w:rPr>
              <w:t xml:space="preserve"> meeting, the Board had granted an extension of the regulatory time-limit to bring into use the frequency assignments to the NUSANTARA-H1-A satellite network </w:t>
            </w:r>
            <w:r w:rsidR="00233BDD" w:rsidRPr="002441A7">
              <w:rPr>
                <w:rFonts w:ascii="Calibri" w:hAnsi="Calibri" w:cs="Calibri"/>
                <w:sz w:val="22"/>
                <w:szCs w:val="22"/>
                <w:lang w:val="en-GB"/>
              </w:rPr>
              <w:t>to</w:t>
            </w:r>
            <w:r w:rsidRPr="002441A7">
              <w:rPr>
                <w:rFonts w:ascii="Calibri" w:hAnsi="Calibri" w:cs="Calibri"/>
                <w:sz w:val="22"/>
                <w:szCs w:val="22"/>
                <w:lang w:val="en-GB"/>
              </w:rPr>
              <w:t xml:space="preserve"> 31 March 2023</w:t>
            </w:r>
            <w:r w:rsidR="004B0330" w:rsidRPr="002441A7">
              <w:rPr>
                <w:rFonts w:ascii="Calibri" w:hAnsi="Calibri" w:cs="Calibri"/>
                <w:sz w:val="22"/>
                <w:szCs w:val="22"/>
                <w:lang w:val="en-GB"/>
              </w:rPr>
              <w:t>,</w:t>
            </w:r>
            <w:r w:rsidRPr="002441A7">
              <w:rPr>
                <w:rFonts w:ascii="Calibri" w:hAnsi="Calibri" w:cs="Calibri"/>
                <w:sz w:val="22"/>
                <w:szCs w:val="22"/>
                <w:lang w:val="en-GB"/>
              </w:rPr>
              <w:t xml:space="preserve"> as a case of co-passenger </w:t>
            </w:r>
            <w:proofErr w:type="gramStart"/>
            <w:r w:rsidRPr="002441A7">
              <w:rPr>
                <w:rFonts w:ascii="Calibri" w:hAnsi="Calibri" w:cs="Calibri"/>
                <w:sz w:val="22"/>
                <w:szCs w:val="22"/>
                <w:lang w:val="en-GB"/>
              </w:rPr>
              <w:t>delay;</w:t>
            </w:r>
            <w:proofErr w:type="gramEnd"/>
          </w:p>
          <w:p w14:paraId="336F5478" w14:textId="4112B9AD" w:rsidR="00A663D6" w:rsidRPr="002441A7" w:rsidRDefault="00A663D6" w:rsidP="00A663D6">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t>
            </w:r>
            <w:r w:rsidRPr="002441A7">
              <w:rPr>
                <w:rFonts w:ascii="Calibri" w:hAnsi="Calibri" w:cs="Calibri"/>
                <w:sz w:val="22"/>
                <w:szCs w:val="22"/>
                <w:lang w:val="en-GB"/>
              </w:rPr>
              <w:tab/>
              <w:t xml:space="preserve">the launch of the GS-1 </w:t>
            </w:r>
            <w:proofErr w:type="gramStart"/>
            <w:r w:rsidRPr="002441A7">
              <w:rPr>
                <w:rFonts w:ascii="Calibri" w:hAnsi="Calibri" w:cs="Calibri"/>
                <w:sz w:val="22"/>
                <w:szCs w:val="22"/>
                <w:lang w:val="en-GB"/>
              </w:rPr>
              <w:t>satellite</w:t>
            </w:r>
            <w:proofErr w:type="gramEnd"/>
            <w:r w:rsidRPr="002441A7">
              <w:rPr>
                <w:rFonts w:ascii="Calibri" w:hAnsi="Calibri" w:cs="Calibri"/>
                <w:sz w:val="22"/>
                <w:szCs w:val="22"/>
                <w:lang w:val="en-GB"/>
              </w:rPr>
              <w:t xml:space="preserve"> had once again been delayed by the lack of readiness of the primary mission, with the new launch not expected before 8 April 2023;</w:t>
            </w:r>
          </w:p>
          <w:p w14:paraId="51085B9B" w14:textId="4259FE49" w:rsidR="00A663D6" w:rsidRPr="002441A7" w:rsidRDefault="00A663D6" w:rsidP="00A663D6">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w:t>
            </w:r>
            <w:r w:rsidRPr="002441A7">
              <w:rPr>
                <w:rFonts w:ascii="Calibri" w:hAnsi="Calibri" w:cs="Calibri"/>
                <w:sz w:val="22"/>
                <w:szCs w:val="22"/>
                <w:lang w:val="en-GB"/>
              </w:rPr>
              <w:tab/>
              <w:t xml:space="preserve">the request for an extension of the regulatory time-limit was limited and </w:t>
            </w:r>
            <w:r w:rsidR="00C62016" w:rsidRPr="002441A7">
              <w:rPr>
                <w:rFonts w:ascii="Calibri" w:hAnsi="Calibri" w:cs="Calibri"/>
                <w:sz w:val="22"/>
                <w:szCs w:val="22"/>
                <w:lang w:val="en-GB"/>
              </w:rPr>
              <w:t>qualified</w:t>
            </w:r>
            <w:r w:rsidRPr="002441A7">
              <w:rPr>
                <w:rFonts w:ascii="Calibri" w:hAnsi="Calibri" w:cs="Calibri"/>
                <w:sz w:val="22"/>
                <w:szCs w:val="22"/>
                <w:lang w:val="en-GB"/>
              </w:rPr>
              <w:t>.</w:t>
            </w:r>
          </w:p>
          <w:p w14:paraId="29F9CC71" w14:textId="393AE052" w:rsidR="00025726" w:rsidRPr="002441A7" w:rsidRDefault="00A663D6" w:rsidP="004261E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Board concluded from the evidence provided that the request </w:t>
            </w:r>
            <w:r w:rsidR="00025726" w:rsidRPr="002441A7">
              <w:rPr>
                <w:rFonts w:ascii="Calibri" w:hAnsi="Calibri" w:cs="Calibri"/>
                <w:sz w:val="22"/>
                <w:szCs w:val="22"/>
                <w:lang w:val="en-GB"/>
              </w:rPr>
              <w:t xml:space="preserve">continued to </w:t>
            </w:r>
            <w:r w:rsidRPr="002441A7">
              <w:rPr>
                <w:rFonts w:ascii="Calibri" w:hAnsi="Calibri" w:cs="Calibri"/>
                <w:sz w:val="22"/>
                <w:szCs w:val="22"/>
                <w:lang w:val="en-GB"/>
              </w:rPr>
              <w:t>qualif</w:t>
            </w:r>
            <w:r w:rsidR="00025726" w:rsidRPr="002441A7">
              <w:rPr>
                <w:rFonts w:ascii="Calibri" w:hAnsi="Calibri" w:cs="Calibri"/>
                <w:sz w:val="22"/>
                <w:szCs w:val="22"/>
                <w:lang w:val="en-GB"/>
              </w:rPr>
              <w:t>y</w:t>
            </w:r>
            <w:r w:rsidRPr="002441A7">
              <w:rPr>
                <w:rFonts w:ascii="Calibri" w:hAnsi="Calibri" w:cs="Calibri"/>
                <w:sz w:val="22"/>
                <w:szCs w:val="22"/>
                <w:lang w:val="en-GB"/>
              </w:rPr>
              <w:t xml:space="preserve"> as a situation of co-passenger delay. Consequently, in accordance with the rules of procedure on the extension of the regulatory time-limit for bringing into use satellite </w:t>
            </w:r>
            <w:r w:rsidR="00BA1D36" w:rsidRPr="002441A7">
              <w:rPr>
                <w:rFonts w:ascii="Calibri" w:hAnsi="Calibri" w:cs="Calibri"/>
                <w:sz w:val="22"/>
                <w:szCs w:val="22"/>
                <w:lang w:val="en-GB"/>
              </w:rPr>
              <w:t xml:space="preserve">frequency </w:t>
            </w:r>
            <w:r w:rsidRPr="002441A7">
              <w:rPr>
                <w:rFonts w:ascii="Calibri" w:hAnsi="Calibri" w:cs="Calibri"/>
                <w:sz w:val="22"/>
                <w:szCs w:val="22"/>
                <w:lang w:val="en-GB"/>
              </w:rPr>
              <w:t>assignments, the Board decided to accede to the request from the Administration of Indonesia to extend the regulatory time-limit to bring into use the frequency assignments to the NUSANTARA-H1-A satellite network to 31 July 2023.</w:t>
            </w:r>
          </w:p>
        </w:tc>
        <w:tc>
          <w:tcPr>
            <w:tcW w:w="2413" w:type="dxa"/>
          </w:tcPr>
          <w:p w14:paraId="6F24DAB2" w14:textId="49A4630E" w:rsidR="001C2290" w:rsidRPr="002441A7" w:rsidRDefault="001D6D08" w:rsidP="001D6D0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Executive Secretary to communicate th</w:t>
            </w:r>
            <w:r w:rsidR="005D1E51" w:rsidRPr="002441A7">
              <w:rPr>
                <w:rFonts w:ascii="Calibri" w:hAnsi="Calibri" w:cs="Calibri"/>
                <w:sz w:val="22"/>
                <w:szCs w:val="22"/>
                <w:lang w:val="en-GB"/>
              </w:rPr>
              <w:t>is</w:t>
            </w:r>
            <w:r w:rsidRPr="002441A7">
              <w:rPr>
                <w:rFonts w:ascii="Calibri" w:hAnsi="Calibri" w:cs="Calibri"/>
                <w:sz w:val="22"/>
                <w:szCs w:val="22"/>
                <w:lang w:val="en-GB"/>
              </w:rPr>
              <w:t xml:space="preserve"> decision to the administration concerned.</w:t>
            </w:r>
          </w:p>
        </w:tc>
      </w:tr>
      <w:tr w:rsidR="00F01FB0" w:rsidRPr="001A4A7C" w14:paraId="4190DF96" w14:textId="77777777" w:rsidTr="00BA1D36">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4411323" w14:textId="566A712B" w:rsidR="00F01FB0" w:rsidRPr="002441A7" w:rsidRDefault="00F01FB0" w:rsidP="00F01FB0">
            <w:pPr>
              <w:pStyle w:val="Tabletext"/>
              <w:spacing w:before="120" w:after="120" w:line="260" w:lineRule="auto"/>
              <w:jc w:val="right"/>
              <w:rPr>
                <w:rFonts w:ascii="Calibri" w:hAnsi="Calibri" w:cs="Calibri"/>
                <w:szCs w:val="22"/>
              </w:rPr>
            </w:pPr>
            <w:r w:rsidRPr="002441A7">
              <w:rPr>
                <w:rFonts w:ascii="Calibri" w:hAnsi="Calibri" w:cs="Calibri"/>
                <w:szCs w:val="22"/>
              </w:rPr>
              <w:t>7.4</w:t>
            </w:r>
          </w:p>
        </w:tc>
        <w:tc>
          <w:tcPr>
            <w:tcW w:w="4114" w:type="dxa"/>
          </w:tcPr>
          <w:p w14:paraId="4F87EA33" w14:textId="24006FDD" w:rsidR="00F01FB0" w:rsidRPr="002441A7" w:rsidRDefault="00F01FB0" w:rsidP="00F01FB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shd w:val="clear" w:color="auto" w:fill="FFFFFF"/>
                <w:lang w:val="en-GB"/>
              </w:rPr>
              <w:t>Submission by the Administration of Indonesia requesting an extension of the regulatory time-limit to bring into use the frequency assignments to the PSN-146E satellite network</w:t>
            </w:r>
            <w:r w:rsidRPr="002441A7">
              <w:rPr>
                <w:rFonts w:ascii="Calibri" w:hAnsi="Calibri" w:cs="Calibri"/>
                <w:sz w:val="22"/>
                <w:szCs w:val="22"/>
                <w:shd w:val="clear" w:color="auto" w:fill="FFFFFF"/>
                <w:lang w:val="en-GB"/>
              </w:rPr>
              <w:br/>
            </w:r>
            <w:hyperlink r:id="rId41" w:history="1">
              <w:r w:rsidRPr="002441A7">
                <w:rPr>
                  <w:rStyle w:val="Hyperlink"/>
                  <w:rFonts w:ascii="Calibri" w:hAnsi="Calibri" w:cs="Calibri"/>
                  <w:sz w:val="22"/>
                  <w:szCs w:val="22"/>
                  <w:lang w:val="en-GB"/>
                </w:rPr>
                <w:t>RRB23-1/12</w:t>
              </w:r>
            </w:hyperlink>
          </w:p>
        </w:tc>
        <w:tc>
          <w:tcPr>
            <w:tcW w:w="6801" w:type="dxa"/>
          </w:tcPr>
          <w:p w14:paraId="53CA71AA" w14:textId="0CB2DE5E" w:rsidR="00F01FB0" w:rsidRPr="002441A7" w:rsidRDefault="00BA1D36" w:rsidP="007F0E1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Having considered Document RRB23-1/12, containing the </w:t>
            </w:r>
            <w:r w:rsidR="004261ED" w:rsidRPr="002441A7">
              <w:rPr>
                <w:rFonts w:ascii="Calibri" w:hAnsi="Calibri" w:cs="Calibri"/>
                <w:sz w:val="22"/>
                <w:szCs w:val="22"/>
                <w:lang w:val="en-GB"/>
              </w:rPr>
              <w:t>submission</w:t>
            </w:r>
            <w:r w:rsidRPr="002441A7">
              <w:rPr>
                <w:rFonts w:ascii="Calibri" w:hAnsi="Calibri" w:cs="Calibri"/>
                <w:sz w:val="22"/>
                <w:szCs w:val="22"/>
                <w:lang w:val="en-GB"/>
              </w:rPr>
              <w:t xml:space="preserve"> from the Administration of</w:t>
            </w:r>
            <w:r w:rsidR="004261ED" w:rsidRPr="002441A7">
              <w:rPr>
                <w:rFonts w:ascii="Calibri" w:hAnsi="Calibri" w:cs="Calibri"/>
                <w:sz w:val="22"/>
                <w:szCs w:val="22"/>
                <w:lang w:val="en-GB"/>
              </w:rPr>
              <w:t xml:space="preserve"> Indonesia</w:t>
            </w:r>
            <w:r w:rsidRPr="002441A7">
              <w:rPr>
                <w:rFonts w:ascii="Calibri" w:hAnsi="Calibri" w:cs="Calibri"/>
                <w:sz w:val="22"/>
                <w:szCs w:val="22"/>
                <w:lang w:val="en-GB"/>
              </w:rPr>
              <w:t>, the Board thanked the administration for providing the additional information requested at the 91</w:t>
            </w:r>
            <w:r w:rsidRPr="002441A7">
              <w:rPr>
                <w:rFonts w:ascii="Calibri" w:hAnsi="Calibri" w:cs="Calibri"/>
                <w:sz w:val="22"/>
                <w:szCs w:val="22"/>
                <w:vertAlign w:val="superscript"/>
                <w:lang w:val="en-GB"/>
              </w:rPr>
              <w:t>st</w:t>
            </w:r>
            <w:r w:rsidRPr="002441A7">
              <w:rPr>
                <w:rFonts w:ascii="Calibri" w:hAnsi="Calibri" w:cs="Calibri"/>
                <w:sz w:val="22"/>
                <w:szCs w:val="22"/>
                <w:lang w:val="en-GB"/>
              </w:rPr>
              <w:t xml:space="preserve"> Board meeting.</w:t>
            </w:r>
            <w:r w:rsidR="009C7A3C" w:rsidRPr="002441A7">
              <w:rPr>
                <w:rFonts w:ascii="Calibri" w:hAnsi="Calibri" w:cs="Calibri"/>
                <w:sz w:val="22"/>
                <w:szCs w:val="22"/>
                <w:lang w:val="en-GB"/>
              </w:rPr>
              <w:t xml:space="preserve"> The Board noted that:</w:t>
            </w:r>
          </w:p>
          <w:p w14:paraId="0F10805E" w14:textId="666ED30D" w:rsidR="00785217" w:rsidRPr="002441A7" w:rsidRDefault="00785217">
            <w:pPr>
              <w:pStyle w:val="Default"/>
              <w:numPr>
                <w:ilvl w:val="0"/>
                <w:numId w:val="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request </w:t>
            </w:r>
            <w:r w:rsidR="00281733" w:rsidRPr="002441A7">
              <w:rPr>
                <w:rFonts w:ascii="Calibri" w:hAnsi="Calibri" w:cs="Calibri"/>
                <w:sz w:val="22"/>
                <w:szCs w:val="22"/>
                <w:lang w:val="en-GB"/>
              </w:rPr>
              <w:t xml:space="preserve">had </w:t>
            </w:r>
            <w:r w:rsidRPr="002441A7">
              <w:rPr>
                <w:rFonts w:ascii="Calibri" w:hAnsi="Calibri" w:cs="Calibri"/>
                <w:sz w:val="22"/>
                <w:szCs w:val="22"/>
                <w:lang w:val="en-GB"/>
              </w:rPr>
              <w:t xml:space="preserve">satisfied all the conditions for the situation to qualify as a case of </w:t>
            </w:r>
            <w:r w:rsidRPr="002441A7">
              <w:rPr>
                <w:rFonts w:ascii="Calibri" w:hAnsi="Calibri" w:cs="Calibri"/>
                <w:i/>
                <w:iCs/>
                <w:sz w:val="22"/>
                <w:szCs w:val="22"/>
                <w:lang w:val="en-GB"/>
              </w:rPr>
              <w:t>force majeure</w:t>
            </w:r>
            <w:r w:rsidRPr="002441A7">
              <w:rPr>
                <w:rFonts w:ascii="Calibri" w:hAnsi="Calibri" w:cs="Calibri"/>
                <w:sz w:val="22"/>
                <w:szCs w:val="22"/>
                <w:lang w:val="en-GB"/>
              </w:rPr>
              <w:t xml:space="preserve"> </w:t>
            </w:r>
            <w:r w:rsidR="00281733" w:rsidRPr="002441A7">
              <w:rPr>
                <w:rFonts w:ascii="Calibri" w:hAnsi="Calibri" w:cs="Calibri"/>
                <w:sz w:val="22"/>
                <w:szCs w:val="22"/>
                <w:lang w:val="en-GB"/>
              </w:rPr>
              <w:t>at its 91</w:t>
            </w:r>
            <w:r w:rsidR="00281733" w:rsidRPr="002441A7">
              <w:rPr>
                <w:rFonts w:ascii="Calibri" w:hAnsi="Calibri" w:cs="Calibri"/>
                <w:sz w:val="22"/>
                <w:szCs w:val="22"/>
                <w:vertAlign w:val="superscript"/>
                <w:lang w:val="en-GB"/>
              </w:rPr>
              <w:t>st</w:t>
            </w:r>
            <w:r w:rsidR="00281733" w:rsidRPr="002441A7">
              <w:rPr>
                <w:rFonts w:ascii="Calibri" w:hAnsi="Calibri" w:cs="Calibri"/>
                <w:sz w:val="22"/>
                <w:szCs w:val="22"/>
                <w:lang w:val="en-GB"/>
              </w:rPr>
              <w:t xml:space="preserve"> meeting </w:t>
            </w:r>
            <w:r w:rsidRPr="002441A7">
              <w:rPr>
                <w:rFonts w:ascii="Calibri" w:hAnsi="Calibri" w:cs="Calibri"/>
                <w:sz w:val="22"/>
                <w:szCs w:val="22"/>
                <w:lang w:val="en-GB"/>
              </w:rPr>
              <w:t>and continued to do so at its 92</w:t>
            </w:r>
            <w:r w:rsidRPr="002441A7">
              <w:rPr>
                <w:rFonts w:ascii="Calibri" w:hAnsi="Calibri" w:cs="Calibri"/>
                <w:sz w:val="22"/>
                <w:szCs w:val="22"/>
                <w:vertAlign w:val="superscript"/>
                <w:lang w:val="en-GB"/>
              </w:rPr>
              <w:t>nd</w:t>
            </w:r>
            <w:r w:rsidRPr="002441A7">
              <w:rPr>
                <w:rFonts w:ascii="Calibri" w:hAnsi="Calibri" w:cs="Calibri"/>
                <w:sz w:val="22"/>
                <w:szCs w:val="22"/>
                <w:lang w:val="en-GB"/>
              </w:rPr>
              <w:t xml:space="preserve"> </w:t>
            </w:r>
            <w:proofErr w:type="gramStart"/>
            <w:r w:rsidRPr="002441A7">
              <w:rPr>
                <w:rFonts w:ascii="Calibri" w:hAnsi="Calibri" w:cs="Calibri"/>
                <w:sz w:val="22"/>
                <w:szCs w:val="22"/>
                <w:lang w:val="en-GB"/>
              </w:rPr>
              <w:t>meeting;</w:t>
            </w:r>
            <w:proofErr w:type="gramEnd"/>
          </w:p>
          <w:p w14:paraId="4F7EC274" w14:textId="3F5857AE" w:rsidR="00785217" w:rsidRPr="002441A7" w:rsidRDefault="00785217">
            <w:pPr>
              <w:pStyle w:val="Default"/>
              <w:numPr>
                <w:ilvl w:val="0"/>
                <w:numId w:val="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the launch window had been confirmed as 1</w:t>
            </w:r>
            <w:r w:rsidR="004B0330" w:rsidRPr="002441A7">
              <w:rPr>
                <w:rFonts w:ascii="Calibri" w:hAnsi="Calibri" w:cs="Calibri"/>
                <w:sz w:val="22"/>
                <w:szCs w:val="22"/>
                <w:lang w:val="en-GB"/>
              </w:rPr>
              <w:t>–</w:t>
            </w:r>
            <w:r w:rsidRPr="002441A7">
              <w:rPr>
                <w:rFonts w:ascii="Calibri" w:hAnsi="Calibri" w:cs="Calibri"/>
                <w:sz w:val="22"/>
                <w:szCs w:val="22"/>
                <w:lang w:val="en-GB"/>
              </w:rPr>
              <w:t xml:space="preserve">30 June </w:t>
            </w:r>
            <w:proofErr w:type="gramStart"/>
            <w:r w:rsidRPr="002441A7">
              <w:rPr>
                <w:rFonts w:ascii="Calibri" w:hAnsi="Calibri" w:cs="Calibri"/>
                <w:sz w:val="22"/>
                <w:szCs w:val="22"/>
                <w:lang w:val="en-GB"/>
              </w:rPr>
              <w:t>2023;</w:t>
            </w:r>
            <w:proofErr w:type="gramEnd"/>
          </w:p>
          <w:p w14:paraId="1F2BE554" w14:textId="3FF5006B" w:rsidR="00785217" w:rsidRPr="002441A7" w:rsidRDefault="0024547A">
            <w:pPr>
              <w:pStyle w:val="Default"/>
              <w:numPr>
                <w:ilvl w:val="0"/>
                <w:numId w:val="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initial regulatory deadline set by WRC-19 would have been met with the additional two months </w:t>
            </w:r>
            <w:r w:rsidR="00050524" w:rsidRPr="002441A7">
              <w:rPr>
                <w:rFonts w:ascii="Calibri" w:hAnsi="Calibri" w:cs="Calibri"/>
                <w:sz w:val="22"/>
                <w:szCs w:val="22"/>
                <w:lang w:val="en-GB"/>
              </w:rPr>
              <w:t>required for orbit raising to the orbital position at 146°</w:t>
            </w:r>
            <w:proofErr w:type="gramStart"/>
            <w:r w:rsidR="00050524" w:rsidRPr="002441A7">
              <w:rPr>
                <w:rFonts w:ascii="Calibri" w:hAnsi="Calibri" w:cs="Calibri"/>
                <w:sz w:val="22"/>
                <w:szCs w:val="22"/>
                <w:lang w:val="en-GB"/>
              </w:rPr>
              <w:t>E;</w:t>
            </w:r>
            <w:proofErr w:type="gramEnd"/>
          </w:p>
          <w:p w14:paraId="663D5397" w14:textId="6071B9AE" w:rsidR="004261ED" w:rsidRPr="002441A7" w:rsidRDefault="004261ED">
            <w:pPr>
              <w:pStyle w:val="Default"/>
              <w:numPr>
                <w:ilvl w:val="0"/>
                <w:numId w:val="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extension </w:t>
            </w:r>
            <w:r w:rsidR="004B0330" w:rsidRPr="002441A7">
              <w:rPr>
                <w:rFonts w:ascii="Calibri" w:hAnsi="Calibri" w:cs="Calibri"/>
                <w:sz w:val="22"/>
                <w:szCs w:val="22"/>
                <w:lang w:val="en-GB"/>
              </w:rPr>
              <w:t xml:space="preserve">requested </w:t>
            </w:r>
            <w:r w:rsidRPr="002441A7">
              <w:rPr>
                <w:rFonts w:ascii="Calibri" w:hAnsi="Calibri" w:cs="Calibri"/>
                <w:sz w:val="22"/>
                <w:szCs w:val="22"/>
                <w:lang w:val="en-GB"/>
              </w:rPr>
              <w:t xml:space="preserve">had been reduced from five months </w:t>
            </w:r>
            <w:r w:rsidR="00C62016" w:rsidRPr="002441A7">
              <w:rPr>
                <w:rFonts w:ascii="Calibri" w:hAnsi="Calibri" w:cs="Calibri"/>
                <w:sz w:val="22"/>
                <w:szCs w:val="22"/>
                <w:lang w:val="en-GB"/>
              </w:rPr>
              <w:t>at the 91</w:t>
            </w:r>
            <w:r w:rsidR="00C62016" w:rsidRPr="002441A7">
              <w:rPr>
                <w:rFonts w:ascii="Calibri" w:hAnsi="Calibri" w:cs="Calibri"/>
                <w:sz w:val="22"/>
                <w:szCs w:val="22"/>
                <w:vertAlign w:val="superscript"/>
                <w:lang w:val="en-GB"/>
              </w:rPr>
              <w:t>st</w:t>
            </w:r>
            <w:r w:rsidR="00C62016" w:rsidRPr="002441A7">
              <w:rPr>
                <w:rFonts w:ascii="Calibri" w:hAnsi="Calibri" w:cs="Calibri"/>
                <w:sz w:val="22"/>
                <w:szCs w:val="22"/>
                <w:lang w:val="en-GB"/>
              </w:rPr>
              <w:t xml:space="preserve"> Board meeting </w:t>
            </w:r>
            <w:r w:rsidRPr="002441A7">
              <w:rPr>
                <w:rFonts w:ascii="Calibri" w:hAnsi="Calibri" w:cs="Calibri"/>
                <w:sz w:val="22"/>
                <w:szCs w:val="22"/>
                <w:lang w:val="en-GB"/>
              </w:rPr>
              <w:t>to three months</w:t>
            </w:r>
            <w:r w:rsidR="00C62016" w:rsidRPr="002441A7">
              <w:rPr>
                <w:rFonts w:ascii="Calibri" w:hAnsi="Calibri" w:cs="Calibri"/>
                <w:sz w:val="22"/>
                <w:szCs w:val="22"/>
                <w:lang w:val="en-GB"/>
              </w:rPr>
              <w:t xml:space="preserve"> at the 92</w:t>
            </w:r>
            <w:r w:rsidR="00C62016" w:rsidRPr="002441A7">
              <w:rPr>
                <w:rFonts w:ascii="Calibri" w:hAnsi="Calibri" w:cs="Calibri"/>
                <w:sz w:val="22"/>
                <w:szCs w:val="22"/>
                <w:vertAlign w:val="superscript"/>
                <w:lang w:val="en-GB"/>
              </w:rPr>
              <w:t>nd</w:t>
            </w:r>
            <w:r w:rsidR="00C62016" w:rsidRPr="002441A7">
              <w:rPr>
                <w:rFonts w:ascii="Calibri" w:hAnsi="Calibri" w:cs="Calibri"/>
                <w:sz w:val="22"/>
                <w:szCs w:val="22"/>
                <w:lang w:val="en-GB"/>
              </w:rPr>
              <w:t xml:space="preserve"> Board </w:t>
            </w:r>
            <w:proofErr w:type="gramStart"/>
            <w:r w:rsidR="00C62016" w:rsidRPr="002441A7">
              <w:rPr>
                <w:rFonts w:ascii="Calibri" w:hAnsi="Calibri" w:cs="Calibri"/>
                <w:sz w:val="22"/>
                <w:szCs w:val="22"/>
                <w:lang w:val="en-GB"/>
              </w:rPr>
              <w:t>meeting</w:t>
            </w:r>
            <w:r w:rsidRPr="002441A7">
              <w:rPr>
                <w:rFonts w:ascii="Calibri" w:hAnsi="Calibri" w:cs="Calibri"/>
                <w:sz w:val="22"/>
                <w:szCs w:val="22"/>
                <w:lang w:val="en-GB"/>
              </w:rPr>
              <w:t>;</w:t>
            </w:r>
            <w:proofErr w:type="gramEnd"/>
          </w:p>
          <w:p w14:paraId="6B2040D6" w14:textId="037CE42B" w:rsidR="00C62016" w:rsidRPr="002441A7" w:rsidRDefault="00050524">
            <w:pPr>
              <w:pStyle w:val="Default"/>
              <w:numPr>
                <w:ilvl w:val="0"/>
                <w:numId w:val="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requested extension </w:t>
            </w:r>
            <w:r w:rsidR="00AC614C" w:rsidRPr="002441A7">
              <w:rPr>
                <w:rFonts w:ascii="Calibri" w:hAnsi="Calibri" w:cs="Calibri"/>
                <w:sz w:val="22"/>
                <w:szCs w:val="22"/>
                <w:lang w:val="en-GB"/>
              </w:rPr>
              <w:t>was</w:t>
            </w:r>
            <w:r w:rsidRPr="002441A7">
              <w:rPr>
                <w:rFonts w:ascii="Calibri" w:hAnsi="Calibri" w:cs="Calibri"/>
                <w:sz w:val="22"/>
                <w:szCs w:val="22"/>
                <w:lang w:val="en-GB"/>
              </w:rPr>
              <w:t xml:space="preserve"> time-limited and qualified</w:t>
            </w:r>
            <w:r w:rsidR="0041301A" w:rsidRPr="002441A7">
              <w:rPr>
                <w:rFonts w:ascii="Calibri" w:hAnsi="Calibri" w:cs="Calibri"/>
                <w:sz w:val="22"/>
                <w:szCs w:val="22"/>
                <w:lang w:val="en-GB"/>
              </w:rPr>
              <w:t>.</w:t>
            </w:r>
          </w:p>
          <w:p w14:paraId="72D38FA7" w14:textId="398B0002" w:rsidR="004261ED" w:rsidRPr="002441A7" w:rsidRDefault="00785217" w:rsidP="00AC61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Consequently, the Board decided to accede to the request from the Administration of Indonesia to extend the regulatory time-limit to bring into use the frequency assignments to the PSN-146E satellite network</w:t>
            </w:r>
            <w:r w:rsidR="00050524" w:rsidRPr="002441A7">
              <w:rPr>
                <w:rFonts w:ascii="Calibri" w:hAnsi="Calibri" w:cs="Calibri"/>
                <w:sz w:val="22"/>
                <w:szCs w:val="22"/>
                <w:lang w:val="en-GB"/>
              </w:rPr>
              <w:t xml:space="preserve"> in the frequency bands </w:t>
            </w:r>
            <w:r w:rsidR="004261ED" w:rsidRPr="002441A7">
              <w:rPr>
                <w:rFonts w:ascii="Calibri" w:hAnsi="Calibri" w:cs="Calibri"/>
                <w:sz w:val="22"/>
                <w:szCs w:val="22"/>
                <w:lang w:val="en-GB"/>
              </w:rPr>
              <w:t>17.</w:t>
            </w:r>
            <w:r w:rsidR="006D64D3" w:rsidRPr="002441A7">
              <w:rPr>
                <w:rFonts w:ascii="Calibri" w:hAnsi="Calibri" w:cs="Calibri"/>
                <w:sz w:val="22"/>
                <w:szCs w:val="22"/>
                <w:lang w:val="en-GB"/>
              </w:rPr>
              <w:t>7</w:t>
            </w:r>
            <w:r w:rsidR="004261ED" w:rsidRPr="002441A7">
              <w:rPr>
                <w:rFonts w:ascii="Calibri" w:hAnsi="Calibri" w:cs="Calibri"/>
                <w:sz w:val="22"/>
                <w:szCs w:val="22"/>
                <w:lang w:val="en-GB"/>
              </w:rPr>
              <w:t>–2</w:t>
            </w:r>
            <w:r w:rsidR="006D64D3" w:rsidRPr="002441A7">
              <w:rPr>
                <w:rFonts w:ascii="Calibri" w:hAnsi="Calibri" w:cs="Calibri"/>
                <w:sz w:val="22"/>
                <w:szCs w:val="22"/>
                <w:lang w:val="en-GB"/>
              </w:rPr>
              <w:t>1.2</w:t>
            </w:r>
            <w:r w:rsidR="004261ED" w:rsidRPr="002441A7">
              <w:rPr>
                <w:rFonts w:ascii="Calibri" w:hAnsi="Calibri" w:cs="Calibri"/>
                <w:sz w:val="22"/>
                <w:szCs w:val="22"/>
                <w:lang w:val="en-GB"/>
              </w:rPr>
              <w:t> GHz and 27</w:t>
            </w:r>
            <w:r w:rsidR="004B0330" w:rsidRPr="002441A7">
              <w:rPr>
                <w:rFonts w:ascii="Calibri" w:hAnsi="Calibri" w:cs="Calibri"/>
                <w:sz w:val="22"/>
                <w:szCs w:val="22"/>
                <w:lang w:val="en-GB"/>
              </w:rPr>
              <w:t>–</w:t>
            </w:r>
            <w:r w:rsidR="004261ED" w:rsidRPr="002441A7">
              <w:rPr>
                <w:rFonts w:ascii="Calibri" w:hAnsi="Calibri" w:cs="Calibri"/>
                <w:sz w:val="22"/>
                <w:szCs w:val="22"/>
                <w:lang w:val="en-GB"/>
              </w:rPr>
              <w:t>30 GHz</w:t>
            </w:r>
            <w:r w:rsidRPr="002441A7">
              <w:rPr>
                <w:rFonts w:ascii="Calibri" w:hAnsi="Calibri" w:cs="Calibri"/>
                <w:sz w:val="22"/>
                <w:szCs w:val="22"/>
                <w:lang w:val="en-GB"/>
              </w:rPr>
              <w:t xml:space="preserve"> to 31 January 2024.</w:t>
            </w:r>
          </w:p>
          <w:p w14:paraId="2C30811E" w14:textId="4F0717A2" w:rsidR="00050524" w:rsidRPr="002441A7" w:rsidRDefault="004261ED" w:rsidP="00AC61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The Board reminded administrations that detailed explanations and complete information should be provided in support of each request</w:t>
            </w:r>
            <w:r w:rsidR="004B0330" w:rsidRPr="002441A7">
              <w:rPr>
                <w:rFonts w:ascii="Calibri" w:hAnsi="Calibri" w:cs="Calibri"/>
                <w:sz w:val="22"/>
                <w:szCs w:val="22"/>
                <w:lang w:val="en-GB"/>
              </w:rPr>
              <w:t>,</w:t>
            </w:r>
            <w:r w:rsidR="006D2059" w:rsidRPr="002441A7">
              <w:rPr>
                <w:rFonts w:ascii="Calibri" w:hAnsi="Calibri" w:cs="Calibri"/>
                <w:sz w:val="22"/>
                <w:szCs w:val="22"/>
                <w:lang w:val="en-GB"/>
              </w:rPr>
              <w:t xml:space="preserve"> </w:t>
            </w:r>
            <w:r w:rsidR="00964506" w:rsidRPr="002441A7">
              <w:rPr>
                <w:rFonts w:ascii="Calibri" w:hAnsi="Calibri" w:cs="Calibri"/>
                <w:sz w:val="22"/>
                <w:szCs w:val="22"/>
                <w:lang w:val="en-GB"/>
              </w:rPr>
              <w:t>includ</w:t>
            </w:r>
            <w:r w:rsidR="006D2059" w:rsidRPr="002441A7">
              <w:rPr>
                <w:rFonts w:ascii="Calibri" w:hAnsi="Calibri" w:cs="Calibri"/>
                <w:sz w:val="22"/>
                <w:szCs w:val="22"/>
                <w:lang w:val="en-GB"/>
              </w:rPr>
              <w:t>ing</w:t>
            </w:r>
            <w:r w:rsidR="00964506" w:rsidRPr="002441A7">
              <w:rPr>
                <w:rFonts w:ascii="Calibri" w:hAnsi="Calibri" w:cs="Calibri"/>
                <w:sz w:val="22"/>
                <w:szCs w:val="22"/>
                <w:lang w:val="en-GB"/>
              </w:rPr>
              <w:t xml:space="preserve"> </w:t>
            </w:r>
            <w:r w:rsidRPr="002441A7">
              <w:rPr>
                <w:rFonts w:ascii="Calibri" w:hAnsi="Calibri" w:cs="Calibri"/>
                <w:sz w:val="22"/>
                <w:szCs w:val="22"/>
                <w:lang w:val="en-GB"/>
              </w:rPr>
              <w:t>justification for the length of the extension requested.</w:t>
            </w:r>
          </w:p>
        </w:tc>
        <w:tc>
          <w:tcPr>
            <w:tcW w:w="2413" w:type="dxa"/>
          </w:tcPr>
          <w:p w14:paraId="5BD62687" w14:textId="75ADA926" w:rsidR="00F01FB0" w:rsidRPr="002441A7" w:rsidRDefault="001D6D08" w:rsidP="001D6D0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Executive Secretary to communicate th</w:t>
            </w:r>
            <w:r w:rsidR="004B0330" w:rsidRPr="002441A7">
              <w:rPr>
                <w:rFonts w:ascii="Calibri" w:hAnsi="Calibri" w:cs="Calibri"/>
                <w:sz w:val="22"/>
                <w:szCs w:val="22"/>
                <w:lang w:val="en-GB"/>
              </w:rPr>
              <w:t>is</w:t>
            </w:r>
            <w:r w:rsidRPr="002441A7">
              <w:rPr>
                <w:rFonts w:ascii="Calibri" w:hAnsi="Calibri" w:cs="Calibri"/>
                <w:sz w:val="22"/>
                <w:szCs w:val="22"/>
                <w:lang w:val="en-GB"/>
              </w:rPr>
              <w:t xml:space="preserve"> decision to the administration concerned.</w:t>
            </w:r>
          </w:p>
        </w:tc>
      </w:tr>
      <w:tr w:rsidR="00F01FB0" w:rsidRPr="001A4A7C" w14:paraId="4010CB06" w14:textId="77777777" w:rsidTr="00E72AC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B30FA66" w14:textId="45637430" w:rsidR="00F01FB0" w:rsidRPr="002441A7" w:rsidRDefault="00F01FB0" w:rsidP="00F01FB0">
            <w:pPr>
              <w:pStyle w:val="Tabletext"/>
              <w:spacing w:before="120" w:after="120" w:line="260" w:lineRule="auto"/>
              <w:jc w:val="right"/>
              <w:rPr>
                <w:rFonts w:ascii="Calibri" w:hAnsi="Calibri" w:cs="Calibri"/>
                <w:szCs w:val="22"/>
              </w:rPr>
            </w:pPr>
            <w:r w:rsidRPr="002441A7">
              <w:rPr>
                <w:rFonts w:ascii="Calibri" w:hAnsi="Calibri" w:cs="Calibri"/>
                <w:szCs w:val="22"/>
              </w:rPr>
              <w:t>7.5</w:t>
            </w:r>
          </w:p>
        </w:tc>
        <w:tc>
          <w:tcPr>
            <w:tcW w:w="4114" w:type="dxa"/>
          </w:tcPr>
          <w:p w14:paraId="5102FA5D" w14:textId="3AF5485B" w:rsidR="00F01FB0" w:rsidRPr="002441A7" w:rsidRDefault="00F01FB0" w:rsidP="00F01FB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shd w:val="clear" w:color="auto" w:fill="FFFFFF"/>
                <w:lang w:val="en-GB"/>
              </w:rPr>
            </w:pPr>
            <w:r w:rsidRPr="002441A7">
              <w:rPr>
                <w:rFonts w:ascii="Calibri" w:hAnsi="Calibri" w:cs="Calibri"/>
                <w:sz w:val="22"/>
                <w:szCs w:val="18"/>
                <w:lang w:val="en-GB"/>
              </w:rPr>
              <w:t>Submission from the Administration of Papua New Guinea requesting an extension of the regulatory time-limit to bring into use the frequency assignments to the MICRONSAT satellite system</w:t>
            </w:r>
            <w:r w:rsidRPr="002441A7">
              <w:rPr>
                <w:rFonts w:ascii="Calibri" w:hAnsi="Calibri" w:cs="Calibri"/>
                <w:sz w:val="22"/>
                <w:szCs w:val="18"/>
                <w:lang w:val="en-GB"/>
              </w:rPr>
              <w:br/>
            </w:r>
            <w:hyperlink r:id="rId42" w:history="1">
              <w:r w:rsidRPr="002441A7">
                <w:rPr>
                  <w:rStyle w:val="Hyperlink"/>
                  <w:rFonts w:ascii="Calibri" w:hAnsi="Calibri" w:cs="Calibri"/>
                  <w:sz w:val="22"/>
                  <w:szCs w:val="22"/>
                  <w:lang w:val="en-GB"/>
                </w:rPr>
                <w:t>RRB23-1/13</w:t>
              </w:r>
            </w:hyperlink>
          </w:p>
        </w:tc>
        <w:tc>
          <w:tcPr>
            <w:tcW w:w="6801" w:type="dxa"/>
          </w:tcPr>
          <w:p w14:paraId="041F4577" w14:textId="63C09C5E" w:rsidR="00F01FB0" w:rsidRPr="002441A7" w:rsidRDefault="00044319" w:rsidP="007F0E1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The Board considered in detail the submission from the Administration of Papua New</w:t>
            </w:r>
            <w:r w:rsidR="00E96610" w:rsidRPr="002441A7">
              <w:rPr>
                <w:rFonts w:ascii="Calibri" w:hAnsi="Calibri" w:cs="Calibri"/>
                <w:sz w:val="22"/>
                <w:szCs w:val="22"/>
                <w:lang w:val="en-GB"/>
              </w:rPr>
              <w:t xml:space="preserve"> </w:t>
            </w:r>
            <w:r w:rsidRPr="002441A7">
              <w:rPr>
                <w:rFonts w:ascii="Calibri" w:hAnsi="Calibri" w:cs="Calibri"/>
                <w:sz w:val="22"/>
                <w:szCs w:val="22"/>
                <w:lang w:val="en-GB"/>
              </w:rPr>
              <w:t xml:space="preserve">Guinea as contained in Document RRB23-1/13 and </w:t>
            </w:r>
            <w:r w:rsidR="00B80360" w:rsidRPr="002441A7">
              <w:rPr>
                <w:rFonts w:ascii="Calibri" w:hAnsi="Calibri" w:cs="Calibri"/>
                <w:sz w:val="22"/>
                <w:szCs w:val="22"/>
                <w:lang w:val="en-GB"/>
              </w:rPr>
              <w:t>thanked the administration for providing the additional information requested at the 91</w:t>
            </w:r>
            <w:r w:rsidR="00B80360" w:rsidRPr="002441A7">
              <w:rPr>
                <w:rFonts w:ascii="Calibri" w:hAnsi="Calibri" w:cs="Calibri"/>
                <w:sz w:val="22"/>
                <w:szCs w:val="22"/>
                <w:vertAlign w:val="superscript"/>
                <w:lang w:val="en-GB"/>
              </w:rPr>
              <w:t>st</w:t>
            </w:r>
            <w:r w:rsidR="00B80360" w:rsidRPr="002441A7">
              <w:rPr>
                <w:rFonts w:ascii="Calibri" w:hAnsi="Calibri" w:cs="Calibri"/>
                <w:sz w:val="22"/>
                <w:szCs w:val="22"/>
                <w:lang w:val="en-GB"/>
              </w:rPr>
              <w:t xml:space="preserve"> Board meeting. The Board </w:t>
            </w:r>
            <w:r w:rsidRPr="002441A7">
              <w:rPr>
                <w:rFonts w:ascii="Calibri" w:hAnsi="Calibri" w:cs="Calibri"/>
                <w:sz w:val="22"/>
                <w:szCs w:val="22"/>
                <w:lang w:val="en-GB"/>
              </w:rPr>
              <w:t xml:space="preserve">noted </w:t>
            </w:r>
            <w:r w:rsidR="0024547A" w:rsidRPr="002441A7">
              <w:rPr>
                <w:rFonts w:ascii="Calibri" w:hAnsi="Calibri" w:cs="Calibri"/>
                <w:sz w:val="22"/>
                <w:szCs w:val="22"/>
                <w:lang w:val="en-GB"/>
              </w:rPr>
              <w:t xml:space="preserve">from the submission </w:t>
            </w:r>
            <w:r w:rsidRPr="002441A7">
              <w:rPr>
                <w:rFonts w:ascii="Calibri" w:hAnsi="Calibri" w:cs="Calibri"/>
                <w:sz w:val="22"/>
                <w:szCs w:val="22"/>
                <w:lang w:val="en-GB"/>
              </w:rPr>
              <w:t>that:</w:t>
            </w:r>
          </w:p>
          <w:p w14:paraId="716747A2" w14:textId="4EDAD206" w:rsidR="00044319" w:rsidRPr="002441A7" w:rsidRDefault="00B80360" w:rsidP="00A83E87">
            <w:pPr>
              <w:pStyle w:val="Default"/>
              <w:numPr>
                <w:ilvl w:val="0"/>
                <w:numId w:val="1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original launch of the satellite </w:t>
            </w:r>
            <w:r w:rsidR="0087118C" w:rsidRPr="002441A7">
              <w:rPr>
                <w:rFonts w:ascii="Calibri" w:hAnsi="Calibri" w:cs="Calibri"/>
                <w:sz w:val="22"/>
                <w:szCs w:val="22"/>
                <w:lang w:val="en-GB"/>
              </w:rPr>
              <w:t xml:space="preserve">to an orbit at 700 km </w:t>
            </w:r>
            <w:r w:rsidRPr="002441A7">
              <w:rPr>
                <w:rFonts w:ascii="Calibri" w:hAnsi="Calibri" w:cs="Calibri"/>
                <w:sz w:val="22"/>
                <w:szCs w:val="22"/>
                <w:lang w:val="en-GB"/>
              </w:rPr>
              <w:t xml:space="preserve">had been planned for the last quarter of </w:t>
            </w:r>
            <w:proofErr w:type="gramStart"/>
            <w:r w:rsidRPr="002441A7">
              <w:rPr>
                <w:rFonts w:ascii="Calibri" w:hAnsi="Calibri" w:cs="Calibri"/>
                <w:sz w:val="22"/>
                <w:szCs w:val="22"/>
                <w:lang w:val="en-GB"/>
              </w:rPr>
              <w:t>2021;</w:t>
            </w:r>
            <w:proofErr w:type="gramEnd"/>
          </w:p>
          <w:p w14:paraId="6A7EAD37" w14:textId="0A97EAF7" w:rsidR="00B80360" w:rsidRPr="002441A7" w:rsidRDefault="00963B43" w:rsidP="00A83E87">
            <w:pPr>
              <w:pStyle w:val="Default"/>
              <w:numPr>
                <w:ilvl w:val="0"/>
                <w:numId w:val="1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initial delay in the launch of the satellite </w:t>
            </w:r>
            <w:r w:rsidR="003A32E3" w:rsidRPr="002441A7">
              <w:rPr>
                <w:rFonts w:ascii="Calibri" w:hAnsi="Calibri" w:cs="Calibri"/>
                <w:sz w:val="22"/>
                <w:szCs w:val="22"/>
                <w:lang w:val="en-GB"/>
              </w:rPr>
              <w:t>had</w:t>
            </w:r>
            <w:r w:rsidR="0087118C" w:rsidRPr="002441A7">
              <w:rPr>
                <w:rFonts w:ascii="Calibri" w:hAnsi="Calibri" w:cs="Calibri"/>
                <w:sz w:val="22"/>
                <w:szCs w:val="22"/>
                <w:lang w:val="en-GB"/>
              </w:rPr>
              <w:t xml:space="preserve"> been</w:t>
            </w:r>
            <w:r w:rsidRPr="002441A7">
              <w:rPr>
                <w:rFonts w:ascii="Calibri" w:hAnsi="Calibri" w:cs="Calibri"/>
                <w:sz w:val="22"/>
                <w:szCs w:val="22"/>
                <w:lang w:val="en-GB"/>
              </w:rPr>
              <w:t xml:space="preserve"> </w:t>
            </w:r>
            <w:r w:rsidR="00E96610" w:rsidRPr="002441A7">
              <w:rPr>
                <w:rFonts w:ascii="Calibri" w:hAnsi="Calibri" w:cs="Calibri"/>
                <w:sz w:val="22"/>
                <w:szCs w:val="22"/>
                <w:lang w:val="en-GB"/>
              </w:rPr>
              <w:t>caused by</w:t>
            </w:r>
            <w:r w:rsidRPr="002441A7">
              <w:rPr>
                <w:rFonts w:ascii="Calibri" w:hAnsi="Calibri" w:cs="Calibri"/>
                <w:sz w:val="22"/>
                <w:szCs w:val="22"/>
                <w:lang w:val="en-GB"/>
              </w:rPr>
              <w:t xml:space="preserve"> the lack of readiness of the primary mission, resulting in a case of co-passenger </w:t>
            </w:r>
            <w:proofErr w:type="gramStart"/>
            <w:r w:rsidRPr="002441A7">
              <w:rPr>
                <w:rFonts w:ascii="Calibri" w:hAnsi="Calibri" w:cs="Calibri"/>
                <w:sz w:val="22"/>
                <w:szCs w:val="22"/>
                <w:lang w:val="en-GB"/>
              </w:rPr>
              <w:t>delay;</w:t>
            </w:r>
            <w:proofErr w:type="gramEnd"/>
          </w:p>
          <w:p w14:paraId="2B3F596D" w14:textId="11E19345" w:rsidR="00963B43" w:rsidRPr="002441A7" w:rsidRDefault="003A32E3" w:rsidP="00A83E87">
            <w:pPr>
              <w:pStyle w:val="Default"/>
              <w:numPr>
                <w:ilvl w:val="0"/>
                <w:numId w:val="1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launch date had been rescheduled for the first or second quarter of </w:t>
            </w:r>
            <w:proofErr w:type="gramStart"/>
            <w:r w:rsidRPr="002441A7">
              <w:rPr>
                <w:rFonts w:ascii="Calibri" w:hAnsi="Calibri" w:cs="Calibri"/>
                <w:sz w:val="22"/>
                <w:szCs w:val="22"/>
                <w:lang w:val="en-GB"/>
              </w:rPr>
              <w:t>2022;</w:t>
            </w:r>
            <w:proofErr w:type="gramEnd"/>
          </w:p>
          <w:p w14:paraId="39D5C1E7" w14:textId="170CE209" w:rsidR="003A32E3" w:rsidRPr="002441A7" w:rsidRDefault="003A32E3" w:rsidP="00A83E87">
            <w:pPr>
              <w:pStyle w:val="Default"/>
              <w:numPr>
                <w:ilvl w:val="0"/>
                <w:numId w:val="1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due to </w:t>
            </w:r>
            <w:r w:rsidR="00275DDA" w:rsidRPr="002441A7">
              <w:rPr>
                <w:rFonts w:ascii="Calibri" w:hAnsi="Calibri" w:cs="Calibri"/>
                <w:sz w:val="22"/>
                <w:szCs w:val="22"/>
                <w:shd w:val="clear" w:color="auto" w:fill="FFFFFF"/>
                <w:lang w:val="en-GB"/>
              </w:rPr>
              <w:t>the Russian Federation/Ukraine crisis</w:t>
            </w:r>
            <w:r w:rsidRPr="002441A7">
              <w:rPr>
                <w:rFonts w:ascii="Calibri" w:hAnsi="Calibri" w:cs="Calibri"/>
                <w:sz w:val="22"/>
                <w:szCs w:val="22"/>
                <w:lang w:val="en-GB"/>
              </w:rPr>
              <w:t xml:space="preserve">, the launch authorization licence had been </w:t>
            </w:r>
            <w:proofErr w:type="gramStart"/>
            <w:r w:rsidR="0087118C" w:rsidRPr="002441A7">
              <w:rPr>
                <w:rFonts w:ascii="Calibri" w:hAnsi="Calibri" w:cs="Calibri"/>
                <w:sz w:val="22"/>
                <w:szCs w:val="22"/>
                <w:lang w:val="en-GB"/>
              </w:rPr>
              <w:t>suspended;</w:t>
            </w:r>
            <w:proofErr w:type="gramEnd"/>
          </w:p>
          <w:p w14:paraId="55FA3A94" w14:textId="164BBCCA" w:rsidR="0087118C" w:rsidRPr="002441A7" w:rsidRDefault="0087118C" w:rsidP="00A83E87">
            <w:pPr>
              <w:pStyle w:val="Default"/>
              <w:numPr>
                <w:ilvl w:val="0"/>
                <w:numId w:val="1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despite </w:t>
            </w:r>
            <w:r w:rsidR="00B7432C" w:rsidRPr="002441A7">
              <w:rPr>
                <w:rFonts w:ascii="Calibri" w:hAnsi="Calibri" w:cs="Calibri"/>
                <w:sz w:val="22"/>
                <w:szCs w:val="22"/>
                <w:lang w:val="en-GB"/>
              </w:rPr>
              <w:t xml:space="preserve">its </w:t>
            </w:r>
            <w:r w:rsidRPr="002441A7">
              <w:rPr>
                <w:rFonts w:ascii="Calibri" w:hAnsi="Calibri" w:cs="Calibri"/>
                <w:sz w:val="22"/>
                <w:szCs w:val="22"/>
                <w:lang w:val="en-GB"/>
              </w:rPr>
              <w:t>efforts</w:t>
            </w:r>
            <w:r w:rsidR="00121770" w:rsidRPr="002441A7">
              <w:rPr>
                <w:rFonts w:ascii="Calibri" w:hAnsi="Calibri" w:cs="Calibri"/>
                <w:sz w:val="22"/>
                <w:szCs w:val="22"/>
                <w:lang w:val="en-GB"/>
              </w:rPr>
              <w:t>,</w:t>
            </w:r>
            <w:r w:rsidRPr="002441A7">
              <w:rPr>
                <w:rFonts w:ascii="Calibri" w:hAnsi="Calibri" w:cs="Calibri"/>
                <w:sz w:val="22"/>
                <w:szCs w:val="22"/>
                <w:lang w:val="en-GB"/>
              </w:rPr>
              <w:t xml:space="preserve"> </w:t>
            </w:r>
            <w:r w:rsidR="00121770" w:rsidRPr="002441A7">
              <w:rPr>
                <w:rFonts w:ascii="Calibri" w:hAnsi="Calibri" w:cs="Calibri"/>
                <w:sz w:val="22"/>
                <w:szCs w:val="22"/>
                <w:lang w:val="en-GB"/>
              </w:rPr>
              <w:t xml:space="preserve">the Administration of Papua New-Guinea had been </w:t>
            </w:r>
            <w:r w:rsidR="00E96610" w:rsidRPr="002441A7">
              <w:rPr>
                <w:rFonts w:ascii="Calibri" w:hAnsi="Calibri" w:cs="Calibri"/>
                <w:sz w:val="22"/>
                <w:szCs w:val="22"/>
                <w:lang w:val="en-GB"/>
              </w:rPr>
              <w:t>unable</w:t>
            </w:r>
            <w:r w:rsidR="00121770" w:rsidRPr="002441A7">
              <w:rPr>
                <w:rFonts w:ascii="Calibri" w:hAnsi="Calibri" w:cs="Calibri"/>
                <w:sz w:val="22"/>
                <w:szCs w:val="22"/>
                <w:lang w:val="en-GB"/>
              </w:rPr>
              <w:t xml:space="preserve"> </w:t>
            </w:r>
            <w:r w:rsidRPr="002441A7">
              <w:rPr>
                <w:rFonts w:ascii="Calibri" w:hAnsi="Calibri" w:cs="Calibri"/>
                <w:sz w:val="22"/>
                <w:szCs w:val="22"/>
                <w:lang w:val="en-GB"/>
              </w:rPr>
              <w:t xml:space="preserve">to find a suitable in-orbit replacement </w:t>
            </w:r>
            <w:proofErr w:type="gramStart"/>
            <w:r w:rsidRPr="002441A7">
              <w:rPr>
                <w:rFonts w:ascii="Calibri" w:hAnsi="Calibri" w:cs="Calibri"/>
                <w:sz w:val="22"/>
                <w:szCs w:val="22"/>
                <w:lang w:val="en-GB"/>
              </w:rPr>
              <w:t>satellite;</w:t>
            </w:r>
            <w:proofErr w:type="gramEnd"/>
          </w:p>
          <w:p w14:paraId="48E010E8" w14:textId="0D9ECB2F" w:rsidR="0087118C" w:rsidRPr="002441A7" w:rsidRDefault="00D57AFA" w:rsidP="00A83E87">
            <w:pPr>
              <w:pStyle w:val="Default"/>
              <w:numPr>
                <w:ilvl w:val="0"/>
                <w:numId w:val="1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a different launch provider had been found</w:t>
            </w:r>
            <w:r w:rsidR="00E96610" w:rsidRPr="002441A7">
              <w:rPr>
                <w:rFonts w:ascii="Calibri" w:hAnsi="Calibri" w:cs="Calibri"/>
                <w:sz w:val="22"/>
                <w:szCs w:val="22"/>
                <w:lang w:val="en-GB"/>
              </w:rPr>
              <w:t>,</w:t>
            </w:r>
            <w:r w:rsidRPr="002441A7">
              <w:rPr>
                <w:rFonts w:ascii="Calibri" w:hAnsi="Calibri" w:cs="Calibri"/>
                <w:sz w:val="22"/>
                <w:szCs w:val="22"/>
                <w:lang w:val="en-GB"/>
              </w:rPr>
              <w:t xml:space="preserve"> resulting in the launch of the BW3 satellite on 10 September 2022 into an orbit at 500 </w:t>
            </w:r>
            <w:proofErr w:type="gramStart"/>
            <w:r w:rsidRPr="002441A7">
              <w:rPr>
                <w:rFonts w:ascii="Calibri" w:hAnsi="Calibri" w:cs="Calibri"/>
                <w:sz w:val="22"/>
                <w:szCs w:val="22"/>
                <w:lang w:val="en-GB"/>
              </w:rPr>
              <w:t>km;</w:t>
            </w:r>
            <w:proofErr w:type="gramEnd"/>
          </w:p>
          <w:p w14:paraId="242E10A2" w14:textId="56ACF165" w:rsidR="00D57AFA" w:rsidRPr="002441A7" w:rsidRDefault="00D57AFA" w:rsidP="00A83E87">
            <w:pPr>
              <w:pStyle w:val="Default"/>
              <w:numPr>
                <w:ilvl w:val="0"/>
                <w:numId w:val="1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lower </w:t>
            </w:r>
            <w:r w:rsidR="0086092D" w:rsidRPr="002441A7">
              <w:rPr>
                <w:rFonts w:ascii="Calibri" w:hAnsi="Calibri" w:cs="Calibri"/>
                <w:sz w:val="22"/>
                <w:szCs w:val="22"/>
                <w:lang w:val="en-GB"/>
              </w:rPr>
              <w:t>orbit altitude had required an 18-month orbit</w:t>
            </w:r>
            <w:r w:rsidR="00E96610" w:rsidRPr="002441A7">
              <w:rPr>
                <w:rFonts w:ascii="Calibri" w:hAnsi="Calibri" w:cs="Calibri"/>
                <w:sz w:val="22"/>
                <w:szCs w:val="22"/>
                <w:lang w:val="en-GB"/>
              </w:rPr>
              <w:t>-</w:t>
            </w:r>
            <w:r w:rsidR="0086092D" w:rsidRPr="002441A7">
              <w:rPr>
                <w:rFonts w:ascii="Calibri" w:hAnsi="Calibri" w:cs="Calibri"/>
                <w:sz w:val="22"/>
                <w:szCs w:val="22"/>
                <w:lang w:val="en-GB"/>
              </w:rPr>
              <w:t xml:space="preserve">raising </w:t>
            </w:r>
            <w:proofErr w:type="gramStart"/>
            <w:r w:rsidR="0086092D" w:rsidRPr="002441A7">
              <w:rPr>
                <w:rFonts w:ascii="Calibri" w:hAnsi="Calibri" w:cs="Calibri"/>
                <w:sz w:val="22"/>
                <w:szCs w:val="22"/>
                <w:lang w:val="en-GB"/>
              </w:rPr>
              <w:t>period;</w:t>
            </w:r>
            <w:proofErr w:type="gramEnd"/>
          </w:p>
          <w:p w14:paraId="2B5C29C5" w14:textId="6E04C87D" w:rsidR="0086092D" w:rsidRPr="002441A7" w:rsidRDefault="009401F0" w:rsidP="00A83E87">
            <w:pPr>
              <w:pStyle w:val="Default"/>
              <w:numPr>
                <w:ilvl w:val="0"/>
                <w:numId w:val="1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the</w:t>
            </w:r>
            <w:r w:rsidR="00FD2C43" w:rsidRPr="002441A7">
              <w:rPr>
                <w:rFonts w:ascii="Calibri" w:hAnsi="Calibri" w:cs="Calibri"/>
                <w:sz w:val="22"/>
                <w:szCs w:val="22"/>
                <w:lang w:val="en-GB"/>
              </w:rPr>
              <w:t>re was a</w:t>
            </w:r>
            <w:r w:rsidRPr="002441A7">
              <w:rPr>
                <w:rFonts w:ascii="Calibri" w:hAnsi="Calibri" w:cs="Calibri"/>
                <w:sz w:val="22"/>
                <w:szCs w:val="22"/>
                <w:lang w:val="en-GB"/>
              </w:rPr>
              <w:t xml:space="preserve"> </w:t>
            </w:r>
            <w:r w:rsidR="00121770" w:rsidRPr="002441A7">
              <w:rPr>
                <w:rFonts w:ascii="Calibri" w:hAnsi="Calibri" w:cs="Calibri"/>
                <w:sz w:val="22"/>
                <w:szCs w:val="22"/>
                <w:lang w:val="en-GB"/>
              </w:rPr>
              <w:t>lack of information on</w:t>
            </w:r>
            <w:r w:rsidRPr="002441A7">
              <w:rPr>
                <w:rFonts w:ascii="Calibri" w:hAnsi="Calibri" w:cs="Calibri"/>
                <w:sz w:val="22"/>
                <w:szCs w:val="22"/>
                <w:lang w:val="en-GB"/>
              </w:rPr>
              <w:t xml:space="preserve"> the satellite manufacturer </w:t>
            </w:r>
            <w:r w:rsidR="00E96610" w:rsidRPr="002441A7">
              <w:rPr>
                <w:rFonts w:ascii="Calibri" w:hAnsi="Calibri" w:cs="Calibri"/>
                <w:sz w:val="22"/>
                <w:szCs w:val="22"/>
                <w:lang w:val="en-GB"/>
              </w:rPr>
              <w:t xml:space="preserve">and of </w:t>
            </w:r>
            <w:r w:rsidR="00121770" w:rsidRPr="002441A7">
              <w:rPr>
                <w:rFonts w:ascii="Calibri" w:hAnsi="Calibri" w:cs="Calibri"/>
                <w:sz w:val="22"/>
                <w:szCs w:val="22"/>
                <w:lang w:val="en-GB"/>
              </w:rPr>
              <w:t>evidence on the satellite delivery schedule</w:t>
            </w:r>
            <w:r w:rsidR="000F4980" w:rsidRPr="002441A7">
              <w:rPr>
                <w:rFonts w:ascii="Calibri" w:hAnsi="Calibri" w:cs="Calibri"/>
                <w:sz w:val="22"/>
                <w:szCs w:val="22"/>
                <w:lang w:val="en-GB"/>
              </w:rPr>
              <w:t>.</w:t>
            </w:r>
          </w:p>
          <w:p w14:paraId="793EABA1" w14:textId="39951CFA" w:rsidR="000F4980" w:rsidRPr="002441A7" w:rsidRDefault="00FD2C43" w:rsidP="007F0E1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w:t>
            </w:r>
            <w:r w:rsidR="000F4980" w:rsidRPr="002441A7">
              <w:rPr>
                <w:rFonts w:ascii="Calibri" w:hAnsi="Calibri" w:cs="Calibri"/>
                <w:sz w:val="22"/>
                <w:szCs w:val="22"/>
                <w:lang w:val="en-GB"/>
              </w:rPr>
              <w:t>he Board further noted discrepancies between the information provided and public press releases of the satellite operator, in particular that:</w:t>
            </w:r>
          </w:p>
          <w:p w14:paraId="53437AB9" w14:textId="11DC2B7C" w:rsidR="000F4980" w:rsidRPr="002441A7" w:rsidRDefault="000F4980" w:rsidP="00563BFB">
            <w:pPr>
              <w:pStyle w:val="Default"/>
              <w:numPr>
                <w:ilvl w:val="0"/>
                <w:numId w:val="1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 xml:space="preserve">a launch agreement had already been reached with </w:t>
            </w:r>
            <w:r w:rsidR="00563BFB" w:rsidRPr="002441A7">
              <w:rPr>
                <w:rFonts w:ascii="Calibri" w:hAnsi="Calibri" w:cs="Calibri"/>
                <w:sz w:val="22"/>
                <w:szCs w:val="22"/>
                <w:lang w:val="en-GB"/>
              </w:rPr>
              <w:t>an</w:t>
            </w:r>
            <w:r w:rsidRPr="002441A7">
              <w:rPr>
                <w:rFonts w:ascii="Calibri" w:hAnsi="Calibri" w:cs="Calibri"/>
                <w:sz w:val="22"/>
                <w:szCs w:val="22"/>
                <w:lang w:val="en-GB"/>
              </w:rPr>
              <w:t xml:space="preserve"> alternate launch provider in July 2021</w:t>
            </w:r>
            <w:r w:rsidR="00E96610" w:rsidRPr="002441A7">
              <w:rPr>
                <w:rFonts w:ascii="Calibri" w:hAnsi="Calibri" w:cs="Calibri"/>
                <w:sz w:val="22"/>
                <w:szCs w:val="22"/>
                <w:lang w:val="en-GB"/>
              </w:rPr>
              <w:t>,</w:t>
            </w:r>
            <w:r w:rsidRPr="002441A7">
              <w:rPr>
                <w:rFonts w:ascii="Calibri" w:hAnsi="Calibri" w:cs="Calibri"/>
                <w:sz w:val="22"/>
                <w:szCs w:val="22"/>
                <w:lang w:val="en-GB"/>
              </w:rPr>
              <w:t xml:space="preserve"> with an initial launch date in March </w:t>
            </w:r>
            <w:proofErr w:type="gramStart"/>
            <w:r w:rsidRPr="002441A7">
              <w:rPr>
                <w:rFonts w:ascii="Calibri" w:hAnsi="Calibri" w:cs="Calibri"/>
                <w:sz w:val="22"/>
                <w:szCs w:val="22"/>
                <w:lang w:val="en-GB"/>
              </w:rPr>
              <w:t>2022;</w:t>
            </w:r>
            <w:proofErr w:type="gramEnd"/>
          </w:p>
          <w:p w14:paraId="59857086" w14:textId="0E4DEE08" w:rsidR="00563BFB" w:rsidRPr="002441A7" w:rsidRDefault="00563BFB" w:rsidP="00563BFB">
            <w:pPr>
              <w:pStyle w:val="Default"/>
              <w:numPr>
                <w:ilvl w:val="0"/>
                <w:numId w:val="1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in December 2021, </w:t>
            </w:r>
            <w:r w:rsidR="00B7432C" w:rsidRPr="002441A7">
              <w:rPr>
                <w:rFonts w:ascii="Calibri" w:hAnsi="Calibri" w:cs="Calibri"/>
                <w:sz w:val="22"/>
                <w:szCs w:val="22"/>
                <w:lang w:val="en-GB"/>
              </w:rPr>
              <w:t xml:space="preserve">the satellite operator had decided on </w:t>
            </w:r>
            <w:r w:rsidR="00275DDA" w:rsidRPr="002441A7">
              <w:rPr>
                <w:rFonts w:ascii="Calibri" w:hAnsi="Calibri" w:cs="Calibri"/>
                <w:sz w:val="22"/>
                <w:szCs w:val="22"/>
                <w:lang w:val="en-GB"/>
              </w:rPr>
              <w:t xml:space="preserve">a revised launch window targeting summer 2022 </w:t>
            </w:r>
            <w:r w:rsidR="00E96610" w:rsidRPr="002441A7">
              <w:rPr>
                <w:rFonts w:ascii="Calibri" w:hAnsi="Calibri" w:cs="Calibri"/>
                <w:sz w:val="22"/>
                <w:szCs w:val="22"/>
                <w:lang w:val="en-GB"/>
              </w:rPr>
              <w:t xml:space="preserve">and </w:t>
            </w:r>
            <w:r w:rsidR="00275DDA" w:rsidRPr="002441A7">
              <w:rPr>
                <w:rFonts w:ascii="Calibri" w:hAnsi="Calibri" w:cs="Calibri"/>
                <w:sz w:val="22"/>
                <w:szCs w:val="22"/>
                <w:lang w:val="en-GB"/>
              </w:rPr>
              <w:t>provid</w:t>
            </w:r>
            <w:r w:rsidR="00B7432C" w:rsidRPr="002441A7">
              <w:rPr>
                <w:rFonts w:ascii="Calibri" w:hAnsi="Calibri" w:cs="Calibri"/>
                <w:sz w:val="22"/>
                <w:szCs w:val="22"/>
                <w:lang w:val="en-GB"/>
              </w:rPr>
              <w:t>ing</w:t>
            </w:r>
            <w:r w:rsidR="00275DDA" w:rsidRPr="002441A7">
              <w:rPr>
                <w:rFonts w:ascii="Calibri" w:hAnsi="Calibri" w:cs="Calibri"/>
                <w:sz w:val="22"/>
                <w:szCs w:val="22"/>
                <w:lang w:val="en-GB"/>
              </w:rPr>
              <w:t xml:space="preserve"> additional time for assembly and testing of the BW3 satellite</w:t>
            </w:r>
            <w:r w:rsidR="00E96610" w:rsidRPr="002441A7">
              <w:rPr>
                <w:rFonts w:ascii="Calibri" w:hAnsi="Calibri" w:cs="Calibri"/>
                <w:sz w:val="22"/>
                <w:szCs w:val="22"/>
                <w:lang w:val="en-GB"/>
              </w:rPr>
              <w:t xml:space="preserve">; that window </w:t>
            </w:r>
            <w:r w:rsidRPr="002441A7">
              <w:rPr>
                <w:rFonts w:ascii="Calibri" w:hAnsi="Calibri" w:cs="Calibri"/>
                <w:sz w:val="22"/>
                <w:szCs w:val="22"/>
                <w:lang w:val="en-GB"/>
              </w:rPr>
              <w:t>was incompatible with the regulatory time-limit of 23 November 2022 to bring into use the frequency assignments to the MICRONSAT satellite system.</w:t>
            </w:r>
          </w:p>
          <w:p w14:paraId="0379B193" w14:textId="7A5A76FD" w:rsidR="0086092D" w:rsidRPr="002441A7" w:rsidRDefault="007775DC" w:rsidP="007F0E1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Based on th</w:t>
            </w:r>
            <w:r w:rsidR="008C08EE" w:rsidRPr="002441A7">
              <w:rPr>
                <w:rFonts w:ascii="Calibri" w:hAnsi="Calibri" w:cs="Calibri"/>
                <w:sz w:val="22"/>
                <w:szCs w:val="22"/>
                <w:lang w:val="en-GB"/>
              </w:rPr>
              <w:t>at</w:t>
            </w:r>
            <w:r w:rsidRPr="002441A7">
              <w:rPr>
                <w:rFonts w:ascii="Calibri" w:hAnsi="Calibri" w:cs="Calibri"/>
                <w:sz w:val="22"/>
                <w:szCs w:val="22"/>
                <w:lang w:val="en-GB"/>
              </w:rPr>
              <w:t xml:space="preserve"> information</w:t>
            </w:r>
            <w:r w:rsidR="00E3327A" w:rsidRPr="002441A7">
              <w:rPr>
                <w:rFonts w:ascii="Calibri" w:hAnsi="Calibri" w:cs="Calibri"/>
                <w:sz w:val="22"/>
                <w:szCs w:val="22"/>
                <w:lang w:val="en-GB"/>
              </w:rPr>
              <w:t>, the Board concluded that</w:t>
            </w:r>
            <w:r w:rsidR="00563BFB" w:rsidRPr="002441A7">
              <w:rPr>
                <w:rFonts w:ascii="Calibri" w:hAnsi="Calibri" w:cs="Calibri"/>
                <w:sz w:val="22"/>
                <w:szCs w:val="22"/>
                <w:lang w:val="en-GB"/>
              </w:rPr>
              <w:t xml:space="preserve"> it could not grant an extension </w:t>
            </w:r>
            <w:r w:rsidRPr="002441A7">
              <w:rPr>
                <w:rFonts w:ascii="Calibri" w:hAnsi="Calibri" w:cs="Calibri"/>
                <w:sz w:val="22"/>
                <w:szCs w:val="22"/>
                <w:lang w:val="en-GB"/>
              </w:rPr>
              <w:t xml:space="preserve">of </w:t>
            </w:r>
            <w:r w:rsidR="00563BFB" w:rsidRPr="002441A7">
              <w:rPr>
                <w:rFonts w:ascii="Calibri" w:hAnsi="Calibri" w:cs="Calibri"/>
                <w:sz w:val="22"/>
                <w:szCs w:val="22"/>
                <w:lang w:val="en-GB"/>
              </w:rPr>
              <w:t>the regulatory time-limit to bring into use the frequency assignments to the MICRONSAT satellite system at its 92</w:t>
            </w:r>
            <w:r w:rsidR="00563BFB" w:rsidRPr="002441A7">
              <w:rPr>
                <w:rFonts w:ascii="Calibri" w:hAnsi="Calibri" w:cs="Calibri"/>
                <w:sz w:val="22"/>
                <w:szCs w:val="22"/>
                <w:vertAlign w:val="superscript"/>
                <w:lang w:val="en-GB"/>
              </w:rPr>
              <w:t>nd</w:t>
            </w:r>
            <w:r w:rsidR="00563BFB" w:rsidRPr="002441A7">
              <w:rPr>
                <w:rFonts w:ascii="Calibri" w:hAnsi="Calibri" w:cs="Calibri"/>
                <w:sz w:val="22"/>
                <w:szCs w:val="22"/>
                <w:lang w:val="en-GB"/>
              </w:rPr>
              <w:t xml:space="preserve"> meeting.</w:t>
            </w:r>
            <w:r w:rsidRPr="002441A7">
              <w:rPr>
                <w:rFonts w:ascii="Calibri" w:hAnsi="Calibri" w:cs="Calibri"/>
                <w:sz w:val="22"/>
                <w:szCs w:val="22"/>
                <w:lang w:val="en-GB"/>
              </w:rPr>
              <w:t xml:space="preserve"> The Board instructed the Bureau to invite the Administration of Papua New Guinea to provide information to the 93</w:t>
            </w:r>
            <w:r w:rsidRPr="002441A7">
              <w:rPr>
                <w:rFonts w:ascii="Calibri" w:hAnsi="Calibri" w:cs="Calibri"/>
                <w:sz w:val="22"/>
                <w:szCs w:val="22"/>
                <w:vertAlign w:val="superscript"/>
                <w:lang w:val="en-GB"/>
              </w:rPr>
              <w:t>rd</w:t>
            </w:r>
            <w:r w:rsidRPr="002441A7">
              <w:rPr>
                <w:rFonts w:ascii="Calibri" w:hAnsi="Calibri" w:cs="Calibri"/>
                <w:sz w:val="22"/>
                <w:szCs w:val="22"/>
                <w:lang w:val="en-GB"/>
              </w:rPr>
              <w:t xml:space="preserve"> Board meeting that would clarify the discrepancies </w:t>
            </w:r>
            <w:r w:rsidR="00E96610" w:rsidRPr="002441A7">
              <w:rPr>
                <w:rFonts w:ascii="Calibri" w:hAnsi="Calibri" w:cs="Calibri"/>
                <w:sz w:val="22"/>
                <w:szCs w:val="22"/>
                <w:lang w:val="en-GB"/>
              </w:rPr>
              <w:t xml:space="preserve">noted </w:t>
            </w:r>
            <w:r w:rsidRPr="002441A7">
              <w:rPr>
                <w:rFonts w:ascii="Calibri" w:hAnsi="Calibri" w:cs="Calibri"/>
                <w:sz w:val="22"/>
                <w:szCs w:val="22"/>
                <w:lang w:val="en-GB"/>
              </w:rPr>
              <w:t xml:space="preserve">and how the situation could still qualify as a case of </w:t>
            </w:r>
            <w:r w:rsidRPr="002441A7">
              <w:rPr>
                <w:rFonts w:ascii="Calibri" w:hAnsi="Calibri" w:cs="Calibri"/>
                <w:i/>
                <w:iCs/>
                <w:sz w:val="22"/>
                <w:szCs w:val="22"/>
                <w:lang w:val="en-GB"/>
              </w:rPr>
              <w:t>force majeure</w:t>
            </w:r>
            <w:r w:rsidRPr="002441A7">
              <w:rPr>
                <w:rFonts w:ascii="Calibri" w:hAnsi="Calibri" w:cs="Calibri"/>
                <w:sz w:val="22"/>
                <w:szCs w:val="22"/>
                <w:lang w:val="en-GB"/>
              </w:rPr>
              <w:t xml:space="preserve"> under those circumstances.</w:t>
            </w:r>
          </w:p>
          <w:p w14:paraId="7A4B9D6B" w14:textId="063E1573" w:rsidR="007775DC" w:rsidRPr="002441A7" w:rsidRDefault="007775DC" w:rsidP="007F0E1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The Board further instructed the Bureau to continue to take into account the frequency assignments to the MICRONSAT satellite network in the frequency bands 37.5–42.5 GHz (space-to-Earth), and 47.2–50.2 GHz and 50.4–51.4 GHz (Earth-to-space), until the end of the 93</w:t>
            </w:r>
            <w:r w:rsidRPr="002441A7">
              <w:rPr>
                <w:rFonts w:ascii="Calibri" w:hAnsi="Calibri" w:cs="Calibri"/>
                <w:sz w:val="22"/>
                <w:szCs w:val="22"/>
                <w:vertAlign w:val="superscript"/>
                <w:lang w:val="en-GB"/>
              </w:rPr>
              <w:t>rd</w:t>
            </w:r>
            <w:r w:rsidRPr="002441A7">
              <w:rPr>
                <w:rFonts w:ascii="Calibri" w:hAnsi="Calibri" w:cs="Calibri"/>
                <w:sz w:val="22"/>
                <w:szCs w:val="22"/>
                <w:lang w:val="en-GB"/>
              </w:rPr>
              <w:t xml:space="preserve"> Board meeting.</w:t>
            </w:r>
          </w:p>
        </w:tc>
        <w:tc>
          <w:tcPr>
            <w:tcW w:w="2413" w:type="dxa"/>
          </w:tcPr>
          <w:p w14:paraId="65CB7395" w14:textId="3895C9FD" w:rsidR="00F01FB0" w:rsidRPr="002441A7" w:rsidRDefault="001D6D08" w:rsidP="001D6D0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Executive Secretary to communicate th</w:t>
            </w:r>
            <w:r w:rsidR="008839A0" w:rsidRPr="002441A7">
              <w:rPr>
                <w:rFonts w:ascii="Calibri" w:hAnsi="Calibri" w:cs="Calibri"/>
                <w:sz w:val="22"/>
                <w:szCs w:val="22"/>
                <w:lang w:val="en-GB"/>
              </w:rPr>
              <w:t>is</w:t>
            </w:r>
            <w:r w:rsidRPr="002441A7">
              <w:rPr>
                <w:rFonts w:ascii="Calibri" w:hAnsi="Calibri" w:cs="Calibri"/>
                <w:sz w:val="22"/>
                <w:szCs w:val="22"/>
                <w:lang w:val="en-GB"/>
              </w:rPr>
              <w:t xml:space="preserve"> decision to the administration concerned.</w:t>
            </w:r>
          </w:p>
          <w:p w14:paraId="491E0E49" w14:textId="4829D186" w:rsidR="007775DC" w:rsidRPr="002441A7" w:rsidRDefault="007775DC" w:rsidP="007775D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Bureau to invite the Administration of Papua New Guinea to provide information to the 93</w:t>
            </w:r>
            <w:r w:rsidRPr="002441A7">
              <w:rPr>
                <w:rFonts w:ascii="Calibri" w:hAnsi="Calibri" w:cs="Calibri"/>
                <w:sz w:val="22"/>
                <w:szCs w:val="22"/>
                <w:vertAlign w:val="superscript"/>
                <w:lang w:val="en-GB"/>
              </w:rPr>
              <w:t>rd</w:t>
            </w:r>
            <w:r w:rsidRPr="002441A7">
              <w:rPr>
                <w:rFonts w:ascii="Calibri" w:hAnsi="Calibri" w:cs="Calibri"/>
                <w:sz w:val="22"/>
                <w:szCs w:val="22"/>
                <w:lang w:val="en-GB"/>
              </w:rPr>
              <w:t xml:space="preserve"> Board meeting that would clarify the discrepancies </w:t>
            </w:r>
            <w:r w:rsidR="00E96610" w:rsidRPr="002441A7">
              <w:rPr>
                <w:rFonts w:ascii="Calibri" w:hAnsi="Calibri" w:cs="Calibri"/>
                <w:sz w:val="22"/>
                <w:szCs w:val="22"/>
                <w:lang w:val="en-GB"/>
              </w:rPr>
              <w:t xml:space="preserve">noted </w:t>
            </w:r>
            <w:r w:rsidRPr="002441A7">
              <w:rPr>
                <w:rFonts w:ascii="Calibri" w:hAnsi="Calibri" w:cs="Calibri"/>
                <w:sz w:val="22"/>
                <w:szCs w:val="22"/>
                <w:lang w:val="en-GB"/>
              </w:rPr>
              <w:t xml:space="preserve">and how the situation could still qualify as a case of </w:t>
            </w:r>
            <w:r w:rsidRPr="002441A7">
              <w:rPr>
                <w:rFonts w:ascii="Calibri" w:hAnsi="Calibri" w:cs="Calibri"/>
                <w:i/>
                <w:iCs/>
                <w:sz w:val="22"/>
                <w:szCs w:val="22"/>
                <w:lang w:val="en-GB"/>
              </w:rPr>
              <w:t>force majeure</w:t>
            </w:r>
            <w:r w:rsidRPr="002441A7">
              <w:rPr>
                <w:rFonts w:ascii="Calibri" w:hAnsi="Calibri" w:cs="Calibri"/>
                <w:sz w:val="22"/>
                <w:szCs w:val="22"/>
                <w:lang w:val="en-GB"/>
              </w:rPr>
              <w:t xml:space="preserve"> under those circumstances.</w:t>
            </w:r>
          </w:p>
          <w:p w14:paraId="41E317B1" w14:textId="6F407966" w:rsidR="007775DC" w:rsidRPr="002441A7" w:rsidRDefault="007775DC" w:rsidP="007775DC">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The Board further instructed the Bureau to continue to take into account the frequency assignments to the MICRONSAT satellite network in the frequency bands 37.5–42.5 GHz (space-to-Earth)</w:t>
            </w:r>
            <w:r w:rsidR="00E96610" w:rsidRPr="002441A7">
              <w:rPr>
                <w:rFonts w:ascii="Calibri" w:hAnsi="Calibri" w:cs="Calibri"/>
                <w:sz w:val="22"/>
                <w:szCs w:val="22"/>
                <w:lang w:val="en-GB"/>
              </w:rPr>
              <w:t>,</w:t>
            </w:r>
            <w:r w:rsidRPr="002441A7">
              <w:rPr>
                <w:rFonts w:ascii="Calibri" w:hAnsi="Calibri" w:cs="Calibri"/>
                <w:sz w:val="22"/>
                <w:szCs w:val="22"/>
                <w:lang w:val="en-GB"/>
              </w:rPr>
              <w:t xml:space="preserve"> and 47.2–50.2 GHz and 50.4–51.4 GHz (Earth-to-</w:t>
            </w:r>
            <w:r w:rsidRPr="002441A7">
              <w:rPr>
                <w:rFonts w:ascii="Calibri" w:hAnsi="Calibri" w:cs="Calibri"/>
                <w:sz w:val="22"/>
                <w:szCs w:val="22"/>
                <w:lang w:val="en-GB"/>
              </w:rPr>
              <w:lastRenderedPageBreak/>
              <w:t>space), until the end of the 93</w:t>
            </w:r>
            <w:r w:rsidRPr="002441A7">
              <w:rPr>
                <w:rFonts w:ascii="Calibri" w:hAnsi="Calibri" w:cs="Calibri"/>
                <w:sz w:val="22"/>
                <w:szCs w:val="22"/>
                <w:vertAlign w:val="superscript"/>
                <w:lang w:val="en-GB"/>
              </w:rPr>
              <w:t>rd</w:t>
            </w:r>
            <w:r w:rsidRPr="002441A7">
              <w:rPr>
                <w:rFonts w:ascii="Calibri" w:hAnsi="Calibri" w:cs="Calibri"/>
                <w:sz w:val="22"/>
                <w:szCs w:val="22"/>
                <w:lang w:val="en-GB"/>
              </w:rPr>
              <w:t xml:space="preserve"> Board meeting.</w:t>
            </w:r>
          </w:p>
        </w:tc>
      </w:tr>
      <w:tr w:rsidR="00F01FB0" w:rsidRPr="001A4A7C" w14:paraId="2C547D31" w14:textId="77777777" w:rsidTr="005870F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BDA3001" w14:textId="6D748062" w:rsidR="00F01FB0" w:rsidRPr="002441A7" w:rsidRDefault="00F01FB0" w:rsidP="00F01FB0">
            <w:pPr>
              <w:pStyle w:val="Tabletext"/>
              <w:spacing w:before="120" w:after="120" w:line="260" w:lineRule="auto"/>
              <w:rPr>
                <w:rFonts w:ascii="Calibri" w:hAnsi="Calibri" w:cs="Calibri"/>
                <w:szCs w:val="22"/>
              </w:rPr>
            </w:pPr>
            <w:r w:rsidRPr="002441A7">
              <w:rPr>
                <w:rFonts w:ascii="Calibri" w:hAnsi="Calibri" w:cs="Calibri"/>
                <w:szCs w:val="22"/>
              </w:rPr>
              <w:lastRenderedPageBreak/>
              <w:t>8</w:t>
            </w:r>
          </w:p>
        </w:tc>
        <w:tc>
          <w:tcPr>
            <w:tcW w:w="13328" w:type="dxa"/>
            <w:gridSpan w:val="3"/>
          </w:tcPr>
          <w:p w14:paraId="6C705407" w14:textId="09050F42" w:rsidR="00F01FB0" w:rsidRPr="002441A7" w:rsidRDefault="00F01FB0" w:rsidP="007F0E12">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2441A7">
              <w:rPr>
                <w:rFonts w:ascii="Calibri" w:hAnsi="Calibri" w:cs="Calibri"/>
                <w:szCs w:val="22"/>
              </w:rPr>
              <w:t>Cases of harmful interference</w:t>
            </w:r>
          </w:p>
        </w:tc>
      </w:tr>
      <w:tr w:rsidR="00F01FB0" w:rsidRPr="001A4A7C" w14:paraId="15A22420" w14:textId="77777777" w:rsidTr="00F01FB0">
        <w:trPr>
          <w:trHeight w:val="153"/>
        </w:trPr>
        <w:tc>
          <w:tcPr>
            <w:cnfStyle w:val="001000000000" w:firstRow="0" w:lastRow="0" w:firstColumn="1" w:lastColumn="0" w:oddVBand="0" w:evenVBand="0" w:oddHBand="0" w:evenHBand="0" w:firstRowFirstColumn="0" w:firstRowLastColumn="0" w:lastRowFirstColumn="0" w:lastRowLastColumn="0"/>
            <w:tcW w:w="701" w:type="dxa"/>
          </w:tcPr>
          <w:p w14:paraId="5D3BEFBD" w14:textId="0CCD6901" w:rsidR="00F01FB0" w:rsidRPr="002441A7" w:rsidDel="00CE2EFC" w:rsidRDefault="00F01FB0" w:rsidP="00F01FB0">
            <w:pPr>
              <w:pStyle w:val="Tabletext"/>
              <w:spacing w:before="120" w:after="120" w:line="260" w:lineRule="auto"/>
              <w:jc w:val="right"/>
              <w:rPr>
                <w:rFonts w:ascii="Calibri" w:hAnsi="Calibri" w:cs="Calibri"/>
                <w:szCs w:val="22"/>
              </w:rPr>
            </w:pPr>
            <w:r w:rsidRPr="002441A7">
              <w:rPr>
                <w:rFonts w:ascii="Calibri" w:hAnsi="Calibri" w:cs="Calibri"/>
                <w:szCs w:val="22"/>
              </w:rPr>
              <w:t>8.1</w:t>
            </w:r>
          </w:p>
        </w:tc>
        <w:tc>
          <w:tcPr>
            <w:tcW w:w="4114" w:type="dxa"/>
          </w:tcPr>
          <w:p w14:paraId="5F691B39" w14:textId="01665D72" w:rsidR="00F01FB0" w:rsidRPr="002441A7" w:rsidRDefault="00F01FB0" w:rsidP="00F01FB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Calibri" w:hAnsi="Calibri" w:cs="Calibri"/>
                <w:sz w:val="22"/>
                <w:szCs w:val="22"/>
                <w:lang w:val="en-GB"/>
              </w:rPr>
              <w:t>Submission</w:t>
            </w:r>
            <w:r w:rsidRPr="002441A7">
              <w:rPr>
                <w:rStyle w:val="FootnoteReference"/>
                <w:rFonts w:ascii="Calibri" w:hAnsi="Calibri" w:cs="Calibri"/>
                <w:sz w:val="22"/>
                <w:szCs w:val="22"/>
                <w:lang w:val="en-GB"/>
              </w:rPr>
              <w:t xml:space="preserve"> </w:t>
            </w:r>
            <w:r w:rsidRPr="002441A7">
              <w:rPr>
                <w:rFonts w:ascii="Calibri" w:hAnsi="Calibri" w:cs="Calibri"/>
                <w:sz w:val="22"/>
                <w:szCs w:val="22"/>
                <w:lang w:val="en-GB"/>
              </w:rPr>
              <w:t xml:space="preserve">from the Administration of the United Kingdom of Great Britain and Northern Ireland regarding harmful interference to emissions of United Kingdom high frequency broadcasting stations published in accordance with RR Article </w:t>
            </w:r>
            <w:r w:rsidRPr="002441A7">
              <w:rPr>
                <w:rFonts w:ascii="Calibri" w:hAnsi="Calibri" w:cs="Calibri"/>
                <w:b/>
                <w:bCs/>
                <w:sz w:val="22"/>
                <w:szCs w:val="22"/>
                <w:lang w:val="en-GB"/>
              </w:rPr>
              <w:t>12</w:t>
            </w:r>
            <w:r w:rsidRPr="002441A7">
              <w:rPr>
                <w:rFonts w:ascii="Calibri" w:hAnsi="Calibri" w:cs="Calibri"/>
                <w:b/>
                <w:bCs/>
                <w:sz w:val="22"/>
                <w:szCs w:val="22"/>
                <w:lang w:val="en-GB"/>
              </w:rPr>
              <w:br/>
            </w:r>
            <w:hyperlink r:id="rId43" w:history="1">
              <w:r w:rsidRPr="002441A7">
                <w:rPr>
                  <w:rStyle w:val="Hyperlink"/>
                  <w:rFonts w:ascii="Calibri" w:hAnsi="Calibri" w:cs="Calibri"/>
                  <w:sz w:val="22"/>
                  <w:szCs w:val="22"/>
                  <w:lang w:val="en-GB"/>
                </w:rPr>
                <w:t>RRB23-1/9</w:t>
              </w:r>
            </w:hyperlink>
          </w:p>
        </w:tc>
        <w:tc>
          <w:tcPr>
            <w:tcW w:w="6801" w:type="dxa"/>
          </w:tcPr>
          <w:p w14:paraId="7282B27D" w14:textId="690C9046" w:rsidR="00C97711" w:rsidRPr="002441A7" w:rsidRDefault="00C97711" w:rsidP="00C97711">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With reference to Document RRB23-1/9</w:t>
            </w:r>
            <w:r w:rsidR="00085400" w:rsidRPr="002441A7">
              <w:rPr>
                <w:rFonts w:ascii="Calibri" w:hAnsi="Calibri" w:cs="Calibri"/>
                <w:sz w:val="22"/>
                <w:szCs w:val="22"/>
                <w:lang w:val="en-GB"/>
              </w:rPr>
              <w:t xml:space="preserve"> and § 4.3 of Document RRB23-1/6</w:t>
            </w:r>
            <w:r w:rsidR="002A5753" w:rsidRPr="002441A7">
              <w:rPr>
                <w:rFonts w:ascii="Calibri" w:hAnsi="Calibri" w:cs="Calibri"/>
                <w:sz w:val="22"/>
                <w:szCs w:val="22"/>
                <w:lang w:val="en-GB"/>
              </w:rPr>
              <w:t> </w:t>
            </w:r>
            <w:r w:rsidR="00085400" w:rsidRPr="002441A7">
              <w:rPr>
                <w:rFonts w:ascii="Calibri" w:hAnsi="Calibri" w:cs="Calibri"/>
                <w:sz w:val="22"/>
                <w:szCs w:val="22"/>
                <w:lang w:val="en-GB"/>
              </w:rPr>
              <w:t>(Rev.1)</w:t>
            </w:r>
            <w:r w:rsidRPr="002441A7">
              <w:rPr>
                <w:rFonts w:ascii="Calibri" w:hAnsi="Calibri" w:cs="Calibri"/>
                <w:sz w:val="22"/>
                <w:szCs w:val="22"/>
                <w:lang w:val="en-GB"/>
              </w:rPr>
              <w:t>, the Board considered the submission from the Administration of the United Kingdom. The Board noted that:</w:t>
            </w:r>
          </w:p>
          <w:p w14:paraId="1B0660BF" w14:textId="530CFDF8" w:rsidR="00C97711" w:rsidRPr="002441A7" w:rsidRDefault="00C97711" w:rsidP="005319B0">
            <w:pPr>
              <w:pStyle w:val="Default"/>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Bureau had tried yet again to convene a bilateral meeting between the Administrations of China and the United Kingdom, without </w:t>
            </w:r>
            <w:proofErr w:type="gramStart"/>
            <w:r w:rsidRPr="002441A7">
              <w:rPr>
                <w:rFonts w:ascii="Calibri" w:hAnsi="Calibri" w:cs="Calibri"/>
                <w:sz w:val="22"/>
                <w:szCs w:val="22"/>
                <w:lang w:val="en-GB"/>
              </w:rPr>
              <w:t>success;</w:t>
            </w:r>
            <w:proofErr w:type="gramEnd"/>
          </w:p>
          <w:p w14:paraId="65808E97" w14:textId="442E798F" w:rsidR="00C97711" w:rsidRPr="002441A7" w:rsidRDefault="00D108E5" w:rsidP="005319B0">
            <w:pPr>
              <w:pStyle w:val="Default"/>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after having suspended the submission of </w:t>
            </w:r>
            <w:r w:rsidR="00964506" w:rsidRPr="002441A7">
              <w:rPr>
                <w:rFonts w:ascii="Calibri" w:hAnsi="Calibri" w:cs="Calibri"/>
                <w:sz w:val="22"/>
                <w:szCs w:val="22"/>
                <w:lang w:val="en-GB"/>
              </w:rPr>
              <w:t>new reports of harmful interference</w:t>
            </w:r>
            <w:r w:rsidR="00004854" w:rsidRPr="002441A7">
              <w:rPr>
                <w:rFonts w:ascii="Calibri" w:hAnsi="Calibri" w:cs="Calibri"/>
                <w:sz w:val="22"/>
                <w:szCs w:val="22"/>
                <w:lang w:val="en-GB"/>
              </w:rPr>
              <w:t>,</w:t>
            </w:r>
            <w:r w:rsidR="00964506" w:rsidRPr="002441A7">
              <w:rPr>
                <w:rFonts w:ascii="Calibri" w:hAnsi="Calibri" w:cs="Calibri"/>
                <w:sz w:val="22"/>
                <w:szCs w:val="22"/>
                <w:lang w:val="en-GB"/>
              </w:rPr>
              <w:t xml:space="preserve"> </w:t>
            </w:r>
            <w:r w:rsidR="00004854" w:rsidRPr="002441A7">
              <w:rPr>
                <w:rFonts w:ascii="Calibri" w:hAnsi="Calibri" w:cs="Calibri"/>
                <w:sz w:val="22"/>
                <w:szCs w:val="22"/>
                <w:lang w:val="en-GB"/>
              </w:rPr>
              <w:t xml:space="preserve">the </w:t>
            </w:r>
            <w:r w:rsidR="00AD155B" w:rsidRPr="002441A7">
              <w:rPr>
                <w:rFonts w:ascii="Calibri" w:hAnsi="Calibri" w:cs="Calibri"/>
                <w:sz w:val="22"/>
                <w:szCs w:val="22"/>
                <w:lang w:val="en-GB"/>
              </w:rPr>
              <w:t>A</w:t>
            </w:r>
            <w:r w:rsidR="00004854" w:rsidRPr="002441A7">
              <w:rPr>
                <w:rFonts w:ascii="Calibri" w:hAnsi="Calibri" w:cs="Calibri"/>
                <w:sz w:val="22"/>
                <w:szCs w:val="22"/>
                <w:lang w:val="en-GB"/>
              </w:rPr>
              <w:t xml:space="preserve">dministration </w:t>
            </w:r>
            <w:r w:rsidR="00AD155B" w:rsidRPr="002441A7">
              <w:rPr>
                <w:rFonts w:ascii="Calibri" w:hAnsi="Calibri" w:cs="Calibri"/>
                <w:sz w:val="22"/>
                <w:szCs w:val="22"/>
                <w:lang w:val="en-GB"/>
              </w:rPr>
              <w:t xml:space="preserve">of the United Kingdom </w:t>
            </w:r>
            <w:r w:rsidR="00964506" w:rsidRPr="002441A7">
              <w:rPr>
                <w:rFonts w:ascii="Calibri" w:hAnsi="Calibri" w:cs="Calibri"/>
                <w:sz w:val="22"/>
                <w:szCs w:val="22"/>
                <w:lang w:val="en-GB"/>
              </w:rPr>
              <w:t xml:space="preserve">had indicated </w:t>
            </w:r>
            <w:r w:rsidR="00964506" w:rsidRPr="002441A7">
              <w:rPr>
                <w:rFonts w:ascii="Calibri" w:hAnsi="Calibri" w:cs="Calibri"/>
                <w:sz w:val="22"/>
                <w:szCs w:val="22"/>
                <w:lang w:val="en-GB"/>
              </w:rPr>
              <w:lastRenderedPageBreak/>
              <w:t xml:space="preserve">that </w:t>
            </w:r>
            <w:r w:rsidR="00004854" w:rsidRPr="002441A7">
              <w:rPr>
                <w:rFonts w:ascii="Calibri" w:hAnsi="Calibri" w:cs="Calibri"/>
                <w:sz w:val="22"/>
                <w:szCs w:val="22"/>
                <w:lang w:val="en-GB"/>
              </w:rPr>
              <w:t>it would resume submission of such reports should interference reoccur</w:t>
            </w:r>
            <w:r w:rsidR="00363204" w:rsidRPr="002441A7">
              <w:rPr>
                <w:rFonts w:ascii="Calibri" w:hAnsi="Calibri" w:cs="Calibri"/>
                <w:sz w:val="22"/>
                <w:szCs w:val="22"/>
                <w:lang w:val="en-GB"/>
              </w:rPr>
              <w:t>.</w:t>
            </w:r>
          </w:p>
          <w:p w14:paraId="69E7266E" w14:textId="4B9DBF43" w:rsidR="00C97711" w:rsidRPr="002441A7" w:rsidRDefault="00C97711" w:rsidP="008245B9">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The Board again </w:t>
            </w:r>
            <w:r w:rsidR="00004854" w:rsidRPr="002441A7">
              <w:rPr>
                <w:rFonts w:ascii="Calibri" w:hAnsi="Calibri" w:cs="Calibri"/>
                <w:sz w:val="22"/>
                <w:szCs w:val="22"/>
                <w:lang w:val="en-GB"/>
              </w:rPr>
              <w:t xml:space="preserve">strongly </w:t>
            </w:r>
            <w:r w:rsidRPr="002441A7">
              <w:rPr>
                <w:rFonts w:ascii="Calibri" w:hAnsi="Calibri" w:cs="Calibri"/>
                <w:sz w:val="22"/>
                <w:szCs w:val="22"/>
                <w:lang w:val="en-GB"/>
              </w:rPr>
              <w:t xml:space="preserve">urged the Administration of China to promptly implement adequate measures to eliminate all harmful interference to the HF emissions </w:t>
            </w:r>
            <w:r w:rsidR="00FD2C43" w:rsidRPr="002441A7">
              <w:rPr>
                <w:rFonts w:ascii="Calibri" w:hAnsi="Calibri" w:cs="Calibri"/>
                <w:sz w:val="22"/>
                <w:szCs w:val="22"/>
                <w:lang w:val="en-GB"/>
              </w:rPr>
              <w:t xml:space="preserve">previously </w:t>
            </w:r>
            <w:r w:rsidRPr="002441A7">
              <w:rPr>
                <w:rFonts w:ascii="Calibri" w:hAnsi="Calibri" w:cs="Calibri"/>
                <w:sz w:val="22"/>
                <w:szCs w:val="22"/>
                <w:lang w:val="en-GB"/>
              </w:rPr>
              <w:t xml:space="preserve">reported by the </w:t>
            </w:r>
            <w:r w:rsidR="00004854" w:rsidRPr="002441A7">
              <w:rPr>
                <w:rFonts w:ascii="Calibri" w:hAnsi="Calibri" w:cs="Calibri"/>
                <w:sz w:val="22"/>
                <w:szCs w:val="22"/>
                <w:lang w:val="en-GB"/>
              </w:rPr>
              <w:t xml:space="preserve">Administration of the </w:t>
            </w:r>
            <w:r w:rsidRPr="002441A7">
              <w:rPr>
                <w:rFonts w:ascii="Calibri" w:hAnsi="Calibri" w:cs="Calibri"/>
                <w:sz w:val="22"/>
                <w:szCs w:val="22"/>
                <w:lang w:val="en-GB"/>
              </w:rPr>
              <w:t>United Kingdom. Furthermore, the Board urged both administrations to exercise the utmost goodwill and spirit of cooperation, with a view to resolving the cases of harmful interference.</w:t>
            </w:r>
          </w:p>
          <w:p w14:paraId="63BA39C1" w14:textId="77777777" w:rsidR="00C97711" w:rsidRPr="002441A7" w:rsidRDefault="00C97711" w:rsidP="00AD155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The Board instructed the Bureau to:</w:t>
            </w:r>
          </w:p>
          <w:p w14:paraId="42EAAD0F" w14:textId="26E8771A" w:rsidR="00275DDA" w:rsidRPr="002441A7" w:rsidRDefault="00C97711" w:rsidP="00C9771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t>
            </w:r>
            <w:r w:rsidRPr="002441A7">
              <w:rPr>
                <w:rFonts w:ascii="Calibri" w:hAnsi="Calibri" w:cs="Calibri"/>
                <w:sz w:val="22"/>
                <w:szCs w:val="22"/>
                <w:lang w:val="en-GB"/>
              </w:rPr>
              <w:tab/>
            </w:r>
            <w:r w:rsidR="00275DDA" w:rsidRPr="002441A7">
              <w:rPr>
                <w:rFonts w:ascii="Calibri" w:hAnsi="Calibri" w:cs="Calibri"/>
                <w:sz w:val="22"/>
                <w:szCs w:val="22"/>
                <w:lang w:val="en-GB"/>
              </w:rPr>
              <w:t xml:space="preserve">invite the Administration of the United Kingdom to submit the latest information on the interference </w:t>
            </w:r>
            <w:proofErr w:type="gramStart"/>
            <w:r w:rsidR="00275DDA" w:rsidRPr="002441A7">
              <w:rPr>
                <w:rFonts w:ascii="Calibri" w:hAnsi="Calibri" w:cs="Calibri"/>
                <w:sz w:val="22"/>
                <w:szCs w:val="22"/>
                <w:lang w:val="en-GB"/>
              </w:rPr>
              <w:t>situation;</w:t>
            </w:r>
            <w:proofErr w:type="gramEnd"/>
          </w:p>
          <w:p w14:paraId="7A467B40" w14:textId="4C7E69E2" w:rsidR="00C97711" w:rsidRPr="002441A7" w:rsidRDefault="00275DDA" w:rsidP="00C9771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t>
            </w:r>
            <w:r w:rsidRPr="002441A7">
              <w:rPr>
                <w:rFonts w:ascii="Calibri" w:hAnsi="Calibri" w:cs="Calibri"/>
                <w:sz w:val="22"/>
                <w:szCs w:val="22"/>
                <w:lang w:val="en-GB"/>
              </w:rPr>
              <w:tab/>
            </w:r>
            <w:r w:rsidR="00C97711" w:rsidRPr="002441A7">
              <w:rPr>
                <w:rFonts w:ascii="Calibri" w:hAnsi="Calibri" w:cs="Calibri"/>
                <w:sz w:val="22"/>
                <w:szCs w:val="22"/>
                <w:lang w:val="en-GB"/>
              </w:rPr>
              <w:t xml:space="preserve">pursue its efforts to convene a bilateral meeting between the Administrations of China and the United Kingdom, so as to facilitate discussions and address the cases of harmful </w:t>
            </w:r>
            <w:proofErr w:type="gramStart"/>
            <w:r w:rsidR="00C97711" w:rsidRPr="002441A7">
              <w:rPr>
                <w:rFonts w:ascii="Calibri" w:hAnsi="Calibri" w:cs="Calibri"/>
                <w:sz w:val="22"/>
                <w:szCs w:val="22"/>
                <w:lang w:val="en-GB"/>
              </w:rPr>
              <w:t>interference;</w:t>
            </w:r>
            <w:proofErr w:type="gramEnd"/>
          </w:p>
          <w:p w14:paraId="7CF333CB" w14:textId="77777777" w:rsidR="00C97711" w:rsidRPr="002441A7" w:rsidRDefault="00C97711" w:rsidP="00C9771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t>
            </w:r>
            <w:r w:rsidRPr="002441A7">
              <w:rPr>
                <w:rFonts w:ascii="Calibri" w:hAnsi="Calibri" w:cs="Calibri"/>
                <w:sz w:val="22"/>
                <w:szCs w:val="22"/>
                <w:lang w:val="en-GB"/>
              </w:rPr>
              <w:tab/>
              <w:t xml:space="preserve">continue to provide support to the two </w:t>
            </w:r>
            <w:proofErr w:type="gramStart"/>
            <w:r w:rsidRPr="002441A7">
              <w:rPr>
                <w:rFonts w:ascii="Calibri" w:hAnsi="Calibri" w:cs="Calibri"/>
                <w:sz w:val="22"/>
                <w:szCs w:val="22"/>
                <w:lang w:val="en-GB"/>
              </w:rPr>
              <w:t>administrations;</w:t>
            </w:r>
            <w:proofErr w:type="gramEnd"/>
          </w:p>
          <w:p w14:paraId="5E463352" w14:textId="284406DE" w:rsidR="00F01FB0" w:rsidRPr="002441A7" w:rsidRDefault="00C97711" w:rsidP="00C9771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t>
            </w:r>
            <w:r w:rsidRPr="002441A7">
              <w:rPr>
                <w:rFonts w:ascii="Calibri" w:hAnsi="Calibri" w:cs="Calibri"/>
                <w:sz w:val="22"/>
                <w:szCs w:val="22"/>
                <w:lang w:val="en-GB"/>
              </w:rPr>
              <w:tab/>
              <w:t>report on any progress to the 9</w:t>
            </w:r>
            <w:r w:rsidR="00004854" w:rsidRPr="002441A7">
              <w:rPr>
                <w:rFonts w:ascii="Calibri" w:hAnsi="Calibri" w:cs="Calibri"/>
                <w:sz w:val="22"/>
                <w:szCs w:val="22"/>
                <w:lang w:val="en-GB"/>
              </w:rPr>
              <w:t>3</w:t>
            </w:r>
            <w:r w:rsidR="00004854" w:rsidRPr="002441A7">
              <w:rPr>
                <w:rFonts w:ascii="Calibri" w:hAnsi="Calibri" w:cs="Calibri"/>
                <w:sz w:val="22"/>
                <w:szCs w:val="22"/>
                <w:vertAlign w:val="superscript"/>
                <w:lang w:val="en-GB"/>
              </w:rPr>
              <w:t>rd</w:t>
            </w:r>
            <w:r w:rsidR="00004854" w:rsidRPr="002441A7">
              <w:rPr>
                <w:rFonts w:ascii="Calibri" w:hAnsi="Calibri" w:cs="Calibri"/>
                <w:sz w:val="22"/>
                <w:szCs w:val="22"/>
                <w:lang w:val="en-GB"/>
              </w:rPr>
              <w:t xml:space="preserve"> </w:t>
            </w:r>
            <w:r w:rsidRPr="002441A7">
              <w:rPr>
                <w:rFonts w:ascii="Calibri" w:hAnsi="Calibri" w:cs="Calibri"/>
                <w:sz w:val="22"/>
                <w:szCs w:val="22"/>
                <w:lang w:val="en-GB"/>
              </w:rPr>
              <w:t>Board meeting.</w:t>
            </w:r>
          </w:p>
        </w:tc>
        <w:tc>
          <w:tcPr>
            <w:tcW w:w="2413" w:type="dxa"/>
          </w:tcPr>
          <w:p w14:paraId="34C1F161" w14:textId="38470C39" w:rsidR="00F01FB0" w:rsidRPr="002441A7" w:rsidRDefault="001D6D08" w:rsidP="00F01FB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Executive Secretary to communicate th</w:t>
            </w:r>
            <w:r w:rsidR="009C09E4" w:rsidRPr="002441A7">
              <w:rPr>
                <w:rFonts w:ascii="Calibri" w:hAnsi="Calibri" w:cs="Calibri"/>
                <w:sz w:val="22"/>
                <w:szCs w:val="22"/>
                <w:lang w:val="en-GB"/>
              </w:rPr>
              <w:t>is</w:t>
            </w:r>
            <w:r w:rsidRPr="002441A7">
              <w:rPr>
                <w:rFonts w:ascii="Calibri" w:hAnsi="Calibri" w:cs="Calibri"/>
                <w:sz w:val="22"/>
                <w:szCs w:val="22"/>
                <w:lang w:val="en-GB"/>
              </w:rPr>
              <w:t xml:space="preserve"> decision to the administrations concerned.</w:t>
            </w:r>
          </w:p>
          <w:p w14:paraId="18340992" w14:textId="443221F0" w:rsidR="00004854" w:rsidRPr="002441A7" w:rsidRDefault="00004854" w:rsidP="00004854">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Bureau to:</w:t>
            </w:r>
          </w:p>
          <w:p w14:paraId="524CCF73" w14:textId="519FA62B" w:rsidR="00275DDA" w:rsidRPr="002441A7" w:rsidRDefault="00275DDA" w:rsidP="00004854">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t>
            </w:r>
            <w:r w:rsidRPr="002441A7">
              <w:rPr>
                <w:rFonts w:ascii="Calibri" w:hAnsi="Calibri" w:cs="Calibri"/>
                <w:sz w:val="22"/>
                <w:szCs w:val="22"/>
                <w:lang w:val="en-GB"/>
              </w:rPr>
              <w:tab/>
              <w:t xml:space="preserve">invite the Administration of the </w:t>
            </w:r>
            <w:r w:rsidRPr="002441A7">
              <w:rPr>
                <w:rFonts w:ascii="Calibri" w:hAnsi="Calibri" w:cs="Calibri"/>
                <w:sz w:val="22"/>
                <w:szCs w:val="22"/>
                <w:lang w:val="en-GB"/>
              </w:rPr>
              <w:lastRenderedPageBreak/>
              <w:t xml:space="preserve">United Kingdom to submit the latest information on the interference </w:t>
            </w:r>
            <w:proofErr w:type="gramStart"/>
            <w:r w:rsidRPr="002441A7">
              <w:rPr>
                <w:rFonts w:ascii="Calibri" w:hAnsi="Calibri" w:cs="Calibri"/>
                <w:sz w:val="22"/>
                <w:szCs w:val="22"/>
                <w:lang w:val="en-GB"/>
              </w:rPr>
              <w:t>situation;</w:t>
            </w:r>
            <w:proofErr w:type="gramEnd"/>
          </w:p>
          <w:p w14:paraId="1F5FD41F" w14:textId="77777777" w:rsidR="00004854" w:rsidRPr="002441A7" w:rsidRDefault="00004854" w:rsidP="008245B9">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t>
            </w:r>
            <w:r w:rsidRPr="002441A7">
              <w:rPr>
                <w:rFonts w:ascii="Calibri" w:hAnsi="Calibri" w:cs="Calibri"/>
                <w:sz w:val="22"/>
                <w:szCs w:val="22"/>
                <w:lang w:val="en-GB"/>
              </w:rPr>
              <w:tab/>
              <w:t xml:space="preserve">pursue its efforts to convene a bilateral meeting between the Administrations of China and the United Kingdom, so as to facilitate discussions and address the cases of harmful </w:t>
            </w:r>
            <w:proofErr w:type="gramStart"/>
            <w:r w:rsidRPr="002441A7">
              <w:rPr>
                <w:rFonts w:ascii="Calibri" w:hAnsi="Calibri" w:cs="Calibri"/>
                <w:sz w:val="22"/>
                <w:szCs w:val="22"/>
                <w:lang w:val="en-GB"/>
              </w:rPr>
              <w:t>interference;</w:t>
            </w:r>
            <w:proofErr w:type="gramEnd"/>
          </w:p>
          <w:p w14:paraId="3A5977F0" w14:textId="77777777" w:rsidR="00004854" w:rsidRPr="002441A7" w:rsidRDefault="00004854" w:rsidP="008245B9">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t>
            </w:r>
            <w:r w:rsidRPr="002441A7">
              <w:rPr>
                <w:rFonts w:ascii="Calibri" w:hAnsi="Calibri" w:cs="Calibri"/>
                <w:sz w:val="22"/>
                <w:szCs w:val="22"/>
                <w:lang w:val="en-GB"/>
              </w:rPr>
              <w:tab/>
              <w:t xml:space="preserve">continue to provide support to the two </w:t>
            </w:r>
            <w:proofErr w:type="gramStart"/>
            <w:r w:rsidRPr="002441A7">
              <w:rPr>
                <w:rFonts w:ascii="Calibri" w:hAnsi="Calibri" w:cs="Calibri"/>
                <w:sz w:val="22"/>
                <w:szCs w:val="22"/>
                <w:lang w:val="en-GB"/>
              </w:rPr>
              <w:t>administrations;</w:t>
            </w:r>
            <w:proofErr w:type="gramEnd"/>
          </w:p>
          <w:p w14:paraId="462BB3EB" w14:textId="298A955C" w:rsidR="00004854" w:rsidRPr="002441A7" w:rsidRDefault="00004854" w:rsidP="008245B9">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w:t>
            </w:r>
            <w:r w:rsidRPr="002441A7">
              <w:rPr>
                <w:rFonts w:ascii="Calibri" w:hAnsi="Calibri" w:cs="Calibri"/>
                <w:sz w:val="22"/>
                <w:szCs w:val="22"/>
                <w:lang w:val="en-GB"/>
              </w:rPr>
              <w:tab/>
              <w:t>report on any progress to the 93</w:t>
            </w:r>
            <w:r w:rsidRPr="002441A7">
              <w:rPr>
                <w:rFonts w:ascii="Calibri" w:hAnsi="Calibri" w:cs="Calibri"/>
                <w:sz w:val="22"/>
                <w:szCs w:val="22"/>
                <w:vertAlign w:val="superscript"/>
                <w:lang w:val="en-GB"/>
              </w:rPr>
              <w:t>rd</w:t>
            </w:r>
            <w:r w:rsidRPr="002441A7">
              <w:rPr>
                <w:rFonts w:ascii="Calibri" w:hAnsi="Calibri" w:cs="Calibri"/>
                <w:sz w:val="22"/>
                <w:szCs w:val="22"/>
                <w:lang w:val="en-GB"/>
              </w:rPr>
              <w:t xml:space="preserve"> Board meeting.</w:t>
            </w:r>
          </w:p>
        </w:tc>
      </w:tr>
      <w:tr w:rsidR="00F01FB0" w:rsidRPr="001A4A7C" w14:paraId="103A00FF" w14:textId="77777777" w:rsidTr="00F01FB0">
        <w:trPr>
          <w:trHeight w:val="1970"/>
        </w:trPr>
        <w:tc>
          <w:tcPr>
            <w:cnfStyle w:val="001000000000" w:firstRow="0" w:lastRow="0" w:firstColumn="1" w:lastColumn="0" w:oddVBand="0" w:evenVBand="0" w:oddHBand="0" w:evenHBand="0" w:firstRowFirstColumn="0" w:firstRowLastColumn="0" w:lastRowFirstColumn="0" w:lastRowLastColumn="0"/>
            <w:tcW w:w="701" w:type="dxa"/>
          </w:tcPr>
          <w:p w14:paraId="1A8B6182" w14:textId="5E6EFCD5" w:rsidR="00F01FB0" w:rsidRPr="002441A7" w:rsidRDefault="00F01FB0" w:rsidP="00F01FB0">
            <w:pPr>
              <w:pStyle w:val="Tabletext"/>
              <w:spacing w:before="120" w:after="120" w:line="260" w:lineRule="auto"/>
              <w:rPr>
                <w:rFonts w:ascii="Calibri" w:hAnsi="Calibri" w:cs="Calibri"/>
                <w:szCs w:val="22"/>
              </w:rPr>
            </w:pPr>
            <w:r w:rsidRPr="002441A7">
              <w:rPr>
                <w:rFonts w:ascii="Calibri" w:hAnsi="Calibri" w:cs="Calibri"/>
                <w:szCs w:val="22"/>
              </w:rPr>
              <w:lastRenderedPageBreak/>
              <w:t>9</w:t>
            </w:r>
          </w:p>
        </w:tc>
        <w:tc>
          <w:tcPr>
            <w:tcW w:w="4114" w:type="dxa"/>
          </w:tcPr>
          <w:p w14:paraId="70288181" w14:textId="6A975F35" w:rsidR="00F01FB0" w:rsidRPr="002441A7" w:rsidRDefault="00F01FB0" w:rsidP="00F01FB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Submission by the Administration of Lithuania regarding a request to reassess the findings of its frequency assignments recorded in the MIFR in cases where Article 48 of the ITU Constitution had been invoked</w:t>
            </w:r>
            <w:r w:rsidRPr="002441A7">
              <w:rPr>
                <w:rFonts w:ascii="Calibri" w:hAnsi="Calibri" w:cs="Calibri"/>
                <w:sz w:val="22"/>
                <w:szCs w:val="22"/>
                <w:lang w:val="en-GB"/>
              </w:rPr>
              <w:br/>
            </w:r>
            <w:hyperlink r:id="rId44" w:history="1">
              <w:r w:rsidRPr="002441A7">
                <w:rPr>
                  <w:rStyle w:val="Hyperlink"/>
                  <w:rFonts w:ascii="Calibri" w:hAnsi="Calibri" w:cs="Calibri"/>
                  <w:sz w:val="22"/>
                  <w:szCs w:val="22"/>
                  <w:lang w:val="en-GB"/>
                </w:rPr>
                <w:t>RRB23-1/2</w:t>
              </w:r>
            </w:hyperlink>
          </w:p>
        </w:tc>
        <w:tc>
          <w:tcPr>
            <w:tcW w:w="6801" w:type="dxa"/>
          </w:tcPr>
          <w:p w14:paraId="62112909" w14:textId="4951A702" w:rsidR="0077762B" w:rsidRPr="002441A7" w:rsidRDefault="0077762B" w:rsidP="005319B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The Board considered in detail the submission from the Administration of Lithuania as contained in Document RRB23-1/2. The Board noted that:</w:t>
            </w:r>
          </w:p>
          <w:p w14:paraId="6A966014" w14:textId="0E26E459" w:rsidR="00ED156A" w:rsidRPr="002441A7" w:rsidRDefault="00ED156A" w:rsidP="00CE12C8">
            <w:pPr>
              <w:pStyle w:val="xdefault"/>
              <w:numPr>
                <w:ilvl w:val="0"/>
                <w:numId w:val="15"/>
              </w:numPr>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441A7">
              <w:rPr>
                <w:rFonts w:ascii="Calibri" w:hAnsi="Calibri" w:cs="Calibri"/>
                <w:color w:val="000000"/>
                <w:sz w:val="22"/>
                <w:szCs w:val="22"/>
                <w:bdr w:val="none" w:sz="0" w:space="0" w:color="auto" w:frame="1"/>
              </w:rPr>
              <w:t xml:space="preserve">the Administration of Lithuania had started the coordination of its 11 frequency assignments to the land mobile service under RR No. </w:t>
            </w:r>
            <w:r w:rsidRPr="002441A7">
              <w:rPr>
                <w:rFonts w:ascii="Calibri" w:hAnsi="Calibri" w:cs="Calibri"/>
                <w:b/>
                <w:bCs/>
                <w:color w:val="000000"/>
                <w:sz w:val="22"/>
                <w:szCs w:val="22"/>
                <w:bdr w:val="none" w:sz="0" w:space="0" w:color="auto" w:frame="1"/>
              </w:rPr>
              <w:t>9.21</w:t>
            </w:r>
            <w:r w:rsidRPr="002441A7">
              <w:rPr>
                <w:rFonts w:ascii="Calibri" w:hAnsi="Calibri" w:cs="Calibri"/>
                <w:color w:val="000000"/>
                <w:sz w:val="22"/>
                <w:szCs w:val="22"/>
                <w:bdr w:val="none" w:sz="0" w:space="0" w:color="auto" w:frame="1"/>
              </w:rPr>
              <w:t xml:space="preserve"> in July </w:t>
            </w:r>
            <w:proofErr w:type="gramStart"/>
            <w:r w:rsidRPr="002441A7">
              <w:rPr>
                <w:rFonts w:ascii="Calibri" w:hAnsi="Calibri" w:cs="Calibri"/>
                <w:color w:val="000000"/>
                <w:sz w:val="22"/>
                <w:szCs w:val="22"/>
                <w:bdr w:val="none" w:sz="0" w:space="0" w:color="auto" w:frame="1"/>
              </w:rPr>
              <w:t>2019;</w:t>
            </w:r>
            <w:proofErr w:type="gramEnd"/>
          </w:p>
          <w:p w14:paraId="49251DB4" w14:textId="5C8086E9" w:rsidR="00CE12C8" w:rsidRPr="002441A7" w:rsidRDefault="00CE12C8" w:rsidP="00CE12C8">
            <w:pPr>
              <w:pStyle w:val="Default"/>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the Administration of the Russian Federation had objected to the coordination under RR No. </w:t>
            </w:r>
            <w:r w:rsidRPr="002441A7">
              <w:rPr>
                <w:rFonts w:ascii="Calibri" w:hAnsi="Calibri" w:cs="Calibri"/>
                <w:b/>
                <w:bCs/>
                <w:sz w:val="22"/>
                <w:szCs w:val="22"/>
                <w:lang w:val="en-GB"/>
              </w:rPr>
              <w:t>9.21</w:t>
            </w:r>
            <w:r w:rsidRPr="002441A7">
              <w:rPr>
                <w:rFonts w:ascii="Calibri" w:hAnsi="Calibri" w:cs="Calibri"/>
                <w:sz w:val="22"/>
                <w:szCs w:val="22"/>
                <w:lang w:val="en-GB"/>
              </w:rPr>
              <w:t xml:space="preserve"> of the 11 frequency assignments to land mobile stations of the Administration of Lithuania by invoking </w:t>
            </w:r>
            <w:r w:rsidRPr="002441A7">
              <w:rPr>
                <w:rFonts w:ascii="Calibri" w:hAnsi="Calibri" w:cs="Calibri"/>
                <w:sz w:val="22"/>
                <w:szCs w:val="22"/>
                <w:lang w:val="en-GB"/>
              </w:rPr>
              <w:lastRenderedPageBreak/>
              <w:t xml:space="preserve">Article 48 of the ITU Constitution with respect to frequency assignments to earth stations in the </w:t>
            </w:r>
            <w:r w:rsidRPr="002441A7">
              <w:rPr>
                <w:rFonts w:asciiTheme="minorHAnsi" w:hAnsiTheme="minorHAnsi" w:cstheme="minorHAnsi"/>
                <w:sz w:val="22"/>
                <w:szCs w:val="22"/>
                <w:lang w:val="en-GB"/>
              </w:rPr>
              <w:t>fixed-satellite service (FSS</w:t>
            </w:r>
            <w:proofErr w:type="gramStart"/>
            <w:r w:rsidRPr="002441A7">
              <w:rPr>
                <w:rFonts w:asciiTheme="minorHAnsi" w:hAnsiTheme="minorHAnsi" w:cstheme="minorHAnsi"/>
                <w:sz w:val="22"/>
                <w:szCs w:val="22"/>
                <w:lang w:val="en-GB"/>
              </w:rPr>
              <w:t>)</w:t>
            </w:r>
            <w:r w:rsidRPr="002441A7">
              <w:rPr>
                <w:rFonts w:ascii="Calibri" w:hAnsi="Calibri" w:cs="Calibri"/>
                <w:sz w:val="22"/>
                <w:szCs w:val="22"/>
                <w:lang w:val="en-GB"/>
              </w:rPr>
              <w:t>;</w:t>
            </w:r>
            <w:proofErr w:type="gramEnd"/>
          </w:p>
          <w:p w14:paraId="0512DF89" w14:textId="557763E8" w:rsidR="00CE12C8" w:rsidRPr="002441A7" w:rsidRDefault="00CE12C8" w:rsidP="009141CD">
            <w:pPr>
              <w:pStyle w:val="Default"/>
              <w:numPr>
                <w:ilvl w:val="0"/>
                <w:numId w:val="15"/>
              </w:numPr>
              <w:shd w:val="clear" w:color="auto" w:fill="FFFFFF"/>
              <w:jc w:val="both"/>
              <w:cnfStyle w:val="000000000000" w:firstRow="0" w:lastRow="0" w:firstColumn="0" w:lastColumn="0" w:oddVBand="0" w:evenVBand="0" w:oddHBand="0" w:evenHBand="0" w:firstRowFirstColumn="0" w:firstRowLastColumn="0" w:lastRowFirstColumn="0" w:lastRowLastColumn="0"/>
              <w:rPr>
                <w:lang w:val="en-GB"/>
              </w:rPr>
            </w:pPr>
            <w:r w:rsidRPr="002441A7">
              <w:rPr>
                <w:rFonts w:ascii="Calibri" w:hAnsi="Calibri" w:cs="Calibri"/>
                <w:sz w:val="22"/>
                <w:szCs w:val="22"/>
                <w:lang w:val="en-GB"/>
              </w:rPr>
              <w:t xml:space="preserve">the FSS satellite networks </w:t>
            </w:r>
            <w:r w:rsidR="0040766B" w:rsidRPr="002441A7">
              <w:rPr>
                <w:rFonts w:ascii="Calibri" w:hAnsi="Calibri" w:cs="Calibri"/>
                <w:sz w:val="22"/>
                <w:szCs w:val="22"/>
                <w:lang w:val="en-GB"/>
              </w:rPr>
              <w:t>upon which the disagreement under Article</w:t>
            </w:r>
            <w:r w:rsidR="009141CD" w:rsidRPr="002441A7">
              <w:rPr>
                <w:rFonts w:ascii="Calibri" w:hAnsi="Calibri" w:cs="Calibri"/>
                <w:sz w:val="22"/>
                <w:szCs w:val="22"/>
                <w:lang w:val="en-GB"/>
              </w:rPr>
              <w:t> </w:t>
            </w:r>
            <w:r w:rsidR="0040766B" w:rsidRPr="002441A7">
              <w:rPr>
                <w:rFonts w:ascii="Calibri" w:hAnsi="Calibri" w:cs="Calibri"/>
                <w:sz w:val="22"/>
                <w:szCs w:val="22"/>
                <w:lang w:val="en-GB"/>
              </w:rPr>
              <w:t xml:space="preserve">48 of the ITU Constitution had been based </w:t>
            </w:r>
            <w:r w:rsidRPr="002441A7">
              <w:rPr>
                <w:rFonts w:ascii="Calibri" w:hAnsi="Calibri" w:cs="Calibri"/>
                <w:sz w:val="22"/>
                <w:szCs w:val="22"/>
                <w:lang w:val="en-GB"/>
              </w:rPr>
              <w:t>had been recorded in the MIFR contain</w:t>
            </w:r>
            <w:r w:rsidR="0040766B" w:rsidRPr="002441A7">
              <w:rPr>
                <w:rFonts w:ascii="Calibri" w:hAnsi="Calibri" w:cs="Calibri"/>
                <w:sz w:val="22"/>
                <w:szCs w:val="22"/>
                <w:lang w:val="en-GB"/>
              </w:rPr>
              <w:t>ing</w:t>
            </w:r>
            <w:r w:rsidRPr="002441A7">
              <w:rPr>
                <w:rFonts w:ascii="Calibri" w:hAnsi="Calibri" w:cs="Calibri"/>
                <w:sz w:val="22"/>
                <w:szCs w:val="22"/>
                <w:lang w:val="en-GB"/>
              </w:rPr>
              <w:t xml:space="preserve"> only the characteristics of typical earth stations associated with th</w:t>
            </w:r>
            <w:r w:rsidR="00D22EF6" w:rsidRPr="002441A7">
              <w:rPr>
                <w:rFonts w:ascii="Calibri" w:hAnsi="Calibri" w:cs="Calibri"/>
                <w:sz w:val="22"/>
                <w:szCs w:val="22"/>
                <w:lang w:val="en-GB"/>
              </w:rPr>
              <w:t>o</w:t>
            </w:r>
            <w:r w:rsidRPr="002441A7">
              <w:rPr>
                <w:rFonts w:ascii="Calibri" w:hAnsi="Calibri" w:cs="Calibri"/>
                <w:sz w:val="22"/>
                <w:szCs w:val="22"/>
                <w:lang w:val="en-GB"/>
              </w:rPr>
              <w:t xml:space="preserve">se </w:t>
            </w:r>
            <w:proofErr w:type="gramStart"/>
            <w:r w:rsidRPr="002441A7">
              <w:rPr>
                <w:rFonts w:ascii="Calibri" w:hAnsi="Calibri" w:cs="Calibri"/>
                <w:sz w:val="22"/>
                <w:szCs w:val="22"/>
                <w:lang w:val="en-GB"/>
              </w:rPr>
              <w:t>networks;</w:t>
            </w:r>
            <w:proofErr w:type="gramEnd"/>
          </w:p>
          <w:p w14:paraId="4760181C" w14:textId="31D348DF" w:rsidR="0077762B" w:rsidRPr="002441A7" w:rsidRDefault="0077762B" w:rsidP="00CE12C8">
            <w:pPr>
              <w:pStyle w:val="Default"/>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 xml:space="preserve">the Administration of Lithuania had voluntarily requested the Bureau to record its </w:t>
            </w:r>
            <w:r w:rsidR="00851858" w:rsidRPr="002441A7">
              <w:rPr>
                <w:rFonts w:asciiTheme="minorHAnsi" w:hAnsiTheme="minorHAnsi" w:cstheme="minorHAnsi"/>
                <w:sz w:val="22"/>
                <w:szCs w:val="22"/>
                <w:lang w:val="en-GB"/>
              </w:rPr>
              <w:t>11</w:t>
            </w:r>
            <w:r w:rsidRPr="002441A7">
              <w:rPr>
                <w:rFonts w:asciiTheme="minorHAnsi" w:hAnsiTheme="minorHAnsi" w:cstheme="minorHAnsi"/>
                <w:sz w:val="22"/>
                <w:szCs w:val="22"/>
                <w:lang w:val="en-GB"/>
              </w:rPr>
              <w:t xml:space="preserve"> frequency assignments in the MIFR under RR No. </w:t>
            </w:r>
            <w:r w:rsidRPr="002441A7">
              <w:rPr>
                <w:rFonts w:asciiTheme="minorHAnsi" w:hAnsiTheme="minorHAnsi" w:cstheme="minorHAnsi"/>
                <w:b/>
                <w:bCs/>
                <w:sz w:val="22"/>
                <w:szCs w:val="22"/>
                <w:lang w:val="en-GB"/>
              </w:rPr>
              <w:t>11.31.1</w:t>
            </w:r>
            <w:r w:rsidRPr="002441A7">
              <w:rPr>
                <w:rFonts w:asciiTheme="minorHAnsi" w:hAnsiTheme="minorHAnsi" w:cstheme="minorHAnsi"/>
                <w:sz w:val="22"/>
                <w:szCs w:val="22"/>
                <w:lang w:val="en-GB"/>
              </w:rPr>
              <w:t xml:space="preserve"> on condition that those </w:t>
            </w:r>
            <w:r w:rsidR="00D22EF6" w:rsidRPr="002441A7">
              <w:rPr>
                <w:rFonts w:asciiTheme="minorHAnsi" w:hAnsiTheme="minorHAnsi" w:cstheme="minorHAnsi"/>
                <w:sz w:val="22"/>
                <w:szCs w:val="22"/>
                <w:lang w:val="en-GB"/>
              </w:rPr>
              <w:t xml:space="preserve">frequency </w:t>
            </w:r>
            <w:r w:rsidRPr="002441A7">
              <w:rPr>
                <w:rFonts w:asciiTheme="minorHAnsi" w:hAnsiTheme="minorHAnsi" w:cstheme="minorHAnsi"/>
                <w:sz w:val="22"/>
                <w:szCs w:val="22"/>
                <w:lang w:val="en-GB"/>
              </w:rPr>
              <w:t>assignments did not cause harmful interference to</w:t>
            </w:r>
            <w:r w:rsidR="00851858" w:rsidRPr="002441A7">
              <w:rPr>
                <w:rFonts w:asciiTheme="minorHAnsi" w:hAnsiTheme="minorHAnsi" w:cstheme="minorHAnsi"/>
                <w:sz w:val="22"/>
                <w:szCs w:val="22"/>
                <w:lang w:val="en-GB"/>
              </w:rPr>
              <w:t>,</w:t>
            </w:r>
            <w:r w:rsidRPr="002441A7">
              <w:rPr>
                <w:rFonts w:asciiTheme="minorHAnsi" w:hAnsiTheme="minorHAnsi" w:cstheme="minorHAnsi"/>
                <w:sz w:val="22"/>
                <w:szCs w:val="22"/>
                <w:lang w:val="en-GB"/>
              </w:rPr>
              <w:t xml:space="preserve"> nor claimed protection from</w:t>
            </w:r>
            <w:r w:rsidR="00851858" w:rsidRPr="002441A7">
              <w:rPr>
                <w:rFonts w:asciiTheme="minorHAnsi" w:hAnsiTheme="minorHAnsi" w:cstheme="minorHAnsi"/>
                <w:sz w:val="22"/>
                <w:szCs w:val="22"/>
                <w:lang w:val="en-GB"/>
              </w:rPr>
              <w:t>,</w:t>
            </w:r>
            <w:r w:rsidRPr="002441A7">
              <w:rPr>
                <w:rFonts w:asciiTheme="minorHAnsi" w:hAnsiTheme="minorHAnsi" w:cstheme="minorHAnsi"/>
                <w:sz w:val="22"/>
                <w:szCs w:val="22"/>
                <w:lang w:val="en-GB"/>
              </w:rPr>
              <w:t xml:space="preserve"> the frequency assignments to earth stations of the Administration of the Russian </w:t>
            </w:r>
            <w:proofErr w:type="gramStart"/>
            <w:r w:rsidRPr="002441A7">
              <w:rPr>
                <w:rFonts w:asciiTheme="minorHAnsi" w:hAnsiTheme="minorHAnsi" w:cstheme="minorHAnsi"/>
                <w:sz w:val="22"/>
                <w:szCs w:val="22"/>
                <w:lang w:val="en-GB"/>
              </w:rPr>
              <w:t>Federation;</w:t>
            </w:r>
            <w:proofErr w:type="gramEnd"/>
          </w:p>
          <w:p w14:paraId="5AF826DB" w14:textId="63999324" w:rsidR="0077762B" w:rsidRPr="002441A7" w:rsidRDefault="0077762B" w:rsidP="00CE12C8">
            <w:pPr>
              <w:pStyle w:val="Default"/>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the frequency assignments of the Administration of Lithuania were in conformity with all other relevant provisions of the Radio Regulations</w:t>
            </w:r>
            <w:r w:rsidR="00821661" w:rsidRPr="002441A7">
              <w:rPr>
                <w:rFonts w:asciiTheme="minorHAnsi" w:hAnsiTheme="minorHAnsi" w:cstheme="minorHAnsi"/>
                <w:sz w:val="22"/>
                <w:szCs w:val="22"/>
                <w:lang w:val="en-GB"/>
              </w:rPr>
              <w:t xml:space="preserve"> and</w:t>
            </w:r>
            <w:r w:rsidRPr="002441A7">
              <w:rPr>
                <w:rFonts w:asciiTheme="minorHAnsi" w:hAnsiTheme="minorHAnsi" w:cstheme="minorHAnsi"/>
                <w:sz w:val="22"/>
                <w:szCs w:val="22"/>
                <w:lang w:val="en-GB"/>
              </w:rPr>
              <w:t xml:space="preserve"> </w:t>
            </w:r>
            <w:r w:rsidR="00821661" w:rsidRPr="002441A7">
              <w:rPr>
                <w:rFonts w:asciiTheme="minorHAnsi" w:hAnsiTheme="minorHAnsi" w:cstheme="minorHAnsi"/>
                <w:sz w:val="22"/>
                <w:szCs w:val="22"/>
                <w:lang w:val="en-GB"/>
              </w:rPr>
              <w:t>had been</w:t>
            </w:r>
            <w:r w:rsidRPr="002441A7">
              <w:rPr>
                <w:rFonts w:asciiTheme="minorHAnsi" w:hAnsiTheme="minorHAnsi" w:cstheme="minorHAnsi"/>
                <w:sz w:val="22"/>
                <w:szCs w:val="22"/>
                <w:lang w:val="en-GB"/>
              </w:rPr>
              <w:t xml:space="preserve"> recorded in the MIFR with the finding reference </w:t>
            </w:r>
            <w:r w:rsidR="00821661" w:rsidRPr="002441A7">
              <w:rPr>
                <w:rFonts w:asciiTheme="minorHAnsi" w:hAnsiTheme="minorHAnsi" w:cstheme="minorHAnsi"/>
                <w:sz w:val="22"/>
                <w:szCs w:val="22"/>
                <w:lang w:val="en-GB"/>
              </w:rPr>
              <w:t>“</w:t>
            </w:r>
            <w:r w:rsidRPr="002441A7">
              <w:rPr>
                <w:rFonts w:asciiTheme="minorHAnsi" w:hAnsiTheme="minorHAnsi" w:cstheme="minorHAnsi"/>
                <w:sz w:val="22"/>
                <w:szCs w:val="22"/>
                <w:lang w:val="en-GB"/>
              </w:rPr>
              <w:t>X/RR9.21</w:t>
            </w:r>
            <w:r w:rsidR="00821661" w:rsidRPr="002441A7">
              <w:rPr>
                <w:rFonts w:asciiTheme="minorHAnsi" w:hAnsiTheme="minorHAnsi" w:cstheme="minorHAnsi"/>
                <w:sz w:val="22"/>
                <w:szCs w:val="22"/>
                <w:lang w:val="en-GB"/>
              </w:rPr>
              <w:t>”</w:t>
            </w:r>
            <w:r w:rsidR="00CE12C8" w:rsidRPr="002441A7">
              <w:rPr>
                <w:rFonts w:asciiTheme="minorHAnsi" w:hAnsiTheme="minorHAnsi" w:cstheme="minorHAnsi"/>
                <w:sz w:val="22"/>
                <w:szCs w:val="22"/>
                <w:lang w:val="en-GB"/>
              </w:rPr>
              <w:t>,</w:t>
            </w:r>
            <w:r w:rsidRPr="002441A7">
              <w:rPr>
                <w:rFonts w:asciiTheme="minorHAnsi" w:hAnsiTheme="minorHAnsi" w:cstheme="minorHAnsi"/>
                <w:sz w:val="22"/>
                <w:szCs w:val="22"/>
                <w:lang w:val="en-GB"/>
              </w:rPr>
              <w:t xml:space="preserve"> finding </w:t>
            </w:r>
            <w:r w:rsidR="00BA1A41" w:rsidRPr="002441A7">
              <w:rPr>
                <w:rFonts w:asciiTheme="minorHAnsi" w:hAnsiTheme="minorHAnsi" w:cstheme="minorHAnsi"/>
                <w:sz w:val="22"/>
                <w:szCs w:val="22"/>
                <w:lang w:val="en-GB"/>
              </w:rPr>
              <w:t>o</w:t>
            </w:r>
            <w:r w:rsidRPr="002441A7">
              <w:rPr>
                <w:rFonts w:asciiTheme="minorHAnsi" w:hAnsiTheme="minorHAnsi" w:cstheme="minorHAnsi"/>
                <w:sz w:val="22"/>
                <w:szCs w:val="22"/>
                <w:lang w:val="en-GB"/>
              </w:rPr>
              <w:t xml:space="preserve">bservation </w:t>
            </w:r>
            <w:r w:rsidR="00BA1A41" w:rsidRPr="002441A7">
              <w:rPr>
                <w:rFonts w:asciiTheme="minorHAnsi" w:hAnsiTheme="minorHAnsi" w:cstheme="minorHAnsi"/>
                <w:sz w:val="22"/>
                <w:szCs w:val="22"/>
                <w:lang w:val="en-GB"/>
              </w:rPr>
              <w:t>“</w:t>
            </w:r>
            <w:r w:rsidRPr="002441A7">
              <w:rPr>
                <w:rFonts w:asciiTheme="minorHAnsi" w:hAnsiTheme="minorHAnsi" w:cstheme="minorHAnsi"/>
                <w:sz w:val="22"/>
                <w:szCs w:val="22"/>
                <w:lang w:val="en-GB"/>
              </w:rPr>
              <w:t>H</w:t>
            </w:r>
            <w:r w:rsidR="00821661" w:rsidRPr="002441A7">
              <w:rPr>
                <w:rFonts w:asciiTheme="minorHAnsi" w:hAnsiTheme="minorHAnsi" w:cstheme="minorHAnsi"/>
                <w:sz w:val="22"/>
                <w:szCs w:val="22"/>
                <w:lang w:val="en-GB"/>
              </w:rPr>
              <w:t>”</w:t>
            </w:r>
            <w:r w:rsidR="00CE12C8" w:rsidRPr="002441A7">
              <w:rPr>
                <w:lang w:val="en-GB"/>
              </w:rPr>
              <w:t xml:space="preserve"> </w:t>
            </w:r>
            <w:r w:rsidR="00CE12C8" w:rsidRPr="002441A7">
              <w:rPr>
                <w:rFonts w:asciiTheme="minorHAnsi" w:hAnsiTheme="minorHAnsi" w:cstheme="minorHAnsi"/>
                <w:sz w:val="22"/>
                <w:szCs w:val="22"/>
                <w:lang w:val="en-GB"/>
              </w:rPr>
              <w:t xml:space="preserve">and </w:t>
            </w:r>
            <w:r w:rsidR="001A0292" w:rsidRPr="002441A7">
              <w:rPr>
                <w:rFonts w:asciiTheme="minorHAnsi" w:hAnsiTheme="minorHAnsi" w:cstheme="minorHAnsi"/>
                <w:sz w:val="22"/>
                <w:szCs w:val="22"/>
                <w:lang w:val="en-GB"/>
              </w:rPr>
              <w:t xml:space="preserve">a </w:t>
            </w:r>
            <w:r w:rsidR="00CE12C8" w:rsidRPr="002441A7">
              <w:rPr>
                <w:rFonts w:asciiTheme="minorHAnsi" w:hAnsiTheme="minorHAnsi" w:cstheme="minorHAnsi"/>
                <w:sz w:val="22"/>
                <w:szCs w:val="22"/>
                <w:lang w:val="en-GB"/>
              </w:rPr>
              <w:t xml:space="preserve">reference to “CS Article 48” in the coordination information </w:t>
            </w:r>
            <w:proofErr w:type="gramStart"/>
            <w:r w:rsidR="00CE12C8" w:rsidRPr="002441A7">
              <w:rPr>
                <w:rFonts w:asciiTheme="minorHAnsi" w:hAnsiTheme="minorHAnsi" w:cstheme="minorHAnsi"/>
                <w:sz w:val="22"/>
                <w:szCs w:val="22"/>
                <w:lang w:val="en-GB"/>
              </w:rPr>
              <w:t>field</w:t>
            </w:r>
            <w:r w:rsidRPr="002441A7">
              <w:rPr>
                <w:rFonts w:asciiTheme="minorHAnsi" w:hAnsiTheme="minorHAnsi" w:cstheme="minorHAnsi"/>
                <w:sz w:val="22"/>
                <w:szCs w:val="22"/>
                <w:lang w:val="en-GB"/>
              </w:rPr>
              <w:t>;</w:t>
            </w:r>
            <w:proofErr w:type="gramEnd"/>
          </w:p>
          <w:p w14:paraId="7CF79425" w14:textId="5948DD7D" w:rsidR="0077762B" w:rsidRPr="002441A7" w:rsidRDefault="0077762B" w:rsidP="00CE12C8">
            <w:pPr>
              <w:pStyle w:val="Default"/>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 xml:space="preserve">the international rights and obligations of administrations in respect of their own and other administrations’ frequency assignments </w:t>
            </w:r>
            <w:r w:rsidR="00821661" w:rsidRPr="002441A7">
              <w:rPr>
                <w:rFonts w:asciiTheme="minorHAnsi" w:hAnsiTheme="minorHAnsi" w:cstheme="minorHAnsi"/>
                <w:sz w:val="22"/>
                <w:szCs w:val="22"/>
                <w:lang w:val="en-GB"/>
              </w:rPr>
              <w:t>were</w:t>
            </w:r>
            <w:r w:rsidRPr="002441A7">
              <w:rPr>
                <w:rFonts w:asciiTheme="minorHAnsi" w:hAnsiTheme="minorHAnsi" w:cstheme="minorHAnsi"/>
                <w:sz w:val="22"/>
                <w:szCs w:val="22"/>
                <w:lang w:val="en-GB"/>
              </w:rPr>
              <w:t xml:space="preserve"> derived from the recording of those assignments in the MIFR (RR No.</w:t>
            </w:r>
            <w:r w:rsidR="00821661" w:rsidRPr="002441A7">
              <w:rPr>
                <w:rFonts w:asciiTheme="minorHAnsi" w:hAnsiTheme="minorHAnsi" w:cstheme="minorHAnsi"/>
                <w:sz w:val="22"/>
                <w:szCs w:val="22"/>
                <w:lang w:val="en-GB"/>
              </w:rPr>
              <w:t> </w:t>
            </w:r>
            <w:r w:rsidRPr="002441A7">
              <w:rPr>
                <w:rFonts w:asciiTheme="minorHAnsi" w:hAnsiTheme="minorHAnsi" w:cstheme="minorHAnsi"/>
                <w:b/>
                <w:bCs/>
                <w:sz w:val="22"/>
                <w:szCs w:val="22"/>
                <w:lang w:val="en-GB"/>
              </w:rPr>
              <w:t>8.1</w:t>
            </w:r>
            <w:r w:rsidRPr="002441A7">
              <w:rPr>
                <w:rFonts w:asciiTheme="minorHAnsi" w:hAnsiTheme="minorHAnsi" w:cstheme="minorHAnsi"/>
                <w:sz w:val="22"/>
                <w:szCs w:val="22"/>
                <w:lang w:val="en-GB"/>
              </w:rPr>
              <w:t>).</w:t>
            </w:r>
          </w:p>
          <w:p w14:paraId="40FB418F" w14:textId="600C1F74" w:rsidR="0077762B" w:rsidRPr="002441A7" w:rsidRDefault="00821661" w:rsidP="0077762B">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I</w:t>
            </w:r>
            <w:r w:rsidR="0077762B" w:rsidRPr="002441A7">
              <w:rPr>
                <w:rFonts w:asciiTheme="minorHAnsi" w:hAnsiTheme="minorHAnsi" w:cstheme="minorHAnsi"/>
                <w:sz w:val="22"/>
                <w:szCs w:val="22"/>
                <w:lang w:val="en-GB"/>
              </w:rPr>
              <w:t>n application of RR No.</w:t>
            </w:r>
            <w:r w:rsidRPr="002441A7">
              <w:rPr>
                <w:rFonts w:asciiTheme="minorHAnsi" w:hAnsiTheme="minorHAnsi" w:cstheme="minorHAnsi"/>
                <w:sz w:val="22"/>
                <w:szCs w:val="22"/>
                <w:lang w:val="en-GB"/>
              </w:rPr>
              <w:t xml:space="preserve"> </w:t>
            </w:r>
            <w:r w:rsidR="0077762B" w:rsidRPr="002441A7">
              <w:rPr>
                <w:rFonts w:asciiTheme="minorHAnsi" w:hAnsiTheme="minorHAnsi" w:cstheme="minorHAnsi"/>
                <w:b/>
                <w:bCs/>
                <w:sz w:val="22"/>
                <w:szCs w:val="22"/>
                <w:lang w:val="en-GB"/>
              </w:rPr>
              <w:t>14.1</w:t>
            </w:r>
            <w:r w:rsidR="0077762B" w:rsidRPr="002441A7">
              <w:rPr>
                <w:rFonts w:asciiTheme="minorHAnsi" w:hAnsiTheme="minorHAnsi" w:cstheme="minorHAnsi"/>
                <w:sz w:val="22"/>
                <w:szCs w:val="22"/>
                <w:lang w:val="en-GB"/>
              </w:rPr>
              <w:t xml:space="preserve">, the Board </w:t>
            </w:r>
            <w:r w:rsidRPr="002441A7">
              <w:rPr>
                <w:rFonts w:asciiTheme="minorHAnsi" w:hAnsiTheme="minorHAnsi" w:cstheme="minorHAnsi"/>
                <w:sz w:val="22"/>
                <w:szCs w:val="22"/>
                <w:lang w:val="en-GB"/>
              </w:rPr>
              <w:t xml:space="preserve">had </w:t>
            </w:r>
            <w:r w:rsidR="0077762B" w:rsidRPr="002441A7">
              <w:rPr>
                <w:rFonts w:asciiTheme="minorHAnsi" w:hAnsiTheme="minorHAnsi" w:cstheme="minorHAnsi"/>
                <w:sz w:val="22"/>
                <w:szCs w:val="22"/>
                <w:lang w:val="en-GB"/>
              </w:rPr>
              <w:t xml:space="preserve">reviewed the finding of the </w:t>
            </w:r>
            <w:r w:rsidR="00EE4365" w:rsidRPr="002441A7">
              <w:rPr>
                <w:rFonts w:asciiTheme="minorHAnsi" w:hAnsiTheme="minorHAnsi" w:cstheme="minorHAnsi"/>
                <w:sz w:val="22"/>
                <w:szCs w:val="22"/>
                <w:lang w:val="en-GB"/>
              </w:rPr>
              <w:t>11</w:t>
            </w:r>
            <w:r w:rsidR="0077762B" w:rsidRPr="002441A7">
              <w:rPr>
                <w:rFonts w:asciiTheme="minorHAnsi" w:hAnsiTheme="minorHAnsi" w:cstheme="minorHAnsi"/>
                <w:sz w:val="22"/>
                <w:szCs w:val="22"/>
                <w:lang w:val="en-GB"/>
              </w:rPr>
              <w:t xml:space="preserve"> terrestrial frequency assignments of </w:t>
            </w:r>
            <w:r w:rsidRPr="002441A7">
              <w:rPr>
                <w:rFonts w:asciiTheme="minorHAnsi" w:hAnsiTheme="minorHAnsi" w:cstheme="minorHAnsi"/>
                <w:sz w:val="22"/>
                <w:szCs w:val="22"/>
                <w:lang w:val="en-GB"/>
              </w:rPr>
              <w:t xml:space="preserve">the Administration of </w:t>
            </w:r>
            <w:r w:rsidR="0077762B" w:rsidRPr="002441A7">
              <w:rPr>
                <w:rFonts w:asciiTheme="minorHAnsi" w:hAnsiTheme="minorHAnsi" w:cstheme="minorHAnsi"/>
                <w:sz w:val="22"/>
                <w:szCs w:val="22"/>
                <w:lang w:val="en-GB"/>
              </w:rPr>
              <w:t>Lithuania. In that regard</w:t>
            </w:r>
            <w:r w:rsidR="00EE4365" w:rsidRPr="002441A7">
              <w:rPr>
                <w:rFonts w:asciiTheme="minorHAnsi" w:hAnsiTheme="minorHAnsi" w:cstheme="minorHAnsi"/>
                <w:sz w:val="22"/>
                <w:szCs w:val="22"/>
                <w:lang w:val="en-GB"/>
              </w:rPr>
              <w:t>,</w:t>
            </w:r>
            <w:r w:rsidR="0077762B" w:rsidRPr="002441A7">
              <w:rPr>
                <w:rFonts w:asciiTheme="minorHAnsi" w:hAnsiTheme="minorHAnsi" w:cstheme="minorHAnsi"/>
                <w:sz w:val="22"/>
                <w:szCs w:val="22"/>
                <w:lang w:val="en-GB"/>
              </w:rPr>
              <w:t xml:space="preserve"> the Board noted that</w:t>
            </w:r>
            <w:r w:rsidRPr="002441A7">
              <w:rPr>
                <w:rFonts w:asciiTheme="minorHAnsi" w:hAnsiTheme="minorHAnsi" w:cstheme="minorHAnsi"/>
                <w:sz w:val="22"/>
                <w:szCs w:val="22"/>
                <w:lang w:val="en-GB"/>
              </w:rPr>
              <w:t>:</w:t>
            </w:r>
          </w:p>
          <w:p w14:paraId="54893598" w14:textId="2CA8411C" w:rsidR="0077762B" w:rsidRPr="002441A7" w:rsidRDefault="0077762B" w:rsidP="00CE12C8">
            <w:pPr>
              <w:pStyle w:val="Default"/>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 xml:space="preserve">based on </w:t>
            </w:r>
            <w:r w:rsidR="00821661" w:rsidRPr="002441A7">
              <w:rPr>
                <w:rFonts w:asciiTheme="minorHAnsi" w:hAnsiTheme="minorHAnsi" w:cstheme="minorHAnsi"/>
                <w:sz w:val="22"/>
                <w:szCs w:val="22"/>
                <w:lang w:val="en-GB"/>
              </w:rPr>
              <w:t xml:space="preserve">the </w:t>
            </w:r>
            <w:r w:rsidRPr="002441A7">
              <w:rPr>
                <w:rFonts w:asciiTheme="minorHAnsi" w:hAnsiTheme="minorHAnsi" w:cstheme="minorHAnsi"/>
                <w:sz w:val="22"/>
                <w:szCs w:val="22"/>
                <w:lang w:val="en-GB"/>
              </w:rPr>
              <w:t>calculation and verification by the Bureau</w:t>
            </w:r>
            <w:r w:rsidR="00EE4365" w:rsidRPr="002441A7">
              <w:rPr>
                <w:rFonts w:asciiTheme="minorHAnsi" w:hAnsiTheme="minorHAnsi" w:cstheme="minorHAnsi"/>
                <w:sz w:val="22"/>
                <w:szCs w:val="22"/>
                <w:lang w:val="en-GB"/>
              </w:rPr>
              <w:t>,</w:t>
            </w:r>
            <w:r w:rsidR="00821661" w:rsidRPr="002441A7">
              <w:rPr>
                <w:rFonts w:asciiTheme="minorHAnsi" w:hAnsiTheme="minorHAnsi" w:cstheme="minorHAnsi"/>
                <w:sz w:val="22"/>
                <w:szCs w:val="22"/>
                <w:lang w:val="en-GB"/>
              </w:rPr>
              <w:t xml:space="preserve"> and</w:t>
            </w:r>
            <w:r w:rsidRPr="002441A7">
              <w:rPr>
                <w:rFonts w:asciiTheme="minorHAnsi" w:hAnsiTheme="minorHAnsi" w:cstheme="minorHAnsi"/>
                <w:sz w:val="22"/>
                <w:szCs w:val="22"/>
                <w:lang w:val="en-GB"/>
              </w:rPr>
              <w:t xml:space="preserve"> </w:t>
            </w:r>
            <w:r w:rsidR="00821661" w:rsidRPr="002441A7">
              <w:rPr>
                <w:rFonts w:asciiTheme="minorHAnsi" w:hAnsiTheme="minorHAnsi" w:cstheme="minorHAnsi"/>
                <w:sz w:val="22"/>
                <w:szCs w:val="22"/>
                <w:lang w:val="en-GB"/>
              </w:rPr>
              <w:t>in accordance with RR No. </w:t>
            </w:r>
            <w:r w:rsidR="00821661" w:rsidRPr="002441A7">
              <w:rPr>
                <w:rFonts w:asciiTheme="minorHAnsi" w:hAnsiTheme="minorHAnsi" w:cstheme="minorHAnsi"/>
                <w:b/>
                <w:bCs/>
                <w:sz w:val="22"/>
                <w:szCs w:val="22"/>
                <w:lang w:val="en-GB"/>
              </w:rPr>
              <w:t>5.430A</w:t>
            </w:r>
            <w:r w:rsidR="00821661" w:rsidRPr="002441A7">
              <w:rPr>
                <w:rFonts w:asciiTheme="minorHAnsi" w:hAnsiTheme="minorHAnsi" w:cstheme="minorHAnsi"/>
                <w:sz w:val="22"/>
                <w:szCs w:val="22"/>
                <w:lang w:val="en-GB"/>
              </w:rPr>
              <w:t xml:space="preserve">, </w:t>
            </w:r>
            <w:r w:rsidRPr="002441A7">
              <w:rPr>
                <w:rFonts w:asciiTheme="minorHAnsi" w:hAnsiTheme="minorHAnsi" w:cstheme="minorHAnsi"/>
                <w:sz w:val="22"/>
                <w:szCs w:val="22"/>
                <w:lang w:val="en-GB"/>
              </w:rPr>
              <w:t>the power flux-density (</w:t>
            </w:r>
            <w:proofErr w:type="spellStart"/>
            <w:r w:rsidRPr="002441A7">
              <w:rPr>
                <w:rFonts w:asciiTheme="minorHAnsi" w:hAnsiTheme="minorHAnsi" w:cstheme="minorHAnsi"/>
                <w:sz w:val="22"/>
                <w:szCs w:val="22"/>
                <w:lang w:val="en-GB"/>
              </w:rPr>
              <w:t>pfd</w:t>
            </w:r>
            <w:proofErr w:type="spellEnd"/>
            <w:r w:rsidRPr="002441A7">
              <w:rPr>
                <w:rFonts w:asciiTheme="minorHAnsi" w:hAnsiTheme="minorHAnsi" w:cstheme="minorHAnsi"/>
                <w:sz w:val="22"/>
                <w:szCs w:val="22"/>
                <w:lang w:val="en-GB"/>
              </w:rPr>
              <w:t xml:space="preserve">) produced at 3 m above ground </w:t>
            </w:r>
            <w:r w:rsidR="00821661" w:rsidRPr="002441A7">
              <w:rPr>
                <w:rFonts w:asciiTheme="minorHAnsi" w:hAnsiTheme="minorHAnsi" w:cstheme="minorHAnsi"/>
                <w:sz w:val="22"/>
                <w:szCs w:val="22"/>
                <w:lang w:val="en-GB"/>
              </w:rPr>
              <w:t>had</w:t>
            </w:r>
            <w:r w:rsidRPr="002441A7">
              <w:rPr>
                <w:rFonts w:asciiTheme="minorHAnsi" w:hAnsiTheme="minorHAnsi" w:cstheme="minorHAnsi"/>
                <w:sz w:val="22"/>
                <w:szCs w:val="22"/>
                <w:lang w:val="en-GB"/>
              </w:rPr>
              <w:t xml:space="preserve"> not exceed</w:t>
            </w:r>
            <w:r w:rsidR="00821661" w:rsidRPr="002441A7">
              <w:rPr>
                <w:rFonts w:asciiTheme="minorHAnsi" w:hAnsiTheme="minorHAnsi" w:cstheme="minorHAnsi"/>
                <w:sz w:val="22"/>
                <w:szCs w:val="22"/>
                <w:lang w:val="en-GB"/>
              </w:rPr>
              <w:t>ed</w:t>
            </w:r>
            <w:r w:rsidRPr="002441A7">
              <w:rPr>
                <w:rFonts w:asciiTheme="minorHAnsi" w:hAnsiTheme="minorHAnsi" w:cstheme="minorHAnsi"/>
                <w:sz w:val="22"/>
                <w:szCs w:val="22"/>
                <w:lang w:val="en-GB"/>
              </w:rPr>
              <w:t xml:space="preserve"> −154.5</w:t>
            </w:r>
            <w:r w:rsidR="00821661" w:rsidRPr="002441A7">
              <w:rPr>
                <w:rFonts w:asciiTheme="minorHAnsi" w:hAnsiTheme="minorHAnsi" w:cstheme="minorHAnsi"/>
                <w:sz w:val="22"/>
                <w:szCs w:val="22"/>
                <w:lang w:val="en-GB"/>
              </w:rPr>
              <w:t> </w:t>
            </w:r>
            <w:proofErr w:type="gramStart"/>
            <w:r w:rsidRPr="002441A7">
              <w:rPr>
                <w:rFonts w:asciiTheme="minorHAnsi" w:hAnsiTheme="minorHAnsi" w:cstheme="minorHAnsi"/>
                <w:sz w:val="22"/>
                <w:szCs w:val="22"/>
                <w:lang w:val="en-GB"/>
              </w:rPr>
              <w:t>dB(</w:t>
            </w:r>
            <w:proofErr w:type="gramEnd"/>
            <w:r w:rsidRPr="002441A7">
              <w:rPr>
                <w:rFonts w:asciiTheme="minorHAnsi" w:hAnsiTheme="minorHAnsi" w:cstheme="minorHAnsi"/>
                <w:sz w:val="22"/>
                <w:szCs w:val="22"/>
                <w:lang w:val="en-GB"/>
              </w:rPr>
              <w:t>W/(m</w:t>
            </w:r>
            <w:r w:rsidRPr="002441A7">
              <w:rPr>
                <w:rFonts w:asciiTheme="minorHAnsi" w:hAnsiTheme="minorHAnsi" w:cstheme="minorHAnsi"/>
                <w:sz w:val="22"/>
                <w:szCs w:val="22"/>
                <w:vertAlign w:val="superscript"/>
                <w:lang w:val="en-GB"/>
              </w:rPr>
              <w:t>2</w:t>
            </w:r>
            <w:r w:rsidRPr="002441A7">
              <w:rPr>
                <w:rFonts w:asciiTheme="minorHAnsi" w:hAnsiTheme="minorHAnsi" w:cstheme="minorHAnsi"/>
                <w:sz w:val="22"/>
                <w:szCs w:val="22"/>
                <w:lang w:val="en-GB"/>
              </w:rPr>
              <w:t xml:space="preserve"> 4 kHz)) for more than 20</w:t>
            </w:r>
            <w:r w:rsidR="00FC21AB" w:rsidRPr="002441A7">
              <w:rPr>
                <w:rFonts w:asciiTheme="minorHAnsi" w:hAnsiTheme="minorHAnsi" w:cstheme="minorHAnsi"/>
                <w:sz w:val="22"/>
                <w:szCs w:val="22"/>
                <w:lang w:val="en-GB"/>
              </w:rPr>
              <w:t xml:space="preserve"> per cent </w:t>
            </w:r>
            <w:r w:rsidRPr="002441A7">
              <w:rPr>
                <w:rFonts w:asciiTheme="minorHAnsi" w:hAnsiTheme="minorHAnsi" w:cstheme="minorHAnsi"/>
                <w:sz w:val="22"/>
                <w:szCs w:val="22"/>
                <w:lang w:val="en-GB"/>
              </w:rPr>
              <w:t xml:space="preserve">of </w:t>
            </w:r>
            <w:r w:rsidR="00FC21AB" w:rsidRPr="002441A7">
              <w:rPr>
                <w:rFonts w:asciiTheme="minorHAnsi" w:hAnsiTheme="minorHAnsi" w:cstheme="minorHAnsi"/>
                <w:sz w:val="22"/>
                <w:szCs w:val="22"/>
                <w:lang w:val="en-GB"/>
              </w:rPr>
              <w:t xml:space="preserve">the </w:t>
            </w:r>
            <w:r w:rsidRPr="002441A7">
              <w:rPr>
                <w:rFonts w:asciiTheme="minorHAnsi" w:hAnsiTheme="minorHAnsi" w:cstheme="minorHAnsi"/>
                <w:sz w:val="22"/>
                <w:szCs w:val="22"/>
                <w:lang w:val="en-GB"/>
              </w:rPr>
              <w:t xml:space="preserve">time at the border of the territory of the </w:t>
            </w:r>
            <w:r w:rsidR="00821661" w:rsidRPr="002441A7">
              <w:rPr>
                <w:rFonts w:asciiTheme="minorHAnsi" w:hAnsiTheme="minorHAnsi" w:cstheme="minorHAnsi"/>
                <w:sz w:val="22"/>
                <w:szCs w:val="22"/>
                <w:lang w:val="en-GB"/>
              </w:rPr>
              <w:t xml:space="preserve">Administration of the </w:t>
            </w:r>
            <w:r w:rsidRPr="002441A7">
              <w:rPr>
                <w:rFonts w:asciiTheme="minorHAnsi" w:hAnsiTheme="minorHAnsi" w:cstheme="minorHAnsi"/>
                <w:sz w:val="22"/>
                <w:szCs w:val="22"/>
                <w:lang w:val="en-GB"/>
              </w:rPr>
              <w:t xml:space="preserve">Russian </w:t>
            </w:r>
            <w:r w:rsidR="00821661" w:rsidRPr="002441A7">
              <w:rPr>
                <w:rFonts w:asciiTheme="minorHAnsi" w:hAnsiTheme="minorHAnsi" w:cstheme="minorHAnsi"/>
                <w:sz w:val="22"/>
                <w:szCs w:val="22"/>
                <w:lang w:val="en-GB"/>
              </w:rPr>
              <w:t>Federation</w:t>
            </w:r>
            <w:r w:rsidRPr="002441A7">
              <w:rPr>
                <w:rFonts w:asciiTheme="minorHAnsi" w:hAnsiTheme="minorHAnsi" w:cstheme="minorHAnsi"/>
                <w:sz w:val="22"/>
                <w:szCs w:val="22"/>
                <w:lang w:val="en-GB"/>
              </w:rPr>
              <w:t>;</w:t>
            </w:r>
          </w:p>
          <w:p w14:paraId="2ED9F53E" w14:textId="45F6B97D" w:rsidR="0077762B" w:rsidRPr="002441A7" w:rsidRDefault="00821661" w:rsidP="00CE12C8">
            <w:pPr>
              <w:pStyle w:val="Default"/>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lastRenderedPageBreak/>
              <w:t>WRC-07 had established t</w:t>
            </w:r>
            <w:r w:rsidR="0077762B" w:rsidRPr="002441A7">
              <w:rPr>
                <w:rFonts w:asciiTheme="minorHAnsi" w:hAnsiTheme="minorHAnsi" w:cstheme="minorHAnsi"/>
                <w:sz w:val="22"/>
                <w:szCs w:val="22"/>
                <w:lang w:val="en-GB"/>
              </w:rPr>
              <w:t>h</w:t>
            </w:r>
            <w:r w:rsidR="008C08EE" w:rsidRPr="002441A7">
              <w:rPr>
                <w:rFonts w:asciiTheme="minorHAnsi" w:hAnsiTheme="minorHAnsi" w:cstheme="minorHAnsi"/>
                <w:sz w:val="22"/>
                <w:szCs w:val="22"/>
                <w:lang w:val="en-GB"/>
              </w:rPr>
              <w:t>e</w:t>
            </w:r>
            <w:r w:rsidR="0077762B" w:rsidRPr="002441A7">
              <w:rPr>
                <w:rFonts w:asciiTheme="minorHAnsi" w:hAnsiTheme="minorHAnsi" w:cstheme="minorHAnsi"/>
                <w:sz w:val="22"/>
                <w:szCs w:val="22"/>
                <w:lang w:val="en-GB"/>
              </w:rPr>
              <w:t xml:space="preserve"> limit based on the protection of typical earth stations in the </w:t>
            </w:r>
            <w:r w:rsidRPr="002441A7">
              <w:rPr>
                <w:rFonts w:asciiTheme="minorHAnsi" w:hAnsiTheme="minorHAnsi" w:cstheme="minorHAnsi"/>
                <w:sz w:val="22"/>
                <w:szCs w:val="22"/>
                <w:lang w:val="en-GB"/>
              </w:rPr>
              <w:t>FSS</w:t>
            </w:r>
            <w:r w:rsidR="0077762B" w:rsidRPr="002441A7">
              <w:rPr>
                <w:rFonts w:asciiTheme="minorHAnsi" w:hAnsiTheme="minorHAnsi" w:cstheme="minorHAnsi"/>
                <w:sz w:val="22"/>
                <w:szCs w:val="22"/>
                <w:lang w:val="en-GB"/>
              </w:rPr>
              <w:t xml:space="preserve">, </w:t>
            </w:r>
            <w:r w:rsidRPr="002441A7">
              <w:rPr>
                <w:rFonts w:asciiTheme="minorHAnsi" w:hAnsiTheme="minorHAnsi" w:cstheme="minorHAnsi"/>
                <w:sz w:val="22"/>
                <w:szCs w:val="22"/>
                <w:lang w:val="en-GB"/>
              </w:rPr>
              <w:t>which had been</w:t>
            </w:r>
            <w:r w:rsidR="0077762B" w:rsidRPr="002441A7">
              <w:rPr>
                <w:rFonts w:asciiTheme="minorHAnsi" w:hAnsiTheme="minorHAnsi" w:cstheme="minorHAnsi"/>
                <w:sz w:val="22"/>
                <w:szCs w:val="22"/>
                <w:lang w:val="en-GB"/>
              </w:rPr>
              <w:t xml:space="preserve"> the basis for objections to the </w:t>
            </w:r>
            <w:r w:rsidRPr="002441A7">
              <w:rPr>
                <w:rFonts w:asciiTheme="minorHAnsi" w:hAnsiTheme="minorHAnsi" w:cstheme="minorHAnsi"/>
                <w:sz w:val="22"/>
                <w:szCs w:val="22"/>
                <w:lang w:val="en-GB"/>
              </w:rPr>
              <w:t xml:space="preserve">frequency </w:t>
            </w:r>
            <w:r w:rsidR="0077762B" w:rsidRPr="002441A7">
              <w:rPr>
                <w:rFonts w:asciiTheme="minorHAnsi" w:hAnsiTheme="minorHAnsi" w:cstheme="minorHAnsi"/>
                <w:sz w:val="22"/>
                <w:szCs w:val="22"/>
                <w:lang w:val="en-GB"/>
              </w:rPr>
              <w:t xml:space="preserve">assignments of </w:t>
            </w:r>
            <w:r w:rsidRPr="002441A7">
              <w:rPr>
                <w:rFonts w:asciiTheme="minorHAnsi" w:hAnsiTheme="minorHAnsi" w:cstheme="minorHAnsi"/>
                <w:sz w:val="22"/>
                <w:szCs w:val="22"/>
                <w:lang w:val="en-GB"/>
              </w:rPr>
              <w:t xml:space="preserve">the Administration of </w:t>
            </w:r>
            <w:proofErr w:type="gramStart"/>
            <w:r w:rsidR="0077762B" w:rsidRPr="002441A7">
              <w:rPr>
                <w:rFonts w:asciiTheme="minorHAnsi" w:hAnsiTheme="minorHAnsi" w:cstheme="minorHAnsi"/>
                <w:sz w:val="22"/>
                <w:szCs w:val="22"/>
                <w:lang w:val="en-GB"/>
              </w:rPr>
              <w:t>Lithuania;</w:t>
            </w:r>
            <w:proofErr w:type="gramEnd"/>
          </w:p>
          <w:p w14:paraId="356701A9" w14:textId="35683AA2" w:rsidR="0077762B" w:rsidRPr="002441A7" w:rsidRDefault="00821661" w:rsidP="00CE12C8">
            <w:pPr>
              <w:pStyle w:val="Default"/>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s</w:t>
            </w:r>
            <w:r w:rsidR="0077762B" w:rsidRPr="002441A7">
              <w:rPr>
                <w:rFonts w:asciiTheme="minorHAnsi" w:hAnsiTheme="minorHAnsi" w:cstheme="minorHAnsi"/>
                <w:sz w:val="22"/>
                <w:szCs w:val="22"/>
                <w:lang w:val="en-GB"/>
              </w:rPr>
              <w:t xml:space="preserve">uch conformity of the </w:t>
            </w:r>
            <w:r w:rsidR="00027851" w:rsidRPr="002441A7">
              <w:rPr>
                <w:rFonts w:asciiTheme="minorHAnsi" w:hAnsiTheme="minorHAnsi" w:cstheme="minorHAnsi"/>
                <w:sz w:val="22"/>
                <w:szCs w:val="22"/>
                <w:lang w:val="en-GB"/>
              </w:rPr>
              <w:t>11</w:t>
            </w:r>
            <w:r w:rsidR="0077762B" w:rsidRPr="002441A7">
              <w:rPr>
                <w:rFonts w:asciiTheme="minorHAnsi" w:hAnsiTheme="minorHAnsi" w:cstheme="minorHAnsi"/>
                <w:sz w:val="22"/>
                <w:szCs w:val="22"/>
                <w:lang w:val="en-GB"/>
              </w:rPr>
              <w:t xml:space="preserve"> assignments with the </w:t>
            </w:r>
            <w:proofErr w:type="spellStart"/>
            <w:r w:rsidR="0077762B" w:rsidRPr="002441A7">
              <w:rPr>
                <w:rFonts w:asciiTheme="minorHAnsi" w:hAnsiTheme="minorHAnsi" w:cstheme="minorHAnsi"/>
                <w:sz w:val="22"/>
                <w:szCs w:val="22"/>
                <w:lang w:val="en-GB"/>
              </w:rPr>
              <w:t>pfd</w:t>
            </w:r>
            <w:proofErr w:type="spellEnd"/>
            <w:r w:rsidR="0077762B" w:rsidRPr="002441A7">
              <w:rPr>
                <w:rFonts w:asciiTheme="minorHAnsi" w:hAnsiTheme="minorHAnsi" w:cstheme="minorHAnsi"/>
                <w:sz w:val="22"/>
                <w:szCs w:val="22"/>
                <w:lang w:val="en-GB"/>
              </w:rPr>
              <w:t xml:space="preserve"> limit would </w:t>
            </w:r>
            <w:r w:rsidR="006F5693" w:rsidRPr="002441A7">
              <w:rPr>
                <w:rFonts w:asciiTheme="minorHAnsi" w:hAnsiTheme="minorHAnsi" w:cstheme="minorHAnsi"/>
                <w:sz w:val="22"/>
                <w:szCs w:val="22"/>
                <w:lang w:val="en-GB"/>
              </w:rPr>
              <w:t>not cause</w:t>
            </w:r>
            <w:r w:rsidR="0077762B" w:rsidRPr="002441A7">
              <w:rPr>
                <w:rFonts w:asciiTheme="minorHAnsi" w:hAnsiTheme="minorHAnsi" w:cstheme="minorHAnsi"/>
                <w:sz w:val="22"/>
                <w:szCs w:val="22"/>
                <w:lang w:val="en-GB"/>
              </w:rPr>
              <w:t xml:space="preserve"> harmful interference to FSS satellite networks of the </w:t>
            </w:r>
            <w:r w:rsidR="00D8025C" w:rsidRPr="002441A7">
              <w:rPr>
                <w:rFonts w:asciiTheme="minorHAnsi" w:hAnsiTheme="minorHAnsi" w:cstheme="minorHAnsi"/>
                <w:sz w:val="22"/>
                <w:szCs w:val="22"/>
                <w:lang w:val="en-GB"/>
              </w:rPr>
              <w:t xml:space="preserve">Administration of the </w:t>
            </w:r>
            <w:r w:rsidR="0077762B" w:rsidRPr="002441A7">
              <w:rPr>
                <w:rFonts w:asciiTheme="minorHAnsi" w:hAnsiTheme="minorHAnsi" w:cstheme="minorHAnsi"/>
                <w:sz w:val="22"/>
                <w:szCs w:val="22"/>
                <w:lang w:val="en-GB"/>
              </w:rPr>
              <w:t xml:space="preserve">Russian Federation, including those FSS networks for which Article 48 </w:t>
            </w:r>
            <w:r w:rsidR="00D8025C" w:rsidRPr="002441A7">
              <w:rPr>
                <w:rFonts w:asciiTheme="minorHAnsi" w:hAnsiTheme="minorHAnsi" w:cstheme="minorHAnsi"/>
                <w:sz w:val="22"/>
                <w:szCs w:val="22"/>
                <w:lang w:val="en-GB"/>
              </w:rPr>
              <w:t>of the ITU Constitution had been</w:t>
            </w:r>
            <w:r w:rsidR="0077762B" w:rsidRPr="002441A7">
              <w:rPr>
                <w:rFonts w:asciiTheme="minorHAnsi" w:hAnsiTheme="minorHAnsi" w:cstheme="minorHAnsi"/>
                <w:sz w:val="22"/>
                <w:szCs w:val="22"/>
                <w:lang w:val="en-GB"/>
              </w:rPr>
              <w:t xml:space="preserve"> invoked.</w:t>
            </w:r>
          </w:p>
          <w:p w14:paraId="47998582" w14:textId="67A398E0" w:rsidR="00D8025C" w:rsidRPr="002441A7" w:rsidRDefault="0077762B" w:rsidP="0077762B">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 xml:space="preserve">Bearing in mind </w:t>
            </w:r>
            <w:r w:rsidR="00D8025C" w:rsidRPr="002441A7">
              <w:rPr>
                <w:rFonts w:asciiTheme="minorHAnsi" w:hAnsiTheme="minorHAnsi" w:cstheme="minorHAnsi"/>
                <w:sz w:val="22"/>
                <w:szCs w:val="22"/>
                <w:lang w:val="en-GB"/>
              </w:rPr>
              <w:t>that:</w:t>
            </w:r>
          </w:p>
          <w:p w14:paraId="0548F838" w14:textId="5C16C182" w:rsidR="00D8025C" w:rsidRPr="002441A7" w:rsidRDefault="0077762B" w:rsidP="00CE12C8">
            <w:pPr>
              <w:pStyle w:val="Default"/>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 xml:space="preserve">the main objective of the RR No. </w:t>
            </w:r>
            <w:r w:rsidRPr="002441A7">
              <w:rPr>
                <w:rFonts w:asciiTheme="minorHAnsi" w:hAnsiTheme="minorHAnsi" w:cstheme="minorHAnsi"/>
                <w:b/>
                <w:bCs/>
                <w:sz w:val="22"/>
                <w:szCs w:val="22"/>
                <w:lang w:val="en-GB"/>
              </w:rPr>
              <w:t>9.21</w:t>
            </w:r>
            <w:r w:rsidRPr="002441A7">
              <w:rPr>
                <w:rFonts w:asciiTheme="minorHAnsi" w:hAnsiTheme="minorHAnsi" w:cstheme="minorHAnsi"/>
                <w:sz w:val="22"/>
                <w:szCs w:val="22"/>
                <w:lang w:val="en-GB"/>
              </w:rPr>
              <w:t xml:space="preserve"> agreement</w:t>
            </w:r>
            <w:r w:rsidR="00B648BB" w:rsidRPr="002441A7">
              <w:rPr>
                <w:rFonts w:asciiTheme="minorHAnsi" w:hAnsiTheme="minorHAnsi" w:cstheme="minorHAnsi"/>
                <w:sz w:val="22"/>
                <w:szCs w:val="22"/>
                <w:lang w:val="en-GB"/>
              </w:rPr>
              <w:t>-seeking</w:t>
            </w:r>
            <w:r w:rsidRPr="002441A7">
              <w:rPr>
                <w:rFonts w:asciiTheme="minorHAnsi" w:hAnsiTheme="minorHAnsi" w:cstheme="minorHAnsi"/>
                <w:sz w:val="22"/>
                <w:szCs w:val="22"/>
                <w:lang w:val="en-GB"/>
              </w:rPr>
              <w:t xml:space="preserve"> procedure </w:t>
            </w:r>
            <w:r w:rsidR="00D8025C" w:rsidRPr="002441A7">
              <w:rPr>
                <w:rFonts w:asciiTheme="minorHAnsi" w:hAnsiTheme="minorHAnsi" w:cstheme="minorHAnsi"/>
                <w:sz w:val="22"/>
                <w:szCs w:val="22"/>
                <w:lang w:val="en-GB"/>
              </w:rPr>
              <w:t xml:space="preserve">was </w:t>
            </w:r>
            <w:r w:rsidRPr="002441A7">
              <w:rPr>
                <w:rFonts w:asciiTheme="minorHAnsi" w:hAnsiTheme="minorHAnsi" w:cstheme="minorHAnsi"/>
                <w:sz w:val="22"/>
                <w:szCs w:val="22"/>
                <w:lang w:val="en-GB"/>
              </w:rPr>
              <w:t xml:space="preserve">to ensure </w:t>
            </w:r>
            <w:r w:rsidR="00D8025C" w:rsidRPr="002441A7">
              <w:rPr>
                <w:rFonts w:asciiTheme="minorHAnsi" w:hAnsiTheme="minorHAnsi" w:cstheme="minorHAnsi"/>
                <w:sz w:val="22"/>
                <w:szCs w:val="22"/>
                <w:lang w:val="en-GB"/>
              </w:rPr>
              <w:t xml:space="preserve">the operation </w:t>
            </w:r>
            <w:r w:rsidR="006F5693" w:rsidRPr="002441A7">
              <w:rPr>
                <w:rFonts w:asciiTheme="minorHAnsi" w:hAnsiTheme="minorHAnsi" w:cstheme="minorHAnsi"/>
                <w:sz w:val="22"/>
                <w:szCs w:val="22"/>
                <w:lang w:val="en-GB"/>
              </w:rPr>
              <w:t xml:space="preserve">of </w:t>
            </w:r>
            <w:r w:rsidR="00F001A8" w:rsidRPr="002441A7">
              <w:rPr>
                <w:rFonts w:asciiTheme="minorHAnsi" w:hAnsiTheme="minorHAnsi" w:cstheme="minorHAnsi"/>
                <w:sz w:val="22"/>
                <w:szCs w:val="22"/>
                <w:lang w:val="en-GB"/>
              </w:rPr>
              <w:t xml:space="preserve">stations of a service </w:t>
            </w:r>
            <w:r w:rsidR="00D8025C" w:rsidRPr="002441A7">
              <w:rPr>
                <w:rFonts w:asciiTheme="minorHAnsi" w:hAnsiTheme="minorHAnsi" w:cstheme="minorHAnsi"/>
                <w:sz w:val="22"/>
                <w:szCs w:val="22"/>
                <w:lang w:val="en-GB"/>
              </w:rPr>
              <w:t>of other administrations free from harmful</w:t>
            </w:r>
            <w:r w:rsidRPr="002441A7">
              <w:rPr>
                <w:rFonts w:asciiTheme="minorHAnsi" w:hAnsiTheme="minorHAnsi" w:cstheme="minorHAnsi"/>
                <w:sz w:val="22"/>
                <w:szCs w:val="22"/>
                <w:lang w:val="en-GB"/>
              </w:rPr>
              <w:t xml:space="preserve"> </w:t>
            </w:r>
            <w:proofErr w:type="gramStart"/>
            <w:r w:rsidRPr="002441A7">
              <w:rPr>
                <w:rFonts w:asciiTheme="minorHAnsi" w:hAnsiTheme="minorHAnsi" w:cstheme="minorHAnsi"/>
                <w:sz w:val="22"/>
                <w:szCs w:val="22"/>
                <w:lang w:val="en-GB"/>
              </w:rPr>
              <w:t>interference</w:t>
            </w:r>
            <w:r w:rsidR="00D8025C" w:rsidRPr="002441A7">
              <w:rPr>
                <w:rFonts w:asciiTheme="minorHAnsi" w:hAnsiTheme="minorHAnsi" w:cstheme="minorHAnsi"/>
                <w:sz w:val="22"/>
                <w:szCs w:val="22"/>
                <w:lang w:val="en-GB"/>
              </w:rPr>
              <w:t>;</w:t>
            </w:r>
            <w:proofErr w:type="gramEnd"/>
          </w:p>
          <w:p w14:paraId="0888D647" w14:textId="411424FB" w:rsidR="00D76C6C" w:rsidRPr="002441A7" w:rsidRDefault="0077762B" w:rsidP="00CE12C8">
            <w:pPr>
              <w:pStyle w:val="Default"/>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 xml:space="preserve">the </w:t>
            </w:r>
            <w:r w:rsidR="00B648BB" w:rsidRPr="002441A7">
              <w:rPr>
                <w:rFonts w:asciiTheme="minorHAnsi" w:hAnsiTheme="minorHAnsi" w:cstheme="minorHAnsi"/>
                <w:sz w:val="22"/>
                <w:szCs w:val="22"/>
                <w:lang w:val="en-GB"/>
              </w:rPr>
              <w:t>11</w:t>
            </w:r>
            <w:r w:rsidRPr="002441A7">
              <w:rPr>
                <w:rFonts w:asciiTheme="minorHAnsi" w:hAnsiTheme="minorHAnsi" w:cstheme="minorHAnsi"/>
                <w:sz w:val="22"/>
                <w:szCs w:val="22"/>
                <w:lang w:val="en-GB"/>
              </w:rPr>
              <w:t xml:space="preserve"> terrestrial frequency assignments of </w:t>
            </w:r>
            <w:r w:rsidR="006F5693" w:rsidRPr="002441A7">
              <w:rPr>
                <w:rFonts w:asciiTheme="minorHAnsi" w:hAnsiTheme="minorHAnsi" w:cstheme="minorHAnsi"/>
                <w:sz w:val="22"/>
                <w:szCs w:val="22"/>
                <w:lang w:val="en-GB"/>
              </w:rPr>
              <w:t xml:space="preserve">the Administration of </w:t>
            </w:r>
            <w:r w:rsidRPr="002441A7">
              <w:rPr>
                <w:rFonts w:asciiTheme="minorHAnsi" w:hAnsiTheme="minorHAnsi" w:cstheme="minorHAnsi"/>
                <w:sz w:val="22"/>
                <w:szCs w:val="22"/>
                <w:lang w:val="en-GB"/>
              </w:rPr>
              <w:t xml:space="preserve">Lithuania were in conformity with the </w:t>
            </w:r>
            <w:proofErr w:type="spellStart"/>
            <w:r w:rsidRPr="002441A7">
              <w:rPr>
                <w:rFonts w:asciiTheme="minorHAnsi" w:hAnsiTheme="minorHAnsi" w:cstheme="minorHAnsi"/>
                <w:sz w:val="22"/>
                <w:szCs w:val="22"/>
                <w:lang w:val="en-GB"/>
              </w:rPr>
              <w:t>pfd</w:t>
            </w:r>
            <w:proofErr w:type="spellEnd"/>
            <w:r w:rsidRPr="002441A7">
              <w:rPr>
                <w:rFonts w:asciiTheme="minorHAnsi" w:hAnsiTheme="minorHAnsi" w:cstheme="minorHAnsi"/>
                <w:sz w:val="22"/>
                <w:szCs w:val="22"/>
                <w:lang w:val="en-GB"/>
              </w:rPr>
              <w:t xml:space="preserve"> limits </w:t>
            </w:r>
            <w:r w:rsidR="006F5693" w:rsidRPr="002441A7">
              <w:rPr>
                <w:rFonts w:asciiTheme="minorHAnsi" w:hAnsiTheme="minorHAnsi" w:cstheme="minorHAnsi"/>
                <w:sz w:val="22"/>
                <w:szCs w:val="22"/>
                <w:lang w:val="en-GB"/>
              </w:rPr>
              <w:t xml:space="preserve">as </w:t>
            </w:r>
            <w:r w:rsidRPr="002441A7">
              <w:rPr>
                <w:rFonts w:asciiTheme="minorHAnsi" w:hAnsiTheme="minorHAnsi" w:cstheme="minorHAnsi"/>
                <w:sz w:val="22"/>
                <w:szCs w:val="22"/>
                <w:lang w:val="en-GB"/>
              </w:rPr>
              <w:t xml:space="preserve">stipulated in </w:t>
            </w:r>
            <w:r w:rsidR="00D8025C" w:rsidRPr="002441A7">
              <w:rPr>
                <w:rFonts w:asciiTheme="minorHAnsi" w:hAnsiTheme="minorHAnsi" w:cstheme="minorHAnsi"/>
                <w:sz w:val="22"/>
                <w:szCs w:val="22"/>
                <w:lang w:val="en-GB"/>
              </w:rPr>
              <w:t xml:space="preserve">RR </w:t>
            </w:r>
            <w:r w:rsidRPr="002441A7">
              <w:rPr>
                <w:rFonts w:asciiTheme="minorHAnsi" w:hAnsiTheme="minorHAnsi" w:cstheme="minorHAnsi"/>
                <w:sz w:val="22"/>
                <w:szCs w:val="22"/>
                <w:lang w:val="en-GB"/>
              </w:rPr>
              <w:t>No.</w:t>
            </w:r>
            <w:r w:rsidR="00D8025C" w:rsidRPr="002441A7">
              <w:rPr>
                <w:rFonts w:asciiTheme="minorHAnsi" w:hAnsiTheme="minorHAnsi" w:cstheme="minorHAnsi"/>
                <w:sz w:val="22"/>
                <w:szCs w:val="22"/>
                <w:lang w:val="en-GB"/>
              </w:rPr>
              <w:t> </w:t>
            </w:r>
            <w:r w:rsidRPr="002441A7">
              <w:rPr>
                <w:rFonts w:asciiTheme="minorHAnsi" w:hAnsiTheme="minorHAnsi" w:cstheme="minorHAnsi"/>
                <w:b/>
                <w:bCs/>
                <w:sz w:val="22"/>
                <w:szCs w:val="22"/>
                <w:lang w:val="en-GB"/>
              </w:rPr>
              <w:t>5.</w:t>
            </w:r>
            <w:proofErr w:type="gramStart"/>
            <w:r w:rsidRPr="002441A7">
              <w:rPr>
                <w:rFonts w:asciiTheme="minorHAnsi" w:hAnsiTheme="minorHAnsi" w:cstheme="minorHAnsi"/>
                <w:b/>
                <w:bCs/>
                <w:sz w:val="22"/>
                <w:szCs w:val="22"/>
                <w:lang w:val="en-GB"/>
              </w:rPr>
              <w:t>430A</w:t>
            </w:r>
            <w:r w:rsidR="00D76C6C" w:rsidRPr="002441A7">
              <w:rPr>
                <w:rFonts w:asciiTheme="minorHAnsi" w:hAnsiTheme="minorHAnsi" w:cstheme="minorHAnsi"/>
                <w:sz w:val="22"/>
                <w:szCs w:val="22"/>
                <w:lang w:val="en-GB"/>
              </w:rPr>
              <w:t>;</w:t>
            </w:r>
            <w:proofErr w:type="gramEnd"/>
          </w:p>
          <w:p w14:paraId="37A2BB86" w14:textId="0DB0E96F" w:rsidR="00D76C6C" w:rsidRPr="002441A7" w:rsidRDefault="00D76C6C" w:rsidP="00CE12C8">
            <w:pPr>
              <w:pStyle w:val="Default"/>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 xml:space="preserve">a </w:t>
            </w:r>
            <w:r w:rsidR="0077762B" w:rsidRPr="002441A7">
              <w:rPr>
                <w:rFonts w:asciiTheme="minorHAnsi" w:hAnsiTheme="minorHAnsi" w:cstheme="minorHAnsi"/>
                <w:sz w:val="22"/>
                <w:szCs w:val="22"/>
                <w:lang w:val="en-GB"/>
              </w:rPr>
              <w:t>similar</w:t>
            </w:r>
            <w:r w:rsidRPr="002441A7">
              <w:rPr>
                <w:rFonts w:asciiTheme="minorHAnsi" w:hAnsiTheme="minorHAnsi" w:cstheme="minorHAnsi"/>
                <w:sz w:val="22"/>
                <w:szCs w:val="22"/>
                <w:lang w:val="en-GB"/>
              </w:rPr>
              <w:t xml:space="preserve"> approach</w:t>
            </w:r>
            <w:r w:rsidR="0077762B" w:rsidRPr="002441A7">
              <w:rPr>
                <w:rFonts w:asciiTheme="minorHAnsi" w:hAnsiTheme="minorHAnsi" w:cstheme="minorHAnsi"/>
                <w:sz w:val="22"/>
                <w:szCs w:val="22"/>
                <w:lang w:val="en-GB"/>
              </w:rPr>
              <w:t xml:space="preserve"> exist</w:t>
            </w:r>
            <w:r w:rsidR="00D8025C" w:rsidRPr="002441A7">
              <w:rPr>
                <w:rFonts w:asciiTheme="minorHAnsi" w:hAnsiTheme="minorHAnsi" w:cstheme="minorHAnsi"/>
                <w:sz w:val="22"/>
                <w:szCs w:val="22"/>
                <w:lang w:val="en-GB"/>
              </w:rPr>
              <w:t>ed</w:t>
            </w:r>
            <w:r w:rsidR="0077762B" w:rsidRPr="002441A7">
              <w:rPr>
                <w:rFonts w:asciiTheme="minorHAnsi" w:hAnsiTheme="minorHAnsi" w:cstheme="minorHAnsi"/>
                <w:sz w:val="22"/>
                <w:szCs w:val="22"/>
                <w:lang w:val="en-GB"/>
              </w:rPr>
              <w:t xml:space="preserve"> for space services in the </w:t>
            </w:r>
            <w:r w:rsidR="00D8025C" w:rsidRPr="002441A7">
              <w:rPr>
                <w:rFonts w:asciiTheme="minorHAnsi" w:hAnsiTheme="minorHAnsi" w:cstheme="minorHAnsi"/>
                <w:sz w:val="22"/>
                <w:szCs w:val="22"/>
                <w:lang w:val="en-GB"/>
              </w:rPr>
              <w:t>r</w:t>
            </w:r>
            <w:r w:rsidR="0077762B" w:rsidRPr="002441A7">
              <w:rPr>
                <w:rFonts w:asciiTheme="minorHAnsi" w:hAnsiTheme="minorHAnsi" w:cstheme="minorHAnsi"/>
                <w:sz w:val="22"/>
                <w:szCs w:val="22"/>
                <w:lang w:val="en-GB"/>
              </w:rPr>
              <w:t xml:space="preserve">ule of </w:t>
            </w:r>
            <w:r w:rsidR="00D8025C" w:rsidRPr="002441A7">
              <w:rPr>
                <w:rFonts w:asciiTheme="minorHAnsi" w:hAnsiTheme="minorHAnsi" w:cstheme="minorHAnsi"/>
                <w:sz w:val="22"/>
                <w:szCs w:val="22"/>
                <w:lang w:val="en-GB"/>
              </w:rPr>
              <w:t>p</w:t>
            </w:r>
            <w:r w:rsidR="0077762B" w:rsidRPr="002441A7">
              <w:rPr>
                <w:rFonts w:asciiTheme="minorHAnsi" w:hAnsiTheme="minorHAnsi" w:cstheme="minorHAnsi"/>
                <w:sz w:val="22"/>
                <w:szCs w:val="22"/>
                <w:lang w:val="en-GB"/>
              </w:rPr>
              <w:t xml:space="preserve">rocedure on </w:t>
            </w:r>
            <w:r w:rsidR="00D8025C" w:rsidRPr="002441A7">
              <w:rPr>
                <w:rFonts w:asciiTheme="minorHAnsi" w:hAnsiTheme="minorHAnsi" w:cstheme="minorHAnsi"/>
                <w:sz w:val="22"/>
                <w:szCs w:val="22"/>
                <w:lang w:val="en-GB"/>
              </w:rPr>
              <w:t xml:space="preserve">RR </w:t>
            </w:r>
            <w:r w:rsidR="0077762B" w:rsidRPr="002441A7">
              <w:rPr>
                <w:rFonts w:asciiTheme="minorHAnsi" w:hAnsiTheme="minorHAnsi" w:cstheme="minorHAnsi"/>
                <w:sz w:val="22"/>
                <w:szCs w:val="22"/>
                <w:lang w:val="en-GB"/>
              </w:rPr>
              <w:t xml:space="preserve">No. </w:t>
            </w:r>
            <w:r w:rsidR="0077762B" w:rsidRPr="002441A7">
              <w:rPr>
                <w:rFonts w:asciiTheme="minorHAnsi" w:hAnsiTheme="minorHAnsi" w:cstheme="minorHAnsi"/>
                <w:b/>
                <w:bCs/>
                <w:sz w:val="22"/>
                <w:szCs w:val="22"/>
                <w:lang w:val="en-GB"/>
              </w:rPr>
              <w:t>9.36</w:t>
            </w:r>
            <w:r w:rsidR="00D8025C" w:rsidRPr="002441A7">
              <w:rPr>
                <w:rFonts w:asciiTheme="minorHAnsi" w:hAnsiTheme="minorHAnsi" w:cstheme="minorHAnsi"/>
                <w:sz w:val="22"/>
                <w:szCs w:val="22"/>
                <w:lang w:val="en-GB"/>
              </w:rPr>
              <w:t xml:space="preserve"> (see Case 3 of the Annex to the rule of procedure on RR No. </w:t>
            </w:r>
            <w:r w:rsidR="00D8025C" w:rsidRPr="002441A7">
              <w:rPr>
                <w:rFonts w:asciiTheme="minorHAnsi" w:hAnsiTheme="minorHAnsi" w:cstheme="minorHAnsi"/>
                <w:b/>
                <w:bCs/>
                <w:sz w:val="22"/>
                <w:szCs w:val="22"/>
                <w:lang w:val="en-GB"/>
              </w:rPr>
              <w:t>9.36</w:t>
            </w:r>
            <w:r w:rsidR="00D8025C" w:rsidRPr="002441A7">
              <w:rPr>
                <w:rFonts w:asciiTheme="minorHAnsi" w:hAnsiTheme="minorHAnsi" w:cstheme="minorHAnsi"/>
                <w:sz w:val="22"/>
                <w:szCs w:val="22"/>
                <w:lang w:val="en-GB"/>
              </w:rPr>
              <w:t>)</w:t>
            </w:r>
            <w:r w:rsidR="00B648BB" w:rsidRPr="002441A7">
              <w:rPr>
                <w:rFonts w:asciiTheme="minorHAnsi" w:hAnsiTheme="minorHAnsi" w:cstheme="minorHAnsi"/>
                <w:sz w:val="22"/>
                <w:szCs w:val="22"/>
                <w:lang w:val="en-GB"/>
              </w:rPr>
              <w:t>.</w:t>
            </w:r>
          </w:p>
          <w:p w14:paraId="08D092D6" w14:textId="0FEEB1B7" w:rsidR="0077762B" w:rsidRPr="002441A7" w:rsidRDefault="00B648BB" w:rsidP="0077762B">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C</w:t>
            </w:r>
            <w:r w:rsidR="00D76C6C" w:rsidRPr="002441A7">
              <w:rPr>
                <w:rFonts w:asciiTheme="minorHAnsi" w:hAnsiTheme="minorHAnsi" w:cstheme="minorHAnsi"/>
                <w:sz w:val="22"/>
                <w:szCs w:val="22"/>
                <w:lang w:val="en-GB"/>
              </w:rPr>
              <w:t xml:space="preserve">onsequently, </w:t>
            </w:r>
            <w:r w:rsidR="0077762B" w:rsidRPr="002441A7">
              <w:rPr>
                <w:rFonts w:asciiTheme="minorHAnsi" w:hAnsiTheme="minorHAnsi" w:cstheme="minorHAnsi"/>
                <w:sz w:val="22"/>
                <w:szCs w:val="22"/>
                <w:lang w:val="en-GB"/>
              </w:rPr>
              <w:t xml:space="preserve">the Board decided to instruct the Bureau to revise the findings of the </w:t>
            </w:r>
            <w:r w:rsidRPr="002441A7">
              <w:rPr>
                <w:rFonts w:asciiTheme="minorHAnsi" w:hAnsiTheme="minorHAnsi" w:cstheme="minorHAnsi"/>
                <w:sz w:val="22"/>
                <w:szCs w:val="22"/>
                <w:lang w:val="en-GB"/>
              </w:rPr>
              <w:t>11</w:t>
            </w:r>
            <w:r w:rsidR="0077762B" w:rsidRPr="002441A7">
              <w:rPr>
                <w:rFonts w:asciiTheme="minorHAnsi" w:hAnsiTheme="minorHAnsi" w:cstheme="minorHAnsi"/>
                <w:sz w:val="22"/>
                <w:szCs w:val="22"/>
                <w:lang w:val="en-GB"/>
              </w:rPr>
              <w:t xml:space="preserve"> frequency assignments </w:t>
            </w:r>
            <w:r w:rsidR="00D8025C" w:rsidRPr="002441A7">
              <w:rPr>
                <w:rFonts w:asciiTheme="minorHAnsi" w:hAnsiTheme="minorHAnsi" w:cstheme="minorHAnsi"/>
                <w:sz w:val="22"/>
                <w:szCs w:val="22"/>
                <w:lang w:val="en-GB"/>
              </w:rPr>
              <w:t xml:space="preserve">of the Administration of Lithuania </w:t>
            </w:r>
            <w:r w:rsidR="0077762B" w:rsidRPr="002441A7">
              <w:rPr>
                <w:rFonts w:asciiTheme="minorHAnsi" w:hAnsiTheme="minorHAnsi" w:cstheme="minorHAnsi"/>
                <w:sz w:val="22"/>
                <w:szCs w:val="22"/>
                <w:lang w:val="en-GB"/>
              </w:rPr>
              <w:t>with Bureau identifiers 120274030</w:t>
            </w:r>
            <w:r w:rsidRPr="002441A7">
              <w:rPr>
                <w:rFonts w:asciiTheme="minorHAnsi" w:hAnsiTheme="minorHAnsi" w:cstheme="minorHAnsi"/>
                <w:sz w:val="22"/>
                <w:szCs w:val="22"/>
                <w:lang w:val="en-GB"/>
              </w:rPr>
              <w:t>–</w:t>
            </w:r>
            <w:r w:rsidR="0077762B" w:rsidRPr="002441A7">
              <w:rPr>
                <w:rFonts w:asciiTheme="minorHAnsi" w:hAnsiTheme="minorHAnsi" w:cstheme="minorHAnsi"/>
                <w:sz w:val="22"/>
                <w:szCs w:val="22"/>
                <w:lang w:val="en-GB"/>
              </w:rPr>
              <w:t xml:space="preserve">120274040 by removing the finding reference “X/RR9.21”, finding observation </w:t>
            </w:r>
            <w:r w:rsidR="0028632D" w:rsidRPr="002441A7">
              <w:rPr>
                <w:rFonts w:asciiTheme="minorHAnsi" w:hAnsiTheme="minorHAnsi" w:cstheme="minorHAnsi"/>
                <w:sz w:val="22"/>
                <w:szCs w:val="22"/>
                <w:lang w:val="en-GB"/>
              </w:rPr>
              <w:t>“</w:t>
            </w:r>
            <w:r w:rsidR="0077762B" w:rsidRPr="002441A7">
              <w:rPr>
                <w:rFonts w:asciiTheme="minorHAnsi" w:hAnsiTheme="minorHAnsi" w:cstheme="minorHAnsi"/>
                <w:sz w:val="22"/>
                <w:szCs w:val="22"/>
                <w:lang w:val="en-GB"/>
              </w:rPr>
              <w:t>H</w:t>
            </w:r>
            <w:r w:rsidR="0028632D" w:rsidRPr="002441A7">
              <w:rPr>
                <w:rFonts w:asciiTheme="minorHAnsi" w:hAnsiTheme="minorHAnsi" w:cstheme="minorHAnsi"/>
                <w:sz w:val="22"/>
                <w:szCs w:val="22"/>
                <w:lang w:val="en-GB"/>
              </w:rPr>
              <w:t>”</w:t>
            </w:r>
            <w:r w:rsidR="0077762B" w:rsidRPr="002441A7">
              <w:rPr>
                <w:rFonts w:asciiTheme="minorHAnsi" w:hAnsiTheme="minorHAnsi" w:cstheme="minorHAnsi"/>
                <w:sz w:val="22"/>
                <w:szCs w:val="22"/>
                <w:lang w:val="en-GB"/>
              </w:rPr>
              <w:t xml:space="preserve"> and the reference to </w:t>
            </w:r>
            <w:r w:rsidR="00D8025C" w:rsidRPr="002441A7">
              <w:rPr>
                <w:rFonts w:asciiTheme="minorHAnsi" w:hAnsiTheme="minorHAnsi" w:cstheme="minorHAnsi"/>
                <w:sz w:val="22"/>
                <w:szCs w:val="22"/>
                <w:lang w:val="en-GB"/>
              </w:rPr>
              <w:t>Article</w:t>
            </w:r>
            <w:r w:rsidR="0077762B" w:rsidRPr="002441A7">
              <w:rPr>
                <w:rFonts w:asciiTheme="minorHAnsi" w:hAnsiTheme="minorHAnsi" w:cstheme="minorHAnsi"/>
                <w:sz w:val="22"/>
                <w:szCs w:val="22"/>
                <w:lang w:val="en-GB"/>
              </w:rPr>
              <w:t xml:space="preserve"> 48 </w:t>
            </w:r>
            <w:r w:rsidR="00D8025C" w:rsidRPr="002441A7">
              <w:rPr>
                <w:rFonts w:asciiTheme="minorHAnsi" w:hAnsiTheme="minorHAnsi" w:cstheme="minorHAnsi"/>
                <w:sz w:val="22"/>
                <w:szCs w:val="22"/>
                <w:lang w:val="en-GB"/>
              </w:rPr>
              <w:t xml:space="preserve">of the ITU Constitution </w:t>
            </w:r>
            <w:r w:rsidR="0077762B" w:rsidRPr="002441A7">
              <w:rPr>
                <w:rFonts w:asciiTheme="minorHAnsi" w:hAnsiTheme="minorHAnsi" w:cstheme="minorHAnsi"/>
                <w:sz w:val="22"/>
                <w:szCs w:val="22"/>
                <w:lang w:val="en-GB"/>
              </w:rPr>
              <w:t>in the coordination information.</w:t>
            </w:r>
          </w:p>
          <w:p w14:paraId="5CFD246D" w14:textId="61B48DAC" w:rsidR="00F44CE9" w:rsidRPr="002441A7" w:rsidRDefault="0077762B" w:rsidP="0077762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 xml:space="preserve">The Board also instructed the Bureau to </w:t>
            </w:r>
            <w:r w:rsidR="00D76C6C" w:rsidRPr="002441A7">
              <w:rPr>
                <w:rFonts w:asciiTheme="minorHAnsi" w:hAnsiTheme="minorHAnsi" w:cstheme="minorHAnsi"/>
                <w:sz w:val="22"/>
                <w:szCs w:val="22"/>
                <w:lang w:val="en-GB"/>
              </w:rPr>
              <w:t>submit to the 93</w:t>
            </w:r>
            <w:r w:rsidR="00D76C6C" w:rsidRPr="002441A7">
              <w:rPr>
                <w:rFonts w:asciiTheme="minorHAnsi" w:hAnsiTheme="minorHAnsi" w:cstheme="minorHAnsi"/>
                <w:sz w:val="22"/>
                <w:szCs w:val="22"/>
                <w:vertAlign w:val="superscript"/>
                <w:lang w:val="en-GB"/>
              </w:rPr>
              <w:t>rd</w:t>
            </w:r>
            <w:r w:rsidR="00D76C6C" w:rsidRPr="002441A7">
              <w:rPr>
                <w:rFonts w:asciiTheme="minorHAnsi" w:hAnsiTheme="minorHAnsi" w:cstheme="minorHAnsi"/>
                <w:sz w:val="22"/>
                <w:szCs w:val="22"/>
                <w:lang w:val="en-GB"/>
              </w:rPr>
              <w:t xml:space="preserve"> Board meeting</w:t>
            </w:r>
            <w:r w:rsidRPr="002441A7">
              <w:rPr>
                <w:rFonts w:asciiTheme="minorHAnsi" w:hAnsiTheme="minorHAnsi" w:cstheme="minorHAnsi"/>
                <w:sz w:val="22"/>
                <w:szCs w:val="22"/>
                <w:lang w:val="en-GB"/>
              </w:rPr>
              <w:t xml:space="preserve"> a document </w:t>
            </w:r>
            <w:r w:rsidR="00D76C6C" w:rsidRPr="002441A7">
              <w:rPr>
                <w:rFonts w:asciiTheme="minorHAnsi" w:hAnsiTheme="minorHAnsi" w:cstheme="minorHAnsi"/>
                <w:sz w:val="22"/>
                <w:szCs w:val="22"/>
                <w:lang w:val="en-GB"/>
              </w:rPr>
              <w:t>describing</w:t>
            </w:r>
            <w:r w:rsidRPr="002441A7">
              <w:rPr>
                <w:rFonts w:asciiTheme="minorHAnsi" w:hAnsiTheme="minorHAnsi" w:cstheme="minorHAnsi"/>
                <w:sz w:val="22"/>
                <w:szCs w:val="22"/>
                <w:lang w:val="en-GB"/>
              </w:rPr>
              <w:t xml:space="preserve"> </w:t>
            </w:r>
            <w:r w:rsidR="00D76C6C" w:rsidRPr="002441A7">
              <w:rPr>
                <w:rFonts w:asciiTheme="minorHAnsi" w:hAnsiTheme="minorHAnsi" w:cstheme="minorHAnsi"/>
                <w:sz w:val="22"/>
                <w:szCs w:val="22"/>
                <w:lang w:val="en-GB"/>
              </w:rPr>
              <w:t>the general</w:t>
            </w:r>
            <w:r w:rsidRPr="002441A7">
              <w:rPr>
                <w:rFonts w:asciiTheme="minorHAnsi" w:hAnsiTheme="minorHAnsi" w:cstheme="minorHAnsi"/>
                <w:sz w:val="22"/>
                <w:szCs w:val="22"/>
                <w:lang w:val="en-GB"/>
              </w:rPr>
              <w:t xml:space="preserve"> practice </w:t>
            </w:r>
            <w:r w:rsidR="00D76C6C" w:rsidRPr="002441A7">
              <w:rPr>
                <w:rFonts w:asciiTheme="minorHAnsi" w:hAnsiTheme="minorHAnsi" w:cstheme="minorHAnsi"/>
                <w:sz w:val="22"/>
                <w:szCs w:val="22"/>
                <w:lang w:val="en-GB"/>
              </w:rPr>
              <w:t xml:space="preserve">of the Bureau </w:t>
            </w:r>
            <w:r w:rsidRPr="002441A7">
              <w:rPr>
                <w:rFonts w:asciiTheme="minorHAnsi" w:hAnsiTheme="minorHAnsi" w:cstheme="minorHAnsi"/>
                <w:sz w:val="22"/>
                <w:szCs w:val="22"/>
                <w:lang w:val="en-GB"/>
              </w:rPr>
              <w:t>on the application of the agreement</w:t>
            </w:r>
            <w:r w:rsidR="0028632D" w:rsidRPr="002441A7">
              <w:rPr>
                <w:rFonts w:asciiTheme="minorHAnsi" w:hAnsiTheme="minorHAnsi" w:cstheme="minorHAnsi"/>
                <w:sz w:val="22"/>
                <w:szCs w:val="22"/>
                <w:lang w:val="en-GB"/>
              </w:rPr>
              <w:t>-</w:t>
            </w:r>
            <w:r w:rsidRPr="002441A7">
              <w:rPr>
                <w:rFonts w:asciiTheme="minorHAnsi" w:hAnsiTheme="minorHAnsi" w:cstheme="minorHAnsi"/>
                <w:sz w:val="22"/>
                <w:szCs w:val="22"/>
                <w:lang w:val="en-GB"/>
              </w:rPr>
              <w:t>seeking procedure of RR No.</w:t>
            </w:r>
            <w:r w:rsidR="00D76C6C" w:rsidRPr="002441A7">
              <w:rPr>
                <w:rFonts w:asciiTheme="minorHAnsi" w:hAnsiTheme="minorHAnsi" w:cstheme="minorHAnsi"/>
                <w:sz w:val="22"/>
                <w:szCs w:val="22"/>
                <w:lang w:val="en-GB"/>
              </w:rPr>
              <w:t> </w:t>
            </w:r>
            <w:r w:rsidRPr="002441A7">
              <w:rPr>
                <w:rFonts w:asciiTheme="minorHAnsi" w:hAnsiTheme="minorHAnsi" w:cstheme="minorHAnsi"/>
                <w:b/>
                <w:bCs/>
                <w:sz w:val="22"/>
                <w:szCs w:val="22"/>
                <w:lang w:val="en-GB"/>
              </w:rPr>
              <w:t>9.21</w:t>
            </w:r>
            <w:r w:rsidRPr="002441A7">
              <w:rPr>
                <w:rFonts w:asciiTheme="minorHAnsi" w:hAnsiTheme="minorHAnsi" w:cstheme="minorHAnsi"/>
                <w:sz w:val="22"/>
                <w:szCs w:val="22"/>
                <w:lang w:val="en-GB"/>
              </w:rPr>
              <w:t>, focus</w:t>
            </w:r>
            <w:r w:rsidR="0028632D" w:rsidRPr="002441A7">
              <w:rPr>
                <w:rFonts w:asciiTheme="minorHAnsi" w:hAnsiTheme="minorHAnsi" w:cstheme="minorHAnsi"/>
                <w:sz w:val="22"/>
                <w:szCs w:val="22"/>
                <w:lang w:val="en-GB"/>
              </w:rPr>
              <w:t>ing</w:t>
            </w:r>
            <w:r w:rsidRPr="002441A7">
              <w:rPr>
                <w:rFonts w:asciiTheme="minorHAnsi" w:hAnsiTheme="minorHAnsi" w:cstheme="minorHAnsi"/>
                <w:sz w:val="22"/>
                <w:szCs w:val="22"/>
                <w:lang w:val="en-GB"/>
              </w:rPr>
              <w:t xml:space="preserve"> on, but not limited to</w:t>
            </w:r>
            <w:r w:rsidR="00D76C6C" w:rsidRPr="002441A7">
              <w:rPr>
                <w:rFonts w:asciiTheme="minorHAnsi" w:hAnsiTheme="minorHAnsi" w:cstheme="minorHAnsi"/>
                <w:sz w:val="22"/>
                <w:szCs w:val="22"/>
                <w:lang w:val="en-GB"/>
              </w:rPr>
              <w:t>,</w:t>
            </w:r>
            <w:r w:rsidRPr="002441A7">
              <w:rPr>
                <w:rFonts w:asciiTheme="minorHAnsi" w:hAnsiTheme="minorHAnsi" w:cstheme="minorHAnsi"/>
                <w:sz w:val="22"/>
                <w:szCs w:val="22"/>
                <w:lang w:val="en-GB"/>
              </w:rPr>
              <w:t xml:space="preserve"> the description of </w:t>
            </w:r>
            <w:r w:rsidR="00D76C6C" w:rsidRPr="002441A7">
              <w:rPr>
                <w:rFonts w:asciiTheme="minorHAnsi" w:hAnsiTheme="minorHAnsi" w:cstheme="minorHAnsi"/>
                <w:sz w:val="22"/>
                <w:szCs w:val="22"/>
                <w:lang w:val="en-GB"/>
              </w:rPr>
              <w:t xml:space="preserve">frequency </w:t>
            </w:r>
            <w:r w:rsidRPr="002441A7">
              <w:rPr>
                <w:rFonts w:asciiTheme="minorHAnsi" w:hAnsiTheme="minorHAnsi" w:cstheme="minorHAnsi"/>
                <w:sz w:val="22"/>
                <w:szCs w:val="22"/>
                <w:lang w:val="en-GB"/>
              </w:rPr>
              <w:t>assignments with respect to which the agreement m</w:t>
            </w:r>
            <w:r w:rsidR="00D76C6C" w:rsidRPr="002441A7">
              <w:rPr>
                <w:rFonts w:asciiTheme="minorHAnsi" w:hAnsiTheme="minorHAnsi" w:cstheme="minorHAnsi"/>
                <w:sz w:val="22"/>
                <w:szCs w:val="22"/>
                <w:lang w:val="en-GB"/>
              </w:rPr>
              <w:t>ight</w:t>
            </w:r>
            <w:r w:rsidRPr="002441A7">
              <w:rPr>
                <w:rFonts w:asciiTheme="minorHAnsi" w:hAnsiTheme="minorHAnsi" w:cstheme="minorHAnsi"/>
                <w:sz w:val="22"/>
                <w:szCs w:val="22"/>
                <w:lang w:val="en-GB"/>
              </w:rPr>
              <w:t xml:space="preserve"> be required and upon which </w:t>
            </w:r>
            <w:r w:rsidR="0028632D" w:rsidRPr="002441A7">
              <w:rPr>
                <w:rFonts w:asciiTheme="minorHAnsi" w:hAnsiTheme="minorHAnsi" w:cstheme="minorHAnsi"/>
                <w:sz w:val="22"/>
                <w:szCs w:val="22"/>
                <w:lang w:val="en-GB"/>
              </w:rPr>
              <w:t>a</w:t>
            </w:r>
            <w:r w:rsidRPr="002441A7">
              <w:rPr>
                <w:rFonts w:asciiTheme="minorHAnsi" w:hAnsiTheme="minorHAnsi" w:cstheme="minorHAnsi"/>
                <w:sz w:val="22"/>
                <w:szCs w:val="22"/>
                <w:lang w:val="en-GB"/>
              </w:rPr>
              <w:t xml:space="preserve"> disagreement c</w:t>
            </w:r>
            <w:r w:rsidR="00D76C6C" w:rsidRPr="002441A7">
              <w:rPr>
                <w:rFonts w:asciiTheme="minorHAnsi" w:hAnsiTheme="minorHAnsi" w:cstheme="minorHAnsi"/>
                <w:sz w:val="22"/>
                <w:szCs w:val="22"/>
                <w:lang w:val="en-GB"/>
              </w:rPr>
              <w:t>ould</w:t>
            </w:r>
            <w:r w:rsidRPr="002441A7">
              <w:rPr>
                <w:rFonts w:asciiTheme="minorHAnsi" w:hAnsiTheme="minorHAnsi" w:cstheme="minorHAnsi"/>
                <w:sz w:val="22"/>
                <w:szCs w:val="22"/>
                <w:lang w:val="en-GB"/>
              </w:rPr>
              <w:t xml:space="preserve"> be based.</w:t>
            </w:r>
          </w:p>
        </w:tc>
        <w:tc>
          <w:tcPr>
            <w:tcW w:w="2413" w:type="dxa"/>
          </w:tcPr>
          <w:p w14:paraId="152147D7" w14:textId="39EF9D6A" w:rsidR="00F01FB0" w:rsidRPr="002441A7" w:rsidRDefault="001D6D08" w:rsidP="00F01FB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Executive Secretary to communicate th</w:t>
            </w:r>
            <w:r w:rsidR="00027851" w:rsidRPr="002441A7">
              <w:rPr>
                <w:rFonts w:ascii="Calibri" w:hAnsi="Calibri" w:cs="Calibri"/>
                <w:sz w:val="22"/>
                <w:szCs w:val="22"/>
                <w:lang w:val="en-GB"/>
              </w:rPr>
              <w:t>is</w:t>
            </w:r>
            <w:r w:rsidRPr="002441A7">
              <w:rPr>
                <w:rFonts w:ascii="Calibri" w:hAnsi="Calibri" w:cs="Calibri"/>
                <w:sz w:val="22"/>
                <w:szCs w:val="22"/>
                <w:lang w:val="en-GB"/>
              </w:rPr>
              <w:t xml:space="preserve"> decision to the administration concerned.</w:t>
            </w:r>
          </w:p>
          <w:p w14:paraId="328EF806" w14:textId="5DF2A1E9" w:rsidR="00434683" w:rsidRPr="002441A7" w:rsidRDefault="00D76C6C" w:rsidP="00F01FB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441A7">
              <w:rPr>
                <w:rFonts w:asciiTheme="minorHAnsi" w:hAnsiTheme="minorHAnsi" w:cstheme="minorHAnsi"/>
                <w:sz w:val="22"/>
                <w:szCs w:val="22"/>
                <w:lang w:val="en-GB"/>
              </w:rPr>
              <w:t xml:space="preserve">Bureau to revise the findings of the </w:t>
            </w:r>
            <w:r w:rsidR="00027851" w:rsidRPr="002441A7">
              <w:rPr>
                <w:rFonts w:asciiTheme="minorHAnsi" w:hAnsiTheme="minorHAnsi" w:cstheme="minorHAnsi"/>
                <w:sz w:val="22"/>
                <w:szCs w:val="22"/>
                <w:lang w:val="en-GB"/>
              </w:rPr>
              <w:t>11</w:t>
            </w:r>
            <w:r w:rsidRPr="002441A7">
              <w:rPr>
                <w:rFonts w:asciiTheme="minorHAnsi" w:hAnsiTheme="minorHAnsi" w:cstheme="minorHAnsi"/>
                <w:sz w:val="22"/>
                <w:szCs w:val="22"/>
                <w:lang w:val="en-GB"/>
              </w:rPr>
              <w:t xml:space="preserve"> frequency assignments of the Administration of Lithuania with Bureau </w:t>
            </w:r>
            <w:r w:rsidRPr="002441A7">
              <w:rPr>
                <w:rFonts w:asciiTheme="minorHAnsi" w:hAnsiTheme="minorHAnsi" w:cstheme="minorHAnsi"/>
                <w:sz w:val="22"/>
                <w:szCs w:val="22"/>
                <w:lang w:val="en-GB"/>
              </w:rPr>
              <w:lastRenderedPageBreak/>
              <w:t xml:space="preserve">identifiers 120274030-120274040 by removing the finding reference “X/RR9.21”, finding observation </w:t>
            </w:r>
            <w:r w:rsidR="00BA1A41" w:rsidRPr="002441A7">
              <w:rPr>
                <w:rFonts w:asciiTheme="minorHAnsi" w:hAnsiTheme="minorHAnsi" w:cstheme="minorHAnsi"/>
                <w:sz w:val="22"/>
                <w:szCs w:val="22"/>
                <w:lang w:val="en-GB"/>
              </w:rPr>
              <w:t>“</w:t>
            </w:r>
            <w:r w:rsidRPr="002441A7">
              <w:rPr>
                <w:rFonts w:asciiTheme="minorHAnsi" w:hAnsiTheme="minorHAnsi" w:cstheme="minorHAnsi"/>
                <w:sz w:val="22"/>
                <w:szCs w:val="22"/>
                <w:lang w:val="en-GB"/>
              </w:rPr>
              <w:t>H</w:t>
            </w:r>
            <w:r w:rsidR="00BA1A41" w:rsidRPr="002441A7">
              <w:rPr>
                <w:rFonts w:asciiTheme="minorHAnsi" w:hAnsiTheme="minorHAnsi" w:cstheme="minorHAnsi"/>
                <w:sz w:val="22"/>
                <w:szCs w:val="22"/>
                <w:lang w:val="en-GB"/>
              </w:rPr>
              <w:t>”</w:t>
            </w:r>
            <w:r w:rsidRPr="002441A7">
              <w:rPr>
                <w:rFonts w:asciiTheme="minorHAnsi" w:hAnsiTheme="minorHAnsi" w:cstheme="minorHAnsi"/>
                <w:sz w:val="22"/>
                <w:szCs w:val="22"/>
                <w:lang w:val="en-GB"/>
              </w:rPr>
              <w:t xml:space="preserve"> and the reference to Article 48 of the ITU Constitution in the coordination information.</w:t>
            </w:r>
          </w:p>
          <w:p w14:paraId="766B5F75" w14:textId="52FE4A10" w:rsidR="00D76C6C" w:rsidRPr="002441A7" w:rsidRDefault="00D76C6C" w:rsidP="00F01FB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Bureau to submit to the 93</w:t>
            </w:r>
            <w:r w:rsidRPr="002441A7">
              <w:rPr>
                <w:rFonts w:ascii="Calibri" w:hAnsi="Calibri" w:cs="Calibri"/>
                <w:sz w:val="22"/>
                <w:szCs w:val="22"/>
                <w:vertAlign w:val="superscript"/>
                <w:lang w:val="en-GB"/>
              </w:rPr>
              <w:t>rd</w:t>
            </w:r>
            <w:r w:rsidRPr="002441A7">
              <w:rPr>
                <w:rFonts w:ascii="Calibri" w:hAnsi="Calibri" w:cs="Calibri"/>
                <w:sz w:val="22"/>
                <w:szCs w:val="22"/>
                <w:lang w:val="en-GB"/>
              </w:rPr>
              <w:t xml:space="preserve"> Board meeting a document describing the general practice of the Bureau on the application of the agreement</w:t>
            </w:r>
            <w:r w:rsidR="001A0292" w:rsidRPr="002441A7">
              <w:rPr>
                <w:rFonts w:ascii="Calibri" w:hAnsi="Calibri" w:cs="Calibri"/>
                <w:sz w:val="22"/>
                <w:szCs w:val="22"/>
                <w:lang w:val="en-GB"/>
              </w:rPr>
              <w:t>-</w:t>
            </w:r>
            <w:r w:rsidRPr="002441A7">
              <w:rPr>
                <w:rFonts w:ascii="Calibri" w:hAnsi="Calibri" w:cs="Calibri"/>
                <w:sz w:val="22"/>
                <w:szCs w:val="22"/>
                <w:lang w:val="en-GB"/>
              </w:rPr>
              <w:t>seeking procedure of RR No. </w:t>
            </w:r>
            <w:r w:rsidRPr="002441A7">
              <w:rPr>
                <w:rFonts w:ascii="Calibri" w:hAnsi="Calibri" w:cs="Calibri"/>
                <w:b/>
                <w:bCs/>
                <w:sz w:val="22"/>
                <w:szCs w:val="22"/>
                <w:lang w:val="en-GB"/>
              </w:rPr>
              <w:t>9.21</w:t>
            </w:r>
            <w:r w:rsidRPr="002441A7">
              <w:rPr>
                <w:rFonts w:ascii="Calibri" w:hAnsi="Calibri" w:cs="Calibri"/>
                <w:sz w:val="22"/>
                <w:szCs w:val="22"/>
                <w:lang w:val="en-GB"/>
              </w:rPr>
              <w:t>, focus</w:t>
            </w:r>
            <w:r w:rsidR="001A0292" w:rsidRPr="002441A7">
              <w:rPr>
                <w:rFonts w:ascii="Calibri" w:hAnsi="Calibri" w:cs="Calibri"/>
                <w:sz w:val="22"/>
                <w:szCs w:val="22"/>
                <w:lang w:val="en-GB"/>
              </w:rPr>
              <w:t>ing</w:t>
            </w:r>
            <w:r w:rsidRPr="002441A7">
              <w:rPr>
                <w:rFonts w:ascii="Calibri" w:hAnsi="Calibri" w:cs="Calibri"/>
                <w:sz w:val="22"/>
                <w:szCs w:val="22"/>
                <w:lang w:val="en-GB"/>
              </w:rPr>
              <w:t xml:space="preserve"> on, but not limited to, the description of frequency assignments with respect to which the agreement might be required and upon which </w:t>
            </w:r>
            <w:r w:rsidR="0028632D" w:rsidRPr="002441A7">
              <w:rPr>
                <w:rFonts w:ascii="Calibri" w:hAnsi="Calibri" w:cs="Calibri"/>
                <w:sz w:val="22"/>
                <w:szCs w:val="22"/>
                <w:lang w:val="en-GB"/>
              </w:rPr>
              <w:t xml:space="preserve">a </w:t>
            </w:r>
            <w:r w:rsidRPr="002441A7">
              <w:rPr>
                <w:rFonts w:ascii="Calibri" w:hAnsi="Calibri" w:cs="Calibri"/>
                <w:sz w:val="22"/>
                <w:szCs w:val="22"/>
                <w:lang w:val="en-GB"/>
              </w:rPr>
              <w:t>disagreement could be based.</w:t>
            </w:r>
          </w:p>
        </w:tc>
      </w:tr>
      <w:tr w:rsidR="00F01FB0" w:rsidRPr="001A4A7C" w14:paraId="735903F6"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AF2DFC5" w14:textId="37765480" w:rsidR="00F01FB0" w:rsidRPr="00CF2167" w:rsidRDefault="00F01FB0" w:rsidP="00F01FB0">
            <w:pPr>
              <w:pStyle w:val="Tabletext"/>
              <w:spacing w:before="120" w:after="120" w:line="260" w:lineRule="auto"/>
              <w:rPr>
                <w:rFonts w:ascii="Calibri" w:hAnsi="Calibri" w:cs="Calibri"/>
                <w:szCs w:val="22"/>
              </w:rPr>
            </w:pPr>
            <w:r w:rsidRPr="00CF2167">
              <w:rPr>
                <w:rFonts w:ascii="Calibri" w:hAnsi="Calibri" w:cs="Calibri"/>
                <w:szCs w:val="22"/>
              </w:rPr>
              <w:lastRenderedPageBreak/>
              <w:t>10</w:t>
            </w:r>
          </w:p>
        </w:tc>
        <w:tc>
          <w:tcPr>
            <w:tcW w:w="4114" w:type="dxa"/>
          </w:tcPr>
          <w:p w14:paraId="127F5B24" w14:textId="66B05923" w:rsidR="00F01FB0" w:rsidRPr="00CF2167" w:rsidRDefault="00F01FB0" w:rsidP="00F01FB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F2167">
              <w:rPr>
                <w:rFonts w:ascii="Calibri" w:hAnsi="Calibri" w:cs="Calibri"/>
                <w:sz w:val="22"/>
                <w:szCs w:val="22"/>
                <w:lang w:val="en-GB"/>
              </w:rPr>
              <w:t xml:space="preserve">Submission by the Islamic Republic of Iran regarding the provision of </w:t>
            </w:r>
            <w:proofErr w:type="spellStart"/>
            <w:r w:rsidRPr="00CF2167">
              <w:rPr>
                <w:rFonts w:ascii="Calibri" w:hAnsi="Calibri" w:cs="Calibri"/>
                <w:sz w:val="22"/>
                <w:szCs w:val="22"/>
                <w:lang w:val="en-GB"/>
              </w:rPr>
              <w:t>Starlink</w:t>
            </w:r>
            <w:proofErr w:type="spellEnd"/>
            <w:r w:rsidRPr="00CF2167">
              <w:rPr>
                <w:rFonts w:ascii="Calibri" w:hAnsi="Calibri" w:cs="Calibri"/>
                <w:sz w:val="22"/>
                <w:szCs w:val="22"/>
                <w:lang w:val="en-GB"/>
              </w:rPr>
              <w:t xml:space="preserve"> satellite services in its territory</w:t>
            </w:r>
            <w:r w:rsidRPr="00CF2167">
              <w:rPr>
                <w:rFonts w:ascii="Calibri" w:hAnsi="Calibri" w:cs="Calibri"/>
                <w:sz w:val="22"/>
                <w:szCs w:val="22"/>
                <w:lang w:val="en-GB"/>
              </w:rPr>
              <w:br/>
            </w:r>
            <w:hyperlink r:id="rId45" w:history="1">
              <w:r w:rsidRPr="00CF2167">
                <w:rPr>
                  <w:rStyle w:val="Hyperlink"/>
                  <w:rFonts w:ascii="Calibri" w:hAnsi="Calibri" w:cs="Calibri"/>
                  <w:sz w:val="22"/>
                  <w:szCs w:val="22"/>
                  <w:lang w:val="en-GB"/>
                </w:rPr>
                <w:t>RRB23-1/7</w:t>
              </w:r>
            </w:hyperlink>
          </w:p>
        </w:tc>
        <w:tc>
          <w:tcPr>
            <w:tcW w:w="6801" w:type="dxa"/>
          </w:tcPr>
          <w:p w14:paraId="56B0A39A" w14:textId="77777777" w:rsidR="00F01FB0" w:rsidRPr="00CF2167" w:rsidRDefault="00044319" w:rsidP="00AD155B">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F2167">
              <w:rPr>
                <w:rFonts w:ascii="Calibri" w:hAnsi="Calibri" w:cs="Calibri"/>
                <w:sz w:val="22"/>
                <w:szCs w:val="22"/>
                <w:lang w:val="en-GB"/>
              </w:rPr>
              <w:t xml:space="preserve">With reference to Document RRB23-1/7, the Board considered the submission from the Administration of the Islamic Republic of Iran </w:t>
            </w:r>
            <w:r w:rsidR="00FB52DD" w:rsidRPr="00CF2167">
              <w:rPr>
                <w:rFonts w:ascii="Calibri" w:hAnsi="Calibri" w:cs="Calibri"/>
                <w:sz w:val="22"/>
                <w:szCs w:val="22"/>
                <w:lang w:val="en-GB"/>
              </w:rPr>
              <w:t>and noted that:</w:t>
            </w:r>
          </w:p>
          <w:p w14:paraId="57C775C8" w14:textId="1E41EAC5" w:rsidR="00A8753B" w:rsidRPr="00CF2167" w:rsidRDefault="00A8753B" w:rsidP="0024547A">
            <w:pPr>
              <w:pStyle w:val="Default"/>
              <w:numPr>
                <w:ilvl w:val="0"/>
                <w:numId w:val="11"/>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F2167">
              <w:rPr>
                <w:rFonts w:ascii="Calibri" w:hAnsi="Calibri" w:cs="Calibri"/>
                <w:sz w:val="22"/>
                <w:szCs w:val="22"/>
                <w:lang w:val="en-GB"/>
              </w:rPr>
              <w:t>as per RR No. </w:t>
            </w:r>
            <w:r w:rsidRPr="00CF2167">
              <w:rPr>
                <w:rFonts w:ascii="Calibri" w:hAnsi="Calibri" w:cs="Calibri"/>
                <w:b/>
                <w:bCs/>
                <w:sz w:val="22"/>
                <w:szCs w:val="22"/>
                <w:lang w:val="en-GB"/>
              </w:rPr>
              <w:t>18.1</w:t>
            </w:r>
            <w:r w:rsidRPr="00CF2167">
              <w:rPr>
                <w:rFonts w:ascii="Calibri" w:hAnsi="Calibri" w:cs="Calibri"/>
                <w:sz w:val="22"/>
                <w:szCs w:val="22"/>
                <w:lang w:val="en-GB"/>
              </w:rPr>
              <w:t>, “</w:t>
            </w:r>
            <w:r w:rsidR="00F20023" w:rsidRPr="00CF2167">
              <w:rPr>
                <w:rFonts w:ascii="Calibri" w:hAnsi="Calibri" w:cs="Calibri"/>
                <w:sz w:val="22"/>
                <w:szCs w:val="22"/>
                <w:lang w:val="en-GB"/>
              </w:rPr>
              <w:t>[n]</w:t>
            </w:r>
            <w:r w:rsidRPr="00CF2167">
              <w:rPr>
                <w:rFonts w:ascii="Calibri" w:hAnsi="Calibri" w:cs="Calibri"/>
                <w:sz w:val="22"/>
                <w:szCs w:val="22"/>
                <w:lang w:val="en-GB"/>
              </w:rPr>
              <w:t>o transmitting station may be established or operated by a private person or by any enterprise without a licence issued in an appropriate form and in conformity with the provisions of these Regulations by or on behalf of the government of the country to which the station in question is subject</w:t>
            </w:r>
            <w:proofErr w:type="gramStart"/>
            <w:r w:rsidRPr="00CF2167">
              <w:rPr>
                <w:rFonts w:ascii="Calibri" w:hAnsi="Calibri" w:cs="Calibri"/>
                <w:sz w:val="22"/>
                <w:szCs w:val="22"/>
                <w:lang w:val="en-GB"/>
              </w:rPr>
              <w:t>”;</w:t>
            </w:r>
            <w:proofErr w:type="gramEnd"/>
          </w:p>
          <w:p w14:paraId="6448CAE6" w14:textId="1D781615" w:rsidR="00FB52DD" w:rsidRPr="00CF2167" w:rsidRDefault="00A8753B" w:rsidP="0024547A">
            <w:pPr>
              <w:pStyle w:val="Default"/>
              <w:numPr>
                <w:ilvl w:val="0"/>
                <w:numId w:val="11"/>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F2167">
              <w:rPr>
                <w:rFonts w:ascii="Calibri" w:hAnsi="Calibri" w:cs="Calibri"/>
                <w:sz w:val="22"/>
                <w:szCs w:val="22"/>
                <w:lang w:val="en-GB"/>
              </w:rPr>
              <w:t xml:space="preserve">as </w:t>
            </w:r>
            <w:r w:rsidR="00F001A8" w:rsidRPr="00CF2167">
              <w:rPr>
                <w:rFonts w:ascii="Calibri" w:hAnsi="Calibri" w:cs="Calibri"/>
                <w:sz w:val="22"/>
                <w:szCs w:val="22"/>
                <w:lang w:val="en-GB"/>
              </w:rPr>
              <w:t xml:space="preserve">per </w:t>
            </w:r>
            <w:r w:rsidR="00F001A8" w:rsidRPr="00CF2167">
              <w:rPr>
                <w:rFonts w:ascii="Calibri" w:hAnsi="Calibri" w:cs="Calibri"/>
                <w:i/>
                <w:iCs/>
                <w:sz w:val="22"/>
                <w:szCs w:val="22"/>
                <w:lang w:val="en-GB"/>
              </w:rPr>
              <w:t>resolves</w:t>
            </w:r>
            <w:r w:rsidR="00F001A8" w:rsidRPr="00CF2167">
              <w:rPr>
                <w:rFonts w:ascii="Calibri" w:hAnsi="Calibri" w:cs="Calibri"/>
                <w:sz w:val="22"/>
                <w:szCs w:val="22"/>
                <w:lang w:val="en-GB"/>
              </w:rPr>
              <w:t xml:space="preserve"> 1</w:t>
            </w:r>
            <w:r w:rsidR="00FB52DD" w:rsidRPr="00CF2167">
              <w:rPr>
                <w:rFonts w:ascii="Calibri" w:hAnsi="Calibri" w:cs="Calibri"/>
                <w:sz w:val="22"/>
                <w:szCs w:val="22"/>
                <w:lang w:val="en-GB"/>
              </w:rPr>
              <w:t xml:space="preserve"> of Resolution </w:t>
            </w:r>
            <w:r w:rsidR="00FB52DD" w:rsidRPr="00CF2167">
              <w:rPr>
                <w:rFonts w:ascii="Calibri" w:hAnsi="Calibri" w:cs="Calibri"/>
                <w:b/>
                <w:bCs/>
                <w:sz w:val="22"/>
                <w:szCs w:val="22"/>
                <w:lang w:val="en-GB"/>
              </w:rPr>
              <w:t>22 (WRC-19</w:t>
            </w:r>
            <w:r w:rsidR="00FB52DD" w:rsidRPr="00CF2167">
              <w:rPr>
                <w:rFonts w:ascii="Calibri" w:hAnsi="Calibri" w:cs="Calibri"/>
                <w:sz w:val="22"/>
                <w:szCs w:val="22"/>
                <w:lang w:val="en-GB"/>
              </w:rPr>
              <w:t>)</w:t>
            </w:r>
            <w:r w:rsidR="00F001A8" w:rsidRPr="00CF2167">
              <w:rPr>
                <w:rFonts w:ascii="Calibri" w:hAnsi="Calibri" w:cs="Calibri"/>
                <w:sz w:val="22"/>
                <w:szCs w:val="22"/>
                <w:lang w:val="en-GB"/>
              </w:rPr>
              <w:t>, “the operation of transmitting earth stations within the territory of an administration shall be carried out only if authorized by that administration</w:t>
            </w:r>
            <w:proofErr w:type="gramStart"/>
            <w:r w:rsidR="00F001A8" w:rsidRPr="00CF2167">
              <w:rPr>
                <w:rFonts w:ascii="Calibri" w:hAnsi="Calibri" w:cs="Calibri"/>
                <w:sz w:val="22"/>
                <w:szCs w:val="22"/>
                <w:lang w:val="en-GB"/>
              </w:rPr>
              <w:t>”</w:t>
            </w:r>
            <w:r w:rsidR="00FB52DD" w:rsidRPr="00CF2167">
              <w:rPr>
                <w:rFonts w:ascii="Calibri" w:hAnsi="Calibri" w:cs="Calibri"/>
                <w:sz w:val="22"/>
                <w:szCs w:val="22"/>
                <w:lang w:val="en-GB"/>
              </w:rPr>
              <w:t>;</w:t>
            </w:r>
            <w:proofErr w:type="gramEnd"/>
          </w:p>
          <w:p w14:paraId="38A43246" w14:textId="18276D52" w:rsidR="00D1487E" w:rsidRPr="00CF2167" w:rsidRDefault="00D1487E" w:rsidP="0024547A">
            <w:pPr>
              <w:pStyle w:val="Default"/>
              <w:numPr>
                <w:ilvl w:val="0"/>
                <w:numId w:val="11"/>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F2167">
              <w:rPr>
                <w:rFonts w:ascii="Calibri" w:hAnsi="Calibri" w:cs="Calibri"/>
                <w:sz w:val="22"/>
                <w:szCs w:val="22"/>
                <w:lang w:val="en-GB"/>
              </w:rPr>
              <w:t xml:space="preserve">furthermore, as per </w:t>
            </w:r>
            <w:r w:rsidRPr="00CF2167">
              <w:rPr>
                <w:rFonts w:ascii="Calibri" w:hAnsi="Calibri" w:cs="Calibri"/>
                <w:i/>
                <w:iCs/>
                <w:sz w:val="22"/>
                <w:szCs w:val="22"/>
                <w:lang w:val="en-GB"/>
              </w:rPr>
              <w:t>resolves</w:t>
            </w:r>
            <w:r w:rsidRPr="00CF2167">
              <w:rPr>
                <w:rFonts w:ascii="Calibri" w:hAnsi="Calibri" w:cs="Calibri"/>
                <w:sz w:val="22"/>
                <w:szCs w:val="22"/>
                <w:lang w:val="en-GB"/>
              </w:rPr>
              <w:t xml:space="preserve"> 2 of Resolution </w:t>
            </w:r>
            <w:r w:rsidRPr="00CF2167">
              <w:rPr>
                <w:rFonts w:ascii="Calibri" w:hAnsi="Calibri" w:cs="Calibri"/>
                <w:b/>
                <w:bCs/>
                <w:sz w:val="22"/>
                <w:szCs w:val="22"/>
                <w:lang w:val="en-GB"/>
              </w:rPr>
              <w:t>22 (WRC-19)</w:t>
            </w:r>
            <w:r w:rsidRPr="00CF2167">
              <w:rPr>
                <w:rFonts w:ascii="Calibri" w:hAnsi="Calibri" w:cs="Calibri"/>
                <w:sz w:val="22"/>
                <w:szCs w:val="22"/>
                <w:lang w:val="en-GB"/>
              </w:rPr>
              <w:t>, “</w:t>
            </w:r>
            <w:r w:rsidR="00CF2167">
              <w:rPr>
                <w:rFonts w:ascii="Calibri" w:hAnsi="Calibri" w:cs="Calibri"/>
                <w:sz w:val="22"/>
                <w:szCs w:val="22"/>
                <w:lang w:val="en-GB"/>
              </w:rPr>
              <w:t xml:space="preserve">the </w:t>
            </w:r>
            <w:r w:rsidRPr="002441A7">
              <w:rPr>
                <w:rFonts w:ascii="Calibri" w:hAnsi="Calibri" w:cs="Calibri"/>
                <w:sz w:val="22"/>
                <w:szCs w:val="22"/>
                <w:lang w:val="en-GB"/>
              </w:rPr>
              <w:t>notifying administration for a satellite network or system shall, to the extent practicable, limit the operation of transmitting earth stations on the territory of an administration on which they are located and operated to only those licensed or authorized by that administration</w:t>
            </w:r>
            <w:proofErr w:type="gramStart"/>
            <w:r w:rsidRPr="00CF2167">
              <w:rPr>
                <w:rFonts w:ascii="Calibri" w:hAnsi="Calibri" w:cs="Calibri"/>
                <w:sz w:val="22"/>
                <w:szCs w:val="22"/>
                <w:lang w:val="en-GB"/>
              </w:rPr>
              <w:t>”;</w:t>
            </w:r>
            <w:proofErr w:type="gramEnd"/>
          </w:p>
          <w:p w14:paraId="06AF8996" w14:textId="637F78CF" w:rsidR="00FB52DD" w:rsidRPr="00CF2167" w:rsidRDefault="00FB52DD" w:rsidP="0024547A">
            <w:pPr>
              <w:pStyle w:val="Default"/>
              <w:numPr>
                <w:ilvl w:val="0"/>
                <w:numId w:val="11"/>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F2167">
              <w:rPr>
                <w:rFonts w:ascii="Calibri" w:hAnsi="Calibri" w:cs="Calibri"/>
                <w:sz w:val="22"/>
                <w:szCs w:val="22"/>
                <w:lang w:val="en-GB"/>
              </w:rPr>
              <w:t xml:space="preserve">the Administration of the Islamic Republic of Iran had </w:t>
            </w:r>
            <w:r w:rsidR="00F20023" w:rsidRPr="00CF2167">
              <w:rPr>
                <w:rFonts w:ascii="Calibri" w:hAnsi="Calibri" w:cs="Calibri"/>
                <w:sz w:val="22"/>
                <w:szCs w:val="22"/>
                <w:lang w:val="en-GB"/>
              </w:rPr>
              <w:t xml:space="preserve">taken </w:t>
            </w:r>
            <w:r w:rsidR="00FA45CE" w:rsidRPr="00CF2167">
              <w:rPr>
                <w:rFonts w:ascii="Calibri" w:hAnsi="Calibri" w:cs="Calibri"/>
                <w:sz w:val="22"/>
                <w:szCs w:val="22"/>
                <w:lang w:val="en-GB"/>
              </w:rPr>
              <w:t xml:space="preserve">actions as foreseen in </w:t>
            </w:r>
            <w:r w:rsidRPr="00CF2167">
              <w:rPr>
                <w:rFonts w:ascii="Calibri" w:hAnsi="Calibri" w:cs="Calibri"/>
                <w:sz w:val="22"/>
                <w:szCs w:val="22"/>
                <w:lang w:val="en-GB"/>
              </w:rPr>
              <w:t xml:space="preserve">Resolution </w:t>
            </w:r>
            <w:r w:rsidRPr="00CF2167">
              <w:rPr>
                <w:rFonts w:ascii="Calibri" w:hAnsi="Calibri" w:cs="Calibri"/>
                <w:b/>
                <w:bCs/>
                <w:sz w:val="22"/>
                <w:szCs w:val="22"/>
                <w:lang w:val="en-GB"/>
              </w:rPr>
              <w:t>22 (WRC-19</w:t>
            </w:r>
            <w:proofErr w:type="gramStart"/>
            <w:r w:rsidRPr="00CF2167">
              <w:rPr>
                <w:rFonts w:ascii="Calibri" w:hAnsi="Calibri" w:cs="Calibri"/>
                <w:b/>
                <w:bCs/>
                <w:sz w:val="22"/>
                <w:szCs w:val="22"/>
                <w:lang w:val="en-GB"/>
              </w:rPr>
              <w:t>)</w:t>
            </w:r>
            <w:r w:rsidRPr="00CF2167">
              <w:rPr>
                <w:rFonts w:ascii="Calibri" w:hAnsi="Calibri" w:cs="Calibri"/>
                <w:sz w:val="22"/>
                <w:szCs w:val="22"/>
                <w:lang w:val="en-GB"/>
              </w:rPr>
              <w:t>;</w:t>
            </w:r>
            <w:proofErr w:type="gramEnd"/>
          </w:p>
          <w:p w14:paraId="401F44A6" w14:textId="145DF712" w:rsidR="00FB52DD" w:rsidRPr="002441A7" w:rsidRDefault="0024547A" w:rsidP="00804F45">
            <w:pPr>
              <w:pStyle w:val="Default"/>
              <w:numPr>
                <w:ilvl w:val="0"/>
                <w:numId w:val="11"/>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F2167">
              <w:rPr>
                <w:rFonts w:ascii="Calibri" w:hAnsi="Calibri" w:cs="Calibri"/>
                <w:sz w:val="22"/>
                <w:szCs w:val="22"/>
                <w:lang w:val="en-GB"/>
              </w:rPr>
              <w:t xml:space="preserve">the </w:t>
            </w:r>
            <w:r w:rsidR="00F20023" w:rsidRPr="00CF2167">
              <w:rPr>
                <w:rFonts w:ascii="Calibri" w:hAnsi="Calibri" w:cs="Calibri"/>
                <w:sz w:val="22"/>
                <w:szCs w:val="22"/>
                <w:lang w:val="en-GB"/>
              </w:rPr>
              <w:t>A</w:t>
            </w:r>
            <w:r w:rsidRPr="00CF2167">
              <w:rPr>
                <w:rFonts w:ascii="Calibri" w:hAnsi="Calibri" w:cs="Calibri"/>
                <w:sz w:val="22"/>
                <w:szCs w:val="22"/>
                <w:lang w:val="en-GB"/>
              </w:rPr>
              <w:t xml:space="preserve">dministration </w:t>
            </w:r>
            <w:r w:rsidR="00D1487E" w:rsidRPr="00CF2167">
              <w:rPr>
                <w:rFonts w:ascii="Calibri" w:hAnsi="Calibri" w:cs="Calibri"/>
                <w:sz w:val="22"/>
                <w:szCs w:val="22"/>
                <w:lang w:val="en-GB"/>
              </w:rPr>
              <w:t xml:space="preserve">had </w:t>
            </w:r>
            <w:r w:rsidR="00FA45CE" w:rsidRPr="00CF2167">
              <w:rPr>
                <w:rFonts w:ascii="Calibri" w:hAnsi="Calibri" w:cs="Calibri"/>
                <w:sz w:val="22"/>
                <w:szCs w:val="22"/>
                <w:lang w:val="en-GB"/>
              </w:rPr>
              <w:t xml:space="preserve">stated that some </w:t>
            </w:r>
            <w:r w:rsidR="00D1487E" w:rsidRPr="00CF2167">
              <w:rPr>
                <w:rFonts w:ascii="Calibri" w:hAnsi="Calibri" w:cs="Calibri"/>
                <w:sz w:val="22"/>
                <w:szCs w:val="22"/>
                <w:lang w:val="en-GB"/>
              </w:rPr>
              <w:t xml:space="preserve">satellite </w:t>
            </w:r>
            <w:r w:rsidR="00F20023" w:rsidRPr="00CF2167">
              <w:rPr>
                <w:rFonts w:ascii="Calibri" w:hAnsi="Calibri" w:cs="Calibri"/>
                <w:sz w:val="22"/>
                <w:szCs w:val="22"/>
                <w:lang w:val="en-GB"/>
              </w:rPr>
              <w:t>I</w:t>
            </w:r>
            <w:r w:rsidR="00FA45CE" w:rsidRPr="00CF2167">
              <w:rPr>
                <w:rFonts w:ascii="Calibri" w:hAnsi="Calibri" w:cs="Calibri"/>
                <w:sz w:val="22"/>
                <w:szCs w:val="22"/>
                <w:lang w:val="en-GB"/>
              </w:rPr>
              <w:t>nternet</w:t>
            </w:r>
            <w:r w:rsidR="00FA45CE" w:rsidRPr="002441A7">
              <w:rPr>
                <w:rFonts w:ascii="Calibri" w:hAnsi="Calibri" w:cs="Calibri"/>
                <w:sz w:val="22"/>
                <w:szCs w:val="22"/>
                <w:lang w:val="en-GB"/>
              </w:rPr>
              <w:t xml:space="preserve"> service</w:t>
            </w:r>
            <w:r w:rsidR="00F20023" w:rsidRPr="002441A7">
              <w:rPr>
                <w:rFonts w:ascii="Calibri" w:hAnsi="Calibri" w:cs="Calibri"/>
                <w:sz w:val="22"/>
                <w:szCs w:val="22"/>
                <w:lang w:val="en-GB"/>
              </w:rPr>
              <w:t>s</w:t>
            </w:r>
            <w:r w:rsidR="00FA45CE" w:rsidRPr="002441A7">
              <w:rPr>
                <w:rFonts w:ascii="Calibri" w:hAnsi="Calibri" w:cs="Calibri"/>
                <w:sz w:val="22"/>
                <w:szCs w:val="22"/>
                <w:lang w:val="en-GB"/>
              </w:rPr>
              <w:t xml:space="preserve"> </w:t>
            </w:r>
            <w:r w:rsidRPr="002441A7">
              <w:rPr>
                <w:rFonts w:ascii="Calibri" w:hAnsi="Calibri" w:cs="Calibri"/>
                <w:sz w:val="22"/>
                <w:szCs w:val="22"/>
                <w:lang w:val="en-GB"/>
              </w:rPr>
              <w:t xml:space="preserve">had </w:t>
            </w:r>
            <w:r w:rsidR="00FA45CE" w:rsidRPr="002441A7">
              <w:rPr>
                <w:rFonts w:ascii="Calibri" w:hAnsi="Calibri" w:cs="Calibri"/>
                <w:sz w:val="22"/>
                <w:szCs w:val="22"/>
                <w:lang w:val="en-GB"/>
              </w:rPr>
              <w:t xml:space="preserve">been provided in its territory without authorization but </w:t>
            </w:r>
            <w:r w:rsidR="00D1487E" w:rsidRPr="002441A7">
              <w:rPr>
                <w:rFonts w:ascii="Calibri" w:hAnsi="Calibri" w:cs="Calibri"/>
                <w:sz w:val="22"/>
                <w:szCs w:val="22"/>
                <w:lang w:val="en-GB"/>
              </w:rPr>
              <w:t>did not</w:t>
            </w:r>
            <w:r w:rsidR="00FA45CE" w:rsidRPr="002441A7">
              <w:rPr>
                <w:rFonts w:ascii="Calibri" w:hAnsi="Calibri" w:cs="Calibri"/>
                <w:sz w:val="22"/>
                <w:szCs w:val="22"/>
                <w:lang w:val="en-GB"/>
              </w:rPr>
              <w:t xml:space="preserve"> provide detail</w:t>
            </w:r>
            <w:r w:rsidR="00F20023" w:rsidRPr="002441A7">
              <w:rPr>
                <w:rFonts w:ascii="Calibri" w:hAnsi="Calibri" w:cs="Calibri"/>
                <w:sz w:val="22"/>
                <w:szCs w:val="22"/>
                <w:lang w:val="en-GB"/>
              </w:rPr>
              <w:t>s</w:t>
            </w:r>
            <w:r w:rsidR="00FA45CE" w:rsidRPr="002441A7">
              <w:rPr>
                <w:rFonts w:ascii="Calibri" w:hAnsi="Calibri" w:cs="Calibri"/>
                <w:sz w:val="22"/>
                <w:szCs w:val="22"/>
                <w:lang w:val="en-GB"/>
              </w:rPr>
              <w:t xml:space="preserve"> </w:t>
            </w:r>
            <w:r w:rsidRPr="002441A7">
              <w:rPr>
                <w:rFonts w:ascii="Calibri" w:hAnsi="Calibri" w:cs="Calibri"/>
                <w:sz w:val="22"/>
                <w:szCs w:val="22"/>
                <w:lang w:val="en-GB"/>
              </w:rPr>
              <w:t>of its investigations</w:t>
            </w:r>
            <w:r w:rsidR="00FA45CE" w:rsidRPr="002441A7">
              <w:rPr>
                <w:rFonts w:ascii="Calibri" w:hAnsi="Calibri" w:cs="Calibri"/>
                <w:sz w:val="22"/>
                <w:szCs w:val="22"/>
                <w:lang w:val="en-GB"/>
              </w:rPr>
              <w:t>.</w:t>
            </w:r>
          </w:p>
          <w:p w14:paraId="449830C8" w14:textId="45DCE20D" w:rsidR="00870F9B" w:rsidRPr="002441A7" w:rsidRDefault="00A00D35" w:rsidP="00AD155B">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w:t>
            </w:r>
            <w:r w:rsidR="009C585A" w:rsidRPr="002441A7">
              <w:rPr>
                <w:rFonts w:ascii="Calibri" w:hAnsi="Calibri" w:cs="Calibri"/>
                <w:sz w:val="22"/>
                <w:szCs w:val="22"/>
                <w:lang w:val="en-GB"/>
              </w:rPr>
              <w:t xml:space="preserve">he Board </w:t>
            </w:r>
            <w:r w:rsidRPr="002441A7">
              <w:rPr>
                <w:rFonts w:ascii="Calibri" w:hAnsi="Calibri" w:cs="Calibri"/>
                <w:sz w:val="22"/>
                <w:szCs w:val="22"/>
                <w:lang w:val="en-GB"/>
              </w:rPr>
              <w:t>reminded</w:t>
            </w:r>
            <w:r w:rsidR="009C585A" w:rsidRPr="002441A7">
              <w:rPr>
                <w:rFonts w:ascii="Calibri" w:hAnsi="Calibri" w:cs="Calibri"/>
                <w:sz w:val="22"/>
                <w:szCs w:val="22"/>
                <w:lang w:val="en-GB"/>
              </w:rPr>
              <w:t xml:space="preserve"> </w:t>
            </w:r>
            <w:r w:rsidRPr="002441A7">
              <w:rPr>
                <w:rFonts w:ascii="Calibri" w:hAnsi="Calibri" w:cs="Calibri"/>
                <w:sz w:val="22"/>
                <w:szCs w:val="22"/>
                <w:lang w:val="en-GB"/>
              </w:rPr>
              <w:t>a</w:t>
            </w:r>
            <w:r w:rsidR="009C585A" w:rsidRPr="002441A7">
              <w:rPr>
                <w:rFonts w:ascii="Calibri" w:hAnsi="Calibri" w:cs="Calibri"/>
                <w:sz w:val="22"/>
                <w:szCs w:val="22"/>
                <w:lang w:val="en-GB"/>
              </w:rPr>
              <w:t>dministration</w:t>
            </w:r>
            <w:r w:rsidRPr="002441A7">
              <w:rPr>
                <w:rFonts w:ascii="Calibri" w:hAnsi="Calibri" w:cs="Calibri"/>
                <w:sz w:val="22"/>
                <w:szCs w:val="22"/>
                <w:lang w:val="en-GB"/>
              </w:rPr>
              <w:t>s</w:t>
            </w:r>
            <w:r w:rsidR="009C585A" w:rsidRPr="002441A7">
              <w:rPr>
                <w:rFonts w:ascii="Calibri" w:hAnsi="Calibri" w:cs="Calibri"/>
                <w:sz w:val="22"/>
                <w:szCs w:val="22"/>
                <w:lang w:val="en-GB"/>
              </w:rPr>
              <w:t xml:space="preserve"> </w:t>
            </w:r>
            <w:r w:rsidR="00363204" w:rsidRPr="002441A7">
              <w:rPr>
                <w:rFonts w:ascii="Calibri" w:hAnsi="Calibri" w:cs="Calibri"/>
                <w:sz w:val="22"/>
                <w:szCs w:val="22"/>
                <w:lang w:val="en-GB"/>
              </w:rPr>
              <w:t xml:space="preserve">of the need </w:t>
            </w:r>
            <w:r w:rsidRPr="002441A7">
              <w:rPr>
                <w:rFonts w:ascii="Calibri" w:hAnsi="Calibri" w:cs="Calibri"/>
                <w:sz w:val="22"/>
                <w:szCs w:val="22"/>
                <w:lang w:val="en-GB"/>
              </w:rPr>
              <w:t xml:space="preserve">to comply with the provisions of RR Article </w:t>
            </w:r>
            <w:r w:rsidRPr="002441A7">
              <w:rPr>
                <w:rFonts w:ascii="Calibri" w:hAnsi="Calibri" w:cs="Calibri"/>
                <w:b/>
                <w:bCs/>
                <w:sz w:val="22"/>
                <w:szCs w:val="22"/>
                <w:lang w:val="en-GB"/>
              </w:rPr>
              <w:t>18</w:t>
            </w:r>
            <w:r w:rsidRPr="002441A7">
              <w:rPr>
                <w:rFonts w:ascii="Calibri" w:hAnsi="Calibri" w:cs="Calibri"/>
                <w:sz w:val="22"/>
                <w:szCs w:val="22"/>
                <w:lang w:val="en-GB"/>
              </w:rPr>
              <w:t xml:space="preserve"> and </w:t>
            </w:r>
            <w:r w:rsidR="009C585A" w:rsidRPr="002441A7">
              <w:rPr>
                <w:rFonts w:ascii="Calibri" w:hAnsi="Calibri" w:cs="Calibri"/>
                <w:sz w:val="22"/>
                <w:szCs w:val="22"/>
                <w:lang w:val="en-GB"/>
              </w:rPr>
              <w:t xml:space="preserve">Resolution </w:t>
            </w:r>
            <w:r w:rsidR="009C585A" w:rsidRPr="002441A7">
              <w:rPr>
                <w:rFonts w:ascii="Calibri" w:hAnsi="Calibri" w:cs="Calibri"/>
                <w:b/>
                <w:bCs/>
                <w:sz w:val="22"/>
                <w:szCs w:val="22"/>
                <w:lang w:val="en-GB"/>
              </w:rPr>
              <w:t>22 (WRC-19)</w:t>
            </w:r>
            <w:r w:rsidR="009C585A" w:rsidRPr="002441A7">
              <w:rPr>
                <w:rFonts w:ascii="Calibri" w:hAnsi="Calibri" w:cs="Calibri"/>
                <w:sz w:val="22"/>
                <w:szCs w:val="22"/>
                <w:lang w:val="en-GB"/>
              </w:rPr>
              <w:t xml:space="preserve"> </w:t>
            </w:r>
            <w:r w:rsidR="00D22EF6" w:rsidRPr="002441A7">
              <w:rPr>
                <w:rFonts w:ascii="Calibri" w:hAnsi="Calibri" w:cs="Calibri"/>
                <w:sz w:val="22"/>
                <w:szCs w:val="22"/>
                <w:lang w:val="en-GB"/>
              </w:rPr>
              <w:t xml:space="preserve">and </w:t>
            </w:r>
            <w:r w:rsidR="009D743E" w:rsidRPr="002441A7">
              <w:rPr>
                <w:rFonts w:ascii="Calibri" w:hAnsi="Calibri" w:cs="Calibri"/>
                <w:sz w:val="22"/>
                <w:szCs w:val="22"/>
                <w:lang w:val="en-GB"/>
              </w:rPr>
              <w:t>instructed the Bureau to</w:t>
            </w:r>
            <w:r w:rsidR="00870F9B" w:rsidRPr="002441A7">
              <w:rPr>
                <w:rFonts w:ascii="Calibri" w:hAnsi="Calibri" w:cs="Calibri"/>
                <w:sz w:val="22"/>
                <w:szCs w:val="22"/>
                <w:lang w:val="en-GB"/>
              </w:rPr>
              <w:t>:</w:t>
            </w:r>
          </w:p>
          <w:p w14:paraId="6A94A125" w14:textId="225BD267" w:rsidR="00D22EF6" w:rsidRPr="002441A7" w:rsidRDefault="009D743E" w:rsidP="009141CD">
            <w:pPr>
              <w:pStyle w:val="Default"/>
              <w:numPr>
                <w:ilvl w:val="0"/>
                <w:numId w:val="23"/>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invite the Administration of the Islamic Republic of Iran to provide </w:t>
            </w:r>
            <w:r w:rsidR="00262E0A" w:rsidRPr="002441A7">
              <w:rPr>
                <w:rFonts w:ascii="Calibri" w:hAnsi="Calibri" w:cs="Calibri"/>
                <w:sz w:val="22"/>
                <w:szCs w:val="22"/>
                <w:lang w:val="en-GB"/>
              </w:rPr>
              <w:t>to the 93</w:t>
            </w:r>
            <w:r w:rsidR="00262E0A" w:rsidRPr="002441A7">
              <w:rPr>
                <w:rFonts w:ascii="Calibri" w:hAnsi="Calibri" w:cs="Calibri"/>
                <w:sz w:val="22"/>
                <w:szCs w:val="22"/>
                <w:vertAlign w:val="superscript"/>
                <w:lang w:val="en-GB"/>
              </w:rPr>
              <w:t>rd</w:t>
            </w:r>
            <w:r w:rsidR="00262E0A" w:rsidRPr="002441A7">
              <w:rPr>
                <w:rFonts w:ascii="Calibri" w:hAnsi="Calibri" w:cs="Calibri"/>
                <w:sz w:val="22"/>
                <w:szCs w:val="22"/>
                <w:lang w:val="en-GB"/>
              </w:rPr>
              <w:t xml:space="preserve"> Board meeting </w:t>
            </w:r>
            <w:r w:rsidR="00FA45CE" w:rsidRPr="002441A7">
              <w:rPr>
                <w:rFonts w:ascii="Calibri" w:hAnsi="Calibri" w:cs="Calibri"/>
                <w:sz w:val="22"/>
                <w:szCs w:val="22"/>
                <w:lang w:val="en-GB"/>
              </w:rPr>
              <w:t>detail</w:t>
            </w:r>
            <w:r w:rsidR="00F20023" w:rsidRPr="002441A7">
              <w:rPr>
                <w:rFonts w:ascii="Calibri" w:hAnsi="Calibri" w:cs="Calibri"/>
                <w:sz w:val="22"/>
                <w:szCs w:val="22"/>
                <w:lang w:val="en-GB"/>
              </w:rPr>
              <w:t>s</w:t>
            </w:r>
            <w:r w:rsidR="00FA45CE" w:rsidRPr="002441A7">
              <w:rPr>
                <w:rFonts w:ascii="Calibri" w:hAnsi="Calibri" w:cs="Calibri"/>
                <w:sz w:val="22"/>
                <w:szCs w:val="22"/>
                <w:lang w:val="en-GB"/>
              </w:rPr>
              <w:t xml:space="preserve"> of its investigation </w:t>
            </w:r>
            <w:r w:rsidRPr="002441A7">
              <w:rPr>
                <w:rFonts w:ascii="Calibri" w:hAnsi="Calibri" w:cs="Calibri"/>
                <w:sz w:val="22"/>
                <w:szCs w:val="22"/>
                <w:lang w:val="en-GB"/>
              </w:rPr>
              <w:t xml:space="preserve">of the presence of unauthorized transmitting earth station transmissions in its </w:t>
            </w:r>
            <w:proofErr w:type="gramStart"/>
            <w:r w:rsidRPr="002441A7">
              <w:rPr>
                <w:rFonts w:ascii="Calibri" w:hAnsi="Calibri" w:cs="Calibri"/>
                <w:sz w:val="22"/>
                <w:szCs w:val="22"/>
                <w:lang w:val="en-GB"/>
              </w:rPr>
              <w:t>territories</w:t>
            </w:r>
            <w:r w:rsidR="00D22EF6" w:rsidRPr="002441A7">
              <w:rPr>
                <w:rFonts w:ascii="Calibri" w:hAnsi="Calibri" w:cs="Calibri"/>
                <w:sz w:val="22"/>
                <w:szCs w:val="22"/>
                <w:lang w:val="en-GB"/>
              </w:rPr>
              <w:t>;</w:t>
            </w:r>
            <w:proofErr w:type="gramEnd"/>
          </w:p>
          <w:p w14:paraId="12EF5D1A" w14:textId="40B24D4D" w:rsidR="00870F9B" w:rsidRPr="002441A7" w:rsidRDefault="009C585A" w:rsidP="009141CD">
            <w:pPr>
              <w:pStyle w:val="Default"/>
              <w:numPr>
                <w:ilvl w:val="0"/>
                <w:numId w:val="23"/>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 xml:space="preserve">assist the </w:t>
            </w:r>
            <w:r w:rsidR="00A00D35" w:rsidRPr="002441A7">
              <w:rPr>
                <w:rFonts w:ascii="Calibri" w:hAnsi="Calibri" w:cs="Calibri"/>
                <w:sz w:val="22"/>
                <w:szCs w:val="22"/>
                <w:lang w:val="en-GB"/>
              </w:rPr>
              <w:t>A</w:t>
            </w:r>
            <w:r w:rsidRPr="002441A7">
              <w:rPr>
                <w:rFonts w:ascii="Calibri" w:hAnsi="Calibri" w:cs="Calibri"/>
                <w:sz w:val="22"/>
                <w:szCs w:val="22"/>
                <w:lang w:val="en-GB"/>
              </w:rPr>
              <w:t>dministration</w:t>
            </w:r>
            <w:r w:rsidR="002E6128" w:rsidRPr="002441A7">
              <w:rPr>
                <w:rFonts w:ascii="Calibri" w:hAnsi="Calibri" w:cs="Calibri"/>
                <w:sz w:val="22"/>
                <w:szCs w:val="22"/>
                <w:lang w:val="en-GB"/>
              </w:rPr>
              <w:t xml:space="preserve"> of the Islamic Republic of Iran</w:t>
            </w:r>
            <w:r w:rsidRPr="002441A7">
              <w:rPr>
                <w:rFonts w:ascii="Calibri" w:hAnsi="Calibri" w:cs="Calibri"/>
                <w:sz w:val="22"/>
                <w:szCs w:val="22"/>
                <w:lang w:val="en-GB"/>
              </w:rPr>
              <w:t xml:space="preserve"> in </w:t>
            </w:r>
            <w:r w:rsidR="002E6128" w:rsidRPr="002441A7">
              <w:rPr>
                <w:rFonts w:ascii="Calibri" w:hAnsi="Calibri" w:cs="Calibri"/>
                <w:sz w:val="22"/>
                <w:szCs w:val="22"/>
                <w:lang w:val="en-GB"/>
              </w:rPr>
              <w:t>its</w:t>
            </w:r>
            <w:r w:rsidRPr="002441A7">
              <w:rPr>
                <w:rFonts w:ascii="Calibri" w:hAnsi="Calibri" w:cs="Calibri"/>
                <w:sz w:val="22"/>
                <w:szCs w:val="22"/>
                <w:lang w:val="en-GB"/>
              </w:rPr>
              <w:t xml:space="preserve"> efforts and to report any progress to the 93</w:t>
            </w:r>
            <w:r w:rsidRPr="002441A7">
              <w:rPr>
                <w:rFonts w:ascii="Calibri" w:hAnsi="Calibri" w:cs="Calibri"/>
                <w:sz w:val="22"/>
                <w:szCs w:val="22"/>
                <w:vertAlign w:val="superscript"/>
                <w:lang w:val="en-GB"/>
              </w:rPr>
              <w:t>rd</w:t>
            </w:r>
            <w:r w:rsidRPr="002441A7">
              <w:rPr>
                <w:rFonts w:ascii="Calibri" w:hAnsi="Calibri" w:cs="Calibri"/>
                <w:sz w:val="22"/>
                <w:szCs w:val="22"/>
                <w:lang w:val="en-GB"/>
              </w:rPr>
              <w:t xml:space="preserve"> Board </w:t>
            </w:r>
            <w:proofErr w:type="gramStart"/>
            <w:r w:rsidRPr="002441A7">
              <w:rPr>
                <w:rFonts w:ascii="Calibri" w:hAnsi="Calibri" w:cs="Calibri"/>
                <w:sz w:val="22"/>
                <w:szCs w:val="22"/>
                <w:lang w:val="en-GB"/>
              </w:rPr>
              <w:t>meeting</w:t>
            </w:r>
            <w:r w:rsidR="00870F9B" w:rsidRPr="002441A7">
              <w:rPr>
                <w:rFonts w:ascii="Calibri" w:hAnsi="Calibri" w:cs="Calibri"/>
                <w:sz w:val="22"/>
                <w:szCs w:val="22"/>
                <w:lang w:val="en-GB"/>
              </w:rPr>
              <w:t>;</w:t>
            </w:r>
            <w:proofErr w:type="gramEnd"/>
          </w:p>
          <w:p w14:paraId="3AD82E00" w14:textId="7329BA32" w:rsidR="009C585A" w:rsidRPr="002441A7" w:rsidRDefault="00F20023" w:rsidP="009141CD">
            <w:pPr>
              <w:pStyle w:val="Default"/>
              <w:numPr>
                <w:ilvl w:val="0"/>
                <w:numId w:val="23"/>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roofErr w:type="gramStart"/>
            <w:r w:rsidRPr="002441A7">
              <w:rPr>
                <w:rFonts w:ascii="Calibri" w:hAnsi="Calibri" w:cs="Calibri"/>
                <w:sz w:val="22"/>
                <w:szCs w:val="22"/>
                <w:lang w:val="en-GB"/>
              </w:rPr>
              <w:t>again</w:t>
            </w:r>
            <w:proofErr w:type="gramEnd"/>
            <w:r w:rsidR="00D1487E" w:rsidRPr="002441A7">
              <w:rPr>
                <w:rFonts w:ascii="Calibri" w:hAnsi="Calibri" w:cs="Calibri"/>
                <w:sz w:val="22"/>
                <w:szCs w:val="22"/>
                <w:lang w:val="en-GB"/>
              </w:rPr>
              <w:t xml:space="preserve"> </w:t>
            </w:r>
            <w:r w:rsidR="00FA45CE" w:rsidRPr="002441A7">
              <w:rPr>
                <w:rFonts w:ascii="Calibri" w:hAnsi="Calibri" w:cs="Calibri"/>
                <w:sz w:val="22"/>
                <w:szCs w:val="22"/>
                <w:lang w:val="en-GB"/>
              </w:rPr>
              <w:t>remind</w:t>
            </w:r>
            <w:r w:rsidR="00D1487E" w:rsidRPr="002441A7">
              <w:rPr>
                <w:rFonts w:ascii="Calibri" w:hAnsi="Calibri" w:cs="Calibri"/>
                <w:sz w:val="22"/>
                <w:szCs w:val="22"/>
                <w:lang w:val="en-GB"/>
              </w:rPr>
              <w:t xml:space="preserve"> </w:t>
            </w:r>
            <w:r w:rsidR="00FA45CE" w:rsidRPr="002441A7">
              <w:rPr>
                <w:rFonts w:ascii="Calibri" w:hAnsi="Calibri" w:cs="Calibri"/>
                <w:sz w:val="22"/>
                <w:szCs w:val="22"/>
                <w:lang w:val="en-GB"/>
              </w:rPr>
              <w:t>the Administration of Norway</w:t>
            </w:r>
            <w:r w:rsidR="00D1487E" w:rsidRPr="002441A7">
              <w:rPr>
                <w:rFonts w:ascii="Calibri" w:hAnsi="Calibri" w:cs="Calibri"/>
                <w:sz w:val="22"/>
                <w:szCs w:val="22"/>
                <w:lang w:val="en-GB"/>
              </w:rPr>
              <w:t>,</w:t>
            </w:r>
            <w:r w:rsidR="00FA45CE" w:rsidRPr="002441A7">
              <w:rPr>
                <w:rFonts w:ascii="Calibri" w:hAnsi="Calibri" w:cs="Calibri"/>
                <w:sz w:val="22"/>
                <w:szCs w:val="22"/>
                <w:lang w:val="en-GB"/>
              </w:rPr>
              <w:t xml:space="preserve"> </w:t>
            </w:r>
            <w:r w:rsidR="00D1487E" w:rsidRPr="002441A7">
              <w:rPr>
                <w:rFonts w:ascii="Calibri" w:hAnsi="Calibri" w:cs="Calibri"/>
                <w:sz w:val="22"/>
                <w:szCs w:val="22"/>
                <w:lang w:val="en-GB"/>
              </w:rPr>
              <w:t xml:space="preserve">as the notifying administration of the relevant satellite networks, of its obligations under RR Article </w:t>
            </w:r>
            <w:r w:rsidR="00D1487E" w:rsidRPr="002441A7">
              <w:rPr>
                <w:rFonts w:ascii="Calibri" w:hAnsi="Calibri" w:cs="Calibri"/>
                <w:b/>
                <w:bCs/>
                <w:sz w:val="22"/>
                <w:szCs w:val="22"/>
                <w:lang w:val="en-GB"/>
              </w:rPr>
              <w:t>18</w:t>
            </w:r>
            <w:r w:rsidR="00D1487E" w:rsidRPr="002441A7">
              <w:rPr>
                <w:rFonts w:ascii="Calibri" w:hAnsi="Calibri" w:cs="Calibri"/>
                <w:sz w:val="22"/>
                <w:szCs w:val="22"/>
                <w:lang w:val="en-GB"/>
              </w:rPr>
              <w:t xml:space="preserve"> and Resolution </w:t>
            </w:r>
            <w:r w:rsidR="00D1487E" w:rsidRPr="002441A7">
              <w:rPr>
                <w:rFonts w:ascii="Calibri" w:hAnsi="Calibri" w:cs="Calibri"/>
                <w:b/>
                <w:bCs/>
                <w:sz w:val="22"/>
                <w:szCs w:val="22"/>
                <w:lang w:val="en-GB"/>
              </w:rPr>
              <w:t>22 (WRC-19)</w:t>
            </w:r>
            <w:r w:rsidR="00D1487E" w:rsidRPr="002441A7">
              <w:rPr>
                <w:rFonts w:ascii="Calibri" w:hAnsi="Calibri" w:cs="Calibri"/>
                <w:sz w:val="22"/>
                <w:szCs w:val="22"/>
                <w:lang w:val="en-GB"/>
              </w:rPr>
              <w:t>.</w:t>
            </w:r>
          </w:p>
        </w:tc>
        <w:tc>
          <w:tcPr>
            <w:tcW w:w="2413" w:type="dxa"/>
          </w:tcPr>
          <w:p w14:paraId="5F4A835D" w14:textId="765AE6CD" w:rsidR="00F01FB0" w:rsidRPr="002441A7" w:rsidRDefault="001D6D08" w:rsidP="00F01FB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Executive Secretary to communicate th</w:t>
            </w:r>
            <w:r w:rsidR="005A0E13" w:rsidRPr="002441A7">
              <w:rPr>
                <w:rFonts w:ascii="Calibri" w:hAnsi="Calibri" w:cs="Calibri"/>
                <w:sz w:val="22"/>
                <w:szCs w:val="22"/>
                <w:lang w:val="en-GB"/>
              </w:rPr>
              <w:t>is</w:t>
            </w:r>
            <w:r w:rsidRPr="002441A7">
              <w:rPr>
                <w:rFonts w:ascii="Calibri" w:hAnsi="Calibri" w:cs="Calibri"/>
                <w:sz w:val="22"/>
                <w:szCs w:val="22"/>
                <w:lang w:val="en-GB"/>
              </w:rPr>
              <w:t xml:space="preserve"> decision to the administration concerned.</w:t>
            </w:r>
          </w:p>
          <w:p w14:paraId="05B53DBD" w14:textId="77777777" w:rsidR="009141CD" w:rsidRPr="002441A7" w:rsidRDefault="009141CD" w:rsidP="009141CD">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Bureau to:</w:t>
            </w:r>
          </w:p>
          <w:p w14:paraId="150E3FEC" w14:textId="752B064A" w:rsidR="009141CD" w:rsidRPr="00CF2167" w:rsidRDefault="009141CD" w:rsidP="009141CD">
            <w:pPr>
              <w:pStyle w:val="Default"/>
              <w:numPr>
                <w:ilvl w:val="0"/>
                <w:numId w:val="23"/>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invite the Administration of the Islamic Republic of Iran to provide </w:t>
            </w:r>
            <w:r w:rsidR="0012193C" w:rsidRPr="002441A7">
              <w:rPr>
                <w:rFonts w:ascii="Calibri" w:hAnsi="Calibri" w:cs="Calibri"/>
                <w:sz w:val="22"/>
                <w:szCs w:val="22"/>
                <w:lang w:val="en-GB"/>
              </w:rPr>
              <w:t>the 93</w:t>
            </w:r>
            <w:r w:rsidR="0012193C" w:rsidRPr="00CF2167">
              <w:rPr>
                <w:rFonts w:ascii="Calibri" w:hAnsi="Calibri" w:cs="Calibri"/>
                <w:sz w:val="22"/>
                <w:szCs w:val="22"/>
                <w:vertAlign w:val="superscript"/>
                <w:lang w:val="en-GB"/>
              </w:rPr>
              <w:t>rd</w:t>
            </w:r>
            <w:r w:rsidR="0012193C" w:rsidRPr="00CF2167">
              <w:rPr>
                <w:rFonts w:ascii="Calibri" w:hAnsi="Calibri" w:cs="Calibri"/>
                <w:sz w:val="22"/>
                <w:szCs w:val="22"/>
                <w:lang w:val="en-GB"/>
              </w:rPr>
              <w:t xml:space="preserve"> Board meeting with </w:t>
            </w:r>
            <w:r w:rsidRPr="00CF2167">
              <w:rPr>
                <w:rFonts w:ascii="Calibri" w:hAnsi="Calibri" w:cs="Calibri"/>
                <w:sz w:val="22"/>
                <w:szCs w:val="22"/>
                <w:lang w:val="en-GB"/>
              </w:rPr>
              <w:t>detail</w:t>
            </w:r>
            <w:r w:rsidR="0012193C" w:rsidRPr="00CF2167">
              <w:rPr>
                <w:rFonts w:ascii="Calibri" w:hAnsi="Calibri" w:cs="Calibri"/>
                <w:sz w:val="22"/>
                <w:szCs w:val="22"/>
                <w:lang w:val="en-GB"/>
              </w:rPr>
              <w:t>s</w:t>
            </w:r>
            <w:r w:rsidRPr="00CF2167">
              <w:rPr>
                <w:rFonts w:ascii="Calibri" w:hAnsi="Calibri" w:cs="Calibri"/>
                <w:sz w:val="22"/>
                <w:szCs w:val="22"/>
                <w:lang w:val="en-GB"/>
              </w:rPr>
              <w:t xml:space="preserve"> of its investigation of the presence of unauthorized transmitting earth station in its </w:t>
            </w:r>
            <w:proofErr w:type="gramStart"/>
            <w:r w:rsidRPr="00CF2167">
              <w:rPr>
                <w:rFonts w:ascii="Calibri" w:hAnsi="Calibri" w:cs="Calibri"/>
                <w:sz w:val="22"/>
                <w:szCs w:val="22"/>
                <w:lang w:val="en-GB"/>
              </w:rPr>
              <w:t>territor</w:t>
            </w:r>
            <w:r w:rsidR="0012193C" w:rsidRPr="00CF2167">
              <w:rPr>
                <w:rFonts w:ascii="Calibri" w:hAnsi="Calibri" w:cs="Calibri"/>
                <w:sz w:val="22"/>
                <w:szCs w:val="22"/>
                <w:lang w:val="en-GB"/>
              </w:rPr>
              <w:t>y</w:t>
            </w:r>
            <w:r w:rsidRPr="00CF2167">
              <w:rPr>
                <w:rFonts w:ascii="Calibri" w:hAnsi="Calibri" w:cs="Calibri"/>
                <w:sz w:val="22"/>
                <w:szCs w:val="22"/>
                <w:lang w:val="en-GB"/>
              </w:rPr>
              <w:t>;</w:t>
            </w:r>
            <w:proofErr w:type="gramEnd"/>
          </w:p>
          <w:p w14:paraId="5EB7066B" w14:textId="77777777" w:rsidR="009141CD" w:rsidRPr="00CF2167" w:rsidRDefault="009141CD" w:rsidP="009141CD">
            <w:pPr>
              <w:pStyle w:val="Default"/>
              <w:numPr>
                <w:ilvl w:val="0"/>
                <w:numId w:val="23"/>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F2167">
              <w:rPr>
                <w:rFonts w:ascii="Calibri" w:hAnsi="Calibri" w:cs="Calibri"/>
                <w:sz w:val="22"/>
                <w:szCs w:val="22"/>
                <w:lang w:val="en-GB"/>
              </w:rPr>
              <w:t>assist the Administration of the Islamic Republic of Iran in its efforts and to report any progress to the 93</w:t>
            </w:r>
            <w:r w:rsidRPr="00CF2167">
              <w:rPr>
                <w:rFonts w:ascii="Calibri" w:hAnsi="Calibri" w:cs="Calibri"/>
                <w:sz w:val="22"/>
                <w:szCs w:val="22"/>
                <w:vertAlign w:val="superscript"/>
                <w:lang w:val="en-GB"/>
              </w:rPr>
              <w:t>rd</w:t>
            </w:r>
            <w:r w:rsidRPr="00CF2167">
              <w:rPr>
                <w:rFonts w:ascii="Calibri" w:hAnsi="Calibri" w:cs="Calibri"/>
                <w:sz w:val="22"/>
                <w:szCs w:val="22"/>
                <w:lang w:val="en-GB"/>
              </w:rPr>
              <w:t xml:space="preserve"> Board </w:t>
            </w:r>
            <w:proofErr w:type="gramStart"/>
            <w:r w:rsidRPr="00CF2167">
              <w:rPr>
                <w:rFonts w:ascii="Calibri" w:hAnsi="Calibri" w:cs="Calibri"/>
                <w:sz w:val="22"/>
                <w:szCs w:val="22"/>
                <w:lang w:val="en-GB"/>
              </w:rPr>
              <w:t>meeting;</w:t>
            </w:r>
            <w:proofErr w:type="gramEnd"/>
          </w:p>
          <w:p w14:paraId="12697924" w14:textId="471A33B5" w:rsidR="009C585A" w:rsidRPr="00CF2167" w:rsidRDefault="0012193C" w:rsidP="009141CD">
            <w:pPr>
              <w:pStyle w:val="Default"/>
              <w:numPr>
                <w:ilvl w:val="0"/>
                <w:numId w:val="23"/>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roofErr w:type="gramStart"/>
            <w:r w:rsidRPr="00CF2167">
              <w:rPr>
                <w:rFonts w:ascii="Calibri" w:hAnsi="Calibri" w:cs="Calibri"/>
                <w:sz w:val="22"/>
                <w:szCs w:val="22"/>
                <w:lang w:val="en-GB"/>
              </w:rPr>
              <w:t>again</w:t>
            </w:r>
            <w:proofErr w:type="gramEnd"/>
            <w:r w:rsidR="009141CD" w:rsidRPr="00CF2167">
              <w:rPr>
                <w:rFonts w:ascii="Calibri" w:hAnsi="Calibri" w:cs="Calibri"/>
                <w:sz w:val="22"/>
                <w:szCs w:val="22"/>
                <w:lang w:val="en-GB"/>
              </w:rPr>
              <w:t xml:space="preserve"> remind the Administration of Norway, as the notifying administration of </w:t>
            </w:r>
            <w:r w:rsidR="009141CD" w:rsidRPr="00CF2167">
              <w:rPr>
                <w:rFonts w:ascii="Calibri" w:hAnsi="Calibri" w:cs="Calibri"/>
                <w:sz w:val="22"/>
                <w:szCs w:val="22"/>
                <w:lang w:val="en-GB"/>
              </w:rPr>
              <w:lastRenderedPageBreak/>
              <w:t xml:space="preserve">the relevant satellite networks, of its obligations under RR Article </w:t>
            </w:r>
            <w:r w:rsidR="009141CD" w:rsidRPr="00CF2167">
              <w:rPr>
                <w:rFonts w:ascii="Calibri" w:hAnsi="Calibri" w:cs="Calibri"/>
                <w:b/>
                <w:bCs/>
                <w:sz w:val="22"/>
                <w:szCs w:val="22"/>
                <w:lang w:val="en-GB"/>
              </w:rPr>
              <w:t>18</w:t>
            </w:r>
            <w:r w:rsidR="009141CD" w:rsidRPr="00CF2167">
              <w:rPr>
                <w:rFonts w:ascii="Calibri" w:hAnsi="Calibri" w:cs="Calibri"/>
                <w:sz w:val="22"/>
                <w:szCs w:val="22"/>
                <w:lang w:val="en-GB"/>
              </w:rPr>
              <w:t xml:space="preserve"> and Resolution </w:t>
            </w:r>
            <w:r w:rsidR="009141CD" w:rsidRPr="00CF2167">
              <w:rPr>
                <w:rFonts w:ascii="Calibri" w:hAnsi="Calibri" w:cs="Calibri"/>
                <w:b/>
                <w:bCs/>
                <w:sz w:val="22"/>
                <w:szCs w:val="22"/>
                <w:lang w:val="en-GB"/>
              </w:rPr>
              <w:t>22 (WRC-19)</w:t>
            </w:r>
            <w:r w:rsidR="009141CD" w:rsidRPr="00CF2167">
              <w:rPr>
                <w:rFonts w:ascii="Calibri" w:hAnsi="Calibri" w:cs="Calibri"/>
                <w:sz w:val="22"/>
                <w:szCs w:val="22"/>
                <w:lang w:val="en-GB"/>
              </w:rPr>
              <w:t>.</w:t>
            </w:r>
          </w:p>
        </w:tc>
      </w:tr>
      <w:tr w:rsidR="00F01FB0" w:rsidRPr="001A4A7C" w14:paraId="54493F61"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5BFB090" w14:textId="33C6A8AB" w:rsidR="00F01FB0" w:rsidRPr="002441A7" w:rsidRDefault="00F01FB0" w:rsidP="00F01FB0">
            <w:pPr>
              <w:pStyle w:val="Tabletext"/>
              <w:spacing w:before="120" w:after="120" w:line="260" w:lineRule="auto"/>
              <w:rPr>
                <w:rFonts w:ascii="Calibri" w:hAnsi="Calibri" w:cs="Calibri"/>
                <w:szCs w:val="22"/>
              </w:rPr>
            </w:pPr>
            <w:r w:rsidRPr="002441A7">
              <w:rPr>
                <w:rFonts w:ascii="Calibri" w:hAnsi="Calibri" w:cs="Calibri"/>
                <w:szCs w:val="22"/>
              </w:rPr>
              <w:lastRenderedPageBreak/>
              <w:t>11</w:t>
            </w:r>
          </w:p>
        </w:tc>
        <w:tc>
          <w:tcPr>
            <w:tcW w:w="4114" w:type="dxa"/>
          </w:tcPr>
          <w:p w14:paraId="55E58125" w14:textId="0C5F7FDE" w:rsidR="00F01FB0" w:rsidRPr="002441A7" w:rsidRDefault="00F01FB0" w:rsidP="00F01FB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shd w:val="clear" w:color="auto" w:fill="FFFFFF"/>
                <w:lang w:val="en-GB"/>
              </w:rPr>
              <w:t xml:space="preserve">Submission by the Administration of Liechtenstein requesting the application of </w:t>
            </w:r>
            <w:r w:rsidRPr="002441A7">
              <w:rPr>
                <w:rFonts w:ascii="Calibri" w:hAnsi="Calibri" w:cs="Calibri"/>
                <w:i/>
                <w:iCs/>
                <w:sz w:val="22"/>
                <w:szCs w:val="22"/>
                <w:shd w:val="clear" w:color="auto" w:fill="FFFFFF"/>
                <w:lang w:val="en-GB"/>
              </w:rPr>
              <w:t>resolves</w:t>
            </w:r>
            <w:r w:rsidRPr="002441A7">
              <w:rPr>
                <w:rFonts w:ascii="Calibri" w:hAnsi="Calibri" w:cs="Calibri"/>
                <w:sz w:val="22"/>
                <w:szCs w:val="22"/>
                <w:shd w:val="clear" w:color="auto" w:fill="FFFFFF"/>
                <w:lang w:val="en-GB"/>
              </w:rPr>
              <w:t xml:space="preserve"> 12 of Resolution </w:t>
            </w:r>
            <w:r w:rsidRPr="002441A7">
              <w:rPr>
                <w:rFonts w:ascii="Calibri" w:hAnsi="Calibri" w:cs="Calibri"/>
                <w:b/>
                <w:bCs/>
                <w:sz w:val="22"/>
                <w:szCs w:val="22"/>
                <w:shd w:val="clear" w:color="auto" w:fill="FFFFFF"/>
                <w:lang w:val="en-GB"/>
              </w:rPr>
              <w:t>35 (WRC-19)</w:t>
            </w:r>
            <w:r w:rsidRPr="002441A7">
              <w:rPr>
                <w:rFonts w:ascii="Calibri" w:hAnsi="Calibri" w:cs="Calibri"/>
                <w:sz w:val="22"/>
                <w:szCs w:val="22"/>
                <w:shd w:val="clear" w:color="auto" w:fill="FFFFFF"/>
                <w:lang w:val="en-GB"/>
              </w:rPr>
              <w:t xml:space="preserve"> to the frequency assignments to the 3</w:t>
            </w:r>
            <w:r w:rsidR="00843577" w:rsidRPr="002441A7">
              <w:rPr>
                <w:rFonts w:ascii="Calibri" w:hAnsi="Calibri" w:cs="Calibri"/>
                <w:sz w:val="22"/>
                <w:szCs w:val="22"/>
                <w:shd w:val="clear" w:color="auto" w:fill="FFFFFF"/>
                <w:lang w:val="en-GB"/>
              </w:rPr>
              <w:t>E</w:t>
            </w:r>
            <w:r w:rsidRPr="002441A7">
              <w:rPr>
                <w:rFonts w:ascii="Calibri" w:hAnsi="Calibri" w:cs="Calibri"/>
                <w:sz w:val="22"/>
                <w:szCs w:val="22"/>
                <w:shd w:val="clear" w:color="auto" w:fill="FFFFFF"/>
                <w:lang w:val="en-GB"/>
              </w:rPr>
              <w:t>COM-1 and 3ECOM-3 satellite systems</w:t>
            </w:r>
            <w:r w:rsidRPr="002441A7">
              <w:rPr>
                <w:rFonts w:ascii="Calibri" w:hAnsi="Calibri" w:cs="Calibri"/>
                <w:sz w:val="22"/>
                <w:szCs w:val="22"/>
                <w:shd w:val="clear" w:color="auto" w:fill="FFFFFF"/>
                <w:lang w:val="en-GB"/>
              </w:rPr>
              <w:br/>
            </w:r>
            <w:hyperlink r:id="rId46" w:history="1">
              <w:r w:rsidRPr="002441A7">
                <w:rPr>
                  <w:rStyle w:val="Hyperlink"/>
                  <w:rFonts w:ascii="Calibri" w:hAnsi="Calibri" w:cs="Calibri"/>
                  <w:sz w:val="22"/>
                  <w:szCs w:val="22"/>
                  <w:lang w:val="en-GB"/>
                </w:rPr>
                <w:t>RRB23-1/14</w:t>
              </w:r>
            </w:hyperlink>
          </w:p>
        </w:tc>
        <w:tc>
          <w:tcPr>
            <w:tcW w:w="6801" w:type="dxa"/>
          </w:tcPr>
          <w:p w14:paraId="60984A85" w14:textId="4913750A" w:rsidR="003476D0" w:rsidRPr="002441A7" w:rsidRDefault="00044319" w:rsidP="0043213A">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The Board considered in detail the submission from the Administration of Liechtenstein as contained in Document RRB23-1/14</w:t>
            </w:r>
            <w:r w:rsidR="003476D0" w:rsidRPr="002441A7">
              <w:rPr>
                <w:rFonts w:ascii="Calibri" w:hAnsi="Calibri" w:cs="Calibri"/>
                <w:sz w:val="22"/>
                <w:szCs w:val="22"/>
                <w:lang w:val="en-GB"/>
              </w:rPr>
              <w:t xml:space="preserve"> and thanked the administration for the information provided</w:t>
            </w:r>
            <w:r w:rsidRPr="002441A7">
              <w:rPr>
                <w:rFonts w:ascii="Calibri" w:hAnsi="Calibri" w:cs="Calibri"/>
                <w:sz w:val="22"/>
                <w:szCs w:val="22"/>
                <w:lang w:val="en-GB"/>
              </w:rPr>
              <w:t xml:space="preserve">. </w:t>
            </w:r>
            <w:r w:rsidR="0024547A" w:rsidRPr="002441A7">
              <w:rPr>
                <w:rFonts w:ascii="Calibri" w:hAnsi="Calibri" w:cs="Calibri"/>
                <w:sz w:val="22"/>
                <w:szCs w:val="22"/>
                <w:lang w:val="en-GB"/>
              </w:rPr>
              <w:t>While the Board had the authority to deci</w:t>
            </w:r>
            <w:r w:rsidR="00262E0A" w:rsidRPr="002441A7">
              <w:rPr>
                <w:rFonts w:ascii="Calibri" w:hAnsi="Calibri" w:cs="Calibri"/>
                <w:sz w:val="22"/>
                <w:szCs w:val="22"/>
                <w:lang w:val="en-GB"/>
              </w:rPr>
              <w:t>de</w:t>
            </w:r>
            <w:r w:rsidR="0024547A" w:rsidRPr="002441A7">
              <w:rPr>
                <w:rFonts w:ascii="Calibri" w:hAnsi="Calibri" w:cs="Calibri"/>
                <w:sz w:val="22"/>
                <w:szCs w:val="22"/>
                <w:lang w:val="en-GB"/>
              </w:rPr>
              <w:t xml:space="preserve"> at </w:t>
            </w:r>
            <w:r w:rsidR="008C08EE" w:rsidRPr="002441A7">
              <w:rPr>
                <w:rFonts w:ascii="Calibri" w:hAnsi="Calibri" w:cs="Calibri"/>
                <w:sz w:val="22"/>
                <w:szCs w:val="22"/>
                <w:lang w:val="en-GB"/>
              </w:rPr>
              <w:t>its</w:t>
            </w:r>
            <w:r w:rsidR="0024547A" w:rsidRPr="002441A7">
              <w:rPr>
                <w:rFonts w:ascii="Calibri" w:hAnsi="Calibri" w:cs="Calibri"/>
                <w:sz w:val="22"/>
                <w:szCs w:val="22"/>
                <w:lang w:val="en-GB"/>
              </w:rPr>
              <w:t xml:space="preserve"> 92</w:t>
            </w:r>
            <w:r w:rsidR="0024547A" w:rsidRPr="002441A7">
              <w:rPr>
                <w:rFonts w:ascii="Calibri" w:hAnsi="Calibri" w:cs="Calibri"/>
                <w:sz w:val="22"/>
                <w:szCs w:val="22"/>
                <w:vertAlign w:val="superscript"/>
                <w:lang w:val="en-GB"/>
              </w:rPr>
              <w:t>nd</w:t>
            </w:r>
            <w:r w:rsidR="0024547A" w:rsidRPr="002441A7">
              <w:rPr>
                <w:rFonts w:ascii="Calibri" w:hAnsi="Calibri" w:cs="Calibri"/>
                <w:sz w:val="22"/>
                <w:szCs w:val="22"/>
                <w:lang w:val="en-GB"/>
              </w:rPr>
              <w:t xml:space="preserve"> meeting, </w:t>
            </w:r>
            <w:r w:rsidR="00EB1C79" w:rsidRPr="002441A7">
              <w:rPr>
                <w:rFonts w:ascii="Calibri" w:hAnsi="Calibri" w:cs="Calibri"/>
                <w:sz w:val="22"/>
                <w:szCs w:val="22"/>
                <w:lang w:val="en-GB"/>
              </w:rPr>
              <w:t>it</w:t>
            </w:r>
            <w:r w:rsidRPr="002441A7">
              <w:rPr>
                <w:rFonts w:ascii="Calibri" w:hAnsi="Calibri" w:cs="Calibri"/>
                <w:sz w:val="22"/>
                <w:szCs w:val="22"/>
                <w:lang w:val="en-GB"/>
              </w:rPr>
              <w:t xml:space="preserve"> noted that</w:t>
            </w:r>
            <w:r w:rsidR="003476D0" w:rsidRPr="002441A7">
              <w:rPr>
                <w:rFonts w:ascii="Calibri" w:hAnsi="Calibri" w:cs="Calibri"/>
                <w:sz w:val="22"/>
                <w:szCs w:val="22"/>
                <w:lang w:val="en-GB"/>
              </w:rPr>
              <w:t xml:space="preserve"> </w:t>
            </w:r>
            <w:r w:rsidR="004F7565" w:rsidRPr="002441A7">
              <w:rPr>
                <w:rFonts w:ascii="Calibri" w:hAnsi="Calibri" w:cs="Calibri"/>
                <w:sz w:val="22"/>
                <w:szCs w:val="22"/>
                <w:lang w:val="en-GB"/>
              </w:rPr>
              <w:t xml:space="preserve">the </w:t>
            </w:r>
            <w:r w:rsidR="003476D0" w:rsidRPr="002441A7">
              <w:rPr>
                <w:rFonts w:ascii="Calibri" w:hAnsi="Calibri" w:cs="Calibri"/>
                <w:sz w:val="22"/>
                <w:szCs w:val="22"/>
                <w:lang w:val="en-GB"/>
              </w:rPr>
              <w:t xml:space="preserve">date of </w:t>
            </w:r>
            <w:r w:rsidR="00D551ED" w:rsidRPr="002441A7">
              <w:rPr>
                <w:rFonts w:ascii="Calibri" w:hAnsi="Calibri" w:cs="Calibri"/>
                <w:sz w:val="22"/>
                <w:szCs w:val="22"/>
                <w:lang w:val="en-GB"/>
              </w:rPr>
              <w:t xml:space="preserve">receipt of </w:t>
            </w:r>
            <w:r w:rsidR="003476D0" w:rsidRPr="002441A7">
              <w:rPr>
                <w:rFonts w:ascii="Calibri" w:hAnsi="Calibri" w:cs="Calibri"/>
                <w:sz w:val="22"/>
                <w:szCs w:val="22"/>
                <w:lang w:val="en-GB"/>
              </w:rPr>
              <w:t xml:space="preserve">the submission provided little opportunity for other administrations to submit their comments </w:t>
            </w:r>
            <w:r w:rsidR="00EB1C79" w:rsidRPr="002441A7">
              <w:rPr>
                <w:rFonts w:ascii="Calibri" w:hAnsi="Calibri" w:cs="Calibri"/>
                <w:sz w:val="22"/>
                <w:szCs w:val="22"/>
                <w:lang w:val="en-GB"/>
              </w:rPr>
              <w:t>i</w:t>
            </w:r>
            <w:r w:rsidR="003476D0" w:rsidRPr="002441A7">
              <w:rPr>
                <w:rFonts w:ascii="Calibri" w:hAnsi="Calibri" w:cs="Calibri"/>
                <w:sz w:val="22"/>
                <w:szCs w:val="22"/>
                <w:lang w:val="en-GB"/>
              </w:rPr>
              <w:t xml:space="preserve">n time to be considered at </w:t>
            </w:r>
            <w:r w:rsidR="00D551ED" w:rsidRPr="002441A7">
              <w:rPr>
                <w:rFonts w:ascii="Calibri" w:hAnsi="Calibri" w:cs="Calibri"/>
                <w:sz w:val="22"/>
                <w:szCs w:val="22"/>
                <w:lang w:val="en-GB"/>
              </w:rPr>
              <w:t>its</w:t>
            </w:r>
            <w:r w:rsidR="003476D0" w:rsidRPr="002441A7">
              <w:rPr>
                <w:rFonts w:ascii="Calibri" w:hAnsi="Calibri" w:cs="Calibri"/>
                <w:sz w:val="22"/>
                <w:szCs w:val="22"/>
                <w:lang w:val="en-GB"/>
              </w:rPr>
              <w:t xml:space="preserve"> meeting. </w:t>
            </w:r>
            <w:r w:rsidR="0043213A" w:rsidRPr="002441A7">
              <w:rPr>
                <w:rFonts w:ascii="Calibri" w:hAnsi="Calibri" w:cs="Calibri"/>
                <w:sz w:val="22"/>
                <w:szCs w:val="22"/>
                <w:lang w:val="en-GB"/>
              </w:rPr>
              <w:t>Since the intent of WRC-19 had been to provide a reasonable opportunity for administrations to comment on those requests</w:t>
            </w:r>
            <w:r w:rsidR="003476D0" w:rsidRPr="002441A7">
              <w:rPr>
                <w:rFonts w:ascii="Calibri" w:hAnsi="Calibri" w:cs="Calibri"/>
                <w:sz w:val="22"/>
                <w:szCs w:val="22"/>
                <w:lang w:val="en-GB"/>
              </w:rPr>
              <w:t xml:space="preserve">, the Board decided to defer its </w:t>
            </w:r>
            <w:r w:rsidR="0043213A" w:rsidRPr="002441A7">
              <w:rPr>
                <w:rFonts w:ascii="Calibri" w:hAnsi="Calibri" w:cs="Calibri"/>
                <w:sz w:val="22"/>
                <w:szCs w:val="22"/>
                <w:lang w:val="en-GB"/>
              </w:rPr>
              <w:t xml:space="preserve">consideration and </w:t>
            </w:r>
            <w:r w:rsidR="003476D0" w:rsidRPr="002441A7">
              <w:rPr>
                <w:rFonts w:ascii="Calibri" w:hAnsi="Calibri" w:cs="Calibri"/>
                <w:sz w:val="22"/>
                <w:szCs w:val="22"/>
                <w:lang w:val="en-GB"/>
              </w:rPr>
              <w:t xml:space="preserve">decision on the request from the Administration of Liechtenstein to its </w:t>
            </w:r>
            <w:r w:rsidR="004F7565" w:rsidRPr="002441A7">
              <w:rPr>
                <w:rFonts w:ascii="Calibri" w:hAnsi="Calibri" w:cs="Calibri"/>
                <w:sz w:val="22"/>
                <w:szCs w:val="22"/>
                <w:lang w:val="en-GB"/>
              </w:rPr>
              <w:t>next</w:t>
            </w:r>
            <w:r w:rsidR="003476D0" w:rsidRPr="002441A7">
              <w:rPr>
                <w:rFonts w:ascii="Calibri" w:hAnsi="Calibri" w:cs="Calibri"/>
                <w:sz w:val="22"/>
                <w:szCs w:val="22"/>
                <w:lang w:val="en-GB"/>
              </w:rPr>
              <w:t xml:space="preserve"> meeting</w:t>
            </w:r>
            <w:r w:rsidR="004F7565" w:rsidRPr="002441A7">
              <w:rPr>
                <w:rFonts w:ascii="Calibri" w:hAnsi="Calibri" w:cs="Calibri"/>
                <w:sz w:val="22"/>
                <w:szCs w:val="22"/>
                <w:lang w:val="en-GB"/>
              </w:rPr>
              <w:t>. The Board instructed the Bureau to add Document RRB23-1/14 to the agenda of its 93</w:t>
            </w:r>
            <w:r w:rsidR="004F7565" w:rsidRPr="002441A7">
              <w:rPr>
                <w:rFonts w:ascii="Calibri" w:hAnsi="Calibri" w:cs="Calibri"/>
                <w:sz w:val="22"/>
                <w:szCs w:val="22"/>
                <w:vertAlign w:val="superscript"/>
                <w:lang w:val="en-GB"/>
              </w:rPr>
              <w:t>rd</w:t>
            </w:r>
            <w:r w:rsidR="004F7565" w:rsidRPr="002441A7">
              <w:rPr>
                <w:rFonts w:ascii="Calibri" w:hAnsi="Calibri" w:cs="Calibri"/>
                <w:sz w:val="22"/>
                <w:szCs w:val="22"/>
                <w:lang w:val="en-GB"/>
              </w:rPr>
              <w:t xml:space="preserve"> meeting.</w:t>
            </w:r>
          </w:p>
        </w:tc>
        <w:tc>
          <w:tcPr>
            <w:tcW w:w="2413" w:type="dxa"/>
          </w:tcPr>
          <w:p w14:paraId="0154B420" w14:textId="103C9240" w:rsidR="00F01FB0" w:rsidRPr="002441A7" w:rsidRDefault="001D6D08" w:rsidP="00F01FB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Executive Secretary to communicate th</w:t>
            </w:r>
            <w:r w:rsidR="00EB1C79" w:rsidRPr="002441A7">
              <w:rPr>
                <w:rFonts w:ascii="Calibri" w:hAnsi="Calibri" w:cs="Calibri"/>
                <w:sz w:val="22"/>
                <w:szCs w:val="22"/>
                <w:lang w:val="en-GB"/>
              </w:rPr>
              <w:t>is</w:t>
            </w:r>
            <w:r w:rsidRPr="002441A7">
              <w:rPr>
                <w:rFonts w:ascii="Calibri" w:hAnsi="Calibri" w:cs="Calibri"/>
                <w:sz w:val="22"/>
                <w:szCs w:val="22"/>
                <w:lang w:val="en-GB"/>
              </w:rPr>
              <w:t xml:space="preserve"> decision to the administration concerned.</w:t>
            </w:r>
          </w:p>
          <w:p w14:paraId="4D6FC79A" w14:textId="17E54FC7" w:rsidR="004F7565" w:rsidRPr="002441A7" w:rsidRDefault="004F7565" w:rsidP="00F01FB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Bureau to add Document RRB23-1/14 to the agenda of its 93</w:t>
            </w:r>
            <w:r w:rsidRPr="002441A7">
              <w:rPr>
                <w:rFonts w:ascii="Calibri" w:hAnsi="Calibri" w:cs="Calibri"/>
                <w:sz w:val="22"/>
                <w:szCs w:val="22"/>
                <w:vertAlign w:val="superscript"/>
                <w:lang w:val="en-GB"/>
              </w:rPr>
              <w:t>rd</w:t>
            </w:r>
            <w:r w:rsidRPr="002441A7">
              <w:rPr>
                <w:rFonts w:ascii="Calibri" w:hAnsi="Calibri" w:cs="Calibri"/>
                <w:sz w:val="22"/>
                <w:szCs w:val="22"/>
                <w:lang w:val="en-GB"/>
              </w:rPr>
              <w:t xml:space="preserve"> meeting.</w:t>
            </w:r>
          </w:p>
        </w:tc>
      </w:tr>
      <w:tr w:rsidR="00F01FB0" w:rsidRPr="001A4A7C" w14:paraId="2D7EDE3B"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19F9FC5" w14:textId="15019676" w:rsidR="00F01FB0" w:rsidRPr="002441A7" w:rsidRDefault="00F01FB0" w:rsidP="00F01FB0">
            <w:pPr>
              <w:pStyle w:val="Tabletext"/>
              <w:spacing w:before="120" w:after="120" w:line="260" w:lineRule="auto"/>
              <w:rPr>
                <w:rFonts w:ascii="Calibri" w:hAnsi="Calibri" w:cs="Calibri"/>
                <w:szCs w:val="22"/>
              </w:rPr>
            </w:pPr>
            <w:r w:rsidRPr="002441A7">
              <w:rPr>
                <w:rFonts w:ascii="Calibri" w:hAnsi="Calibri" w:cs="Calibri"/>
                <w:szCs w:val="22"/>
              </w:rPr>
              <w:t>12</w:t>
            </w:r>
          </w:p>
        </w:tc>
        <w:tc>
          <w:tcPr>
            <w:tcW w:w="4114" w:type="dxa"/>
          </w:tcPr>
          <w:p w14:paraId="73C130B7" w14:textId="079BFAD4" w:rsidR="00F01FB0" w:rsidRPr="002441A7" w:rsidRDefault="00F01FB0" w:rsidP="00F01FB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shd w:val="clear" w:color="auto" w:fill="FFFFFF"/>
                <w:lang w:val="en-GB"/>
              </w:rPr>
            </w:pPr>
            <w:r w:rsidRPr="002441A7">
              <w:rPr>
                <w:rFonts w:ascii="Calibri" w:hAnsi="Calibri" w:cs="Calibri"/>
                <w:sz w:val="22"/>
                <w:szCs w:val="18"/>
                <w:lang w:val="en-GB"/>
              </w:rPr>
              <w:t xml:space="preserve">Report by the Radio Regulations Board to WRC-23 on Resolution </w:t>
            </w:r>
            <w:r w:rsidRPr="002441A7">
              <w:rPr>
                <w:rFonts w:ascii="Calibri" w:hAnsi="Calibri" w:cs="Calibri"/>
                <w:b/>
                <w:bCs/>
                <w:sz w:val="22"/>
                <w:szCs w:val="18"/>
                <w:lang w:val="en-GB"/>
              </w:rPr>
              <w:t>80 (Rev. WRC-07)</w:t>
            </w:r>
            <w:r w:rsidRPr="002441A7">
              <w:rPr>
                <w:rFonts w:ascii="Calibri" w:hAnsi="Calibri" w:cs="Calibri"/>
                <w:b/>
                <w:bCs/>
                <w:sz w:val="22"/>
                <w:szCs w:val="18"/>
                <w:lang w:val="en-GB"/>
              </w:rPr>
              <w:br/>
            </w:r>
            <w:hyperlink r:id="rId47" w:history="1">
              <w:r w:rsidRPr="002441A7">
                <w:rPr>
                  <w:rStyle w:val="Hyperlink"/>
                  <w:rFonts w:ascii="Calibri" w:hAnsi="Calibri" w:cs="Calibri"/>
                  <w:sz w:val="22"/>
                  <w:szCs w:val="18"/>
                  <w:lang w:val="en-GB"/>
                </w:rPr>
                <w:t>RRB23-1/5(Rev.1)</w:t>
              </w:r>
            </w:hyperlink>
          </w:p>
        </w:tc>
        <w:tc>
          <w:tcPr>
            <w:tcW w:w="6801" w:type="dxa"/>
          </w:tcPr>
          <w:p w14:paraId="5576C8C0" w14:textId="2F8C4B55" w:rsidR="00F01FB0" w:rsidRPr="002441A7" w:rsidRDefault="00BC0F89" w:rsidP="003C2087">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 xml:space="preserve">Convening as the Working Group on the Report on Resolution </w:t>
            </w:r>
            <w:r w:rsidRPr="002441A7">
              <w:rPr>
                <w:rFonts w:ascii="Calibri" w:hAnsi="Calibri" w:cs="Calibri"/>
                <w:b/>
                <w:bCs/>
                <w:sz w:val="22"/>
                <w:szCs w:val="22"/>
                <w:lang w:val="en-GB"/>
              </w:rPr>
              <w:t>80 (Rev.WRC-07)</w:t>
            </w:r>
            <w:r w:rsidRPr="002441A7">
              <w:rPr>
                <w:rFonts w:ascii="Calibri" w:hAnsi="Calibri" w:cs="Calibri"/>
                <w:sz w:val="22"/>
                <w:szCs w:val="22"/>
                <w:lang w:val="en-GB"/>
              </w:rPr>
              <w:t xml:space="preserve"> to WRC-23, under the chairmanship of Ms C. BEAUMIER, the Board continued to review </w:t>
            </w:r>
            <w:r w:rsidR="001A4A7C">
              <w:rPr>
                <w:rFonts w:ascii="Calibri" w:hAnsi="Calibri" w:cs="Calibri"/>
                <w:sz w:val="22"/>
                <w:szCs w:val="22"/>
                <w:lang w:val="en-GB"/>
              </w:rPr>
              <w:t xml:space="preserve">Document RRB23-1/5(Rev.1) </w:t>
            </w:r>
            <w:r w:rsidR="003C2087" w:rsidRPr="00CF2167">
              <w:rPr>
                <w:rFonts w:ascii="Calibri" w:hAnsi="Calibri" w:cs="Calibri"/>
                <w:sz w:val="22"/>
                <w:szCs w:val="22"/>
                <w:lang w:val="en-GB"/>
              </w:rPr>
              <w:t>and finali</w:t>
            </w:r>
            <w:r w:rsidR="001A4A7C">
              <w:rPr>
                <w:rFonts w:ascii="Calibri" w:hAnsi="Calibri" w:cs="Calibri"/>
                <w:sz w:val="22"/>
                <w:szCs w:val="22"/>
                <w:lang w:val="en-GB"/>
              </w:rPr>
              <w:t>z</w:t>
            </w:r>
            <w:r w:rsidR="003C2087" w:rsidRPr="002441A7">
              <w:rPr>
                <w:rFonts w:ascii="Calibri" w:hAnsi="Calibri" w:cs="Calibri"/>
                <w:sz w:val="22"/>
                <w:szCs w:val="22"/>
                <w:lang w:val="en-GB"/>
              </w:rPr>
              <w:t xml:space="preserve">e </w:t>
            </w:r>
            <w:r w:rsidRPr="002441A7">
              <w:rPr>
                <w:rFonts w:ascii="Calibri" w:hAnsi="Calibri" w:cs="Calibri"/>
                <w:sz w:val="22"/>
                <w:szCs w:val="22"/>
                <w:lang w:val="en-GB"/>
              </w:rPr>
              <w:t xml:space="preserve">a draft of the Report on Resolution </w:t>
            </w:r>
            <w:r w:rsidRPr="002441A7">
              <w:rPr>
                <w:rFonts w:ascii="Calibri" w:hAnsi="Calibri" w:cs="Calibri"/>
                <w:b/>
                <w:bCs/>
                <w:sz w:val="22"/>
                <w:szCs w:val="22"/>
                <w:lang w:val="en-GB"/>
              </w:rPr>
              <w:t>80 (Rev.WRC-07)</w:t>
            </w:r>
            <w:r w:rsidRPr="002441A7">
              <w:rPr>
                <w:rFonts w:ascii="Calibri" w:hAnsi="Calibri" w:cs="Calibri"/>
                <w:sz w:val="22"/>
                <w:szCs w:val="22"/>
                <w:lang w:val="en-GB"/>
              </w:rPr>
              <w:t xml:space="preserve"> to WRC-23</w:t>
            </w:r>
            <w:r w:rsidR="003C2087" w:rsidRPr="002441A7">
              <w:rPr>
                <w:rFonts w:ascii="Calibri" w:hAnsi="Calibri" w:cs="Calibri"/>
                <w:sz w:val="22"/>
                <w:szCs w:val="22"/>
                <w:lang w:val="en-GB"/>
              </w:rPr>
              <w:t>.</w:t>
            </w:r>
            <w:r w:rsidRPr="002441A7">
              <w:rPr>
                <w:rFonts w:ascii="Calibri" w:hAnsi="Calibri" w:cs="Calibri"/>
                <w:sz w:val="22"/>
                <w:szCs w:val="22"/>
                <w:lang w:val="en-GB"/>
              </w:rPr>
              <w:t xml:space="preserve"> </w:t>
            </w:r>
            <w:r w:rsidR="003C2087" w:rsidRPr="002441A7">
              <w:rPr>
                <w:rFonts w:ascii="Calibri" w:hAnsi="Calibri" w:cs="Calibri"/>
                <w:sz w:val="22"/>
                <w:szCs w:val="22"/>
                <w:lang w:val="en-GB"/>
              </w:rPr>
              <w:t>The Board instructed the Bureau to circulate the draft report to administrations for comments and to take the necessary actions to make it available as a contribution to the 93</w:t>
            </w:r>
            <w:r w:rsidR="003C2087" w:rsidRPr="002441A7">
              <w:rPr>
                <w:rFonts w:ascii="Calibri" w:hAnsi="Calibri" w:cs="Calibri"/>
                <w:sz w:val="22"/>
                <w:szCs w:val="22"/>
                <w:vertAlign w:val="superscript"/>
                <w:lang w:val="en-GB"/>
              </w:rPr>
              <w:t>rd</w:t>
            </w:r>
            <w:r w:rsidR="003C2087" w:rsidRPr="002441A7">
              <w:rPr>
                <w:rFonts w:ascii="Calibri" w:hAnsi="Calibri" w:cs="Calibri"/>
                <w:sz w:val="22"/>
                <w:szCs w:val="22"/>
                <w:lang w:val="en-GB"/>
              </w:rPr>
              <w:t xml:space="preserve"> meeting, at which time the Board would review it</w:t>
            </w:r>
            <w:r w:rsidR="00D22A36" w:rsidRPr="002441A7">
              <w:rPr>
                <w:rFonts w:ascii="Calibri" w:hAnsi="Calibri" w:cs="Calibri"/>
                <w:sz w:val="22"/>
                <w:szCs w:val="22"/>
                <w:lang w:val="en-GB"/>
              </w:rPr>
              <w:t xml:space="preserve"> in the light of </w:t>
            </w:r>
            <w:r w:rsidR="003C2087" w:rsidRPr="002441A7">
              <w:rPr>
                <w:rFonts w:ascii="Calibri" w:hAnsi="Calibri" w:cs="Calibri"/>
                <w:sz w:val="22"/>
                <w:szCs w:val="22"/>
                <w:lang w:val="en-GB"/>
              </w:rPr>
              <w:t>the comments from administrations.</w:t>
            </w:r>
          </w:p>
        </w:tc>
        <w:tc>
          <w:tcPr>
            <w:tcW w:w="2413" w:type="dxa"/>
          </w:tcPr>
          <w:p w14:paraId="490059B9" w14:textId="00322F68" w:rsidR="00F01FB0" w:rsidRPr="002441A7" w:rsidRDefault="003C2087" w:rsidP="00F01FB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t>Bureau to circulate the draft report to administrations for comments and to take the necessary actions to make it available as a contribution to the 93</w:t>
            </w:r>
            <w:r w:rsidRPr="002441A7">
              <w:rPr>
                <w:rFonts w:ascii="Calibri" w:hAnsi="Calibri" w:cs="Calibri"/>
                <w:sz w:val="22"/>
                <w:szCs w:val="22"/>
                <w:vertAlign w:val="superscript"/>
                <w:lang w:val="en-GB"/>
              </w:rPr>
              <w:t>rd</w:t>
            </w:r>
            <w:r w:rsidRPr="002441A7">
              <w:rPr>
                <w:rFonts w:ascii="Calibri" w:hAnsi="Calibri" w:cs="Calibri"/>
                <w:sz w:val="22"/>
                <w:szCs w:val="22"/>
                <w:lang w:val="en-GB"/>
              </w:rPr>
              <w:t xml:space="preserve"> meeting</w:t>
            </w:r>
            <w:r w:rsidR="008245B9" w:rsidRPr="002441A7">
              <w:rPr>
                <w:rFonts w:ascii="Calibri" w:hAnsi="Calibri" w:cs="Calibri"/>
                <w:sz w:val="22"/>
                <w:szCs w:val="22"/>
                <w:lang w:val="en-GB"/>
              </w:rPr>
              <w:t>.</w:t>
            </w:r>
          </w:p>
        </w:tc>
      </w:tr>
      <w:tr w:rsidR="00F01FB0" w:rsidRPr="001A4A7C" w14:paraId="5796BCAD" w14:textId="77777777" w:rsidTr="004207F7">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289E5013" w14:textId="16D248AD" w:rsidR="00F01FB0" w:rsidRPr="002441A7" w:rsidRDefault="00F01FB0" w:rsidP="00F01FB0">
            <w:pPr>
              <w:pStyle w:val="Tabletext"/>
              <w:spacing w:before="120" w:after="120" w:line="260" w:lineRule="auto"/>
              <w:rPr>
                <w:rFonts w:ascii="Calibri" w:hAnsi="Calibri" w:cs="Calibri"/>
                <w:szCs w:val="22"/>
              </w:rPr>
            </w:pPr>
            <w:r w:rsidRPr="002441A7">
              <w:rPr>
                <w:rFonts w:ascii="Calibri" w:hAnsi="Calibri" w:cs="Calibri"/>
                <w:szCs w:val="22"/>
              </w:rPr>
              <w:t>13</w:t>
            </w:r>
          </w:p>
        </w:tc>
        <w:tc>
          <w:tcPr>
            <w:tcW w:w="4114" w:type="dxa"/>
          </w:tcPr>
          <w:p w14:paraId="5C72ABA9" w14:textId="7EBACC77" w:rsidR="00F01FB0" w:rsidRPr="002441A7" w:rsidRDefault="00F01FB0" w:rsidP="00F01FB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Confirmation of the next meeting for 2023 and indicative dates for future meetings</w:t>
            </w:r>
          </w:p>
        </w:tc>
        <w:tc>
          <w:tcPr>
            <w:tcW w:w="6801" w:type="dxa"/>
          </w:tcPr>
          <w:p w14:paraId="77256143" w14:textId="60EF3DE4" w:rsidR="00F01FB0" w:rsidRPr="002441A7" w:rsidRDefault="00F01FB0" w:rsidP="00F01FB0">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The Board confirmed the dates for the 93</w:t>
            </w:r>
            <w:r w:rsidRPr="002441A7">
              <w:rPr>
                <w:rFonts w:ascii="Calibri" w:hAnsi="Calibri" w:cs="Calibri"/>
                <w:sz w:val="22"/>
                <w:szCs w:val="22"/>
                <w:vertAlign w:val="superscript"/>
              </w:rPr>
              <w:t>rd</w:t>
            </w:r>
            <w:r w:rsidRPr="002441A7">
              <w:rPr>
                <w:rFonts w:ascii="Calibri" w:hAnsi="Calibri" w:cs="Calibri"/>
                <w:sz w:val="22"/>
                <w:szCs w:val="22"/>
              </w:rPr>
              <w:t xml:space="preserve"> meeting as 26 June–4</w:t>
            </w:r>
            <w:r w:rsidR="003B0831" w:rsidRPr="002441A7">
              <w:rPr>
                <w:rFonts w:ascii="Calibri" w:hAnsi="Calibri" w:cs="Calibri"/>
                <w:sz w:val="22"/>
                <w:szCs w:val="22"/>
              </w:rPr>
              <w:t> </w:t>
            </w:r>
            <w:r w:rsidRPr="002441A7">
              <w:rPr>
                <w:rFonts w:ascii="Calibri" w:hAnsi="Calibri" w:cs="Calibri"/>
                <w:sz w:val="22"/>
                <w:szCs w:val="22"/>
              </w:rPr>
              <w:t>July</w:t>
            </w:r>
            <w:r w:rsidR="003B0831" w:rsidRPr="002441A7">
              <w:rPr>
                <w:rFonts w:ascii="Calibri" w:hAnsi="Calibri" w:cs="Calibri"/>
                <w:sz w:val="22"/>
                <w:szCs w:val="22"/>
              </w:rPr>
              <w:t> </w:t>
            </w:r>
            <w:r w:rsidRPr="002441A7">
              <w:rPr>
                <w:rFonts w:ascii="Calibri" w:hAnsi="Calibri" w:cs="Calibri"/>
                <w:sz w:val="22"/>
                <w:szCs w:val="22"/>
              </w:rPr>
              <w:t>2023 (CCV Room Genève).</w:t>
            </w:r>
          </w:p>
          <w:p w14:paraId="70113CD4" w14:textId="19D19BD0" w:rsidR="00F01FB0" w:rsidRPr="002441A7" w:rsidRDefault="00F01FB0" w:rsidP="00F01FB0">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lastRenderedPageBreak/>
              <w:t>The Board further tentatively confirmed the date</w:t>
            </w:r>
            <w:r w:rsidR="00411825" w:rsidRPr="002441A7">
              <w:rPr>
                <w:rFonts w:ascii="Calibri" w:hAnsi="Calibri" w:cs="Calibri"/>
                <w:sz w:val="22"/>
                <w:szCs w:val="22"/>
              </w:rPr>
              <w:t>s</w:t>
            </w:r>
            <w:r w:rsidRPr="002441A7">
              <w:rPr>
                <w:rFonts w:ascii="Calibri" w:hAnsi="Calibri" w:cs="Calibri"/>
                <w:sz w:val="22"/>
                <w:szCs w:val="22"/>
              </w:rPr>
              <w:t xml:space="preserve"> for its subsequent meetings in 2023</w:t>
            </w:r>
            <w:r w:rsidR="00E83428" w:rsidRPr="002441A7">
              <w:rPr>
                <w:rFonts w:ascii="Calibri" w:hAnsi="Calibri" w:cs="Calibri"/>
                <w:sz w:val="22"/>
                <w:szCs w:val="22"/>
              </w:rPr>
              <w:t>,</w:t>
            </w:r>
            <w:r w:rsidRPr="002441A7">
              <w:rPr>
                <w:rFonts w:ascii="Calibri" w:hAnsi="Calibri" w:cs="Calibri"/>
                <w:sz w:val="22"/>
                <w:szCs w:val="22"/>
              </w:rPr>
              <w:t xml:space="preserve"> as</w:t>
            </w:r>
            <w:r w:rsidR="00E83428" w:rsidRPr="002441A7">
              <w:rPr>
                <w:rFonts w:ascii="Calibri" w:hAnsi="Calibri" w:cs="Calibri"/>
                <w:sz w:val="22"/>
                <w:szCs w:val="22"/>
              </w:rPr>
              <w:t xml:space="preserve"> follows</w:t>
            </w:r>
            <w:r w:rsidRPr="002441A7">
              <w:rPr>
                <w:rFonts w:ascii="Calibri" w:hAnsi="Calibri" w:cs="Calibri"/>
                <w:sz w:val="22"/>
                <w:szCs w:val="22"/>
              </w:rPr>
              <w:t>:</w:t>
            </w:r>
          </w:p>
          <w:p w14:paraId="6F244299" w14:textId="4DE83F6F" w:rsidR="00F01FB0" w:rsidRPr="002441A7" w:rsidRDefault="00F01FB0" w:rsidP="00F01FB0">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w:t>
            </w:r>
            <w:r w:rsidRPr="002441A7">
              <w:rPr>
                <w:rFonts w:ascii="Calibri" w:hAnsi="Calibri" w:cs="Calibri"/>
                <w:sz w:val="22"/>
                <w:szCs w:val="22"/>
              </w:rPr>
              <w:tab/>
              <w:t>94</w:t>
            </w:r>
            <w:r w:rsidRPr="002441A7">
              <w:rPr>
                <w:rFonts w:ascii="Calibri" w:hAnsi="Calibri" w:cs="Calibri"/>
                <w:sz w:val="22"/>
                <w:szCs w:val="22"/>
                <w:vertAlign w:val="superscript"/>
              </w:rPr>
              <w:t>th</w:t>
            </w:r>
            <w:r w:rsidRPr="002441A7">
              <w:rPr>
                <w:rFonts w:ascii="Calibri" w:hAnsi="Calibri" w:cs="Calibri"/>
                <w:sz w:val="22"/>
                <w:szCs w:val="22"/>
              </w:rPr>
              <w:t xml:space="preserve"> meeting:</w:t>
            </w:r>
            <w:r w:rsidRPr="002441A7">
              <w:rPr>
                <w:rFonts w:ascii="Calibri" w:hAnsi="Calibri" w:cs="Calibri"/>
                <w:sz w:val="22"/>
                <w:szCs w:val="22"/>
              </w:rPr>
              <w:tab/>
              <w:t xml:space="preserve"> 23–27 October 2023 (Room L</w:t>
            </w:r>
            <w:proofErr w:type="gramStart"/>
            <w:r w:rsidRPr="002441A7">
              <w:rPr>
                <w:rFonts w:ascii="Calibri" w:hAnsi="Calibri" w:cs="Calibri"/>
                <w:sz w:val="22"/>
                <w:szCs w:val="22"/>
              </w:rPr>
              <w:t>)</w:t>
            </w:r>
            <w:r w:rsidR="00E83428" w:rsidRPr="002441A7">
              <w:rPr>
                <w:rFonts w:ascii="Calibri" w:hAnsi="Calibri" w:cs="Calibri"/>
                <w:sz w:val="22"/>
                <w:szCs w:val="22"/>
              </w:rPr>
              <w:t>;</w:t>
            </w:r>
            <w:proofErr w:type="gramEnd"/>
          </w:p>
          <w:p w14:paraId="61D664DB" w14:textId="77777777" w:rsidR="00E83428" w:rsidRPr="002441A7" w:rsidRDefault="00E83428" w:rsidP="002441A7">
            <w:pPr>
              <w:tabs>
                <w:tab w:val="clear" w:pos="1588"/>
                <w:tab w:val="left" w:pos="2021"/>
              </w:tabs>
              <w:spacing w:befor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46F59517" w14:textId="53674236"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In 2024, as follows:</w:t>
            </w:r>
          </w:p>
          <w:p w14:paraId="56655D62" w14:textId="77777777"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w:t>
            </w:r>
            <w:r w:rsidRPr="002441A7">
              <w:rPr>
                <w:rFonts w:ascii="Calibri" w:hAnsi="Calibri" w:cs="Calibri"/>
                <w:sz w:val="22"/>
                <w:szCs w:val="22"/>
              </w:rPr>
              <w:tab/>
              <w:t>95</w:t>
            </w:r>
            <w:r w:rsidRPr="002441A7">
              <w:rPr>
                <w:rFonts w:ascii="Calibri" w:hAnsi="Calibri" w:cs="Calibri"/>
                <w:sz w:val="22"/>
                <w:szCs w:val="22"/>
                <w:vertAlign w:val="superscript"/>
              </w:rPr>
              <w:t>th</w:t>
            </w:r>
            <w:r w:rsidRPr="002441A7">
              <w:rPr>
                <w:rFonts w:ascii="Calibri" w:hAnsi="Calibri" w:cs="Calibri"/>
                <w:sz w:val="22"/>
                <w:szCs w:val="22"/>
              </w:rPr>
              <w:t xml:space="preserve"> meeting:</w:t>
            </w:r>
            <w:r w:rsidRPr="002441A7">
              <w:rPr>
                <w:rFonts w:ascii="Calibri" w:hAnsi="Calibri" w:cs="Calibri"/>
                <w:sz w:val="22"/>
                <w:szCs w:val="22"/>
              </w:rPr>
              <w:tab/>
              <w:t xml:space="preserve"> 4–8 March 2024 (CICG Room 5</w:t>
            </w:r>
            <w:proofErr w:type="gramStart"/>
            <w:r w:rsidRPr="002441A7">
              <w:rPr>
                <w:rFonts w:ascii="Calibri" w:hAnsi="Calibri" w:cs="Calibri"/>
                <w:sz w:val="22"/>
                <w:szCs w:val="22"/>
              </w:rPr>
              <w:t>);</w:t>
            </w:r>
            <w:proofErr w:type="gramEnd"/>
          </w:p>
          <w:p w14:paraId="09BC6421" w14:textId="77777777"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w:t>
            </w:r>
            <w:r w:rsidRPr="002441A7">
              <w:rPr>
                <w:rFonts w:ascii="Calibri" w:hAnsi="Calibri" w:cs="Calibri"/>
                <w:sz w:val="22"/>
                <w:szCs w:val="22"/>
              </w:rPr>
              <w:tab/>
              <w:t>96</w:t>
            </w:r>
            <w:r w:rsidRPr="002441A7">
              <w:rPr>
                <w:rFonts w:ascii="Calibri" w:hAnsi="Calibri" w:cs="Calibri"/>
                <w:sz w:val="22"/>
                <w:szCs w:val="22"/>
                <w:vertAlign w:val="superscript"/>
              </w:rPr>
              <w:t>th</w:t>
            </w:r>
            <w:r w:rsidRPr="002441A7">
              <w:rPr>
                <w:rFonts w:ascii="Calibri" w:hAnsi="Calibri" w:cs="Calibri"/>
                <w:sz w:val="22"/>
                <w:szCs w:val="22"/>
              </w:rPr>
              <w:t xml:space="preserve"> meeting:</w:t>
            </w:r>
            <w:r w:rsidRPr="002441A7">
              <w:rPr>
                <w:rFonts w:ascii="Calibri" w:hAnsi="Calibri" w:cs="Calibri"/>
                <w:sz w:val="22"/>
                <w:szCs w:val="22"/>
              </w:rPr>
              <w:tab/>
              <w:t xml:space="preserve"> 24–28 June 2024 (CCV Room Genève</w:t>
            </w:r>
            <w:proofErr w:type="gramStart"/>
            <w:r w:rsidRPr="002441A7">
              <w:rPr>
                <w:rFonts w:ascii="Calibri" w:hAnsi="Calibri" w:cs="Calibri"/>
                <w:sz w:val="22"/>
                <w:szCs w:val="22"/>
              </w:rPr>
              <w:t>);</w:t>
            </w:r>
            <w:proofErr w:type="gramEnd"/>
          </w:p>
          <w:p w14:paraId="1B59EC34" w14:textId="77777777"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w:t>
            </w:r>
            <w:r w:rsidRPr="002441A7">
              <w:rPr>
                <w:rFonts w:ascii="Calibri" w:hAnsi="Calibri" w:cs="Calibri"/>
                <w:sz w:val="22"/>
                <w:szCs w:val="22"/>
              </w:rPr>
              <w:tab/>
              <w:t>97</w:t>
            </w:r>
            <w:r w:rsidRPr="002441A7">
              <w:rPr>
                <w:rFonts w:ascii="Calibri" w:hAnsi="Calibri" w:cs="Calibri"/>
                <w:sz w:val="22"/>
                <w:szCs w:val="22"/>
                <w:vertAlign w:val="superscript"/>
              </w:rPr>
              <w:t>th</w:t>
            </w:r>
            <w:r w:rsidRPr="002441A7">
              <w:rPr>
                <w:rFonts w:ascii="Calibri" w:hAnsi="Calibri" w:cs="Calibri"/>
                <w:sz w:val="22"/>
                <w:szCs w:val="22"/>
              </w:rPr>
              <w:t xml:space="preserve"> meeting:</w:t>
            </w:r>
            <w:r w:rsidRPr="002441A7">
              <w:rPr>
                <w:rFonts w:ascii="Calibri" w:hAnsi="Calibri" w:cs="Calibri"/>
                <w:sz w:val="22"/>
                <w:szCs w:val="22"/>
              </w:rPr>
              <w:tab/>
              <w:t xml:space="preserve"> 4–13 November 2024 (CICG Room 5</w:t>
            </w:r>
            <w:proofErr w:type="gramStart"/>
            <w:r w:rsidRPr="002441A7">
              <w:rPr>
                <w:rFonts w:ascii="Calibri" w:hAnsi="Calibri" w:cs="Calibri"/>
                <w:sz w:val="22"/>
                <w:szCs w:val="22"/>
              </w:rPr>
              <w:t>);</w:t>
            </w:r>
            <w:proofErr w:type="gramEnd"/>
          </w:p>
          <w:p w14:paraId="63C752CB" w14:textId="77777777" w:rsidR="00E83428" w:rsidRPr="002441A7" w:rsidRDefault="00E83428" w:rsidP="002441A7">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70C00FA8" w14:textId="700911B8"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In 2025, as follows:</w:t>
            </w:r>
          </w:p>
          <w:p w14:paraId="13259F0A" w14:textId="77777777"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w:t>
            </w:r>
            <w:r w:rsidRPr="002441A7">
              <w:rPr>
                <w:rFonts w:ascii="Calibri" w:hAnsi="Calibri" w:cs="Calibri"/>
                <w:sz w:val="22"/>
                <w:szCs w:val="22"/>
              </w:rPr>
              <w:tab/>
              <w:t>98</w:t>
            </w:r>
            <w:r w:rsidRPr="002441A7">
              <w:rPr>
                <w:rFonts w:ascii="Calibri" w:hAnsi="Calibri" w:cs="Calibri"/>
                <w:sz w:val="22"/>
                <w:szCs w:val="22"/>
                <w:vertAlign w:val="superscript"/>
              </w:rPr>
              <w:t>th</w:t>
            </w:r>
            <w:r w:rsidRPr="002441A7">
              <w:rPr>
                <w:rFonts w:ascii="Calibri" w:hAnsi="Calibri" w:cs="Calibri"/>
                <w:sz w:val="22"/>
                <w:szCs w:val="22"/>
              </w:rPr>
              <w:t xml:space="preserve"> meeting:</w:t>
            </w:r>
            <w:r w:rsidRPr="002441A7">
              <w:rPr>
                <w:rFonts w:ascii="Calibri" w:hAnsi="Calibri" w:cs="Calibri"/>
                <w:sz w:val="22"/>
                <w:szCs w:val="22"/>
              </w:rPr>
              <w:tab/>
              <w:t xml:space="preserve"> 17–21 March 2025 (CCV Room Genève</w:t>
            </w:r>
            <w:proofErr w:type="gramStart"/>
            <w:r w:rsidRPr="002441A7">
              <w:rPr>
                <w:rFonts w:ascii="Calibri" w:hAnsi="Calibri" w:cs="Calibri"/>
                <w:sz w:val="22"/>
                <w:szCs w:val="22"/>
              </w:rPr>
              <w:t>);</w:t>
            </w:r>
            <w:proofErr w:type="gramEnd"/>
          </w:p>
          <w:p w14:paraId="2552F19D" w14:textId="77777777"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w:t>
            </w:r>
            <w:r w:rsidRPr="002441A7">
              <w:rPr>
                <w:rFonts w:ascii="Calibri" w:hAnsi="Calibri" w:cs="Calibri"/>
                <w:sz w:val="22"/>
                <w:szCs w:val="22"/>
              </w:rPr>
              <w:tab/>
              <w:t>99</w:t>
            </w:r>
            <w:r w:rsidRPr="002441A7">
              <w:rPr>
                <w:rFonts w:ascii="Calibri" w:hAnsi="Calibri" w:cs="Calibri"/>
                <w:sz w:val="22"/>
                <w:szCs w:val="22"/>
                <w:vertAlign w:val="superscript"/>
              </w:rPr>
              <w:t>th</w:t>
            </w:r>
            <w:r w:rsidRPr="002441A7">
              <w:rPr>
                <w:rFonts w:ascii="Calibri" w:hAnsi="Calibri" w:cs="Calibri"/>
                <w:sz w:val="22"/>
                <w:szCs w:val="22"/>
              </w:rPr>
              <w:t xml:space="preserve"> meeting:</w:t>
            </w:r>
            <w:r w:rsidRPr="002441A7">
              <w:rPr>
                <w:rFonts w:ascii="Calibri" w:hAnsi="Calibri" w:cs="Calibri"/>
                <w:sz w:val="22"/>
                <w:szCs w:val="22"/>
              </w:rPr>
              <w:tab/>
              <w:t xml:space="preserve"> 30 June – 4 July 2025 (CCV Room Genève</w:t>
            </w:r>
            <w:proofErr w:type="gramStart"/>
            <w:r w:rsidRPr="002441A7">
              <w:rPr>
                <w:rFonts w:ascii="Calibri" w:hAnsi="Calibri" w:cs="Calibri"/>
                <w:sz w:val="22"/>
                <w:szCs w:val="22"/>
              </w:rPr>
              <w:t>);</w:t>
            </w:r>
            <w:proofErr w:type="gramEnd"/>
          </w:p>
          <w:p w14:paraId="7A0BE99A" w14:textId="77777777"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w:t>
            </w:r>
            <w:r w:rsidRPr="002441A7">
              <w:rPr>
                <w:rFonts w:ascii="Calibri" w:hAnsi="Calibri" w:cs="Calibri"/>
                <w:sz w:val="22"/>
                <w:szCs w:val="22"/>
              </w:rPr>
              <w:tab/>
              <w:t>100</w:t>
            </w:r>
            <w:r w:rsidRPr="002441A7">
              <w:rPr>
                <w:rFonts w:ascii="Calibri" w:hAnsi="Calibri" w:cs="Calibri"/>
                <w:sz w:val="22"/>
                <w:szCs w:val="22"/>
                <w:vertAlign w:val="superscript"/>
              </w:rPr>
              <w:t>th</w:t>
            </w:r>
            <w:r w:rsidRPr="002441A7">
              <w:rPr>
                <w:rFonts w:ascii="Calibri" w:hAnsi="Calibri" w:cs="Calibri"/>
                <w:sz w:val="22"/>
                <w:szCs w:val="22"/>
              </w:rPr>
              <w:t xml:space="preserve"> meeting: 3–7 November 2025 (CCV Room Genève</w:t>
            </w:r>
            <w:proofErr w:type="gramStart"/>
            <w:r w:rsidRPr="002441A7">
              <w:rPr>
                <w:rFonts w:ascii="Calibri" w:hAnsi="Calibri" w:cs="Calibri"/>
                <w:sz w:val="22"/>
                <w:szCs w:val="22"/>
              </w:rPr>
              <w:t>);</w:t>
            </w:r>
            <w:proofErr w:type="gramEnd"/>
          </w:p>
          <w:p w14:paraId="360DA36B" w14:textId="77777777" w:rsidR="00E83428" w:rsidRPr="002441A7" w:rsidRDefault="00E83428" w:rsidP="002441A7">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44431E0E" w14:textId="3D085207"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And in 2026, as follows:</w:t>
            </w:r>
          </w:p>
          <w:p w14:paraId="5DE4E549" w14:textId="77777777"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w:t>
            </w:r>
            <w:r w:rsidRPr="002441A7">
              <w:rPr>
                <w:rFonts w:ascii="Calibri" w:hAnsi="Calibri" w:cs="Calibri"/>
                <w:sz w:val="22"/>
                <w:szCs w:val="22"/>
              </w:rPr>
              <w:tab/>
              <w:t>101</w:t>
            </w:r>
            <w:r w:rsidRPr="002441A7">
              <w:rPr>
                <w:rFonts w:ascii="Calibri" w:hAnsi="Calibri" w:cs="Calibri"/>
                <w:sz w:val="22"/>
                <w:szCs w:val="22"/>
                <w:vertAlign w:val="superscript"/>
              </w:rPr>
              <w:t>st</w:t>
            </w:r>
            <w:r w:rsidRPr="002441A7">
              <w:rPr>
                <w:rFonts w:ascii="Calibri" w:hAnsi="Calibri" w:cs="Calibri"/>
                <w:sz w:val="22"/>
                <w:szCs w:val="22"/>
              </w:rPr>
              <w:t xml:space="preserve"> meeting: 9–13 March 2026 (CCV Room Genève</w:t>
            </w:r>
            <w:proofErr w:type="gramStart"/>
            <w:r w:rsidRPr="002441A7">
              <w:rPr>
                <w:rFonts w:ascii="Calibri" w:hAnsi="Calibri" w:cs="Calibri"/>
                <w:sz w:val="22"/>
                <w:szCs w:val="22"/>
              </w:rPr>
              <w:t>);</w:t>
            </w:r>
            <w:proofErr w:type="gramEnd"/>
          </w:p>
          <w:p w14:paraId="313D186F" w14:textId="77777777"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w:t>
            </w:r>
            <w:r w:rsidRPr="002441A7">
              <w:rPr>
                <w:rFonts w:ascii="Calibri" w:hAnsi="Calibri" w:cs="Calibri"/>
                <w:sz w:val="22"/>
                <w:szCs w:val="22"/>
              </w:rPr>
              <w:tab/>
              <w:t>102</w:t>
            </w:r>
            <w:r w:rsidRPr="002441A7">
              <w:rPr>
                <w:rFonts w:ascii="Calibri" w:hAnsi="Calibri" w:cs="Calibri"/>
                <w:sz w:val="22"/>
                <w:szCs w:val="22"/>
                <w:vertAlign w:val="superscript"/>
              </w:rPr>
              <w:t>nd</w:t>
            </w:r>
            <w:r w:rsidRPr="002441A7">
              <w:rPr>
                <w:rFonts w:ascii="Calibri" w:hAnsi="Calibri" w:cs="Calibri"/>
                <w:sz w:val="22"/>
                <w:szCs w:val="22"/>
              </w:rPr>
              <w:t xml:space="preserve"> meeting: 29 June – 3 July 2026 (CCV Room Genève</w:t>
            </w:r>
            <w:proofErr w:type="gramStart"/>
            <w:r w:rsidRPr="002441A7">
              <w:rPr>
                <w:rFonts w:ascii="Calibri" w:hAnsi="Calibri" w:cs="Calibri"/>
                <w:sz w:val="22"/>
                <w:szCs w:val="22"/>
              </w:rPr>
              <w:t>);</w:t>
            </w:r>
            <w:proofErr w:type="gramEnd"/>
          </w:p>
          <w:p w14:paraId="3AB947B8" w14:textId="2833B4A8" w:rsidR="00E83428" w:rsidRPr="002441A7" w:rsidRDefault="00E83428" w:rsidP="00E8342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w:t>
            </w:r>
            <w:r w:rsidRPr="002441A7">
              <w:rPr>
                <w:rFonts w:ascii="Calibri" w:hAnsi="Calibri" w:cs="Calibri"/>
                <w:sz w:val="22"/>
                <w:szCs w:val="22"/>
              </w:rPr>
              <w:tab/>
              <w:t>103</w:t>
            </w:r>
            <w:r w:rsidRPr="002441A7">
              <w:rPr>
                <w:rFonts w:ascii="Calibri" w:hAnsi="Calibri" w:cs="Calibri"/>
                <w:sz w:val="22"/>
                <w:szCs w:val="22"/>
                <w:vertAlign w:val="superscript"/>
              </w:rPr>
              <w:t>rd</w:t>
            </w:r>
            <w:r w:rsidRPr="002441A7">
              <w:rPr>
                <w:rFonts w:ascii="Calibri" w:hAnsi="Calibri" w:cs="Calibri"/>
                <w:sz w:val="22"/>
                <w:szCs w:val="22"/>
              </w:rPr>
              <w:t xml:space="preserve"> meeting: 2–6 November 2026 (CCV Room Genève).</w:t>
            </w:r>
          </w:p>
        </w:tc>
        <w:tc>
          <w:tcPr>
            <w:tcW w:w="2413" w:type="dxa"/>
          </w:tcPr>
          <w:p w14:paraId="71013D3A" w14:textId="7486A28D" w:rsidR="00F01FB0" w:rsidRPr="002441A7" w:rsidRDefault="00F01FB0" w:rsidP="00F01FB0">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41A7">
              <w:rPr>
                <w:rFonts w:ascii="Calibri" w:hAnsi="Calibri" w:cs="Calibri"/>
                <w:sz w:val="22"/>
                <w:szCs w:val="22"/>
                <w:lang w:val="en-GB"/>
              </w:rPr>
              <w:lastRenderedPageBreak/>
              <w:t>-</w:t>
            </w:r>
          </w:p>
        </w:tc>
      </w:tr>
      <w:tr w:rsidR="00F01FB0" w:rsidRPr="001A4A7C" w14:paraId="2CBE8B3C" w14:textId="77777777" w:rsidTr="004207F7">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0E06DA74" w14:textId="15B6AEBE" w:rsidR="00F01FB0" w:rsidRPr="002441A7" w:rsidRDefault="00F01FB0" w:rsidP="00F01FB0">
            <w:pPr>
              <w:pStyle w:val="Tabletext"/>
              <w:spacing w:before="120" w:after="120" w:line="260" w:lineRule="auto"/>
              <w:rPr>
                <w:rFonts w:ascii="Calibri" w:hAnsi="Calibri" w:cs="Calibri"/>
                <w:szCs w:val="22"/>
              </w:rPr>
            </w:pPr>
            <w:r w:rsidRPr="002441A7">
              <w:rPr>
                <w:rFonts w:ascii="Calibri" w:hAnsi="Calibri" w:cs="Calibri"/>
                <w:szCs w:val="22"/>
              </w:rPr>
              <w:t>14</w:t>
            </w:r>
          </w:p>
        </w:tc>
        <w:tc>
          <w:tcPr>
            <w:tcW w:w="4114" w:type="dxa"/>
          </w:tcPr>
          <w:p w14:paraId="37F7510F" w14:textId="2BE85C9F" w:rsidR="00F01FB0" w:rsidRPr="002441A7" w:rsidRDefault="00604D47" w:rsidP="00F01FB0">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441A7">
              <w:rPr>
                <w:rFonts w:ascii="Calibri" w:hAnsi="Calibri" w:cs="Calibri"/>
                <w:szCs w:val="22"/>
              </w:rPr>
              <w:t>O</w:t>
            </w:r>
            <w:r w:rsidR="00F01FB0" w:rsidRPr="002441A7">
              <w:rPr>
                <w:rFonts w:ascii="Calibri" w:hAnsi="Calibri" w:cs="Calibri"/>
                <w:szCs w:val="22"/>
              </w:rPr>
              <w:t>ther business</w:t>
            </w:r>
          </w:p>
        </w:tc>
        <w:tc>
          <w:tcPr>
            <w:tcW w:w="6801" w:type="dxa"/>
          </w:tcPr>
          <w:p w14:paraId="25ED79C7" w14:textId="151762DC" w:rsidR="00F01FB0" w:rsidRPr="00CF2167" w:rsidRDefault="00CF2167" w:rsidP="002441A7">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2413" w:type="dxa"/>
          </w:tcPr>
          <w:p w14:paraId="22658C27" w14:textId="0900D3AD" w:rsidR="00F01FB0" w:rsidRPr="002441A7" w:rsidRDefault="00CF2167" w:rsidP="00F01FB0">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w:t>
            </w:r>
          </w:p>
        </w:tc>
      </w:tr>
      <w:tr w:rsidR="00F01FB0" w:rsidRPr="001A4A7C" w14:paraId="2208EE20" w14:textId="77777777" w:rsidTr="004207F7">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1040BC13" w14:textId="5FF41323" w:rsidR="00F01FB0" w:rsidRPr="002441A7" w:rsidRDefault="00F01FB0" w:rsidP="00F01FB0">
            <w:pPr>
              <w:pStyle w:val="Tabletext"/>
              <w:spacing w:before="120" w:after="120" w:line="260" w:lineRule="auto"/>
              <w:rPr>
                <w:rFonts w:ascii="Calibri" w:hAnsi="Calibri" w:cs="Calibri"/>
                <w:szCs w:val="22"/>
              </w:rPr>
            </w:pPr>
            <w:r w:rsidRPr="002441A7">
              <w:rPr>
                <w:rFonts w:ascii="Calibri" w:hAnsi="Calibri" w:cs="Calibri"/>
                <w:szCs w:val="22"/>
              </w:rPr>
              <w:t>15</w:t>
            </w:r>
          </w:p>
        </w:tc>
        <w:tc>
          <w:tcPr>
            <w:tcW w:w="4114" w:type="dxa"/>
          </w:tcPr>
          <w:p w14:paraId="1E7BDE86" w14:textId="69E2EA9B" w:rsidR="00F01FB0" w:rsidRPr="002441A7" w:rsidRDefault="00F01FB0" w:rsidP="00F01FB0">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441A7">
              <w:rPr>
                <w:rFonts w:ascii="Calibri" w:hAnsi="Calibri" w:cs="Calibri"/>
                <w:szCs w:val="22"/>
              </w:rPr>
              <w:t>Approval of the summary of decisions</w:t>
            </w:r>
          </w:p>
        </w:tc>
        <w:tc>
          <w:tcPr>
            <w:tcW w:w="6801" w:type="dxa"/>
          </w:tcPr>
          <w:p w14:paraId="1114884F" w14:textId="65CF6C09" w:rsidR="00F01FB0" w:rsidRPr="002441A7" w:rsidRDefault="00F01FB0" w:rsidP="00F01FB0">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The Board approved the summary of decisions contained in Document RRB23-1/15.</w:t>
            </w:r>
          </w:p>
        </w:tc>
        <w:tc>
          <w:tcPr>
            <w:tcW w:w="2413" w:type="dxa"/>
          </w:tcPr>
          <w:p w14:paraId="5BBDF911" w14:textId="77777777" w:rsidR="00F01FB0" w:rsidRPr="002441A7" w:rsidRDefault="00F01FB0" w:rsidP="00F01FB0">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441A7">
              <w:rPr>
                <w:rFonts w:ascii="Calibri" w:hAnsi="Calibri" w:cs="Calibri"/>
                <w:szCs w:val="22"/>
              </w:rPr>
              <w:t>-</w:t>
            </w:r>
          </w:p>
        </w:tc>
      </w:tr>
      <w:tr w:rsidR="00F01FB0" w:rsidRPr="001A4A7C" w14:paraId="5EFD2CB8" w14:textId="77777777" w:rsidTr="004207F7">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4BA3F925" w14:textId="57252E4A" w:rsidR="00F01FB0" w:rsidRPr="002441A7" w:rsidRDefault="00F01FB0" w:rsidP="00F01FB0">
            <w:pPr>
              <w:pStyle w:val="Tabletext"/>
              <w:spacing w:before="120" w:after="120" w:line="260" w:lineRule="auto"/>
              <w:rPr>
                <w:rFonts w:ascii="Calibri" w:hAnsi="Calibri" w:cs="Calibri"/>
                <w:szCs w:val="22"/>
              </w:rPr>
            </w:pPr>
            <w:r w:rsidRPr="002441A7">
              <w:rPr>
                <w:rFonts w:ascii="Calibri" w:hAnsi="Calibri" w:cs="Calibri"/>
                <w:szCs w:val="22"/>
              </w:rPr>
              <w:t>16</w:t>
            </w:r>
          </w:p>
        </w:tc>
        <w:tc>
          <w:tcPr>
            <w:tcW w:w="4114" w:type="dxa"/>
          </w:tcPr>
          <w:p w14:paraId="6C99F122" w14:textId="77777777" w:rsidR="00F01FB0" w:rsidRPr="002441A7" w:rsidRDefault="00F01FB0" w:rsidP="00F01FB0">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441A7">
              <w:rPr>
                <w:rFonts w:ascii="Calibri" w:hAnsi="Calibri" w:cs="Calibri"/>
                <w:szCs w:val="22"/>
              </w:rPr>
              <w:t>Closure of the meeting</w:t>
            </w:r>
          </w:p>
        </w:tc>
        <w:tc>
          <w:tcPr>
            <w:tcW w:w="6801" w:type="dxa"/>
          </w:tcPr>
          <w:p w14:paraId="68C48662" w14:textId="625414BE" w:rsidR="00F01FB0" w:rsidRPr="002441A7" w:rsidRDefault="00F01FB0" w:rsidP="00F01FB0">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441A7">
              <w:rPr>
                <w:rFonts w:ascii="Calibri" w:hAnsi="Calibri" w:cs="Calibri"/>
                <w:sz w:val="22"/>
                <w:szCs w:val="22"/>
              </w:rPr>
              <w:t xml:space="preserve">The meeting closed at </w:t>
            </w:r>
            <w:r w:rsidR="005529E0" w:rsidRPr="002441A7">
              <w:rPr>
                <w:rFonts w:ascii="Calibri" w:hAnsi="Calibri" w:cs="Calibri"/>
                <w:sz w:val="22"/>
                <w:szCs w:val="22"/>
              </w:rPr>
              <w:t>1530</w:t>
            </w:r>
            <w:r w:rsidRPr="002441A7">
              <w:rPr>
                <w:rFonts w:ascii="Calibri" w:hAnsi="Calibri" w:cs="Calibri"/>
                <w:sz w:val="22"/>
                <w:szCs w:val="22"/>
              </w:rPr>
              <w:t xml:space="preserve"> hours on 24 March 202</w:t>
            </w:r>
            <w:r w:rsidR="001A4A7C">
              <w:rPr>
                <w:rFonts w:ascii="Calibri" w:hAnsi="Calibri" w:cs="Calibri"/>
                <w:sz w:val="22"/>
                <w:szCs w:val="22"/>
              </w:rPr>
              <w:t>3</w:t>
            </w:r>
            <w:r w:rsidRPr="002441A7">
              <w:rPr>
                <w:rFonts w:ascii="Calibri" w:hAnsi="Calibri" w:cs="Calibri"/>
                <w:sz w:val="22"/>
                <w:szCs w:val="22"/>
              </w:rPr>
              <w:t>.</w:t>
            </w:r>
          </w:p>
        </w:tc>
        <w:tc>
          <w:tcPr>
            <w:tcW w:w="2413" w:type="dxa"/>
          </w:tcPr>
          <w:p w14:paraId="56644022" w14:textId="5277B3C9" w:rsidR="00F01FB0" w:rsidRPr="002441A7" w:rsidRDefault="008245B9" w:rsidP="00F01FB0">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441A7">
              <w:rPr>
                <w:rFonts w:ascii="Calibri" w:hAnsi="Calibri" w:cs="Calibri"/>
                <w:szCs w:val="22"/>
              </w:rPr>
              <w:t>-</w:t>
            </w:r>
          </w:p>
        </w:tc>
      </w:tr>
    </w:tbl>
    <w:p w14:paraId="41B54283" w14:textId="214CD679" w:rsidR="006F22A4" w:rsidRPr="002441A7" w:rsidRDefault="00C63BC1" w:rsidP="002441A7">
      <w:pPr>
        <w:tabs>
          <w:tab w:val="left" w:pos="3402"/>
        </w:tabs>
        <w:spacing w:before="0" w:line="280" w:lineRule="exact"/>
        <w:jc w:val="center"/>
        <w:rPr>
          <w:rFonts w:ascii="Calibri" w:eastAsia="Times New Roman" w:hAnsi="Calibri" w:cs="Calibri"/>
          <w:sz w:val="22"/>
          <w:szCs w:val="22"/>
        </w:rPr>
      </w:pPr>
      <w:r w:rsidRPr="002441A7">
        <w:rPr>
          <w:rFonts w:ascii="Calibri" w:eastAsia="Times New Roman" w:hAnsi="Calibri" w:cs="Calibri"/>
          <w:sz w:val="22"/>
          <w:szCs w:val="22"/>
        </w:rPr>
        <w:t>________________</w:t>
      </w:r>
    </w:p>
    <w:sectPr w:rsidR="006F22A4" w:rsidRPr="002441A7" w:rsidSect="00D313E1">
      <w:headerReference w:type="first" r:id="rId48"/>
      <w:footerReference w:type="first" r:id="rId49"/>
      <w:pgSz w:w="16834" w:h="11907" w:orient="landscape" w:code="9"/>
      <w:pgMar w:top="1134" w:right="236" w:bottom="1134" w:left="993" w:header="567" w:footer="397"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9A66" w14:textId="77777777" w:rsidR="0039480A" w:rsidRDefault="0039480A">
      <w:r>
        <w:separator/>
      </w:r>
    </w:p>
  </w:endnote>
  <w:endnote w:type="continuationSeparator" w:id="0">
    <w:p w14:paraId="3BAE301B" w14:textId="77777777" w:rsidR="0039480A" w:rsidRDefault="0039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BA1F" w14:textId="268AA4F4" w:rsidR="002441A7" w:rsidRPr="002441A7" w:rsidRDefault="002441A7">
    <w:pPr>
      <w:pStyle w:val="Footer"/>
      <w:rPr>
        <w:lang w:val="en-US"/>
      </w:rPr>
    </w:pPr>
    <w:r>
      <w:rPr>
        <w:lang w:val="en-US"/>
      </w:rPr>
      <w:t>(520458)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2C5" w14:textId="1B9CAEA4" w:rsidR="002441A7" w:rsidRPr="002441A7" w:rsidRDefault="002441A7">
    <w:pPr>
      <w:pStyle w:val="Footer"/>
      <w:rPr>
        <w:lang w:val="en-US"/>
      </w:rPr>
    </w:pPr>
    <w:r>
      <w:rPr>
        <w:lang w:val="en-US"/>
      </w:rPr>
      <w:t>(520458)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F714" w14:textId="53E087A6" w:rsidR="00D727CC" w:rsidRPr="006622FC" w:rsidRDefault="002441A7" w:rsidP="00DA3F3B">
    <w:pPr>
      <w:pStyle w:val="Footer"/>
      <w:rPr>
        <w:lang w:val="en-US"/>
      </w:rPr>
    </w:pPr>
    <w:r>
      <w:rPr>
        <w:lang w:val="en-US"/>
      </w:rPr>
      <w:t>(520458)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04DF" w14:textId="77777777" w:rsidR="0039480A" w:rsidRDefault="0039480A">
      <w:r>
        <w:t>____________________</w:t>
      </w:r>
    </w:p>
  </w:footnote>
  <w:footnote w:type="continuationSeparator" w:id="0">
    <w:p w14:paraId="56CBDEC0" w14:textId="77777777" w:rsidR="0039480A" w:rsidRDefault="0039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371824"/>
      <w:docPartObj>
        <w:docPartGallery w:val="Page Numbers (Top of Page)"/>
        <w:docPartUnique/>
      </w:docPartObj>
    </w:sdtPr>
    <w:sdtEndPr>
      <w:rPr>
        <w:noProof/>
      </w:rPr>
    </w:sdtEndPr>
    <w:sdtContent>
      <w:p w14:paraId="722F6CFF" w14:textId="12775CEE" w:rsidR="00D313E1" w:rsidRDefault="00D313E1">
        <w:pPr>
          <w:pStyle w:val="Header"/>
        </w:pPr>
        <w:r>
          <w:fldChar w:fldCharType="begin"/>
        </w:r>
        <w:r>
          <w:instrText xml:space="preserve"> PAGE   \* MERGEFORMAT </w:instrText>
        </w:r>
        <w:r>
          <w:fldChar w:fldCharType="separate"/>
        </w:r>
        <w:r>
          <w:rPr>
            <w:noProof/>
          </w:rPr>
          <w:t>2</w:t>
        </w:r>
        <w:r>
          <w:rPr>
            <w:noProof/>
          </w:rPr>
          <w:fldChar w:fldCharType="end"/>
        </w:r>
      </w:p>
    </w:sdtContent>
  </w:sdt>
  <w:p w14:paraId="3E0DB132" w14:textId="491CC0BE" w:rsidR="00D727CC" w:rsidRPr="002E5BC7" w:rsidRDefault="00D313E1" w:rsidP="008378CF">
    <w:pPr>
      <w:pStyle w:val="Header"/>
    </w:pPr>
    <w:r>
      <w:t>RRB2</w:t>
    </w:r>
    <w:r w:rsidR="00DF1ADF">
      <w:t>3-1</w:t>
    </w:r>
    <w:r>
      <w:t>/1</w:t>
    </w:r>
    <w:r w:rsidR="00DF1ADF">
      <w:t>5</w:t>
    </w:r>
    <w: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0601" w14:textId="2CFA9691" w:rsidR="00D727CC" w:rsidRDefault="00D727CC" w:rsidP="00151351">
    <w:pPr>
      <w:pStyle w:val="Header"/>
    </w:pPr>
  </w:p>
  <w:p w14:paraId="19753027" w14:textId="77777777" w:rsidR="00D727CC" w:rsidRDefault="00D72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60402"/>
      <w:docPartObj>
        <w:docPartGallery w:val="Page Numbers (Top of Page)"/>
        <w:docPartUnique/>
      </w:docPartObj>
    </w:sdtPr>
    <w:sdtEndPr>
      <w:rPr>
        <w:noProof/>
      </w:rPr>
    </w:sdtEndPr>
    <w:sdtContent>
      <w:p w14:paraId="547BBD67" w14:textId="4DD90856" w:rsidR="00D313E1" w:rsidRDefault="00D313E1">
        <w:pPr>
          <w:pStyle w:val="Header"/>
        </w:pPr>
        <w:r>
          <w:fldChar w:fldCharType="begin"/>
        </w:r>
        <w:r>
          <w:instrText xml:space="preserve"> PAGE   \* MERGEFORMAT </w:instrText>
        </w:r>
        <w:r>
          <w:fldChar w:fldCharType="separate"/>
        </w:r>
        <w:r>
          <w:rPr>
            <w:noProof/>
          </w:rPr>
          <w:t>2</w:t>
        </w:r>
        <w:r>
          <w:rPr>
            <w:noProof/>
          </w:rPr>
          <w:fldChar w:fldCharType="end"/>
        </w:r>
      </w:p>
    </w:sdtContent>
  </w:sdt>
  <w:p w14:paraId="2C43EE7D" w14:textId="09A7E89C" w:rsidR="00AE7E92" w:rsidRPr="00D313E1" w:rsidRDefault="00D313E1" w:rsidP="00D313E1">
    <w:pPr>
      <w:pStyle w:val="Header"/>
    </w:pPr>
    <w:r>
      <w:t>RRB2</w:t>
    </w:r>
    <w:r w:rsidR="00DF1ADF">
      <w:t>3-1</w:t>
    </w:r>
    <w:r>
      <w:t>/1</w:t>
    </w:r>
    <w:r w:rsidR="00DF1ADF">
      <w:t>5</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8C0"/>
    <w:multiLevelType w:val="hybridMultilevel"/>
    <w:tmpl w:val="1CBA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27376"/>
    <w:multiLevelType w:val="hybridMultilevel"/>
    <w:tmpl w:val="79C600F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EB37ED5"/>
    <w:multiLevelType w:val="hybridMultilevel"/>
    <w:tmpl w:val="2AC6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613AA9"/>
    <w:multiLevelType w:val="hybridMultilevel"/>
    <w:tmpl w:val="703C2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6E1CB4"/>
    <w:multiLevelType w:val="hybridMultilevel"/>
    <w:tmpl w:val="BBD4296E"/>
    <w:lvl w:ilvl="0" w:tplc="43604D38">
      <w:start w:val="1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B1D40"/>
    <w:multiLevelType w:val="hybridMultilevel"/>
    <w:tmpl w:val="D084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12BC3"/>
    <w:multiLevelType w:val="hybridMultilevel"/>
    <w:tmpl w:val="1A220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337749"/>
    <w:multiLevelType w:val="hybridMultilevel"/>
    <w:tmpl w:val="FD76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FF686E"/>
    <w:multiLevelType w:val="hybridMultilevel"/>
    <w:tmpl w:val="0AB63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F247DE"/>
    <w:multiLevelType w:val="hybridMultilevel"/>
    <w:tmpl w:val="BAEA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1778AF"/>
    <w:multiLevelType w:val="multilevel"/>
    <w:tmpl w:val="36C2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55764"/>
    <w:multiLevelType w:val="hybridMultilevel"/>
    <w:tmpl w:val="9EEAF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3079E2"/>
    <w:multiLevelType w:val="hybridMultilevel"/>
    <w:tmpl w:val="5D9C8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BF4718"/>
    <w:multiLevelType w:val="hybridMultilevel"/>
    <w:tmpl w:val="3B84AACC"/>
    <w:lvl w:ilvl="0" w:tplc="08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4" w15:restartNumberingAfterBreak="0">
    <w:nsid w:val="61BF24BE"/>
    <w:multiLevelType w:val="hybridMultilevel"/>
    <w:tmpl w:val="B504D6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6311BA"/>
    <w:multiLevelType w:val="hybridMultilevel"/>
    <w:tmpl w:val="701C6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5F44B5"/>
    <w:multiLevelType w:val="hybridMultilevel"/>
    <w:tmpl w:val="1A3CF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E16F65"/>
    <w:multiLevelType w:val="hybridMultilevel"/>
    <w:tmpl w:val="91A2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B4715"/>
    <w:multiLevelType w:val="hybridMultilevel"/>
    <w:tmpl w:val="8E607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72393E"/>
    <w:multiLevelType w:val="hybridMultilevel"/>
    <w:tmpl w:val="A3DC9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4245311">
    <w:abstractNumId w:val="19"/>
  </w:num>
  <w:num w:numId="2" w16cid:durableId="924264535">
    <w:abstractNumId w:val="14"/>
  </w:num>
  <w:num w:numId="3" w16cid:durableId="977606465">
    <w:abstractNumId w:val="1"/>
  </w:num>
  <w:num w:numId="4" w16cid:durableId="191110556">
    <w:abstractNumId w:val="5"/>
  </w:num>
  <w:num w:numId="5" w16cid:durableId="462164388">
    <w:abstractNumId w:val="17"/>
  </w:num>
  <w:num w:numId="6" w16cid:durableId="568883025">
    <w:abstractNumId w:val="13"/>
  </w:num>
  <w:num w:numId="7" w16cid:durableId="1989286363">
    <w:abstractNumId w:val="3"/>
  </w:num>
  <w:num w:numId="8" w16cid:durableId="97990655">
    <w:abstractNumId w:val="0"/>
  </w:num>
  <w:num w:numId="9" w16cid:durableId="1213661319">
    <w:abstractNumId w:val="18"/>
  </w:num>
  <w:num w:numId="10" w16cid:durableId="175000458">
    <w:abstractNumId w:val="9"/>
  </w:num>
  <w:num w:numId="11" w16cid:durableId="276061192">
    <w:abstractNumId w:val="16"/>
  </w:num>
  <w:num w:numId="12" w16cid:durableId="1660117836">
    <w:abstractNumId w:val="6"/>
  </w:num>
  <w:num w:numId="13" w16cid:durableId="1303535550">
    <w:abstractNumId w:val="3"/>
  </w:num>
  <w:num w:numId="14" w16cid:durableId="699624320">
    <w:abstractNumId w:val="11"/>
  </w:num>
  <w:num w:numId="15" w16cid:durableId="181239301">
    <w:abstractNumId w:val="15"/>
  </w:num>
  <w:num w:numId="16" w16cid:durableId="1221601223">
    <w:abstractNumId w:val="8"/>
  </w:num>
  <w:num w:numId="17" w16cid:durableId="1979453386">
    <w:abstractNumId w:val="12"/>
  </w:num>
  <w:num w:numId="18" w16cid:durableId="249118148">
    <w:abstractNumId w:val="0"/>
  </w:num>
  <w:num w:numId="19" w16cid:durableId="1359039317">
    <w:abstractNumId w:val="16"/>
  </w:num>
  <w:num w:numId="20" w16cid:durableId="664937064">
    <w:abstractNumId w:val="2"/>
  </w:num>
  <w:num w:numId="21" w16cid:durableId="1195390047">
    <w:abstractNumId w:val="10"/>
  </w:num>
  <w:num w:numId="22" w16cid:durableId="1033002411">
    <w:abstractNumId w:val="15"/>
  </w:num>
  <w:num w:numId="23" w16cid:durableId="656425121">
    <w:abstractNumId w:val="7"/>
  </w:num>
  <w:num w:numId="24" w16cid:durableId="177224183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B14"/>
    <w:rsid w:val="00001CED"/>
    <w:rsid w:val="0000213C"/>
    <w:rsid w:val="000027FA"/>
    <w:rsid w:val="00002935"/>
    <w:rsid w:val="0000393C"/>
    <w:rsid w:val="000040B7"/>
    <w:rsid w:val="00004854"/>
    <w:rsid w:val="00004A7C"/>
    <w:rsid w:val="00004FF8"/>
    <w:rsid w:val="0000586F"/>
    <w:rsid w:val="00005EC1"/>
    <w:rsid w:val="000060BC"/>
    <w:rsid w:val="000066D3"/>
    <w:rsid w:val="00007041"/>
    <w:rsid w:val="00007288"/>
    <w:rsid w:val="00007650"/>
    <w:rsid w:val="000102D1"/>
    <w:rsid w:val="000106A3"/>
    <w:rsid w:val="00010970"/>
    <w:rsid w:val="000116FC"/>
    <w:rsid w:val="000119E9"/>
    <w:rsid w:val="00011A2B"/>
    <w:rsid w:val="00011B51"/>
    <w:rsid w:val="00011CF2"/>
    <w:rsid w:val="00011F73"/>
    <w:rsid w:val="00011F7B"/>
    <w:rsid w:val="00012B02"/>
    <w:rsid w:val="00012BDB"/>
    <w:rsid w:val="00013105"/>
    <w:rsid w:val="000134C8"/>
    <w:rsid w:val="000139DD"/>
    <w:rsid w:val="0001488B"/>
    <w:rsid w:val="00014EC5"/>
    <w:rsid w:val="000155F0"/>
    <w:rsid w:val="00015D50"/>
    <w:rsid w:val="00016D9C"/>
    <w:rsid w:val="0001769B"/>
    <w:rsid w:val="000177E6"/>
    <w:rsid w:val="00017BAF"/>
    <w:rsid w:val="00017D92"/>
    <w:rsid w:val="00017F09"/>
    <w:rsid w:val="00020306"/>
    <w:rsid w:val="0002048C"/>
    <w:rsid w:val="000205BC"/>
    <w:rsid w:val="00020882"/>
    <w:rsid w:val="00020C6A"/>
    <w:rsid w:val="0002122B"/>
    <w:rsid w:val="00021E02"/>
    <w:rsid w:val="00023135"/>
    <w:rsid w:val="000231E3"/>
    <w:rsid w:val="0002329B"/>
    <w:rsid w:val="00023317"/>
    <w:rsid w:val="00023C58"/>
    <w:rsid w:val="00023C79"/>
    <w:rsid w:val="00023DD4"/>
    <w:rsid w:val="00023E29"/>
    <w:rsid w:val="000243CD"/>
    <w:rsid w:val="000252ED"/>
    <w:rsid w:val="00025726"/>
    <w:rsid w:val="0002576F"/>
    <w:rsid w:val="0002612C"/>
    <w:rsid w:val="00026456"/>
    <w:rsid w:val="00026E5B"/>
    <w:rsid w:val="00027006"/>
    <w:rsid w:val="0002707C"/>
    <w:rsid w:val="00027851"/>
    <w:rsid w:val="0002799F"/>
    <w:rsid w:val="000279D2"/>
    <w:rsid w:val="0003011B"/>
    <w:rsid w:val="00030DB8"/>
    <w:rsid w:val="000313B3"/>
    <w:rsid w:val="00031E50"/>
    <w:rsid w:val="00031EC6"/>
    <w:rsid w:val="00032879"/>
    <w:rsid w:val="00032F33"/>
    <w:rsid w:val="0003333E"/>
    <w:rsid w:val="000341C4"/>
    <w:rsid w:val="000345CD"/>
    <w:rsid w:val="000352F5"/>
    <w:rsid w:val="000355AE"/>
    <w:rsid w:val="00035783"/>
    <w:rsid w:val="00035D7B"/>
    <w:rsid w:val="00035DE4"/>
    <w:rsid w:val="000363ED"/>
    <w:rsid w:val="00036BF5"/>
    <w:rsid w:val="00036F8C"/>
    <w:rsid w:val="000373E4"/>
    <w:rsid w:val="000406D7"/>
    <w:rsid w:val="00040704"/>
    <w:rsid w:val="000408F7"/>
    <w:rsid w:val="000409C6"/>
    <w:rsid w:val="00040D6B"/>
    <w:rsid w:val="000415DC"/>
    <w:rsid w:val="000416F9"/>
    <w:rsid w:val="00041E9C"/>
    <w:rsid w:val="00042031"/>
    <w:rsid w:val="000425A3"/>
    <w:rsid w:val="00042711"/>
    <w:rsid w:val="00042B12"/>
    <w:rsid w:val="00043D10"/>
    <w:rsid w:val="00044319"/>
    <w:rsid w:val="000445B3"/>
    <w:rsid w:val="0004484A"/>
    <w:rsid w:val="000450A3"/>
    <w:rsid w:val="00045485"/>
    <w:rsid w:val="000454EE"/>
    <w:rsid w:val="00045C77"/>
    <w:rsid w:val="0004629F"/>
    <w:rsid w:val="00047153"/>
    <w:rsid w:val="0004715D"/>
    <w:rsid w:val="00047AAF"/>
    <w:rsid w:val="0005035F"/>
    <w:rsid w:val="00050524"/>
    <w:rsid w:val="00050A28"/>
    <w:rsid w:val="00050C84"/>
    <w:rsid w:val="00050CB8"/>
    <w:rsid w:val="00051E74"/>
    <w:rsid w:val="00051F16"/>
    <w:rsid w:val="0005274B"/>
    <w:rsid w:val="00052825"/>
    <w:rsid w:val="00052981"/>
    <w:rsid w:val="00053337"/>
    <w:rsid w:val="00053528"/>
    <w:rsid w:val="00053C1E"/>
    <w:rsid w:val="00054185"/>
    <w:rsid w:val="0005481E"/>
    <w:rsid w:val="00054CB4"/>
    <w:rsid w:val="00055909"/>
    <w:rsid w:val="000564F7"/>
    <w:rsid w:val="000568AB"/>
    <w:rsid w:val="000577B5"/>
    <w:rsid w:val="000578C7"/>
    <w:rsid w:val="00057A81"/>
    <w:rsid w:val="00057B06"/>
    <w:rsid w:val="00060201"/>
    <w:rsid w:val="00060BF1"/>
    <w:rsid w:val="00061618"/>
    <w:rsid w:val="00061C0E"/>
    <w:rsid w:val="000627C7"/>
    <w:rsid w:val="000638AE"/>
    <w:rsid w:val="00063AA4"/>
    <w:rsid w:val="00063B27"/>
    <w:rsid w:val="00065076"/>
    <w:rsid w:val="00065081"/>
    <w:rsid w:val="0006566C"/>
    <w:rsid w:val="000658F1"/>
    <w:rsid w:val="000665AC"/>
    <w:rsid w:val="00066781"/>
    <w:rsid w:val="000668B3"/>
    <w:rsid w:val="00066A93"/>
    <w:rsid w:val="00066C4E"/>
    <w:rsid w:val="00067291"/>
    <w:rsid w:val="00067865"/>
    <w:rsid w:val="00067961"/>
    <w:rsid w:val="00070735"/>
    <w:rsid w:val="00070D89"/>
    <w:rsid w:val="00070DBA"/>
    <w:rsid w:val="00071560"/>
    <w:rsid w:val="000715C5"/>
    <w:rsid w:val="0007197B"/>
    <w:rsid w:val="00071B3C"/>
    <w:rsid w:val="00071D99"/>
    <w:rsid w:val="00072112"/>
    <w:rsid w:val="00072349"/>
    <w:rsid w:val="0007298C"/>
    <w:rsid w:val="00072C0C"/>
    <w:rsid w:val="0007333A"/>
    <w:rsid w:val="00073661"/>
    <w:rsid w:val="000736A4"/>
    <w:rsid w:val="000736E5"/>
    <w:rsid w:val="00073FA9"/>
    <w:rsid w:val="000741BF"/>
    <w:rsid w:val="000755F4"/>
    <w:rsid w:val="00075665"/>
    <w:rsid w:val="00075B35"/>
    <w:rsid w:val="00075E86"/>
    <w:rsid w:val="000775BD"/>
    <w:rsid w:val="000777F3"/>
    <w:rsid w:val="0008032C"/>
    <w:rsid w:val="000807FE"/>
    <w:rsid w:val="000808CF"/>
    <w:rsid w:val="000811D1"/>
    <w:rsid w:val="0008185A"/>
    <w:rsid w:val="0008197E"/>
    <w:rsid w:val="00082DD4"/>
    <w:rsid w:val="000831DE"/>
    <w:rsid w:val="0008378D"/>
    <w:rsid w:val="00083E7E"/>
    <w:rsid w:val="000847F2"/>
    <w:rsid w:val="00084E00"/>
    <w:rsid w:val="00085400"/>
    <w:rsid w:val="00085754"/>
    <w:rsid w:val="0008714B"/>
    <w:rsid w:val="00087E34"/>
    <w:rsid w:val="000903C1"/>
    <w:rsid w:val="000904EE"/>
    <w:rsid w:val="00090DDE"/>
    <w:rsid w:val="00091533"/>
    <w:rsid w:val="00092029"/>
    <w:rsid w:val="000927CF"/>
    <w:rsid w:val="00092B9C"/>
    <w:rsid w:val="0009325E"/>
    <w:rsid w:val="000933F7"/>
    <w:rsid w:val="00094F07"/>
    <w:rsid w:val="00095918"/>
    <w:rsid w:val="00095C60"/>
    <w:rsid w:val="0009709C"/>
    <w:rsid w:val="00097224"/>
    <w:rsid w:val="000979C8"/>
    <w:rsid w:val="00097B4B"/>
    <w:rsid w:val="000A01E6"/>
    <w:rsid w:val="000A0511"/>
    <w:rsid w:val="000A1336"/>
    <w:rsid w:val="000A1766"/>
    <w:rsid w:val="000A1878"/>
    <w:rsid w:val="000A28E0"/>
    <w:rsid w:val="000A2C0C"/>
    <w:rsid w:val="000A49BE"/>
    <w:rsid w:val="000A4F38"/>
    <w:rsid w:val="000A5520"/>
    <w:rsid w:val="000A564E"/>
    <w:rsid w:val="000A5A0F"/>
    <w:rsid w:val="000A64EE"/>
    <w:rsid w:val="000A6DB0"/>
    <w:rsid w:val="000A7BC8"/>
    <w:rsid w:val="000A7FEE"/>
    <w:rsid w:val="000B020E"/>
    <w:rsid w:val="000B037C"/>
    <w:rsid w:val="000B1E40"/>
    <w:rsid w:val="000B20CE"/>
    <w:rsid w:val="000B26D7"/>
    <w:rsid w:val="000B314C"/>
    <w:rsid w:val="000B3236"/>
    <w:rsid w:val="000B3998"/>
    <w:rsid w:val="000B440C"/>
    <w:rsid w:val="000B46B3"/>
    <w:rsid w:val="000B4786"/>
    <w:rsid w:val="000B48C3"/>
    <w:rsid w:val="000B4A6B"/>
    <w:rsid w:val="000B4C4E"/>
    <w:rsid w:val="000B4DB0"/>
    <w:rsid w:val="000B52F4"/>
    <w:rsid w:val="000B5539"/>
    <w:rsid w:val="000B5A28"/>
    <w:rsid w:val="000B5FBD"/>
    <w:rsid w:val="000B5FFB"/>
    <w:rsid w:val="000B7190"/>
    <w:rsid w:val="000B7906"/>
    <w:rsid w:val="000C00E6"/>
    <w:rsid w:val="000C021A"/>
    <w:rsid w:val="000C0C71"/>
    <w:rsid w:val="000C1491"/>
    <w:rsid w:val="000C1AAC"/>
    <w:rsid w:val="000C1BE8"/>
    <w:rsid w:val="000C30CC"/>
    <w:rsid w:val="000C3579"/>
    <w:rsid w:val="000C358A"/>
    <w:rsid w:val="000C37BA"/>
    <w:rsid w:val="000C3EDA"/>
    <w:rsid w:val="000C3F35"/>
    <w:rsid w:val="000C4411"/>
    <w:rsid w:val="000C4AD3"/>
    <w:rsid w:val="000C6B69"/>
    <w:rsid w:val="000C6CF3"/>
    <w:rsid w:val="000C729A"/>
    <w:rsid w:val="000C753F"/>
    <w:rsid w:val="000D0F79"/>
    <w:rsid w:val="000D374D"/>
    <w:rsid w:val="000D4174"/>
    <w:rsid w:val="000D4787"/>
    <w:rsid w:val="000D47E4"/>
    <w:rsid w:val="000D4AB8"/>
    <w:rsid w:val="000D55BF"/>
    <w:rsid w:val="000D55F9"/>
    <w:rsid w:val="000D5A8B"/>
    <w:rsid w:val="000D5F86"/>
    <w:rsid w:val="000D64BA"/>
    <w:rsid w:val="000D6CF6"/>
    <w:rsid w:val="000D7283"/>
    <w:rsid w:val="000D7725"/>
    <w:rsid w:val="000D773C"/>
    <w:rsid w:val="000D79C2"/>
    <w:rsid w:val="000D7B68"/>
    <w:rsid w:val="000D7C9E"/>
    <w:rsid w:val="000E0865"/>
    <w:rsid w:val="000E0A87"/>
    <w:rsid w:val="000E0C18"/>
    <w:rsid w:val="000E0D48"/>
    <w:rsid w:val="000E127E"/>
    <w:rsid w:val="000E196D"/>
    <w:rsid w:val="000E1C93"/>
    <w:rsid w:val="000E232D"/>
    <w:rsid w:val="000E2A3D"/>
    <w:rsid w:val="000E2B86"/>
    <w:rsid w:val="000E310A"/>
    <w:rsid w:val="000E337C"/>
    <w:rsid w:val="000E405D"/>
    <w:rsid w:val="000E40C8"/>
    <w:rsid w:val="000E4528"/>
    <w:rsid w:val="000E4E10"/>
    <w:rsid w:val="000E5A0B"/>
    <w:rsid w:val="000E5B4E"/>
    <w:rsid w:val="000E5CCE"/>
    <w:rsid w:val="000E6BD9"/>
    <w:rsid w:val="000E730F"/>
    <w:rsid w:val="000E786E"/>
    <w:rsid w:val="000E7911"/>
    <w:rsid w:val="000F0A5D"/>
    <w:rsid w:val="000F1086"/>
    <w:rsid w:val="000F123C"/>
    <w:rsid w:val="000F1443"/>
    <w:rsid w:val="000F1A14"/>
    <w:rsid w:val="000F1DE2"/>
    <w:rsid w:val="000F272B"/>
    <w:rsid w:val="000F292C"/>
    <w:rsid w:val="000F2C87"/>
    <w:rsid w:val="000F2E74"/>
    <w:rsid w:val="000F31BF"/>
    <w:rsid w:val="000F35E1"/>
    <w:rsid w:val="000F3921"/>
    <w:rsid w:val="000F3C98"/>
    <w:rsid w:val="000F4491"/>
    <w:rsid w:val="000F4980"/>
    <w:rsid w:val="000F4FAA"/>
    <w:rsid w:val="000F522F"/>
    <w:rsid w:val="000F58A6"/>
    <w:rsid w:val="000F6425"/>
    <w:rsid w:val="000F678C"/>
    <w:rsid w:val="000F6A58"/>
    <w:rsid w:val="000F6BCF"/>
    <w:rsid w:val="000F6DF3"/>
    <w:rsid w:val="000F7629"/>
    <w:rsid w:val="000F764C"/>
    <w:rsid w:val="000F7869"/>
    <w:rsid w:val="000F7E54"/>
    <w:rsid w:val="00100117"/>
    <w:rsid w:val="001005E0"/>
    <w:rsid w:val="00100DEE"/>
    <w:rsid w:val="00100E01"/>
    <w:rsid w:val="001010BD"/>
    <w:rsid w:val="0010176C"/>
    <w:rsid w:val="0010200C"/>
    <w:rsid w:val="001029BD"/>
    <w:rsid w:val="00103304"/>
    <w:rsid w:val="001033A9"/>
    <w:rsid w:val="00103725"/>
    <w:rsid w:val="001045E4"/>
    <w:rsid w:val="00104C5D"/>
    <w:rsid w:val="00105068"/>
    <w:rsid w:val="0010540E"/>
    <w:rsid w:val="001063EA"/>
    <w:rsid w:val="0010642A"/>
    <w:rsid w:val="00106524"/>
    <w:rsid w:val="0010693B"/>
    <w:rsid w:val="0010750C"/>
    <w:rsid w:val="00107D6D"/>
    <w:rsid w:val="00110754"/>
    <w:rsid w:val="00111A08"/>
    <w:rsid w:val="00111D9F"/>
    <w:rsid w:val="001120B8"/>
    <w:rsid w:val="001121D1"/>
    <w:rsid w:val="00112AEC"/>
    <w:rsid w:val="0011376A"/>
    <w:rsid w:val="0011378A"/>
    <w:rsid w:val="00113B59"/>
    <w:rsid w:val="00113BB1"/>
    <w:rsid w:val="00113CC3"/>
    <w:rsid w:val="00113FD1"/>
    <w:rsid w:val="0011400A"/>
    <w:rsid w:val="001142E8"/>
    <w:rsid w:val="00114832"/>
    <w:rsid w:val="00114A32"/>
    <w:rsid w:val="00114CFB"/>
    <w:rsid w:val="00114E48"/>
    <w:rsid w:val="001152B9"/>
    <w:rsid w:val="00115407"/>
    <w:rsid w:val="00115E47"/>
    <w:rsid w:val="00116C02"/>
    <w:rsid w:val="00117186"/>
    <w:rsid w:val="0011777E"/>
    <w:rsid w:val="00120B31"/>
    <w:rsid w:val="00121770"/>
    <w:rsid w:val="00121922"/>
    <w:rsid w:val="0012193C"/>
    <w:rsid w:val="001227BE"/>
    <w:rsid w:val="0012283E"/>
    <w:rsid w:val="001229C7"/>
    <w:rsid w:val="00122CB6"/>
    <w:rsid w:val="00123029"/>
    <w:rsid w:val="001232B0"/>
    <w:rsid w:val="001239A9"/>
    <w:rsid w:val="00123E26"/>
    <w:rsid w:val="00123EFE"/>
    <w:rsid w:val="00123F66"/>
    <w:rsid w:val="001243A0"/>
    <w:rsid w:val="001243A7"/>
    <w:rsid w:val="00124995"/>
    <w:rsid w:val="00124A24"/>
    <w:rsid w:val="00124D9D"/>
    <w:rsid w:val="00124DD8"/>
    <w:rsid w:val="00125065"/>
    <w:rsid w:val="001253FF"/>
    <w:rsid w:val="001255A7"/>
    <w:rsid w:val="00125899"/>
    <w:rsid w:val="00125DF4"/>
    <w:rsid w:val="0012638C"/>
    <w:rsid w:val="00126CAE"/>
    <w:rsid w:val="00126E6A"/>
    <w:rsid w:val="0012710B"/>
    <w:rsid w:val="00127ABD"/>
    <w:rsid w:val="00127F6C"/>
    <w:rsid w:val="0013149B"/>
    <w:rsid w:val="00132930"/>
    <w:rsid w:val="00132A27"/>
    <w:rsid w:val="00132C5B"/>
    <w:rsid w:val="00132D08"/>
    <w:rsid w:val="00132E57"/>
    <w:rsid w:val="00133073"/>
    <w:rsid w:val="00133629"/>
    <w:rsid w:val="00133A3D"/>
    <w:rsid w:val="0013437E"/>
    <w:rsid w:val="001343F8"/>
    <w:rsid w:val="0013452F"/>
    <w:rsid w:val="001348AE"/>
    <w:rsid w:val="00134D30"/>
    <w:rsid w:val="00134E2C"/>
    <w:rsid w:val="00135687"/>
    <w:rsid w:val="00136858"/>
    <w:rsid w:val="00136AF8"/>
    <w:rsid w:val="00136C33"/>
    <w:rsid w:val="00137182"/>
    <w:rsid w:val="0014098A"/>
    <w:rsid w:val="0014148A"/>
    <w:rsid w:val="00141BDC"/>
    <w:rsid w:val="00141BF6"/>
    <w:rsid w:val="00143035"/>
    <w:rsid w:val="00143212"/>
    <w:rsid w:val="00144957"/>
    <w:rsid w:val="00144D0D"/>
    <w:rsid w:val="00144E11"/>
    <w:rsid w:val="0014572F"/>
    <w:rsid w:val="00146069"/>
    <w:rsid w:val="00146109"/>
    <w:rsid w:val="001463F3"/>
    <w:rsid w:val="001467AD"/>
    <w:rsid w:val="00146C88"/>
    <w:rsid w:val="00147810"/>
    <w:rsid w:val="0014786A"/>
    <w:rsid w:val="00147C54"/>
    <w:rsid w:val="00147DA7"/>
    <w:rsid w:val="00150152"/>
    <w:rsid w:val="00150BCE"/>
    <w:rsid w:val="00150C13"/>
    <w:rsid w:val="00150CCA"/>
    <w:rsid w:val="00150E79"/>
    <w:rsid w:val="00150F0D"/>
    <w:rsid w:val="001512C2"/>
    <w:rsid w:val="00151351"/>
    <w:rsid w:val="001514BD"/>
    <w:rsid w:val="00151620"/>
    <w:rsid w:val="0015162D"/>
    <w:rsid w:val="0015171B"/>
    <w:rsid w:val="00151AFC"/>
    <w:rsid w:val="0015267C"/>
    <w:rsid w:val="00152B4B"/>
    <w:rsid w:val="0015341D"/>
    <w:rsid w:val="001534C7"/>
    <w:rsid w:val="0015408C"/>
    <w:rsid w:val="001540A3"/>
    <w:rsid w:val="0015470F"/>
    <w:rsid w:val="00154871"/>
    <w:rsid w:val="00154949"/>
    <w:rsid w:val="0015579B"/>
    <w:rsid w:val="001557ED"/>
    <w:rsid w:val="001567B7"/>
    <w:rsid w:val="00157A43"/>
    <w:rsid w:val="00160153"/>
    <w:rsid w:val="001601F8"/>
    <w:rsid w:val="00160899"/>
    <w:rsid w:val="00160C93"/>
    <w:rsid w:val="00160DCA"/>
    <w:rsid w:val="00161213"/>
    <w:rsid w:val="00161A2D"/>
    <w:rsid w:val="00161F1E"/>
    <w:rsid w:val="00162BAB"/>
    <w:rsid w:val="00162D3B"/>
    <w:rsid w:val="00162EF6"/>
    <w:rsid w:val="0016307D"/>
    <w:rsid w:val="001634CB"/>
    <w:rsid w:val="001635D0"/>
    <w:rsid w:val="00163F5A"/>
    <w:rsid w:val="00164571"/>
    <w:rsid w:val="00164933"/>
    <w:rsid w:val="00164DB8"/>
    <w:rsid w:val="00165274"/>
    <w:rsid w:val="00165432"/>
    <w:rsid w:val="00165813"/>
    <w:rsid w:val="00165B2D"/>
    <w:rsid w:val="001672C1"/>
    <w:rsid w:val="0016763B"/>
    <w:rsid w:val="001678F4"/>
    <w:rsid w:val="0017098B"/>
    <w:rsid w:val="001713BF"/>
    <w:rsid w:val="00171D99"/>
    <w:rsid w:val="00172018"/>
    <w:rsid w:val="001725DA"/>
    <w:rsid w:val="00172EB0"/>
    <w:rsid w:val="001733C3"/>
    <w:rsid w:val="00173F8F"/>
    <w:rsid w:val="00174754"/>
    <w:rsid w:val="001750B1"/>
    <w:rsid w:val="00175A96"/>
    <w:rsid w:val="00175BC5"/>
    <w:rsid w:val="00175E15"/>
    <w:rsid w:val="00176B29"/>
    <w:rsid w:val="00177AB5"/>
    <w:rsid w:val="001801C0"/>
    <w:rsid w:val="00180F01"/>
    <w:rsid w:val="001817ED"/>
    <w:rsid w:val="00182665"/>
    <w:rsid w:val="00183358"/>
    <w:rsid w:val="001837DE"/>
    <w:rsid w:val="0018431A"/>
    <w:rsid w:val="001857F9"/>
    <w:rsid w:val="00186021"/>
    <w:rsid w:val="00186355"/>
    <w:rsid w:val="001864FC"/>
    <w:rsid w:val="0018738F"/>
    <w:rsid w:val="0018747F"/>
    <w:rsid w:val="00187B8E"/>
    <w:rsid w:val="00190002"/>
    <w:rsid w:val="0019063F"/>
    <w:rsid w:val="001914E7"/>
    <w:rsid w:val="001916FE"/>
    <w:rsid w:val="00192820"/>
    <w:rsid w:val="001928DB"/>
    <w:rsid w:val="00193317"/>
    <w:rsid w:val="001933AF"/>
    <w:rsid w:val="00194FB5"/>
    <w:rsid w:val="00195DBC"/>
    <w:rsid w:val="00196576"/>
    <w:rsid w:val="00196956"/>
    <w:rsid w:val="00196BF8"/>
    <w:rsid w:val="00197D4A"/>
    <w:rsid w:val="00197FD5"/>
    <w:rsid w:val="001A0292"/>
    <w:rsid w:val="001A04F1"/>
    <w:rsid w:val="001A06BD"/>
    <w:rsid w:val="001A0C90"/>
    <w:rsid w:val="001A13AF"/>
    <w:rsid w:val="001A14EC"/>
    <w:rsid w:val="001A1EC6"/>
    <w:rsid w:val="001A1FDF"/>
    <w:rsid w:val="001A2292"/>
    <w:rsid w:val="001A237F"/>
    <w:rsid w:val="001A2674"/>
    <w:rsid w:val="001A2A36"/>
    <w:rsid w:val="001A44D5"/>
    <w:rsid w:val="001A4A7C"/>
    <w:rsid w:val="001A5990"/>
    <w:rsid w:val="001A5E0B"/>
    <w:rsid w:val="001B03A3"/>
    <w:rsid w:val="001B05E3"/>
    <w:rsid w:val="001B0928"/>
    <w:rsid w:val="001B0948"/>
    <w:rsid w:val="001B1146"/>
    <w:rsid w:val="001B120A"/>
    <w:rsid w:val="001B2330"/>
    <w:rsid w:val="001B2657"/>
    <w:rsid w:val="001B33EC"/>
    <w:rsid w:val="001B361C"/>
    <w:rsid w:val="001B40E8"/>
    <w:rsid w:val="001B452F"/>
    <w:rsid w:val="001B4B93"/>
    <w:rsid w:val="001B4C65"/>
    <w:rsid w:val="001B5030"/>
    <w:rsid w:val="001B5B61"/>
    <w:rsid w:val="001B5E16"/>
    <w:rsid w:val="001B68F4"/>
    <w:rsid w:val="001B6D18"/>
    <w:rsid w:val="001B775B"/>
    <w:rsid w:val="001B7995"/>
    <w:rsid w:val="001B7A2C"/>
    <w:rsid w:val="001B7B27"/>
    <w:rsid w:val="001B7E42"/>
    <w:rsid w:val="001B7E83"/>
    <w:rsid w:val="001B7EC1"/>
    <w:rsid w:val="001C062B"/>
    <w:rsid w:val="001C118A"/>
    <w:rsid w:val="001C1337"/>
    <w:rsid w:val="001C2290"/>
    <w:rsid w:val="001C2744"/>
    <w:rsid w:val="001C3F35"/>
    <w:rsid w:val="001C4AF2"/>
    <w:rsid w:val="001C4EAB"/>
    <w:rsid w:val="001C652E"/>
    <w:rsid w:val="001C65F8"/>
    <w:rsid w:val="001C6941"/>
    <w:rsid w:val="001C6FED"/>
    <w:rsid w:val="001C754A"/>
    <w:rsid w:val="001D0240"/>
    <w:rsid w:val="001D0AEC"/>
    <w:rsid w:val="001D0C37"/>
    <w:rsid w:val="001D1C8C"/>
    <w:rsid w:val="001D1E1E"/>
    <w:rsid w:val="001D24C0"/>
    <w:rsid w:val="001D25DC"/>
    <w:rsid w:val="001D27BF"/>
    <w:rsid w:val="001D2B85"/>
    <w:rsid w:val="001D2CD3"/>
    <w:rsid w:val="001D2F2F"/>
    <w:rsid w:val="001D31FD"/>
    <w:rsid w:val="001D3D6A"/>
    <w:rsid w:val="001D3E80"/>
    <w:rsid w:val="001D3E89"/>
    <w:rsid w:val="001D3FB8"/>
    <w:rsid w:val="001D4460"/>
    <w:rsid w:val="001D47BC"/>
    <w:rsid w:val="001D49DC"/>
    <w:rsid w:val="001D4E2C"/>
    <w:rsid w:val="001D619A"/>
    <w:rsid w:val="001D692A"/>
    <w:rsid w:val="001D6D08"/>
    <w:rsid w:val="001D7A4F"/>
    <w:rsid w:val="001D7A53"/>
    <w:rsid w:val="001D7F31"/>
    <w:rsid w:val="001E0236"/>
    <w:rsid w:val="001E10F4"/>
    <w:rsid w:val="001E11B1"/>
    <w:rsid w:val="001E1A40"/>
    <w:rsid w:val="001E1B1D"/>
    <w:rsid w:val="001E2C2C"/>
    <w:rsid w:val="001E2CFC"/>
    <w:rsid w:val="001E2EDC"/>
    <w:rsid w:val="001E3991"/>
    <w:rsid w:val="001E42CB"/>
    <w:rsid w:val="001E4BB1"/>
    <w:rsid w:val="001E4F19"/>
    <w:rsid w:val="001E513A"/>
    <w:rsid w:val="001E5DD3"/>
    <w:rsid w:val="001E5F7C"/>
    <w:rsid w:val="001E6442"/>
    <w:rsid w:val="001E667C"/>
    <w:rsid w:val="001E694A"/>
    <w:rsid w:val="001E6A27"/>
    <w:rsid w:val="001E6B3C"/>
    <w:rsid w:val="001E6C1C"/>
    <w:rsid w:val="001E7A08"/>
    <w:rsid w:val="001F04C3"/>
    <w:rsid w:val="001F0B08"/>
    <w:rsid w:val="001F1330"/>
    <w:rsid w:val="001F18E6"/>
    <w:rsid w:val="001F2ADB"/>
    <w:rsid w:val="001F3147"/>
    <w:rsid w:val="001F39CE"/>
    <w:rsid w:val="001F3D48"/>
    <w:rsid w:val="001F466D"/>
    <w:rsid w:val="001F467B"/>
    <w:rsid w:val="001F4C7A"/>
    <w:rsid w:val="001F5409"/>
    <w:rsid w:val="001F5CEC"/>
    <w:rsid w:val="001F6737"/>
    <w:rsid w:val="001F6746"/>
    <w:rsid w:val="001F7BE6"/>
    <w:rsid w:val="002002A0"/>
    <w:rsid w:val="0020064C"/>
    <w:rsid w:val="0020126A"/>
    <w:rsid w:val="00201324"/>
    <w:rsid w:val="002014EA"/>
    <w:rsid w:val="002031A7"/>
    <w:rsid w:val="00203607"/>
    <w:rsid w:val="00203677"/>
    <w:rsid w:val="002044E4"/>
    <w:rsid w:val="002049EF"/>
    <w:rsid w:val="00204E15"/>
    <w:rsid w:val="00204FED"/>
    <w:rsid w:val="00205363"/>
    <w:rsid w:val="002053A5"/>
    <w:rsid w:val="00205AD6"/>
    <w:rsid w:val="00205B65"/>
    <w:rsid w:val="00205CFB"/>
    <w:rsid w:val="002061C5"/>
    <w:rsid w:val="0020680D"/>
    <w:rsid w:val="00206B00"/>
    <w:rsid w:val="00206B50"/>
    <w:rsid w:val="002075D7"/>
    <w:rsid w:val="002076F8"/>
    <w:rsid w:val="00210734"/>
    <w:rsid w:val="00210AB9"/>
    <w:rsid w:val="00211386"/>
    <w:rsid w:val="0021160D"/>
    <w:rsid w:val="0021226F"/>
    <w:rsid w:val="002129E2"/>
    <w:rsid w:val="00215328"/>
    <w:rsid w:val="00215536"/>
    <w:rsid w:val="00215C5F"/>
    <w:rsid w:val="00215EF9"/>
    <w:rsid w:val="00215FDF"/>
    <w:rsid w:val="002167D5"/>
    <w:rsid w:val="00216DC6"/>
    <w:rsid w:val="0021717E"/>
    <w:rsid w:val="0021788E"/>
    <w:rsid w:val="00217997"/>
    <w:rsid w:val="00217BD3"/>
    <w:rsid w:val="002205C5"/>
    <w:rsid w:val="00220925"/>
    <w:rsid w:val="002209CF"/>
    <w:rsid w:val="00220EA2"/>
    <w:rsid w:val="002211C2"/>
    <w:rsid w:val="002215CB"/>
    <w:rsid w:val="002216CA"/>
    <w:rsid w:val="00221707"/>
    <w:rsid w:val="00221816"/>
    <w:rsid w:val="002226D4"/>
    <w:rsid w:val="00222BC1"/>
    <w:rsid w:val="00222ECE"/>
    <w:rsid w:val="00222FC2"/>
    <w:rsid w:val="002233B4"/>
    <w:rsid w:val="0022360C"/>
    <w:rsid w:val="00223722"/>
    <w:rsid w:val="00223A9A"/>
    <w:rsid w:val="00224696"/>
    <w:rsid w:val="002247E9"/>
    <w:rsid w:val="0022528A"/>
    <w:rsid w:val="0022579E"/>
    <w:rsid w:val="002257AE"/>
    <w:rsid w:val="00225E30"/>
    <w:rsid w:val="00225EA7"/>
    <w:rsid w:val="00226B51"/>
    <w:rsid w:val="00226FE6"/>
    <w:rsid w:val="00227091"/>
    <w:rsid w:val="00227AEF"/>
    <w:rsid w:val="00227E07"/>
    <w:rsid w:val="00227E54"/>
    <w:rsid w:val="0023095C"/>
    <w:rsid w:val="0023104E"/>
    <w:rsid w:val="00231060"/>
    <w:rsid w:val="00231816"/>
    <w:rsid w:val="00231823"/>
    <w:rsid w:val="002319D7"/>
    <w:rsid w:val="00231BFA"/>
    <w:rsid w:val="00231C2A"/>
    <w:rsid w:val="002322B2"/>
    <w:rsid w:val="00232AC7"/>
    <w:rsid w:val="00232AE9"/>
    <w:rsid w:val="00232CD2"/>
    <w:rsid w:val="0023319C"/>
    <w:rsid w:val="00233BDD"/>
    <w:rsid w:val="002343F7"/>
    <w:rsid w:val="00234FBC"/>
    <w:rsid w:val="00235523"/>
    <w:rsid w:val="00235F05"/>
    <w:rsid w:val="00240056"/>
    <w:rsid w:val="00240935"/>
    <w:rsid w:val="00240ACB"/>
    <w:rsid w:val="00240B6B"/>
    <w:rsid w:val="00240D6A"/>
    <w:rsid w:val="00240F3E"/>
    <w:rsid w:val="00241038"/>
    <w:rsid w:val="00241591"/>
    <w:rsid w:val="002416CA"/>
    <w:rsid w:val="0024189F"/>
    <w:rsid w:val="002418E1"/>
    <w:rsid w:val="00241F70"/>
    <w:rsid w:val="00242157"/>
    <w:rsid w:val="00242A54"/>
    <w:rsid w:val="00242EA9"/>
    <w:rsid w:val="002441A7"/>
    <w:rsid w:val="002448F4"/>
    <w:rsid w:val="00244ACA"/>
    <w:rsid w:val="00244E07"/>
    <w:rsid w:val="00244FE8"/>
    <w:rsid w:val="0024530D"/>
    <w:rsid w:val="0024547A"/>
    <w:rsid w:val="00245586"/>
    <w:rsid w:val="00245628"/>
    <w:rsid w:val="00245634"/>
    <w:rsid w:val="00245BD9"/>
    <w:rsid w:val="00245F1D"/>
    <w:rsid w:val="0024709E"/>
    <w:rsid w:val="00247812"/>
    <w:rsid w:val="00247A38"/>
    <w:rsid w:val="002507D3"/>
    <w:rsid w:val="00250838"/>
    <w:rsid w:val="00250B7F"/>
    <w:rsid w:val="00251530"/>
    <w:rsid w:val="00252265"/>
    <w:rsid w:val="00252613"/>
    <w:rsid w:val="00252EAF"/>
    <w:rsid w:val="00253436"/>
    <w:rsid w:val="00253638"/>
    <w:rsid w:val="002539CE"/>
    <w:rsid w:val="002546A5"/>
    <w:rsid w:val="002553AD"/>
    <w:rsid w:val="00255BA4"/>
    <w:rsid w:val="00256571"/>
    <w:rsid w:val="002567A1"/>
    <w:rsid w:val="002569A8"/>
    <w:rsid w:val="00256C2F"/>
    <w:rsid w:val="002573D0"/>
    <w:rsid w:val="00260680"/>
    <w:rsid w:val="00260A5B"/>
    <w:rsid w:val="00260CF3"/>
    <w:rsid w:val="002617A2"/>
    <w:rsid w:val="00262288"/>
    <w:rsid w:val="002629B2"/>
    <w:rsid w:val="00262E0A"/>
    <w:rsid w:val="00262EC1"/>
    <w:rsid w:val="002630CE"/>
    <w:rsid w:val="00263BD6"/>
    <w:rsid w:val="0026424E"/>
    <w:rsid w:val="00264377"/>
    <w:rsid w:val="00265A5A"/>
    <w:rsid w:val="00265BD4"/>
    <w:rsid w:val="00265BF9"/>
    <w:rsid w:val="0027013F"/>
    <w:rsid w:val="00270AA3"/>
    <w:rsid w:val="00270F6B"/>
    <w:rsid w:val="002710F1"/>
    <w:rsid w:val="002723D4"/>
    <w:rsid w:val="00272DA5"/>
    <w:rsid w:val="00272F77"/>
    <w:rsid w:val="0027379A"/>
    <w:rsid w:val="00273C87"/>
    <w:rsid w:val="0027510E"/>
    <w:rsid w:val="0027533B"/>
    <w:rsid w:val="00275DDA"/>
    <w:rsid w:val="0027639B"/>
    <w:rsid w:val="00277DC4"/>
    <w:rsid w:val="00281733"/>
    <w:rsid w:val="00282C15"/>
    <w:rsid w:val="00283CB5"/>
    <w:rsid w:val="0028453B"/>
    <w:rsid w:val="0028632D"/>
    <w:rsid w:val="00286887"/>
    <w:rsid w:val="00287292"/>
    <w:rsid w:val="002879AE"/>
    <w:rsid w:val="00290368"/>
    <w:rsid w:val="00290407"/>
    <w:rsid w:val="00290539"/>
    <w:rsid w:val="00290A06"/>
    <w:rsid w:val="00290B31"/>
    <w:rsid w:val="00290C2D"/>
    <w:rsid w:val="002918EB"/>
    <w:rsid w:val="002924C6"/>
    <w:rsid w:val="00292BEE"/>
    <w:rsid w:val="00292C4A"/>
    <w:rsid w:val="00292F1E"/>
    <w:rsid w:val="0029371A"/>
    <w:rsid w:val="0029460B"/>
    <w:rsid w:val="002949BD"/>
    <w:rsid w:val="00294CBB"/>
    <w:rsid w:val="00295409"/>
    <w:rsid w:val="00295640"/>
    <w:rsid w:val="00295916"/>
    <w:rsid w:val="002959DE"/>
    <w:rsid w:val="00295DFD"/>
    <w:rsid w:val="00296661"/>
    <w:rsid w:val="0029734A"/>
    <w:rsid w:val="00297428"/>
    <w:rsid w:val="002979EC"/>
    <w:rsid w:val="00297C52"/>
    <w:rsid w:val="002A00FC"/>
    <w:rsid w:val="002A01B9"/>
    <w:rsid w:val="002A03E7"/>
    <w:rsid w:val="002A0A13"/>
    <w:rsid w:val="002A0A2A"/>
    <w:rsid w:val="002A10A1"/>
    <w:rsid w:val="002A1920"/>
    <w:rsid w:val="002A270D"/>
    <w:rsid w:val="002A2B0E"/>
    <w:rsid w:val="002A2E24"/>
    <w:rsid w:val="002A325E"/>
    <w:rsid w:val="002A347D"/>
    <w:rsid w:val="002A3849"/>
    <w:rsid w:val="002A398F"/>
    <w:rsid w:val="002A3AFE"/>
    <w:rsid w:val="002A41B2"/>
    <w:rsid w:val="002A4423"/>
    <w:rsid w:val="002A4E62"/>
    <w:rsid w:val="002A4F59"/>
    <w:rsid w:val="002A5451"/>
    <w:rsid w:val="002A5753"/>
    <w:rsid w:val="002A5814"/>
    <w:rsid w:val="002A58B9"/>
    <w:rsid w:val="002A5E83"/>
    <w:rsid w:val="002A6607"/>
    <w:rsid w:val="002A67D7"/>
    <w:rsid w:val="002A73DE"/>
    <w:rsid w:val="002A75BF"/>
    <w:rsid w:val="002A790B"/>
    <w:rsid w:val="002B0065"/>
    <w:rsid w:val="002B0BA1"/>
    <w:rsid w:val="002B0D38"/>
    <w:rsid w:val="002B16FF"/>
    <w:rsid w:val="002B215F"/>
    <w:rsid w:val="002B21AD"/>
    <w:rsid w:val="002B26F6"/>
    <w:rsid w:val="002B28C4"/>
    <w:rsid w:val="002B28F8"/>
    <w:rsid w:val="002B3001"/>
    <w:rsid w:val="002B3649"/>
    <w:rsid w:val="002B36A5"/>
    <w:rsid w:val="002B3F52"/>
    <w:rsid w:val="002B4FB1"/>
    <w:rsid w:val="002B635D"/>
    <w:rsid w:val="002B6456"/>
    <w:rsid w:val="002B6F0E"/>
    <w:rsid w:val="002B7009"/>
    <w:rsid w:val="002B7678"/>
    <w:rsid w:val="002B77E3"/>
    <w:rsid w:val="002B7B8A"/>
    <w:rsid w:val="002B7F15"/>
    <w:rsid w:val="002C00B3"/>
    <w:rsid w:val="002C02BB"/>
    <w:rsid w:val="002C0813"/>
    <w:rsid w:val="002C175D"/>
    <w:rsid w:val="002C1FD7"/>
    <w:rsid w:val="002C2187"/>
    <w:rsid w:val="002C2417"/>
    <w:rsid w:val="002C2CB5"/>
    <w:rsid w:val="002C300A"/>
    <w:rsid w:val="002C42BA"/>
    <w:rsid w:val="002C441A"/>
    <w:rsid w:val="002C5576"/>
    <w:rsid w:val="002C5D7F"/>
    <w:rsid w:val="002C72E3"/>
    <w:rsid w:val="002C743E"/>
    <w:rsid w:val="002C78FE"/>
    <w:rsid w:val="002D07C4"/>
    <w:rsid w:val="002D0A1B"/>
    <w:rsid w:val="002D0CD9"/>
    <w:rsid w:val="002D13FF"/>
    <w:rsid w:val="002D1461"/>
    <w:rsid w:val="002D1475"/>
    <w:rsid w:val="002D3261"/>
    <w:rsid w:val="002D4173"/>
    <w:rsid w:val="002D4192"/>
    <w:rsid w:val="002D49CD"/>
    <w:rsid w:val="002D55E2"/>
    <w:rsid w:val="002D55E4"/>
    <w:rsid w:val="002D57BA"/>
    <w:rsid w:val="002D5DF1"/>
    <w:rsid w:val="002D5E64"/>
    <w:rsid w:val="002D67EF"/>
    <w:rsid w:val="002D688D"/>
    <w:rsid w:val="002D712D"/>
    <w:rsid w:val="002D72BA"/>
    <w:rsid w:val="002D7F63"/>
    <w:rsid w:val="002E0A82"/>
    <w:rsid w:val="002E0ABB"/>
    <w:rsid w:val="002E100B"/>
    <w:rsid w:val="002E1B58"/>
    <w:rsid w:val="002E2477"/>
    <w:rsid w:val="002E2B90"/>
    <w:rsid w:val="002E2E18"/>
    <w:rsid w:val="002E49FD"/>
    <w:rsid w:val="002E5055"/>
    <w:rsid w:val="002E5686"/>
    <w:rsid w:val="002E5AA4"/>
    <w:rsid w:val="002E6128"/>
    <w:rsid w:val="002E61B5"/>
    <w:rsid w:val="002E6513"/>
    <w:rsid w:val="002E6AC2"/>
    <w:rsid w:val="002F01A8"/>
    <w:rsid w:val="002F0376"/>
    <w:rsid w:val="002F10C1"/>
    <w:rsid w:val="002F19F8"/>
    <w:rsid w:val="002F1AC1"/>
    <w:rsid w:val="002F1E9D"/>
    <w:rsid w:val="002F2215"/>
    <w:rsid w:val="002F23B5"/>
    <w:rsid w:val="002F26D0"/>
    <w:rsid w:val="002F5687"/>
    <w:rsid w:val="002F57B2"/>
    <w:rsid w:val="002F61BE"/>
    <w:rsid w:val="002F74DF"/>
    <w:rsid w:val="003000A4"/>
    <w:rsid w:val="00300264"/>
    <w:rsid w:val="00300682"/>
    <w:rsid w:val="003006DF"/>
    <w:rsid w:val="00300708"/>
    <w:rsid w:val="003007B7"/>
    <w:rsid w:val="00300E78"/>
    <w:rsid w:val="00300EB4"/>
    <w:rsid w:val="00301274"/>
    <w:rsid w:val="00301641"/>
    <w:rsid w:val="00301B14"/>
    <w:rsid w:val="0030220D"/>
    <w:rsid w:val="00302817"/>
    <w:rsid w:val="003030FC"/>
    <w:rsid w:val="00303576"/>
    <w:rsid w:val="003037F9"/>
    <w:rsid w:val="00303BD3"/>
    <w:rsid w:val="003055C2"/>
    <w:rsid w:val="00305C32"/>
    <w:rsid w:val="00306990"/>
    <w:rsid w:val="00307526"/>
    <w:rsid w:val="00307638"/>
    <w:rsid w:val="00307864"/>
    <w:rsid w:val="00307C5B"/>
    <w:rsid w:val="00307CFC"/>
    <w:rsid w:val="00307F5B"/>
    <w:rsid w:val="00310718"/>
    <w:rsid w:val="003109CD"/>
    <w:rsid w:val="00310FAF"/>
    <w:rsid w:val="00311056"/>
    <w:rsid w:val="003113D3"/>
    <w:rsid w:val="0031170A"/>
    <w:rsid w:val="00311B40"/>
    <w:rsid w:val="003121D4"/>
    <w:rsid w:val="003121F3"/>
    <w:rsid w:val="00313059"/>
    <w:rsid w:val="0031349B"/>
    <w:rsid w:val="003136B0"/>
    <w:rsid w:val="00313D7A"/>
    <w:rsid w:val="00313DA7"/>
    <w:rsid w:val="00313FC6"/>
    <w:rsid w:val="00315A33"/>
    <w:rsid w:val="00316968"/>
    <w:rsid w:val="0031750A"/>
    <w:rsid w:val="00317601"/>
    <w:rsid w:val="00317804"/>
    <w:rsid w:val="003200CE"/>
    <w:rsid w:val="00320D1E"/>
    <w:rsid w:val="00321851"/>
    <w:rsid w:val="003224FF"/>
    <w:rsid w:val="003229EB"/>
    <w:rsid w:val="00322A34"/>
    <w:rsid w:val="00323061"/>
    <w:rsid w:val="003232B5"/>
    <w:rsid w:val="003237BB"/>
    <w:rsid w:val="00323A4A"/>
    <w:rsid w:val="00323EAB"/>
    <w:rsid w:val="0032458D"/>
    <w:rsid w:val="00324F34"/>
    <w:rsid w:val="00324F81"/>
    <w:rsid w:val="00325158"/>
    <w:rsid w:val="003251F1"/>
    <w:rsid w:val="0032590F"/>
    <w:rsid w:val="003266B6"/>
    <w:rsid w:val="0032690A"/>
    <w:rsid w:val="00327153"/>
    <w:rsid w:val="003271C0"/>
    <w:rsid w:val="00327782"/>
    <w:rsid w:val="00327922"/>
    <w:rsid w:val="00327B25"/>
    <w:rsid w:val="00330573"/>
    <w:rsid w:val="00330862"/>
    <w:rsid w:val="00330DB8"/>
    <w:rsid w:val="00331734"/>
    <w:rsid w:val="00331B19"/>
    <w:rsid w:val="003325A5"/>
    <w:rsid w:val="003326E8"/>
    <w:rsid w:val="003330BD"/>
    <w:rsid w:val="00333269"/>
    <w:rsid w:val="00333A82"/>
    <w:rsid w:val="00333BAB"/>
    <w:rsid w:val="00333C7C"/>
    <w:rsid w:val="00333EE7"/>
    <w:rsid w:val="003341FD"/>
    <w:rsid w:val="00334D02"/>
    <w:rsid w:val="00335622"/>
    <w:rsid w:val="00336037"/>
    <w:rsid w:val="003360A1"/>
    <w:rsid w:val="0033635D"/>
    <w:rsid w:val="00336709"/>
    <w:rsid w:val="00336874"/>
    <w:rsid w:val="003368E6"/>
    <w:rsid w:val="00336D41"/>
    <w:rsid w:val="003409B5"/>
    <w:rsid w:val="00340B5B"/>
    <w:rsid w:val="00340BBD"/>
    <w:rsid w:val="0034128B"/>
    <w:rsid w:val="003415C0"/>
    <w:rsid w:val="0034194D"/>
    <w:rsid w:val="003423AD"/>
    <w:rsid w:val="00342493"/>
    <w:rsid w:val="003424EA"/>
    <w:rsid w:val="0034293B"/>
    <w:rsid w:val="003437B1"/>
    <w:rsid w:val="003438E6"/>
    <w:rsid w:val="00343CC7"/>
    <w:rsid w:val="003440A4"/>
    <w:rsid w:val="00344218"/>
    <w:rsid w:val="00344A24"/>
    <w:rsid w:val="00344ABE"/>
    <w:rsid w:val="00344F14"/>
    <w:rsid w:val="003458FD"/>
    <w:rsid w:val="00345DDF"/>
    <w:rsid w:val="00346481"/>
    <w:rsid w:val="00346678"/>
    <w:rsid w:val="003468E1"/>
    <w:rsid w:val="00346EB1"/>
    <w:rsid w:val="00347382"/>
    <w:rsid w:val="003476D0"/>
    <w:rsid w:val="003501CB"/>
    <w:rsid w:val="003503CA"/>
    <w:rsid w:val="003505EC"/>
    <w:rsid w:val="00350B19"/>
    <w:rsid w:val="00350B54"/>
    <w:rsid w:val="00350D7D"/>
    <w:rsid w:val="00350EBC"/>
    <w:rsid w:val="00351219"/>
    <w:rsid w:val="0035136A"/>
    <w:rsid w:val="00351B03"/>
    <w:rsid w:val="00351CF7"/>
    <w:rsid w:val="00351FDC"/>
    <w:rsid w:val="003520A0"/>
    <w:rsid w:val="00352946"/>
    <w:rsid w:val="00352D19"/>
    <w:rsid w:val="00353176"/>
    <w:rsid w:val="003537E5"/>
    <w:rsid w:val="0035411B"/>
    <w:rsid w:val="0035533B"/>
    <w:rsid w:val="00355F0F"/>
    <w:rsid w:val="003570A7"/>
    <w:rsid w:val="0035755F"/>
    <w:rsid w:val="00357960"/>
    <w:rsid w:val="00357A36"/>
    <w:rsid w:val="00360220"/>
    <w:rsid w:val="003614AA"/>
    <w:rsid w:val="003619AB"/>
    <w:rsid w:val="00361AFE"/>
    <w:rsid w:val="003620B6"/>
    <w:rsid w:val="00362FDE"/>
    <w:rsid w:val="00363204"/>
    <w:rsid w:val="00364113"/>
    <w:rsid w:val="00364146"/>
    <w:rsid w:val="00364410"/>
    <w:rsid w:val="00364463"/>
    <w:rsid w:val="0036476B"/>
    <w:rsid w:val="00364864"/>
    <w:rsid w:val="00364F7E"/>
    <w:rsid w:val="0036518E"/>
    <w:rsid w:val="00365432"/>
    <w:rsid w:val="00365441"/>
    <w:rsid w:val="003662DE"/>
    <w:rsid w:val="003663C7"/>
    <w:rsid w:val="0036714E"/>
    <w:rsid w:val="0036747A"/>
    <w:rsid w:val="003677EA"/>
    <w:rsid w:val="003679F3"/>
    <w:rsid w:val="0037042A"/>
    <w:rsid w:val="00370511"/>
    <w:rsid w:val="003708C0"/>
    <w:rsid w:val="003715A5"/>
    <w:rsid w:val="00371751"/>
    <w:rsid w:val="00371B90"/>
    <w:rsid w:val="00371D5D"/>
    <w:rsid w:val="00372314"/>
    <w:rsid w:val="00372BF0"/>
    <w:rsid w:val="00373024"/>
    <w:rsid w:val="00373D50"/>
    <w:rsid w:val="003745F0"/>
    <w:rsid w:val="00374D2E"/>
    <w:rsid w:val="00374FB6"/>
    <w:rsid w:val="0037558A"/>
    <w:rsid w:val="00376AFC"/>
    <w:rsid w:val="0037744F"/>
    <w:rsid w:val="0038145F"/>
    <w:rsid w:val="00382990"/>
    <w:rsid w:val="00382D73"/>
    <w:rsid w:val="00382FF7"/>
    <w:rsid w:val="0038340E"/>
    <w:rsid w:val="00383564"/>
    <w:rsid w:val="00384075"/>
    <w:rsid w:val="003845A8"/>
    <w:rsid w:val="003847AA"/>
    <w:rsid w:val="00384CCD"/>
    <w:rsid w:val="003854CB"/>
    <w:rsid w:val="00385803"/>
    <w:rsid w:val="0038597D"/>
    <w:rsid w:val="00385FC3"/>
    <w:rsid w:val="003878EE"/>
    <w:rsid w:val="0038790E"/>
    <w:rsid w:val="00387BCB"/>
    <w:rsid w:val="003902B9"/>
    <w:rsid w:val="00390899"/>
    <w:rsid w:val="00390E7E"/>
    <w:rsid w:val="00390F44"/>
    <w:rsid w:val="00391432"/>
    <w:rsid w:val="00391F40"/>
    <w:rsid w:val="00391FF8"/>
    <w:rsid w:val="0039292F"/>
    <w:rsid w:val="00392D46"/>
    <w:rsid w:val="00393737"/>
    <w:rsid w:val="00393C1C"/>
    <w:rsid w:val="00393F7E"/>
    <w:rsid w:val="0039480A"/>
    <w:rsid w:val="00394ECA"/>
    <w:rsid w:val="00394EDA"/>
    <w:rsid w:val="0039531D"/>
    <w:rsid w:val="0039564A"/>
    <w:rsid w:val="00397262"/>
    <w:rsid w:val="003977B7"/>
    <w:rsid w:val="00397915"/>
    <w:rsid w:val="003A006A"/>
    <w:rsid w:val="003A00D4"/>
    <w:rsid w:val="003A0155"/>
    <w:rsid w:val="003A0244"/>
    <w:rsid w:val="003A049A"/>
    <w:rsid w:val="003A070E"/>
    <w:rsid w:val="003A0D88"/>
    <w:rsid w:val="003A2570"/>
    <w:rsid w:val="003A2954"/>
    <w:rsid w:val="003A3089"/>
    <w:rsid w:val="003A32E3"/>
    <w:rsid w:val="003A3626"/>
    <w:rsid w:val="003A4E60"/>
    <w:rsid w:val="003A527E"/>
    <w:rsid w:val="003A613D"/>
    <w:rsid w:val="003A64E8"/>
    <w:rsid w:val="003A68EB"/>
    <w:rsid w:val="003A716D"/>
    <w:rsid w:val="003A728E"/>
    <w:rsid w:val="003A72E2"/>
    <w:rsid w:val="003A7B33"/>
    <w:rsid w:val="003A7CAE"/>
    <w:rsid w:val="003B000F"/>
    <w:rsid w:val="003B067E"/>
    <w:rsid w:val="003B0831"/>
    <w:rsid w:val="003B0F6A"/>
    <w:rsid w:val="003B1656"/>
    <w:rsid w:val="003B1FAE"/>
    <w:rsid w:val="003B1FF3"/>
    <w:rsid w:val="003B205D"/>
    <w:rsid w:val="003B2179"/>
    <w:rsid w:val="003B23DC"/>
    <w:rsid w:val="003B2646"/>
    <w:rsid w:val="003B29BC"/>
    <w:rsid w:val="003B35AA"/>
    <w:rsid w:val="003B3AF0"/>
    <w:rsid w:val="003B3B88"/>
    <w:rsid w:val="003B4A53"/>
    <w:rsid w:val="003B5138"/>
    <w:rsid w:val="003B5707"/>
    <w:rsid w:val="003B5955"/>
    <w:rsid w:val="003B5974"/>
    <w:rsid w:val="003B6723"/>
    <w:rsid w:val="003B6F61"/>
    <w:rsid w:val="003B7963"/>
    <w:rsid w:val="003B7FCF"/>
    <w:rsid w:val="003C00B9"/>
    <w:rsid w:val="003C035D"/>
    <w:rsid w:val="003C0609"/>
    <w:rsid w:val="003C0F02"/>
    <w:rsid w:val="003C1A1C"/>
    <w:rsid w:val="003C2087"/>
    <w:rsid w:val="003C22A9"/>
    <w:rsid w:val="003C22D6"/>
    <w:rsid w:val="003C2589"/>
    <w:rsid w:val="003C2649"/>
    <w:rsid w:val="003C2E31"/>
    <w:rsid w:val="003C2EB3"/>
    <w:rsid w:val="003C2EBB"/>
    <w:rsid w:val="003C386A"/>
    <w:rsid w:val="003C38B9"/>
    <w:rsid w:val="003C3D5B"/>
    <w:rsid w:val="003C3FC4"/>
    <w:rsid w:val="003C45AC"/>
    <w:rsid w:val="003C4BD9"/>
    <w:rsid w:val="003C4D66"/>
    <w:rsid w:val="003C4E41"/>
    <w:rsid w:val="003C5CB1"/>
    <w:rsid w:val="003C6014"/>
    <w:rsid w:val="003C6132"/>
    <w:rsid w:val="003C61D6"/>
    <w:rsid w:val="003C6CBC"/>
    <w:rsid w:val="003C6F26"/>
    <w:rsid w:val="003C743B"/>
    <w:rsid w:val="003C7919"/>
    <w:rsid w:val="003D0893"/>
    <w:rsid w:val="003D1052"/>
    <w:rsid w:val="003D13BA"/>
    <w:rsid w:val="003D1430"/>
    <w:rsid w:val="003D1F79"/>
    <w:rsid w:val="003D28E7"/>
    <w:rsid w:val="003D2C92"/>
    <w:rsid w:val="003D3012"/>
    <w:rsid w:val="003D311F"/>
    <w:rsid w:val="003D3A9C"/>
    <w:rsid w:val="003D512E"/>
    <w:rsid w:val="003D5406"/>
    <w:rsid w:val="003D54A1"/>
    <w:rsid w:val="003D6CD3"/>
    <w:rsid w:val="003D767E"/>
    <w:rsid w:val="003D7D47"/>
    <w:rsid w:val="003E0339"/>
    <w:rsid w:val="003E09CE"/>
    <w:rsid w:val="003E0B08"/>
    <w:rsid w:val="003E208C"/>
    <w:rsid w:val="003E219A"/>
    <w:rsid w:val="003E2DA8"/>
    <w:rsid w:val="003E2E56"/>
    <w:rsid w:val="003E31D6"/>
    <w:rsid w:val="003E3B22"/>
    <w:rsid w:val="003E3F77"/>
    <w:rsid w:val="003E4245"/>
    <w:rsid w:val="003E4BCF"/>
    <w:rsid w:val="003E4D88"/>
    <w:rsid w:val="003E4E97"/>
    <w:rsid w:val="003E5842"/>
    <w:rsid w:val="003E5BE9"/>
    <w:rsid w:val="003E5CAD"/>
    <w:rsid w:val="003E6571"/>
    <w:rsid w:val="003E69D3"/>
    <w:rsid w:val="003E6FAD"/>
    <w:rsid w:val="003E743D"/>
    <w:rsid w:val="003E762B"/>
    <w:rsid w:val="003F03DC"/>
    <w:rsid w:val="003F0972"/>
    <w:rsid w:val="003F2268"/>
    <w:rsid w:val="003F22CA"/>
    <w:rsid w:val="003F24E7"/>
    <w:rsid w:val="003F2736"/>
    <w:rsid w:val="003F3D3A"/>
    <w:rsid w:val="003F4AA4"/>
    <w:rsid w:val="003F4C52"/>
    <w:rsid w:val="003F552B"/>
    <w:rsid w:val="003F5B55"/>
    <w:rsid w:val="003F5DCB"/>
    <w:rsid w:val="003F65FB"/>
    <w:rsid w:val="003F665B"/>
    <w:rsid w:val="003F66B4"/>
    <w:rsid w:val="003F710C"/>
    <w:rsid w:val="003F7373"/>
    <w:rsid w:val="003F7554"/>
    <w:rsid w:val="003F75D3"/>
    <w:rsid w:val="003F7A72"/>
    <w:rsid w:val="00400426"/>
    <w:rsid w:val="00400A36"/>
    <w:rsid w:val="00401B12"/>
    <w:rsid w:val="00401EC7"/>
    <w:rsid w:val="0040243A"/>
    <w:rsid w:val="0040277F"/>
    <w:rsid w:val="004032A7"/>
    <w:rsid w:val="00403660"/>
    <w:rsid w:val="004036E3"/>
    <w:rsid w:val="0040452C"/>
    <w:rsid w:val="00404627"/>
    <w:rsid w:val="0040478E"/>
    <w:rsid w:val="00405225"/>
    <w:rsid w:val="0040532C"/>
    <w:rsid w:val="0040553F"/>
    <w:rsid w:val="0040564D"/>
    <w:rsid w:val="004062BB"/>
    <w:rsid w:val="0040664F"/>
    <w:rsid w:val="00406653"/>
    <w:rsid w:val="004073F2"/>
    <w:rsid w:val="0040766B"/>
    <w:rsid w:val="00407816"/>
    <w:rsid w:val="004079F9"/>
    <w:rsid w:val="00407D10"/>
    <w:rsid w:val="004107A7"/>
    <w:rsid w:val="00410A3D"/>
    <w:rsid w:val="00410EB9"/>
    <w:rsid w:val="0041142C"/>
    <w:rsid w:val="00411825"/>
    <w:rsid w:val="00411CCF"/>
    <w:rsid w:val="0041215A"/>
    <w:rsid w:val="00412369"/>
    <w:rsid w:val="004125FE"/>
    <w:rsid w:val="0041268C"/>
    <w:rsid w:val="0041285F"/>
    <w:rsid w:val="0041288C"/>
    <w:rsid w:val="0041301A"/>
    <w:rsid w:val="00413933"/>
    <w:rsid w:val="00413C67"/>
    <w:rsid w:val="00413E0A"/>
    <w:rsid w:val="004144D8"/>
    <w:rsid w:val="0041460F"/>
    <w:rsid w:val="00415236"/>
    <w:rsid w:val="00416DC2"/>
    <w:rsid w:val="00417A72"/>
    <w:rsid w:val="00417ABF"/>
    <w:rsid w:val="004200EC"/>
    <w:rsid w:val="004207F7"/>
    <w:rsid w:val="00420AAE"/>
    <w:rsid w:val="00420D82"/>
    <w:rsid w:val="00420FB3"/>
    <w:rsid w:val="004214B6"/>
    <w:rsid w:val="004216A1"/>
    <w:rsid w:val="00421AEF"/>
    <w:rsid w:val="00422A25"/>
    <w:rsid w:val="00423521"/>
    <w:rsid w:val="00423573"/>
    <w:rsid w:val="00423625"/>
    <w:rsid w:val="0042381E"/>
    <w:rsid w:val="0042395B"/>
    <w:rsid w:val="004239BB"/>
    <w:rsid w:val="0042424D"/>
    <w:rsid w:val="00424653"/>
    <w:rsid w:val="004248DD"/>
    <w:rsid w:val="00424928"/>
    <w:rsid w:val="004249EA"/>
    <w:rsid w:val="00425C26"/>
    <w:rsid w:val="00425F5F"/>
    <w:rsid w:val="0042608C"/>
    <w:rsid w:val="004261ED"/>
    <w:rsid w:val="00426DED"/>
    <w:rsid w:val="00427406"/>
    <w:rsid w:val="004308BE"/>
    <w:rsid w:val="004308DD"/>
    <w:rsid w:val="00430BEB"/>
    <w:rsid w:val="00430C78"/>
    <w:rsid w:val="0043154B"/>
    <w:rsid w:val="00431C71"/>
    <w:rsid w:val="00431C79"/>
    <w:rsid w:val="00431F2E"/>
    <w:rsid w:val="0043213A"/>
    <w:rsid w:val="00432827"/>
    <w:rsid w:val="004329D0"/>
    <w:rsid w:val="00432C40"/>
    <w:rsid w:val="00432C99"/>
    <w:rsid w:val="00433191"/>
    <w:rsid w:val="00433219"/>
    <w:rsid w:val="0043357C"/>
    <w:rsid w:val="00434683"/>
    <w:rsid w:val="00434DC1"/>
    <w:rsid w:val="00435308"/>
    <w:rsid w:val="00435D7E"/>
    <w:rsid w:val="00436278"/>
    <w:rsid w:val="004377A9"/>
    <w:rsid w:val="004403B6"/>
    <w:rsid w:val="004406E9"/>
    <w:rsid w:val="0044084D"/>
    <w:rsid w:val="00440C84"/>
    <w:rsid w:val="004410D5"/>
    <w:rsid w:val="0044112D"/>
    <w:rsid w:val="0044151D"/>
    <w:rsid w:val="004422F9"/>
    <w:rsid w:val="004423FA"/>
    <w:rsid w:val="00442DB2"/>
    <w:rsid w:val="00444F08"/>
    <w:rsid w:val="00445131"/>
    <w:rsid w:val="004454E4"/>
    <w:rsid w:val="00445C0E"/>
    <w:rsid w:val="00445EF4"/>
    <w:rsid w:val="00446651"/>
    <w:rsid w:val="00446CE6"/>
    <w:rsid w:val="00447C16"/>
    <w:rsid w:val="00447C2A"/>
    <w:rsid w:val="00450240"/>
    <w:rsid w:val="00450579"/>
    <w:rsid w:val="00450EDD"/>
    <w:rsid w:val="0045113A"/>
    <w:rsid w:val="00451486"/>
    <w:rsid w:val="00451ABD"/>
    <w:rsid w:val="00452205"/>
    <w:rsid w:val="00452231"/>
    <w:rsid w:val="00452483"/>
    <w:rsid w:val="004526B8"/>
    <w:rsid w:val="00452DF3"/>
    <w:rsid w:val="00452E6C"/>
    <w:rsid w:val="0045338A"/>
    <w:rsid w:val="004533F1"/>
    <w:rsid w:val="004534B4"/>
    <w:rsid w:val="00454137"/>
    <w:rsid w:val="0045449F"/>
    <w:rsid w:val="00455AB6"/>
    <w:rsid w:val="004569CF"/>
    <w:rsid w:val="00456BFB"/>
    <w:rsid w:val="004574B2"/>
    <w:rsid w:val="004574E9"/>
    <w:rsid w:val="00457799"/>
    <w:rsid w:val="0046044F"/>
    <w:rsid w:val="00460BE1"/>
    <w:rsid w:val="004612A9"/>
    <w:rsid w:val="004617A5"/>
    <w:rsid w:val="00462039"/>
    <w:rsid w:val="00462586"/>
    <w:rsid w:val="00462F2D"/>
    <w:rsid w:val="004639AA"/>
    <w:rsid w:val="00463A77"/>
    <w:rsid w:val="00464B9C"/>
    <w:rsid w:val="0046589A"/>
    <w:rsid w:val="00465B51"/>
    <w:rsid w:val="00466F5A"/>
    <w:rsid w:val="00466FBE"/>
    <w:rsid w:val="00467403"/>
    <w:rsid w:val="004675D7"/>
    <w:rsid w:val="00467F39"/>
    <w:rsid w:val="004704D6"/>
    <w:rsid w:val="0047067E"/>
    <w:rsid w:val="004708FB"/>
    <w:rsid w:val="0047156D"/>
    <w:rsid w:val="0047186B"/>
    <w:rsid w:val="00471965"/>
    <w:rsid w:val="00472A60"/>
    <w:rsid w:val="00474089"/>
    <w:rsid w:val="00474B4D"/>
    <w:rsid w:val="004751AE"/>
    <w:rsid w:val="0047535B"/>
    <w:rsid w:val="00475873"/>
    <w:rsid w:val="00475ACE"/>
    <w:rsid w:val="00475CBC"/>
    <w:rsid w:val="0047670E"/>
    <w:rsid w:val="00476865"/>
    <w:rsid w:val="00477825"/>
    <w:rsid w:val="004818F6"/>
    <w:rsid w:val="004819EE"/>
    <w:rsid w:val="00481C19"/>
    <w:rsid w:val="004821A9"/>
    <w:rsid w:val="00482D9C"/>
    <w:rsid w:val="00483E26"/>
    <w:rsid w:val="00483EF0"/>
    <w:rsid w:val="004847B1"/>
    <w:rsid w:val="004847FD"/>
    <w:rsid w:val="00484C49"/>
    <w:rsid w:val="004857F5"/>
    <w:rsid w:val="004866A7"/>
    <w:rsid w:val="0048670D"/>
    <w:rsid w:val="0048744C"/>
    <w:rsid w:val="004878F2"/>
    <w:rsid w:val="00487920"/>
    <w:rsid w:val="00487BB0"/>
    <w:rsid w:val="00487F03"/>
    <w:rsid w:val="00490AE0"/>
    <w:rsid w:val="004910F6"/>
    <w:rsid w:val="00491B88"/>
    <w:rsid w:val="00492C1B"/>
    <w:rsid w:val="00493352"/>
    <w:rsid w:val="00493822"/>
    <w:rsid w:val="00494B14"/>
    <w:rsid w:val="00494B2A"/>
    <w:rsid w:val="004951ED"/>
    <w:rsid w:val="004956B8"/>
    <w:rsid w:val="00495B3A"/>
    <w:rsid w:val="00495B98"/>
    <w:rsid w:val="004961B6"/>
    <w:rsid w:val="004962B1"/>
    <w:rsid w:val="00496B49"/>
    <w:rsid w:val="00496CCB"/>
    <w:rsid w:val="00497791"/>
    <w:rsid w:val="004977D3"/>
    <w:rsid w:val="00497C29"/>
    <w:rsid w:val="004A0282"/>
    <w:rsid w:val="004A075B"/>
    <w:rsid w:val="004A2F0A"/>
    <w:rsid w:val="004A3671"/>
    <w:rsid w:val="004A3A0C"/>
    <w:rsid w:val="004A417E"/>
    <w:rsid w:val="004A4475"/>
    <w:rsid w:val="004A47B1"/>
    <w:rsid w:val="004A50ED"/>
    <w:rsid w:val="004A50F6"/>
    <w:rsid w:val="004A512E"/>
    <w:rsid w:val="004A6269"/>
    <w:rsid w:val="004A745A"/>
    <w:rsid w:val="004B014A"/>
    <w:rsid w:val="004B0330"/>
    <w:rsid w:val="004B0772"/>
    <w:rsid w:val="004B12C9"/>
    <w:rsid w:val="004B144B"/>
    <w:rsid w:val="004B149B"/>
    <w:rsid w:val="004B1F3B"/>
    <w:rsid w:val="004B27B9"/>
    <w:rsid w:val="004B29DF"/>
    <w:rsid w:val="004B30BB"/>
    <w:rsid w:val="004B33DD"/>
    <w:rsid w:val="004B35A1"/>
    <w:rsid w:val="004B38D5"/>
    <w:rsid w:val="004B3C35"/>
    <w:rsid w:val="004B3D24"/>
    <w:rsid w:val="004B4A6F"/>
    <w:rsid w:val="004B50C0"/>
    <w:rsid w:val="004B52E9"/>
    <w:rsid w:val="004B55C2"/>
    <w:rsid w:val="004B5684"/>
    <w:rsid w:val="004B56BE"/>
    <w:rsid w:val="004B5A10"/>
    <w:rsid w:val="004B5A7F"/>
    <w:rsid w:val="004B5ABE"/>
    <w:rsid w:val="004C129D"/>
    <w:rsid w:val="004C1392"/>
    <w:rsid w:val="004C141D"/>
    <w:rsid w:val="004C15D3"/>
    <w:rsid w:val="004C1B21"/>
    <w:rsid w:val="004C2315"/>
    <w:rsid w:val="004C23DE"/>
    <w:rsid w:val="004C256D"/>
    <w:rsid w:val="004C26FC"/>
    <w:rsid w:val="004C29BD"/>
    <w:rsid w:val="004C2D90"/>
    <w:rsid w:val="004C35C9"/>
    <w:rsid w:val="004C3C0C"/>
    <w:rsid w:val="004C4CEC"/>
    <w:rsid w:val="004C53D1"/>
    <w:rsid w:val="004C5582"/>
    <w:rsid w:val="004C5A74"/>
    <w:rsid w:val="004C5C27"/>
    <w:rsid w:val="004C5FCF"/>
    <w:rsid w:val="004D0042"/>
    <w:rsid w:val="004D053C"/>
    <w:rsid w:val="004D0931"/>
    <w:rsid w:val="004D0A5B"/>
    <w:rsid w:val="004D0EC2"/>
    <w:rsid w:val="004D114A"/>
    <w:rsid w:val="004D12D3"/>
    <w:rsid w:val="004D1398"/>
    <w:rsid w:val="004D1D28"/>
    <w:rsid w:val="004D1F93"/>
    <w:rsid w:val="004D39C2"/>
    <w:rsid w:val="004D5234"/>
    <w:rsid w:val="004D526E"/>
    <w:rsid w:val="004D5681"/>
    <w:rsid w:val="004D657F"/>
    <w:rsid w:val="004D6582"/>
    <w:rsid w:val="004D6813"/>
    <w:rsid w:val="004D6E08"/>
    <w:rsid w:val="004D71BA"/>
    <w:rsid w:val="004D7506"/>
    <w:rsid w:val="004E024A"/>
    <w:rsid w:val="004E0D17"/>
    <w:rsid w:val="004E12BA"/>
    <w:rsid w:val="004E176D"/>
    <w:rsid w:val="004E2083"/>
    <w:rsid w:val="004E21CD"/>
    <w:rsid w:val="004E24FF"/>
    <w:rsid w:val="004E2532"/>
    <w:rsid w:val="004E3175"/>
    <w:rsid w:val="004E3176"/>
    <w:rsid w:val="004E36A2"/>
    <w:rsid w:val="004E3E0A"/>
    <w:rsid w:val="004E4028"/>
    <w:rsid w:val="004E47A5"/>
    <w:rsid w:val="004E4D20"/>
    <w:rsid w:val="004E510B"/>
    <w:rsid w:val="004E547A"/>
    <w:rsid w:val="004E58F5"/>
    <w:rsid w:val="004E65AF"/>
    <w:rsid w:val="004E6BD6"/>
    <w:rsid w:val="004E7CD3"/>
    <w:rsid w:val="004E7E88"/>
    <w:rsid w:val="004E7EF9"/>
    <w:rsid w:val="004F0C9E"/>
    <w:rsid w:val="004F1068"/>
    <w:rsid w:val="004F1815"/>
    <w:rsid w:val="004F19B0"/>
    <w:rsid w:val="004F21A6"/>
    <w:rsid w:val="004F25B6"/>
    <w:rsid w:val="004F2A57"/>
    <w:rsid w:val="004F3021"/>
    <w:rsid w:val="004F31F4"/>
    <w:rsid w:val="004F3D5E"/>
    <w:rsid w:val="004F4DA2"/>
    <w:rsid w:val="004F50E5"/>
    <w:rsid w:val="004F5145"/>
    <w:rsid w:val="004F642B"/>
    <w:rsid w:val="004F64F0"/>
    <w:rsid w:val="004F68A7"/>
    <w:rsid w:val="004F6A09"/>
    <w:rsid w:val="004F6F16"/>
    <w:rsid w:val="004F7565"/>
    <w:rsid w:val="004F7D3F"/>
    <w:rsid w:val="005003E5"/>
    <w:rsid w:val="0050118D"/>
    <w:rsid w:val="00501AAB"/>
    <w:rsid w:val="00501B4F"/>
    <w:rsid w:val="0050230D"/>
    <w:rsid w:val="00503374"/>
    <w:rsid w:val="005034C9"/>
    <w:rsid w:val="00503FD2"/>
    <w:rsid w:val="00503FFA"/>
    <w:rsid w:val="00504191"/>
    <w:rsid w:val="00504447"/>
    <w:rsid w:val="00504669"/>
    <w:rsid w:val="00504B95"/>
    <w:rsid w:val="00505D8B"/>
    <w:rsid w:val="00505F26"/>
    <w:rsid w:val="00506D58"/>
    <w:rsid w:val="00506DD5"/>
    <w:rsid w:val="0050722B"/>
    <w:rsid w:val="00507250"/>
    <w:rsid w:val="00507B64"/>
    <w:rsid w:val="00507C4C"/>
    <w:rsid w:val="005109ED"/>
    <w:rsid w:val="00510F8E"/>
    <w:rsid w:val="00510FFE"/>
    <w:rsid w:val="0051117F"/>
    <w:rsid w:val="00511FDC"/>
    <w:rsid w:val="00512DED"/>
    <w:rsid w:val="005131DB"/>
    <w:rsid w:val="00513A33"/>
    <w:rsid w:val="00514DE0"/>
    <w:rsid w:val="00514FFD"/>
    <w:rsid w:val="00515115"/>
    <w:rsid w:val="00515431"/>
    <w:rsid w:val="00515467"/>
    <w:rsid w:val="005155C3"/>
    <w:rsid w:val="005157AB"/>
    <w:rsid w:val="00515810"/>
    <w:rsid w:val="00516263"/>
    <w:rsid w:val="00516BBE"/>
    <w:rsid w:val="00517260"/>
    <w:rsid w:val="005178CF"/>
    <w:rsid w:val="005179F5"/>
    <w:rsid w:val="00517E06"/>
    <w:rsid w:val="00517E41"/>
    <w:rsid w:val="00517FBE"/>
    <w:rsid w:val="005200B7"/>
    <w:rsid w:val="005201F5"/>
    <w:rsid w:val="0052059D"/>
    <w:rsid w:val="005212C7"/>
    <w:rsid w:val="005214CE"/>
    <w:rsid w:val="005217BF"/>
    <w:rsid w:val="00521D3D"/>
    <w:rsid w:val="005221E9"/>
    <w:rsid w:val="005221F6"/>
    <w:rsid w:val="0052288B"/>
    <w:rsid w:val="00523873"/>
    <w:rsid w:val="005246D3"/>
    <w:rsid w:val="0052514D"/>
    <w:rsid w:val="00525985"/>
    <w:rsid w:val="005259D8"/>
    <w:rsid w:val="00526394"/>
    <w:rsid w:val="0052690F"/>
    <w:rsid w:val="00526B00"/>
    <w:rsid w:val="00526DA6"/>
    <w:rsid w:val="00527C2D"/>
    <w:rsid w:val="00527EB3"/>
    <w:rsid w:val="00530F65"/>
    <w:rsid w:val="00531057"/>
    <w:rsid w:val="005319B0"/>
    <w:rsid w:val="00531A4D"/>
    <w:rsid w:val="005322CD"/>
    <w:rsid w:val="00532A15"/>
    <w:rsid w:val="0053365D"/>
    <w:rsid w:val="00533ACD"/>
    <w:rsid w:val="00534899"/>
    <w:rsid w:val="00534DA0"/>
    <w:rsid w:val="00534DC3"/>
    <w:rsid w:val="005363A9"/>
    <w:rsid w:val="005367D2"/>
    <w:rsid w:val="0054048D"/>
    <w:rsid w:val="00540642"/>
    <w:rsid w:val="0054077B"/>
    <w:rsid w:val="00541139"/>
    <w:rsid w:val="00541217"/>
    <w:rsid w:val="0054189C"/>
    <w:rsid w:val="00542DE0"/>
    <w:rsid w:val="00543612"/>
    <w:rsid w:val="00543865"/>
    <w:rsid w:val="00543973"/>
    <w:rsid w:val="0054465E"/>
    <w:rsid w:val="00544C58"/>
    <w:rsid w:val="00544CAC"/>
    <w:rsid w:val="00544DBD"/>
    <w:rsid w:val="00545161"/>
    <w:rsid w:val="0054559A"/>
    <w:rsid w:val="00545D8A"/>
    <w:rsid w:val="0054621E"/>
    <w:rsid w:val="005470CC"/>
    <w:rsid w:val="00547359"/>
    <w:rsid w:val="0054738A"/>
    <w:rsid w:val="005473A1"/>
    <w:rsid w:val="00547913"/>
    <w:rsid w:val="00547B2F"/>
    <w:rsid w:val="00547BD5"/>
    <w:rsid w:val="005523DF"/>
    <w:rsid w:val="005523E8"/>
    <w:rsid w:val="0055255D"/>
    <w:rsid w:val="005529B5"/>
    <w:rsid w:val="005529BD"/>
    <w:rsid w:val="005529E0"/>
    <w:rsid w:val="00553022"/>
    <w:rsid w:val="00553880"/>
    <w:rsid w:val="0055458E"/>
    <w:rsid w:val="0055479C"/>
    <w:rsid w:val="00554896"/>
    <w:rsid w:val="00554CE0"/>
    <w:rsid w:val="005561E9"/>
    <w:rsid w:val="0055639A"/>
    <w:rsid w:val="00556806"/>
    <w:rsid w:val="00556891"/>
    <w:rsid w:val="00556A23"/>
    <w:rsid w:val="00556A95"/>
    <w:rsid w:val="00556DE8"/>
    <w:rsid w:val="00556FAE"/>
    <w:rsid w:val="00557C53"/>
    <w:rsid w:val="00560F88"/>
    <w:rsid w:val="00562F87"/>
    <w:rsid w:val="0056330A"/>
    <w:rsid w:val="0056346F"/>
    <w:rsid w:val="005639FA"/>
    <w:rsid w:val="00563BBF"/>
    <w:rsid w:val="00563BFB"/>
    <w:rsid w:val="00564461"/>
    <w:rsid w:val="005645A4"/>
    <w:rsid w:val="00564A30"/>
    <w:rsid w:val="00565BDC"/>
    <w:rsid w:val="00565FC0"/>
    <w:rsid w:val="00566079"/>
    <w:rsid w:val="005664C4"/>
    <w:rsid w:val="00566817"/>
    <w:rsid w:val="00567075"/>
    <w:rsid w:val="005674C3"/>
    <w:rsid w:val="00567CC5"/>
    <w:rsid w:val="00570537"/>
    <w:rsid w:val="00570784"/>
    <w:rsid w:val="005707BC"/>
    <w:rsid w:val="00570965"/>
    <w:rsid w:val="00571789"/>
    <w:rsid w:val="00571B4D"/>
    <w:rsid w:val="005720AD"/>
    <w:rsid w:val="005721B1"/>
    <w:rsid w:val="00572B76"/>
    <w:rsid w:val="005735B7"/>
    <w:rsid w:val="00573FBB"/>
    <w:rsid w:val="005744BD"/>
    <w:rsid w:val="0057484C"/>
    <w:rsid w:val="00575642"/>
    <w:rsid w:val="00576319"/>
    <w:rsid w:val="005767B3"/>
    <w:rsid w:val="00576E33"/>
    <w:rsid w:val="0057713F"/>
    <w:rsid w:val="0057783D"/>
    <w:rsid w:val="00577933"/>
    <w:rsid w:val="005805CA"/>
    <w:rsid w:val="00581300"/>
    <w:rsid w:val="0058185A"/>
    <w:rsid w:val="00581A57"/>
    <w:rsid w:val="00582AB9"/>
    <w:rsid w:val="00582D6D"/>
    <w:rsid w:val="00582F0B"/>
    <w:rsid w:val="005835F1"/>
    <w:rsid w:val="005836F3"/>
    <w:rsid w:val="00583CFD"/>
    <w:rsid w:val="0058412F"/>
    <w:rsid w:val="00584B51"/>
    <w:rsid w:val="00584B54"/>
    <w:rsid w:val="00584CD8"/>
    <w:rsid w:val="00585E56"/>
    <w:rsid w:val="00585E7A"/>
    <w:rsid w:val="005860C9"/>
    <w:rsid w:val="005862E6"/>
    <w:rsid w:val="00586963"/>
    <w:rsid w:val="005874C6"/>
    <w:rsid w:val="00587C3A"/>
    <w:rsid w:val="00590278"/>
    <w:rsid w:val="00590A5D"/>
    <w:rsid w:val="005910DF"/>
    <w:rsid w:val="0059153C"/>
    <w:rsid w:val="00592291"/>
    <w:rsid w:val="0059337C"/>
    <w:rsid w:val="005936E1"/>
    <w:rsid w:val="00593A0A"/>
    <w:rsid w:val="005940FF"/>
    <w:rsid w:val="0059427F"/>
    <w:rsid w:val="005942E4"/>
    <w:rsid w:val="005948BB"/>
    <w:rsid w:val="00594BFC"/>
    <w:rsid w:val="00594C5A"/>
    <w:rsid w:val="00594E57"/>
    <w:rsid w:val="00595747"/>
    <w:rsid w:val="00596EFB"/>
    <w:rsid w:val="005973ED"/>
    <w:rsid w:val="00597889"/>
    <w:rsid w:val="005A0E13"/>
    <w:rsid w:val="005A13E5"/>
    <w:rsid w:val="005A177E"/>
    <w:rsid w:val="005A1795"/>
    <w:rsid w:val="005A1F35"/>
    <w:rsid w:val="005A2050"/>
    <w:rsid w:val="005A2930"/>
    <w:rsid w:val="005A2ED8"/>
    <w:rsid w:val="005A2FDF"/>
    <w:rsid w:val="005A30B6"/>
    <w:rsid w:val="005A348F"/>
    <w:rsid w:val="005A3E76"/>
    <w:rsid w:val="005A460C"/>
    <w:rsid w:val="005A4A35"/>
    <w:rsid w:val="005A6CC1"/>
    <w:rsid w:val="005B000D"/>
    <w:rsid w:val="005B0D5D"/>
    <w:rsid w:val="005B17C3"/>
    <w:rsid w:val="005B1B51"/>
    <w:rsid w:val="005B22B4"/>
    <w:rsid w:val="005B2B6C"/>
    <w:rsid w:val="005B31B0"/>
    <w:rsid w:val="005B3672"/>
    <w:rsid w:val="005B3CCB"/>
    <w:rsid w:val="005B5814"/>
    <w:rsid w:val="005B5C64"/>
    <w:rsid w:val="005B65FD"/>
    <w:rsid w:val="005B69F2"/>
    <w:rsid w:val="005B6A2E"/>
    <w:rsid w:val="005B6AFF"/>
    <w:rsid w:val="005B6F1D"/>
    <w:rsid w:val="005B7045"/>
    <w:rsid w:val="005C00B8"/>
    <w:rsid w:val="005C01ED"/>
    <w:rsid w:val="005C045B"/>
    <w:rsid w:val="005C1232"/>
    <w:rsid w:val="005C1243"/>
    <w:rsid w:val="005C1C5F"/>
    <w:rsid w:val="005C20F1"/>
    <w:rsid w:val="005C2AD9"/>
    <w:rsid w:val="005C2BA7"/>
    <w:rsid w:val="005C2D4F"/>
    <w:rsid w:val="005C2E72"/>
    <w:rsid w:val="005C2FCE"/>
    <w:rsid w:val="005C351C"/>
    <w:rsid w:val="005C3CD2"/>
    <w:rsid w:val="005C4399"/>
    <w:rsid w:val="005C510D"/>
    <w:rsid w:val="005C595E"/>
    <w:rsid w:val="005C5968"/>
    <w:rsid w:val="005C5A28"/>
    <w:rsid w:val="005C5DAE"/>
    <w:rsid w:val="005C6AE8"/>
    <w:rsid w:val="005C6EF6"/>
    <w:rsid w:val="005C7393"/>
    <w:rsid w:val="005C7687"/>
    <w:rsid w:val="005C7CB6"/>
    <w:rsid w:val="005D007A"/>
    <w:rsid w:val="005D0639"/>
    <w:rsid w:val="005D0828"/>
    <w:rsid w:val="005D0990"/>
    <w:rsid w:val="005D1289"/>
    <w:rsid w:val="005D1C8F"/>
    <w:rsid w:val="005D1E51"/>
    <w:rsid w:val="005D2338"/>
    <w:rsid w:val="005D2848"/>
    <w:rsid w:val="005D2BA9"/>
    <w:rsid w:val="005D3DF1"/>
    <w:rsid w:val="005D47E4"/>
    <w:rsid w:val="005D4F57"/>
    <w:rsid w:val="005D5F3E"/>
    <w:rsid w:val="005D5FD1"/>
    <w:rsid w:val="005D6532"/>
    <w:rsid w:val="005D6E73"/>
    <w:rsid w:val="005D70AB"/>
    <w:rsid w:val="005D72F7"/>
    <w:rsid w:val="005D77BD"/>
    <w:rsid w:val="005D7AD4"/>
    <w:rsid w:val="005E0352"/>
    <w:rsid w:val="005E0B35"/>
    <w:rsid w:val="005E1949"/>
    <w:rsid w:val="005E1C2C"/>
    <w:rsid w:val="005E1E22"/>
    <w:rsid w:val="005E1EE9"/>
    <w:rsid w:val="005E1F15"/>
    <w:rsid w:val="005E23E6"/>
    <w:rsid w:val="005E4C88"/>
    <w:rsid w:val="005E5C57"/>
    <w:rsid w:val="005E5F8B"/>
    <w:rsid w:val="005E636C"/>
    <w:rsid w:val="005E6A6E"/>
    <w:rsid w:val="005E6BB8"/>
    <w:rsid w:val="005E70D7"/>
    <w:rsid w:val="005F0377"/>
    <w:rsid w:val="005F0D98"/>
    <w:rsid w:val="005F0E6B"/>
    <w:rsid w:val="005F1933"/>
    <w:rsid w:val="005F1CD8"/>
    <w:rsid w:val="005F218E"/>
    <w:rsid w:val="005F235C"/>
    <w:rsid w:val="005F26A8"/>
    <w:rsid w:val="005F2B0A"/>
    <w:rsid w:val="005F31C3"/>
    <w:rsid w:val="005F3820"/>
    <w:rsid w:val="005F4046"/>
    <w:rsid w:val="005F44D6"/>
    <w:rsid w:val="005F4F6D"/>
    <w:rsid w:val="005F6535"/>
    <w:rsid w:val="005F65FA"/>
    <w:rsid w:val="005F66ED"/>
    <w:rsid w:val="005F6777"/>
    <w:rsid w:val="005F6C3A"/>
    <w:rsid w:val="005F7DC9"/>
    <w:rsid w:val="0060059D"/>
    <w:rsid w:val="00601301"/>
    <w:rsid w:val="006016BC"/>
    <w:rsid w:val="0060178F"/>
    <w:rsid w:val="006019B2"/>
    <w:rsid w:val="00601FD3"/>
    <w:rsid w:val="00602487"/>
    <w:rsid w:val="0060253A"/>
    <w:rsid w:val="006029F6"/>
    <w:rsid w:val="006029F9"/>
    <w:rsid w:val="006031E7"/>
    <w:rsid w:val="0060385D"/>
    <w:rsid w:val="0060428E"/>
    <w:rsid w:val="006049E9"/>
    <w:rsid w:val="00604B7D"/>
    <w:rsid w:val="00604D47"/>
    <w:rsid w:val="00605830"/>
    <w:rsid w:val="00605949"/>
    <w:rsid w:val="00605A0A"/>
    <w:rsid w:val="0060646C"/>
    <w:rsid w:val="00606698"/>
    <w:rsid w:val="00606B8F"/>
    <w:rsid w:val="00607507"/>
    <w:rsid w:val="006075EF"/>
    <w:rsid w:val="00610654"/>
    <w:rsid w:val="00611368"/>
    <w:rsid w:val="00611A55"/>
    <w:rsid w:val="00611BE2"/>
    <w:rsid w:val="006127E7"/>
    <w:rsid w:val="00612B5A"/>
    <w:rsid w:val="00613085"/>
    <w:rsid w:val="006134DA"/>
    <w:rsid w:val="00614355"/>
    <w:rsid w:val="00614A7E"/>
    <w:rsid w:val="00614E22"/>
    <w:rsid w:val="0061543A"/>
    <w:rsid w:val="006157BB"/>
    <w:rsid w:val="00615C1A"/>
    <w:rsid w:val="0061628F"/>
    <w:rsid w:val="00617D17"/>
    <w:rsid w:val="00617EC8"/>
    <w:rsid w:val="00617F51"/>
    <w:rsid w:val="00620C8F"/>
    <w:rsid w:val="00621453"/>
    <w:rsid w:val="00621BE0"/>
    <w:rsid w:val="006223F2"/>
    <w:rsid w:val="00622FCC"/>
    <w:rsid w:val="00623B4E"/>
    <w:rsid w:val="00623CDF"/>
    <w:rsid w:val="00623F64"/>
    <w:rsid w:val="00624135"/>
    <w:rsid w:val="0062486B"/>
    <w:rsid w:val="00625182"/>
    <w:rsid w:val="00625335"/>
    <w:rsid w:val="00625391"/>
    <w:rsid w:val="00625432"/>
    <w:rsid w:val="006255C7"/>
    <w:rsid w:val="00625968"/>
    <w:rsid w:val="00625B71"/>
    <w:rsid w:val="00627951"/>
    <w:rsid w:val="00627C8D"/>
    <w:rsid w:val="00627EF9"/>
    <w:rsid w:val="00630758"/>
    <w:rsid w:val="006313E8"/>
    <w:rsid w:val="006318EB"/>
    <w:rsid w:val="00631F98"/>
    <w:rsid w:val="006330D5"/>
    <w:rsid w:val="006340D5"/>
    <w:rsid w:val="0063415A"/>
    <w:rsid w:val="006348BB"/>
    <w:rsid w:val="006350CA"/>
    <w:rsid w:val="0063511B"/>
    <w:rsid w:val="00635751"/>
    <w:rsid w:val="0063583A"/>
    <w:rsid w:val="00635ADE"/>
    <w:rsid w:val="00635B59"/>
    <w:rsid w:val="00635E14"/>
    <w:rsid w:val="00635F66"/>
    <w:rsid w:val="00636FD4"/>
    <w:rsid w:val="006377EE"/>
    <w:rsid w:val="00637BC6"/>
    <w:rsid w:val="006401EE"/>
    <w:rsid w:val="00640397"/>
    <w:rsid w:val="0064093A"/>
    <w:rsid w:val="00640DAC"/>
    <w:rsid w:val="00640F80"/>
    <w:rsid w:val="00641349"/>
    <w:rsid w:val="00641396"/>
    <w:rsid w:val="00642151"/>
    <w:rsid w:val="0064230C"/>
    <w:rsid w:val="00642495"/>
    <w:rsid w:val="006435C8"/>
    <w:rsid w:val="00643894"/>
    <w:rsid w:val="00643D5C"/>
    <w:rsid w:val="00644839"/>
    <w:rsid w:val="00644895"/>
    <w:rsid w:val="00644E3D"/>
    <w:rsid w:val="0064519D"/>
    <w:rsid w:val="00645A97"/>
    <w:rsid w:val="00646663"/>
    <w:rsid w:val="00646A61"/>
    <w:rsid w:val="00646AF5"/>
    <w:rsid w:val="006474EA"/>
    <w:rsid w:val="006475F0"/>
    <w:rsid w:val="00647769"/>
    <w:rsid w:val="00647B90"/>
    <w:rsid w:val="006504B8"/>
    <w:rsid w:val="00650B9F"/>
    <w:rsid w:val="00650D86"/>
    <w:rsid w:val="006513DA"/>
    <w:rsid w:val="006514E7"/>
    <w:rsid w:val="00651640"/>
    <w:rsid w:val="00651A9D"/>
    <w:rsid w:val="006520A7"/>
    <w:rsid w:val="00652477"/>
    <w:rsid w:val="00652A13"/>
    <w:rsid w:val="006537E2"/>
    <w:rsid w:val="00655646"/>
    <w:rsid w:val="00656179"/>
    <w:rsid w:val="00656200"/>
    <w:rsid w:val="0065686E"/>
    <w:rsid w:val="00656BF9"/>
    <w:rsid w:val="00656FCC"/>
    <w:rsid w:val="0065792E"/>
    <w:rsid w:val="00657A8D"/>
    <w:rsid w:val="0066010C"/>
    <w:rsid w:val="006601B1"/>
    <w:rsid w:val="006601F0"/>
    <w:rsid w:val="00660268"/>
    <w:rsid w:val="006611FB"/>
    <w:rsid w:val="00661682"/>
    <w:rsid w:val="00661733"/>
    <w:rsid w:val="00661F87"/>
    <w:rsid w:val="006622FC"/>
    <w:rsid w:val="0066254E"/>
    <w:rsid w:val="0066262A"/>
    <w:rsid w:val="00663347"/>
    <w:rsid w:val="00663E02"/>
    <w:rsid w:val="00664621"/>
    <w:rsid w:val="00664BD3"/>
    <w:rsid w:val="006655B9"/>
    <w:rsid w:val="00665945"/>
    <w:rsid w:val="00666360"/>
    <w:rsid w:val="006666A8"/>
    <w:rsid w:val="0066699F"/>
    <w:rsid w:val="00670257"/>
    <w:rsid w:val="00670268"/>
    <w:rsid w:val="00670A02"/>
    <w:rsid w:val="00670CDE"/>
    <w:rsid w:val="0067125A"/>
    <w:rsid w:val="00671AC5"/>
    <w:rsid w:val="0067286B"/>
    <w:rsid w:val="00672A41"/>
    <w:rsid w:val="00672C87"/>
    <w:rsid w:val="006743D2"/>
    <w:rsid w:val="0067469D"/>
    <w:rsid w:val="00674917"/>
    <w:rsid w:val="00675D3A"/>
    <w:rsid w:val="00676289"/>
    <w:rsid w:val="0067709A"/>
    <w:rsid w:val="00677220"/>
    <w:rsid w:val="00677A88"/>
    <w:rsid w:val="00677B26"/>
    <w:rsid w:val="00677C7F"/>
    <w:rsid w:val="006808D2"/>
    <w:rsid w:val="00681525"/>
    <w:rsid w:val="00681732"/>
    <w:rsid w:val="00682017"/>
    <w:rsid w:val="00682FB9"/>
    <w:rsid w:val="00683211"/>
    <w:rsid w:val="00683C70"/>
    <w:rsid w:val="0068405B"/>
    <w:rsid w:val="0068414A"/>
    <w:rsid w:val="00684967"/>
    <w:rsid w:val="00684AB6"/>
    <w:rsid w:val="00684E3F"/>
    <w:rsid w:val="00685031"/>
    <w:rsid w:val="00685111"/>
    <w:rsid w:val="00685207"/>
    <w:rsid w:val="00685D05"/>
    <w:rsid w:val="0068622C"/>
    <w:rsid w:val="00686F96"/>
    <w:rsid w:val="00686FB1"/>
    <w:rsid w:val="00687DFB"/>
    <w:rsid w:val="0069018A"/>
    <w:rsid w:val="00690224"/>
    <w:rsid w:val="00690AD7"/>
    <w:rsid w:val="006912D3"/>
    <w:rsid w:val="006913A7"/>
    <w:rsid w:val="0069193F"/>
    <w:rsid w:val="0069241B"/>
    <w:rsid w:val="00692B6A"/>
    <w:rsid w:val="00693169"/>
    <w:rsid w:val="006932C6"/>
    <w:rsid w:val="0069419C"/>
    <w:rsid w:val="0069419E"/>
    <w:rsid w:val="00694266"/>
    <w:rsid w:val="0069457C"/>
    <w:rsid w:val="00694967"/>
    <w:rsid w:val="00694BCC"/>
    <w:rsid w:val="00694DC5"/>
    <w:rsid w:val="00694E8C"/>
    <w:rsid w:val="00694EEF"/>
    <w:rsid w:val="0069576D"/>
    <w:rsid w:val="006960E1"/>
    <w:rsid w:val="006963A1"/>
    <w:rsid w:val="0069749F"/>
    <w:rsid w:val="006A001E"/>
    <w:rsid w:val="006A0A29"/>
    <w:rsid w:val="006A0D42"/>
    <w:rsid w:val="006A0EA5"/>
    <w:rsid w:val="006A1418"/>
    <w:rsid w:val="006A172D"/>
    <w:rsid w:val="006A3959"/>
    <w:rsid w:val="006A3B05"/>
    <w:rsid w:val="006A3C23"/>
    <w:rsid w:val="006A4208"/>
    <w:rsid w:val="006A4BA6"/>
    <w:rsid w:val="006A4C48"/>
    <w:rsid w:val="006A4D22"/>
    <w:rsid w:val="006A4FDD"/>
    <w:rsid w:val="006A5289"/>
    <w:rsid w:val="006A56BE"/>
    <w:rsid w:val="006A5BA4"/>
    <w:rsid w:val="006A6E0B"/>
    <w:rsid w:val="006A76C1"/>
    <w:rsid w:val="006A7EA2"/>
    <w:rsid w:val="006B0056"/>
    <w:rsid w:val="006B1368"/>
    <w:rsid w:val="006B199C"/>
    <w:rsid w:val="006B2667"/>
    <w:rsid w:val="006B2683"/>
    <w:rsid w:val="006B2776"/>
    <w:rsid w:val="006B2B31"/>
    <w:rsid w:val="006B3214"/>
    <w:rsid w:val="006B3891"/>
    <w:rsid w:val="006B3C15"/>
    <w:rsid w:val="006B4144"/>
    <w:rsid w:val="006B4173"/>
    <w:rsid w:val="006B4418"/>
    <w:rsid w:val="006B4621"/>
    <w:rsid w:val="006B486C"/>
    <w:rsid w:val="006B4CAD"/>
    <w:rsid w:val="006B51B8"/>
    <w:rsid w:val="006B591C"/>
    <w:rsid w:val="006B64CA"/>
    <w:rsid w:val="006B655E"/>
    <w:rsid w:val="006B6CD1"/>
    <w:rsid w:val="006B72E7"/>
    <w:rsid w:val="006B750A"/>
    <w:rsid w:val="006B77A6"/>
    <w:rsid w:val="006C0341"/>
    <w:rsid w:val="006C1446"/>
    <w:rsid w:val="006C1E87"/>
    <w:rsid w:val="006C1FC6"/>
    <w:rsid w:val="006C21A6"/>
    <w:rsid w:val="006C2D40"/>
    <w:rsid w:val="006C2FA3"/>
    <w:rsid w:val="006C316C"/>
    <w:rsid w:val="006C32A1"/>
    <w:rsid w:val="006C361D"/>
    <w:rsid w:val="006C368F"/>
    <w:rsid w:val="006C370A"/>
    <w:rsid w:val="006C3CEB"/>
    <w:rsid w:val="006C3CFA"/>
    <w:rsid w:val="006C4373"/>
    <w:rsid w:val="006C5091"/>
    <w:rsid w:val="006C5468"/>
    <w:rsid w:val="006C5A02"/>
    <w:rsid w:val="006C5C3D"/>
    <w:rsid w:val="006C5D17"/>
    <w:rsid w:val="006C6510"/>
    <w:rsid w:val="006C6876"/>
    <w:rsid w:val="006C6EBB"/>
    <w:rsid w:val="006C72AC"/>
    <w:rsid w:val="006C72C3"/>
    <w:rsid w:val="006C7F26"/>
    <w:rsid w:val="006D00DD"/>
    <w:rsid w:val="006D0438"/>
    <w:rsid w:val="006D08A2"/>
    <w:rsid w:val="006D1531"/>
    <w:rsid w:val="006D1BB6"/>
    <w:rsid w:val="006D1CE7"/>
    <w:rsid w:val="006D2059"/>
    <w:rsid w:val="006D215C"/>
    <w:rsid w:val="006D2EB9"/>
    <w:rsid w:val="006D30BA"/>
    <w:rsid w:val="006D3786"/>
    <w:rsid w:val="006D38B6"/>
    <w:rsid w:val="006D3A14"/>
    <w:rsid w:val="006D3EA8"/>
    <w:rsid w:val="006D44E6"/>
    <w:rsid w:val="006D4E48"/>
    <w:rsid w:val="006D5F4C"/>
    <w:rsid w:val="006D6129"/>
    <w:rsid w:val="006D638B"/>
    <w:rsid w:val="006D64D3"/>
    <w:rsid w:val="006D65A5"/>
    <w:rsid w:val="006D747A"/>
    <w:rsid w:val="006D7542"/>
    <w:rsid w:val="006D775E"/>
    <w:rsid w:val="006D7C25"/>
    <w:rsid w:val="006E1708"/>
    <w:rsid w:val="006E1BB2"/>
    <w:rsid w:val="006E24F7"/>
    <w:rsid w:val="006E2B96"/>
    <w:rsid w:val="006E3068"/>
    <w:rsid w:val="006E3116"/>
    <w:rsid w:val="006E40F8"/>
    <w:rsid w:val="006E4445"/>
    <w:rsid w:val="006E46E5"/>
    <w:rsid w:val="006E46F0"/>
    <w:rsid w:val="006E4D53"/>
    <w:rsid w:val="006E5067"/>
    <w:rsid w:val="006E5111"/>
    <w:rsid w:val="006E5461"/>
    <w:rsid w:val="006E5D78"/>
    <w:rsid w:val="006E6127"/>
    <w:rsid w:val="006E64AF"/>
    <w:rsid w:val="006E67F4"/>
    <w:rsid w:val="006E6A3C"/>
    <w:rsid w:val="006E779C"/>
    <w:rsid w:val="006E7DE6"/>
    <w:rsid w:val="006F0261"/>
    <w:rsid w:val="006F06D0"/>
    <w:rsid w:val="006F1E6A"/>
    <w:rsid w:val="006F22A4"/>
    <w:rsid w:val="006F2442"/>
    <w:rsid w:val="006F252C"/>
    <w:rsid w:val="006F2B6C"/>
    <w:rsid w:val="006F2F1A"/>
    <w:rsid w:val="006F35E4"/>
    <w:rsid w:val="006F3CE5"/>
    <w:rsid w:val="006F4502"/>
    <w:rsid w:val="006F4A79"/>
    <w:rsid w:val="006F4EEB"/>
    <w:rsid w:val="006F540C"/>
    <w:rsid w:val="006F5492"/>
    <w:rsid w:val="006F5693"/>
    <w:rsid w:val="006F569B"/>
    <w:rsid w:val="006F5743"/>
    <w:rsid w:val="006F5960"/>
    <w:rsid w:val="006F59C5"/>
    <w:rsid w:val="006F6289"/>
    <w:rsid w:val="006F64FF"/>
    <w:rsid w:val="006F66DF"/>
    <w:rsid w:val="006F6912"/>
    <w:rsid w:val="006F6A7C"/>
    <w:rsid w:val="006F7019"/>
    <w:rsid w:val="006F7075"/>
    <w:rsid w:val="006F765B"/>
    <w:rsid w:val="006F79FB"/>
    <w:rsid w:val="006F7CAE"/>
    <w:rsid w:val="0070005A"/>
    <w:rsid w:val="00700707"/>
    <w:rsid w:val="007009CE"/>
    <w:rsid w:val="00700B67"/>
    <w:rsid w:val="00700F7E"/>
    <w:rsid w:val="007013AC"/>
    <w:rsid w:val="007015D5"/>
    <w:rsid w:val="00701C53"/>
    <w:rsid w:val="00701CED"/>
    <w:rsid w:val="00702C0F"/>
    <w:rsid w:val="00702DD0"/>
    <w:rsid w:val="00702F84"/>
    <w:rsid w:val="00703639"/>
    <w:rsid w:val="00703983"/>
    <w:rsid w:val="00703FB8"/>
    <w:rsid w:val="0070490B"/>
    <w:rsid w:val="0070599D"/>
    <w:rsid w:val="00705AAE"/>
    <w:rsid w:val="00705E9F"/>
    <w:rsid w:val="0070616D"/>
    <w:rsid w:val="00706264"/>
    <w:rsid w:val="00706F4F"/>
    <w:rsid w:val="0070731A"/>
    <w:rsid w:val="00707630"/>
    <w:rsid w:val="00707939"/>
    <w:rsid w:val="0071041E"/>
    <w:rsid w:val="00710923"/>
    <w:rsid w:val="00711002"/>
    <w:rsid w:val="007110BE"/>
    <w:rsid w:val="00712447"/>
    <w:rsid w:val="007126D7"/>
    <w:rsid w:val="00712F29"/>
    <w:rsid w:val="00714381"/>
    <w:rsid w:val="0071454C"/>
    <w:rsid w:val="007149DC"/>
    <w:rsid w:val="0071521D"/>
    <w:rsid w:val="007158DE"/>
    <w:rsid w:val="00715991"/>
    <w:rsid w:val="00715C2E"/>
    <w:rsid w:val="00716096"/>
    <w:rsid w:val="00716542"/>
    <w:rsid w:val="00716934"/>
    <w:rsid w:val="00717118"/>
    <w:rsid w:val="00717261"/>
    <w:rsid w:val="00717370"/>
    <w:rsid w:val="0071737E"/>
    <w:rsid w:val="00717648"/>
    <w:rsid w:val="00720235"/>
    <w:rsid w:val="00720D75"/>
    <w:rsid w:val="00720F07"/>
    <w:rsid w:val="00720F2A"/>
    <w:rsid w:val="00721794"/>
    <w:rsid w:val="0072247E"/>
    <w:rsid w:val="00722E29"/>
    <w:rsid w:val="00722F19"/>
    <w:rsid w:val="00723302"/>
    <w:rsid w:val="00724560"/>
    <w:rsid w:val="00725777"/>
    <w:rsid w:val="007257FD"/>
    <w:rsid w:val="0072598A"/>
    <w:rsid w:val="00725A98"/>
    <w:rsid w:val="0072617A"/>
    <w:rsid w:val="0072631A"/>
    <w:rsid w:val="00726811"/>
    <w:rsid w:val="00726BF9"/>
    <w:rsid w:val="00726D66"/>
    <w:rsid w:val="00726DAE"/>
    <w:rsid w:val="00727641"/>
    <w:rsid w:val="00727BEE"/>
    <w:rsid w:val="00727E7E"/>
    <w:rsid w:val="00730C3F"/>
    <w:rsid w:val="00730D0E"/>
    <w:rsid w:val="007319B9"/>
    <w:rsid w:val="00731A11"/>
    <w:rsid w:val="007321DB"/>
    <w:rsid w:val="0073230C"/>
    <w:rsid w:val="007323B1"/>
    <w:rsid w:val="007324EA"/>
    <w:rsid w:val="007325CA"/>
    <w:rsid w:val="00732756"/>
    <w:rsid w:val="00732DA3"/>
    <w:rsid w:val="00733338"/>
    <w:rsid w:val="007334E4"/>
    <w:rsid w:val="00733B33"/>
    <w:rsid w:val="00733ECF"/>
    <w:rsid w:val="0073417C"/>
    <w:rsid w:val="007341CE"/>
    <w:rsid w:val="00734223"/>
    <w:rsid w:val="007343EF"/>
    <w:rsid w:val="00734D9C"/>
    <w:rsid w:val="0073520F"/>
    <w:rsid w:val="007352BF"/>
    <w:rsid w:val="00736414"/>
    <w:rsid w:val="007365C1"/>
    <w:rsid w:val="00737A35"/>
    <w:rsid w:val="00737B55"/>
    <w:rsid w:val="00737D38"/>
    <w:rsid w:val="00740103"/>
    <w:rsid w:val="007402AC"/>
    <w:rsid w:val="007402B9"/>
    <w:rsid w:val="0074097A"/>
    <w:rsid w:val="00740F61"/>
    <w:rsid w:val="0074196E"/>
    <w:rsid w:val="00741A75"/>
    <w:rsid w:val="00741E75"/>
    <w:rsid w:val="00742666"/>
    <w:rsid w:val="0074279E"/>
    <w:rsid w:val="007438B3"/>
    <w:rsid w:val="007444B8"/>
    <w:rsid w:val="0074525E"/>
    <w:rsid w:val="007452D5"/>
    <w:rsid w:val="00745323"/>
    <w:rsid w:val="00746435"/>
    <w:rsid w:val="00747979"/>
    <w:rsid w:val="00747FF9"/>
    <w:rsid w:val="00750477"/>
    <w:rsid w:val="007508C7"/>
    <w:rsid w:val="00750A19"/>
    <w:rsid w:val="00750B74"/>
    <w:rsid w:val="00750EAD"/>
    <w:rsid w:val="0075199C"/>
    <w:rsid w:val="007519E2"/>
    <w:rsid w:val="00751DE5"/>
    <w:rsid w:val="00751F11"/>
    <w:rsid w:val="00752690"/>
    <w:rsid w:val="00752E5D"/>
    <w:rsid w:val="00752F7B"/>
    <w:rsid w:val="00753A7C"/>
    <w:rsid w:val="00753C4B"/>
    <w:rsid w:val="00754ED3"/>
    <w:rsid w:val="0075595C"/>
    <w:rsid w:val="00755C08"/>
    <w:rsid w:val="007560EF"/>
    <w:rsid w:val="0075643E"/>
    <w:rsid w:val="00756ECA"/>
    <w:rsid w:val="0075748A"/>
    <w:rsid w:val="0075755D"/>
    <w:rsid w:val="00757E66"/>
    <w:rsid w:val="00760005"/>
    <w:rsid w:val="00760233"/>
    <w:rsid w:val="00761D2B"/>
    <w:rsid w:val="007620A6"/>
    <w:rsid w:val="00762702"/>
    <w:rsid w:val="00762B95"/>
    <w:rsid w:val="00763DC2"/>
    <w:rsid w:val="00764498"/>
    <w:rsid w:val="00764B46"/>
    <w:rsid w:val="00765353"/>
    <w:rsid w:val="00765BF7"/>
    <w:rsid w:val="00765DF6"/>
    <w:rsid w:val="00766007"/>
    <w:rsid w:val="007660BA"/>
    <w:rsid w:val="00766463"/>
    <w:rsid w:val="0076679C"/>
    <w:rsid w:val="00766A2C"/>
    <w:rsid w:val="00766EE9"/>
    <w:rsid w:val="00767CD8"/>
    <w:rsid w:val="007708CA"/>
    <w:rsid w:val="007716D9"/>
    <w:rsid w:val="0077171A"/>
    <w:rsid w:val="00771E0B"/>
    <w:rsid w:val="007721D0"/>
    <w:rsid w:val="0077232F"/>
    <w:rsid w:val="00772A90"/>
    <w:rsid w:val="00773317"/>
    <w:rsid w:val="007734CF"/>
    <w:rsid w:val="007739F5"/>
    <w:rsid w:val="00773C46"/>
    <w:rsid w:val="00773D6E"/>
    <w:rsid w:val="00774B58"/>
    <w:rsid w:val="007757BD"/>
    <w:rsid w:val="00775A19"/>
    <w:rsid w:val="00775E16"/>
    <w:rsid w:val="00776C13"/>
    <w:rsid w:val="00776D18"/>
    <w:rsid w:val="0077747A"/>
    <w:rsid w:val="007775DC"/>
    <w:rsid w:val="0077762B"/>
    <w:rsid w:val="00777B52"/>
    <w:rsid w:val="00780F76"/>
    <w:rsid w:val="00781CA5"/>
    <w:rsid w:val="007829CE"/>
    <w:rsid w:val="00782CB5"/>
    <w:rsid w:val="007832C4"/>
    <w:rsid w:val="00783ACF"/>
    <w:rsid w:val="00783D40"/>
    <w:rsid w:val="00783E25"/>
    <w:rsid w:val="007840A1"/>
    <w:rsid w:val="007841AB"/>
    <w:rsid w:val="00785217"/>
    <w:rsid w:val="00785586"/>
    <w:rsid w:val="00786852"/>
    <w:rsid w:val="00786E60"/>
    <w:rsid w:val="0078729B"/>
    <w:rsid w:val="007879A4"/>
    <w:rsid w:val="00787FD7"/>
    <w:rsid w:val="007901A8"/>
    <w:rsid w:val="0079295C"/>
    <w:rsid w:val="00792B10"/>
    <w:rsid w:val="007934A4"/>
    <w:rsid w:val="00793BCE"/>
    <w:rsid w:val="00793D94"/>
    <w:rsid w:val="00793F94"/>
    <w:rsid w:val="00794937"/>
    <w:rsid w:val="007952E6"/>
    <w:rsid w:val="00795723"/>
    <w:rsid w:val="00795EAC"/>
    <w:rsid w:val="00796549"/>
    <w:rsid w:val="00796B58"/>
    <w:rsid w:val="007972BB"/>
    <w:rsid w:val="00797F7D"/>
    <w:rsid w:val="007A0829"/>
    <w:rsid w:val="007A0E9A"/>
    <w:rsid w:val="007A1347"/>
    <w:rsid w:val="007A1A10"/>
    <w:rsid w:val="007A2D39"/>
    <w:rsid w:val="007A33E3"/>
    <w:rsid w:val="007A4759"/>
    <w:rsid w:val="007A651A"/>
    <w:rsid w:val="007A683A"/>
    <w:rsid w:val="007A7823"/>
    <w:rsid w:val="007A7AA8"/>
    <w:rsid w:val="007A7CCA"/>
    <w:rsid w:val="007B05A1"/>
    <w:rsid w:val="007B07F6"/>
    <w:rsid w:val="007B0AA3"/>
    <w:rsid w:val="007B165C"/>
    <w:rsid w:val="007B26A2"/>
    <w:rsid w:val="007B28F6"/>
    <w:rsid w:val="007B2924"/>
    <w:rsid w:val="007B2E02"/>
    <w:rsid w:val="007B37EE"/>
    <w:rsid w:val="007B39A0"/>
    <w:rsid w:val="007B3B80"/>
    <w:rsid w:val="007B3D9D"/>
    <w:rsid w:val="007B4440"/>
    <w:rsid w:val="007B4739"/>
    <w:rsid w:val="007B4FFD"/>
    <w:rsid w:val="007B521E"/>
    <w:rsid w:val="007B586A"/>
    <w:rsid w:val="007B62A8"/>
    <w:rsid w:val="007B62BA"/>
    <w:rsid w:val="007B65A6"/>
    <w:rsid w:val="007B6929"/>
    <w:rsid w:val="007B692F"/>
    <w:rsid w:val="007B6AFA"/>
    <w:rsid w:val="007B769F"/>
    <w:rsid w:val="007C0556"/>
    <w:rsid w:val="007C0E8D"/>
    <w:rsid w:val="007C10D2"/>
    <w:rsid w:val="007C16CB"/>
    <w:rsid w:val="007C19D1"/>
    <w:rsid w:val="007C2407"/>
    <w:rsid w:val="007C29B9"/>
    <w:rsid w:val="007C2BD1"/>
    <w:rsid w:val="007C2CF9"/>
    <w:rsid w:val="007C34E1"/>
    <w:rsid w:val="007C380B"/>
    <w:rsid w:val="007C3F55"/>
    <w:rsid w:val="007C4172"/>
    <w:rsid w:val="007C5332"/>
    <w:rsid w:val="007C5DD7"/>
    <w:rsid w:val="007C6975"/>
    <w:rsid w:val="007C7530"/>
    <w:rsid w:val="007D0AEB"/>
    <w:rsid w:val="007D0D65"/>
    <w:rsid w:val="007D13EF"/>
    <w:rsid w:val="007D259F"/>
    <w:rsid w:val="007D2ABE"/>
    <w:rsid w:val="007D2D87"/>
    <w:rsid w:val="007D2EFD"/>
    <w:rsid w:val="007D3168"/>
    <w:rsid w:val="007D3645"/>
    <w:rsid w:val="007D4092"/>
    <w:rsid w:val="007D42ED"/>
    <w:rsid w:val="007D4E58"/>
    <w:rsid w:val="007D4ED8"/>
    <w:rsid w:val="007D4F9B"/>
    <w:rsid w:val="007D561D"/>
    <w:rsid w:val="007D64B4"/>
    <w:rsid w:val="007D693B"/>
    <w:rsid w:val="007D6BCE"/>
    <w:rsid w:val="007D6DF0"/>
    <w:rsid w:val="007D6F07"/>
    <w:rsid w:val="007D74E3"/>
    <w:rsid w:val="007D7886"/>
    <w:rsid w:val="007D7936"/>
    <w:rsid w:val="007D79C1"/>
    <w:rsid w:val="007D7F9D"/>
    <w:rsid w:val="007E0210"/>
    <w:rsid w:val="007E03B3"/>
    <w:rsid w:val="007E0590"/>
    <w:rsid w:val="007E0AAB"/>
    <w:rsid w:val="007E0BF2"/>
    <w:rsid w:val="007E0DCD"/>
    <w:rsid w:val="007E220A"/>
    <w:rsid w:val="007E23F0"/>
    <w:rsid w:val="007E2E53"/>
    <w:rsid w:val="007E321A"/>
    <w:rsid w:val="007E3F87"/>
    <w:rsid w:val="007E4333"/>
    <w:rsid w:val="007E4462"/>
    <w:rsid w:val="007E46CE"/>
    <w:rsid w:val="007E4822"/>
    <w:rsid w:val="007E4964"/>
    <w:rsid w:val="007E4F88"/>
    <w:rsid w:val="007E5436"/>
    <w:rsid w:val="007E5454"/>
    <w:rsid w:val="007E54AB"/>
    <w:rsid w:val="007E54F1"/>
    <w:rsid w:val="007E632F"/>
    <w:rsid w:val="007E6435"/>
    <w:rsid w:val="007E6D51"/>
    <w:rsid w:val="007E6E6B"/>
    <w:rsid w:val="007E6F8D"/>
    <w:rsid w:val="007E700E"/>
    <w:rsid w:val="007E7370"/>
    <w:rsid w:val="007E79D5"/>
    <w:rsid w:val="007F0A39"/>
    <w:rsid w:val="007F0E12"/>
    <w:rsid w:val="007F1236"/>
    <w:rsid w:val="007F13D2"/>
    <w:rsid w:val="007F1540"/>
    <w:rsid w:val="007F2B84"/>
    <w:rsid w:val="007F3523"/>
    <w:rsid w:val="007F357B"/>
    <w:rsid w:val="007F3CF2"/>
    <w:rsid w:val="007F3FC9"/>
    <w:rsid w:val="007F41C9"/>
    <w:rsid w:val="007F4A77"/>
    <w:rsid w:val="007F6450"/>
    <w:rsid w:val="007F66A8"/>
    <w:rsid w:val="007F682F"/>
    <w:rsid w:val="007F6C44"/>
    <w:rsid w:val="007F6D04"/>
    <w:rsid w:val="007F6EC6"/>
    <w:rsid w:val="007F77CA"/>
    <w:rsid w:val="007F7A7C"/>
    <w:rsid w:val="008001B1"/>
    <w:rsid w:val="008002D6"/>
    <w:rsid w:val="00800A22"/>
    <w:rsid w:val="00800A97"/>
    <w:rsid w:val="00800C32"/>
    <w:rsid w:val="00801325"/>
    <w:rsid w:val="00801585"/>
    <w:rsid w:val="008018C5"/>
    <w:rsid w:val="00801924"/>
    <w:rsid w:val="00801B04"/>
    <w:rsid w:val="0080207C"/>
    <w:rsid w:val="008022A2"/>
    <w:rsid w:val="00802C7D"/>
    <w:rsid w:val="008039D0"/>
    <w:rsid w:val="008039DE"/>
    <w:rsid w:val="00803F0C"/>
    <w:rsid w:val="00804DA3"/>
    <w:rsid w:val="00805400"/>
    <w:rsid w:val="00805B66"/>
    <w:rsid w:val="008066AB"/>
    <w:rsid w:val="008066B9"/>
    <w:rsid w:val="00806B4D"/>
    <w:rsid w:val="00806EBD"/>
    <w:rsid w:val="008074D2"/>
    <w:rsid w:val="00807B67"/>
    <w:rsid w:val="00810CFF"/>
    <w:rsid w:val="00811291"/>
    <w:rsid w:val="00811310"/>
    <w:rsid w:val="00811515"/>
    <w:rsid w:val="00811FA8"/>
    <w:rsid w:val="00812728"/>
    <w:rsid w:val="008129FD"/>
    <w:rsid w:val="0081304C"/>
    <w:rsid w:val="00813FC1"/>
    <w:rsid w:val="0081428A"/>
    <w:rsid w:val="008147FC"/>
    <w:rsid w:val="00814E67"/>
    <w:rsid w:val="008154B5"/>
    <w:rsid w:val="00815A4D"/>
    <w:rsid w:val="00815F77"/>
    <w:rsid w:val="00816154"/>
    <w:rsid w:val="00816786"/>
    <w:rsid w:val="00816B08"/>
    <w:rsid w:val="00817586"/>
    <w:rsid w:val="00817685"/>
    <w:rsid w:val="00817E40"/>
    <w:rsid w:val="00820A1D"/>
    <w:rsid w:val="00821252"/>
    <w:rsid w:val="00821341"/>
    <w:rsid w:val="00821661"/>
    <w:rsid w:val="00821AFA"/>
    <w:rsid w:val="0082296A"/>
    <w:rsid w:val="00822989"/>
    <w:rsid w:val="00822D0F"/>
    <w:rsid w:val="00823005"/>
    <w:rsid w:val="008232C5"/>
    <w:rsid w:val="00823D61"/>
    <w:rsid w:val="00823F3E"/>
    <w:rsid w:val="0082419D"/>
    <w:rsid w:val="008245B9"/>
    <w:rsid w:val="0082601E"/>
    <w:rsid w:val="0082612D"/>
    <w:rsid w:val="00826525"/>
    <w:rsid w:val="00826AE1"/>
    <w:rsid w:val="008275E1"/>
    <w:rsid w:val="0082760D"/>
    <w:rsid w:val="00827A1F"/>
    <w:rsid w:val="00830E6E"/>
    <w:rsid w:val="0083165E"/>
    <w:rsid w:val="0083227F"/>
    <w:rsid w:val="00832674"/>
    <w:rsid w:val="00832FBE"/>
    <w:rsid w:val="00833192"/>
    <w:rsid w:val="008339DD"/>
    <w:rsid w:val="00833D2D"/>
    <w:rsid w:val="00833D68"/>
    <w:rsid w:val="00833DA5"/>
    <w:rsid w:val="00834101"/>
    <w:rsid w:val="00834874"/>
    <w:rsid w:val="008350FE"/>
    <w:rsid w:val="00835FDB"/>
    <w:rsid w:val="0083676A"/>
    <w:rsid w:val="008378CF"/>
    <w:rsid w:val="00837D97"/>
    <w:rsid w:val="00840431"/>
    <w:rsid w:val="00840EED"/>
    <w:rsid w:val="00842603"/>
    <w:rsid w:val="00842793"/>
    <w:rsid w:val="00843577"/>
    <w:rsid w:val="00843921"/>
    <w:rsid w:val="00843FC1"/>
    <w:rsid w:val="00844071"/>
    <w:rsid w:val="00844B8F"/>
    <w:rsid w:val="00844BDB"/>
    <w:rsid w:val="00845188"/>
    <w:rsid w:val="008456EC"/>
    <w:rsid w:val="008465F8"/>
    <w:rsid w:val="008468AB"/>
    <w:rsid w:val="0084697B"/>
    <w:rsid w:val="00846A98"/>
    <w:rsid w:val="00846D54"/>
    <w:rsid w:val="008478C4"/>
    <w:rsid w:val="00847ACA"/>
    <w:rsid w:val="008501A7"/>
    <w:rsid w:val="00850214"/>
    <w:rsid w:val="008503F2"/>
    <w:rsid w:val="008508DE"/>
    <w:rsid w:val="00850927"/>
    <w:rsid w:val="00850DA8"/>
    <w:rsid w:val="00850F7C"/>
    <w:rsid w:val="00851858"/>
    <w:rsid w:val="00851E4D"/>
    <w:rsid w:val="0085218C"/>
    <w:rsid w:val="00852344"/>
    <w:rsid w:val="00852E41"/>
    <w:rsid w:val="00852E4B"/>
    <w:rsid w:val="008531F7"/>
    <w:rsid w:val="0085388C"/>
    <w:rsid w:val="008549AE"/>
    <w:rsid w:val="00854F08"/>
    <w:rsid w:val="00855447"/>
    <w:rsid w:val="0085576A"/>
    <w:rsid w:val="00855E8F"/>
    <w:rsid w:val="008560DE"/>
    <w:rsid w:val="00856409"/>
    <w:rsid w:val="0085693A"/>
    <w:rsid w:val="00857FCA"/>
    <w:rsid w:val="0086041C"/>
    <w:rsid w:val="00860503"/>
    <w:rsid w:val="0086092D"/>
    <w:rsid w:val="00861C64"/>
    <w:rsid w:val="00861FE0"/>
    <w:rsid w:val="00862210"/>
    <w:rsid w:val="00862266"/>
    <w:rsid w:val="008622DC"/>
    <w:rsid w:val="00862B30"/>
    <w:rsid w:val="00862BE9"/>
    <w:rsid w:val="00862D0F"/>
    <w:rsid w:val="00863577"/>
    <w:rsid w:val="00863891"/>
    <w:rsid w:val="00863CA6"/>
    <w:rsid w:val="008643A1"/>
    <w:rsid w:val="00865114"/>
    <w:rsid w:val="008659D3"/>
    <w:rsid w:val="00865AC0"/>
    <w:rsid w:val="00865D9F"/>
    <w:rsid w:val="00866995"/>
    <w:rsid w:val="00866E13"/>
    <w:rsid w:val="00867033"/>
    <w:rsid w:val="00867398"/>
    <w:rsid w:val="00867B7F"/>
    <w:rsid w:val="00867FD3"/>
    <w:rsid w:val="00870306"/>
    <w:rsid w:val="0087059B"/>
    <w:rsid w:val="0087069D"/>
    <w:rsid w:val="00870F9B"/>
    <w:rsid w:val="0087118C"/>
    <w:rsid w:val="00871551"/>
    <w:rsid w:val="0087197F"/>
    <w:rsid w:val="00872894"/>
    <w:rsid w:val="00872B4D"/>
    <w:rsid w:val="00874AA3"/>
    <w:rsid w:val="00874C74"/>
    <w:rsid w:val="00875F16"/>
    <w:rsid w:val="0087605D"/>
    <w:rsid w:val="008768B7"/>
    <w:rsid w:val="00876F4D"/>
    <w:rsid w:val="008771D3"/>
    <w:rsid w:val="008772DE"/>
    <w:rsid w:val="00877906"/>
    <w:rsid w:val="00877E49"/>
    <w:rsid w:val="00880131"/>
    <w:rsid w:val="008807C7"/>
    <w:rsid w:val="00880E2D"/>
    <w:rsid w:val="008810C0"/>
    <w:rsid w:val="0088111A"/>
    <w:rsid w:val="00881805"/>
    <w:rsid w:val="00882459"/>
    <w:rsid w:val="00882670"/>
    <w:rsid w:val="00882802"/>
    <w:rsid w:val="0088282B"/>
    <w:rsid w:val="00882908"/>
    <w:rsid w:val="008839A0"/>
    <w:rsid w:val="00883E66"/>
    <w:rsid w:val="0088468F"/>
    <w:rsid w:val="00884B1A"/>
    <w:rsid w:val="00884B1E"/>
    <w:rsid w:val="0088529F"/>
    <w:rsid w:val="008854B7"/>
    <w:rsid w:val="00885967"/>
    <w:rsid w:val="008861D4"/>
    <w:rsid w:val="0088745C"/>
    <w:rsid w:val="00887CAC"/>
    <w:rsid w:val="008912DF"/>
    <w:rsid w:val="00891E77"/>
    <w:rsid w:val="008926BC"/>
    <w:rsid w:val="0089276B"/>
    <w:rsid w:val="0089319B"/>
    <w:rsid w:val="008932E3"/>
    <w:rsid w:val="0089420C"/>
    <w:rsid w:val="0089432A"/>
    <w:rsid w:val="008955CE"/>
    <w:rsid w:val="00895B3F"/>
    <w:rsid w:val="00896348"/>
    <w:rsid w:val="00896B76"/>
    <w:rsid w:val="00896B9E"/>
    <w:rsid w:val="00896C4E"/>
    <w:rsid w:val="00896F1E"/>
    <w:rsid w:val="008971FF"/>
    <w:rsid w:val="0089781B"/>
    <w:rsid w:val="008A0004"/>
    <w:rsid w:val="008A0282"/>
    <w:rsid w:val="008A0B95"/>
    <w:rsid w:val="008A0DFA"/>
    <w:rsid w:val="008A109A"/>
    <w:rsid w:val="008A12B6"/>
    <w:rsid w:val="008A1FEE"/>
    <w:rsid w:val="008A226A"/>
    <w:rsid w:val="008A2801"/>
    <w:rsid w:val="008A2DA6"/>
    <w:rsid w:val="008A3A93"/>
    <w:rsid w:val="008A3BFC"/>
    <w:rsid w:val="008A3C44"/>
    <w:rsid w:val="008A3D75"/>
    <w:rsid w:val="008A4A30"/>
    <w:rsid w:val="008A4CC3"/>
    <w:rsid w:val="008A579D"/>
    <w:rsid w:val="008A66DE"/>
    <w:rsid w:val="008A76C4"/>
    <w:rsid w:val="008B0247"/>
    <w:rsid w:val="008B04FD"/>
    <w:rsid w:val="008B05AA"/>
    <w:rsid w:val="008B08E2"/>
    <w:rsid w:val="008B1117"/>
    <w:rsid w:val="008B24AC"/>
    <w:rsid w:val="008B2B2E"/>
    <w:rsid w:val="008B2E37"/>
    <w:rsid w:val="008B3A12"/>
    <w:rsid w:val="008B3C75"/>
    <w:rsid w:val="008B3FDB"/>
    <w:rsid w:val="008B447C"/>
    <w:rsid w:val="008B48DA"/>
    <w:rsid w:val="008B536A"/>
    <w:rsid w:val="008B5778"/>
    <w:rsid w:val="008B5F46"/>
    <w:rsid w:val="008B67FA"/>
    <w:rsid w:val="008B6CDE"/>
    <w:rsid w:val="008B7252"/>
    <w:rsid w:val="008B75C7"/>
    <w:rsid w:val="008B788A"/>
    <w:rsid w:val="008C0175"/>
    <w:rsid w:val="008C01B8"/>
    <w:rsid w:val="008C037D"/>
    <w:rsid w:val="008C08EE"/>
    <w:rsid w:val="008C0DC9"/>
    <w:rsid w:val="008C1139"/>
    <w:rsid w:val="008C1197"/>
    <w:rsid w:val="008C213D"/>
    <w:rsid w:val="008C2612"/>
    <w:rsid w:val="008C2995"/>
    <w:rsid w:val="008C29BD"/>
    <w:rsid w:val="008C2A1B"/>
    <w:rsid w:val="008C3026"/>
    <w:rsid w:val="008C3945"/>
    <w:rsid w:val="008C3FFF"/>
    <w:rsid w:val="008C538B"/>
    <w:rsid w:val="008C5610"/>
    <w:rsid w:val="008C5FF5"/>
    <w:rsid w:val="008C722B"/>
    <w:rsid w:val="008D064E"/>
    <w:rsid w:val="008D0BA7"/>
    <w:rsid w:val="008D135B"/>
    <w:rsid w:val="008D239F"/>
    <w:rsid w:val="008D2458"/>
    <w:rsid w:val="008D3175"/>
    <w:rsid w:val="008D43B8"/>
    <w:rsid w:val="008D4455"/>
    <w:rsid w:val="008D4FA5"/>
    <w:rsid w:val="008D60FC"/>
    <w:rsid w:val="008D64E3"/>
    <w:rsid w:val="008D6B03"/>
    <w:rsid w:val="008D7289"/>
    <w:rsid w:val="008D72A1"/>
    <w:rsid w:val="008D769A"/>
    <w:rsid w:val="008D7713"/>
    <w:rsid w:val="008D78F2"/>
    <w:rsid w:val="008D7E76"/>
    <w:rsid w:val="008E07B4"/>
    <w:rsid w:val="008E1562"/>
    <w:rsid w:val="008E1583"/>
    <w:rsid w:val="008E1AEB"/>
    <w:rsid w:val="008E1F74"/>
    <w:rsid w:val="008E20CF"/>
    <w:rsid w:val="008E2D8F"/>
    <w:rsid w:val="008E2DD2"/>
    <w:rsid w:val="008E373F"/>
    <w:rsid w:val="008E37C7"/>
    <w:rsid w:val="008E3CDB"/>
    <w:rsid w:val="008E6309"/>
    <w:rsid w:val="008E6676"/>
    <w:rsid w:val="008E677B"/>
    <w:rsid w:val="008E6E83"/>
    <w:rsid w:val="008E73F7"/>
    <w:rsid w:val="008F03F5"/>
    <w:rsid w:val="008F06D3"/>
    <w:rsid w:val="008F0B99"/>
    <w:rsid w:val="008F290F"/>
    <w:rsid w:val="008F2C95"/>
    <w:rsid w:val="008F31CF"/>
    <w:rsid w:val="008F4037"/>
    <w:rsid w:val="008F4664"/>
    <w:rsid w:val="008F55DE"/>
    <w:rsid w:val="008F56F4"/>
    <w:rsid w:val="008F5774"/>
    <w:rsid w:val="008F5985"/>
    <w:rsid w:val="008F623D"/>
    <w:rsid w:val="008F63B0"/>
    <w:rsid w:val="008F6472"/>
    <w:rsid w:val="008F766F"/>
    <w:rsid w:val="008F7FB2"/>
    <w:rsid w:val="009006CE"/>
    <w:rsid w:val="0090087A"/>
    <w:rsid w:val="00900D77"/>
    <w:rsid w:val="00901CAC"/>
    <w:rsid w:val="00901EF6"/>
    <w:rsid w:val="009021F7"/>
    <w:rsid w:val="00902461"/>
    <w:rsid w:val="00902625"/>
    <w:rsid w:val="009026A0"/>
    <w:rsid w:val="009027A3"/>
    <w:rsid w:val="00902924"/>
    <w:rsid w:val="00902F69"/>
    <w:rsid w:val="0090362D"/>
    <w:rsid w:val="00903982"/>
    <w:rsid w:val="00904281"/>
    <w:rsid w:val="00904411"/>
    <w:rsid w:val="0090454C"/>
    <w:rsid w:val="00904BCE"/>
    <w:rsid w:val="009053AA"/>
    <w:rsid w:val="00905844"/>
    <w:rsid w:val="009058AE"/>
    <w:rsid w:val="009064A2"/>
    <w:rsid w:val="009078A5"/>
    <w:rsid w:val="00910AAA"/>
    <w:rsid w:val="009110E3"/>
    <w:rsid w:val="0091112C"/>
    <w:rsid w:val="009119E5"/>
    <w:rsid w:val="0091215B"/>
    <w:rsid w:val="00912256"/>
    <w:rsid w:val="00912376"/>
    <w:rsid w:val="00912415"/>
    <w:rsid w:val="00912D85"/>
    <w:rsid w:val="009130F0"/>
    <w:rsid w:val="0091373B"/>
    <w:rsid w:val="00913791"/>
    <w:rsid w:val="00913904"/>
    <w:rsid w:val="00913E57"/>
    <w:rsid w:val="009141CD"/>
    <w:rsid w:val="009143F8"/>
    <w:rsid w:val="00914597"/>
    <w:rsid w:val="00914957"/>
    <w:rsid w:val="00914FD2"/>
    <w:rsid w:val="009157FD"/>
    <w:rsid w:val="00915BE2"/>
    <w:rsid w:val="00915E37"/>
    <w:rsid w:val="00916749"/>
    <w:rsid w:val="00916834"/>
    <w:rsid w:val="00916B41"/>
    <w:rsid w:val="009170B5"/>
    <w:rsid w:val="00917616"/>
    <w:rsid w:val="0091789D"/>
    <w:rsid w:val="00920D5F"/>
    <w:rsid w:val="00920E66"/>
    <w:rsid w:val="0092104C"/>
    <w:rsid w:val="00921995"/>
    <w:rsid w:val="00921B0C"/>
    <w:rsid w:val="009220E0"/>
    <w:rsid w:val="009221A5"/>
    <w:rsid w:val="00922891"/>
    <w:rsid w:val="009234EF"/>
    <w:rsid w:val="00923E14"/>
    <w:rsid w:val="00924113"/>
    <w:rsid w:val="00924743"/>
    <w:rsid w:val="009257EE"/>
    <w:rsid w:val="00925E16"/>
    <w:rsid w:val="0092742B"/>
    <w:rsid w:val="00927E6A"/>
    <w:rsid w:val="00930F80"/>
    <w:rsid w:val="00931157"/>
    <w:rsid w:val="00933CFB"/>
    <w:rsid w:val="00933EF3"/>
    <w:rsid w:val="00935C97"/>
    <w:rsid w:val="00935CBD"/>
    <w:rsid w:val="00935E5C"/>
    <w:rsid w:val="00935E6C"/>
    <w:rsid w:val="00935F30"/>
    <w:rsid w:val="00936246"/>
    <w:rsid w:val="00936345"/>
    <w:rsid w:val="009367D7"/>
    <w:rsid w:val="0093698A"/>
    <w:rsid w:val="00936AF2"/>
    <w:rsid w:val="00936EE1"/>
    <w:rsid w:val="009370A9"/>
    <w:rsid w:val="00937282"/>
    <w:rsid w:val="00937E14"/>
    <w:rsid w:val="00937E98"/>
    <w:rsid w:val="00940028"/>
    <w:rsid w:val="009401F0"/>
    <w:rsid w:val="009409BB"/>
    <w:rsid w:val="00940DA4"/>
    <w:rsid w:val="009412FD"/>
    <w:rsid w:val="0094173D"/>
    <w:rsid w:val="00941C34"/>
    <w:rsid w:val="00941E1A"/>
    <w:rsid w:val="0094224A"/>
    <w:rsid w:val="009427C2"/>
    <w:rsid w:val="00942BDD"/>
    <w:rsid w:val="00944A2C"/>
    <w:rsid w:val="00944DB7"/>
    <w:rsid w:val="0094510D"/>
    <w:rsid w:val="00945259"/>
    <w:rsid w:val="009455DD"/>
    <w:rsid w:val="00945AD1"/>
    <w:rsid w:val="00946098"/>
    <w:rsid w:val="0094620A"/>
    <w:rsid w:val="009462F2"/>
    <w:rsid w:val="009467E8"/>
    <w:rsid w:val="00947DDB"/>
    <w:rsid w:val="00950832"/>
    <w:rsid w:val="00950991"/>
    <w:rsid w:val="00951594"/>
    <w:rsid w:val="00951AC5"/>
    <w:rsid w:val="0095270C"/>
    <w:rsid w:val="009527E8"/>
    <w:rsid w:val="009537C7"/>
    <w:rsid w:val="00953B09"/>
    <w:rsid w:val="00954D34"/>
    <w:rsid w:val="00954E11"/>
    <w:rsid w:val="00954E8E"/>
    <w:rsid w:val="009550EF"/>
    <w:rsid w:val="00955DC4"/>
    <w:rsid w:val="009562C1"/>
    <w:rsid w:val="00956D62"/>
    <w:rsid w:val="00957161"/>
    <w:rsid w:val="00957489"/>
    <w:rsid w:val="009574F5"/>
    <w:rsid w:val="009600D0"/>
    <w:rsid w:val="00960586"/>
    <w:rsid w:val="00960765"/>
    <w:rsid w:val="00960B75"/>
    <w:rsid w:val="00960C5D"/>
    <w:rsid w:val="0096241D"/>
    <w:rsid w:val="00963139"/>
    <w:rsid w:val="00963533"/>
    <w:rsid w:val="00963976"/>
    <w:rsid w:val="00963B43"/>
    <w:rsid w:val="009641D7"/>
    <w:rsid w:val="00964443"/>
    <w:rsid w:val="00964506"/>
    <w:rsid w:val="00964984"/>
    <w:rsid w:val="00965486"/>
    <w:rsid w:val="00965646"/>
    <w:rsid w:val="00966564"/>
    <w:rsid w:val="009665DB"/>
    <w:rsid w:val="009666CF"/>
    <w:rsid w:val="00966A7B"/>
    <w:rsid w:val="0096714B"/>
    <w:rsid w:val="0096749B"/>
    <w:rsid w:val="009676AA"/>
    <w:rsid w:val="00967FB3"/>
    <w:rsid w:val="00967FCC"/>
    <w:rsid w:val="0097019E"/>
    <w:rsid w:val="00970EFE"/>
    <w:rsid w:val="00971123"/>
    <w:rsid w:val="00971432"/>
    <w:rsid w:val="009715DF"/>
    <w:rsid w:val="00971EEA"/>
    <w:rsid w:val="00972B41"/>
    <w:rsid w:val="00972F84"/>
    <w:rsid w:val="009736ED"/>
    <w:rsid w:val="00973E5A"/>
    <w:rsid w:val="00973F60"/>
    <w:rsid w:val="009746B9"/>
    <w:rsid w:val="0097497E"/>
    <w:rsid w:val="00974A9F"/>
    <w:rsid w:val="00974B4F"/>
    <w:rsid w:val="00975419"/>
    <w:rsid w:val="0097563B"/>
    <w:rsid w:val="00975DC8"/>
    <w:rsid w:val="0097662B"/>
    <w:rsid w:val="00976995"/>
    <w:rsid w:val="00976E79"/>
    <w:rsid w:val="00977551"/>
    <w:rsid w:val="009776E0"/>
    <w:rsid w:val="009807B9"/>
    <w:rsid w:val="009817E1"/>
    <w:rsid w:val="00981D0C"/>
    <w:rsid w:val="00981EA6"/>
    <w:rsid w:val="00981FFB"/>
    <w:rsid w:val="009822A5"/>
    <w:rsid w:val="009832A7"/>
    <w:rsid w:val="0098450B"/>
    <w:rsid w:val="009846A2"/>
    <w:rsid w:val="00984B53"/>
    <w:rsid w:val="00985DB8"/>
    <w:rsid w:val="00986089"/>
    <w:rsid w:val="0098648A"/>
    <w:rsid w:val="0098679D"/>
    <w:rsid w:val="009871BA"/>
    <w:rsid w:val="009876D3"/>
    <w:rsid w:val="009877BF"/>
    <w:rsid w:val="009879DB"/>
    <w:rsid w:val="00987C39"/>
    <w:rsid w:val="00990276"/>
    <w:rsid w:val="009906F6"/>
    <w:rsid w:val="00990ADA"/>
    <w:rsid w:val="00990FE1"/>
    <w:rsid w:val="00991400"/>
    <w:rsid w:val="009915ED"/>
    <w:rsid w:val="00992A43"/>
    <w:rsid w:val="00992BAC"/>
    <w:rsid w:val="0099304A"/>
    <w:rsid w:val="00993255"/>
    <w:rsid w:val="009934D3"/>
    <w:rsid w:val="00993D49"/>
    <w:rsid w:val="009940B0"/>
    <w:rsid w:val="009940B4"/>
    <w:rsid w:val="009941F3"/>
    <w:rsid w:val="0099534D"/>
    <w:rsid w:val="00995505"/>
    <w:rsid w:val="0099575C"/>
    <w:rsid w:val="00995885"/>
    <w:rsid w:val="0099599E"/>
    <w:rsid w:val="00995E10"/>
    <w:rsid w:val="00996055"/>
    <w:rsid w:val="009962B6"/>
    <w:rsid w:val="00996870"/>
    <w:rsid w:val="00996BDB"/>
    <w:rsid w:val="00997390"/>
    <w:rsid w:val="00997435"/>
    <w:rsid w:val="00997577"/>
    <w:rsid w:val="00997B5B"/>
    <w:rsid w:val="009A0400"/>
    <w:rsid w:val="009A09E4"/>
    <w:rsid w:val="009A0BE0"/>
    <w:rsid w:val="009A1466"/>
    <w:rsid w:val="009A2384"/>
    <w:rsid w:val="009A2CD9"/>
    <w:rsid w:val="009A2FF9"/>
    <w:rsid w:val="009A31EF"/>
    <w:rsid w:val="009A346B"/>
    <w:rsid w:val="009A438E"/>
    <w:rsid w:val="009A5637"/>
    <w:rsid w:val="009A56C9"/>
    <w:rsid w:val="009A5DC2"/>
    <w:rsid w:val="009A6372"/>
    <w:rsid w:val="009A6D0F"/>
    <w:rsid w:val="009A71C2"/>
    <w:rsid w:val="009A7A8B"/>
    <w:rsid w:val="009A7CFC"/>
    <w:rsid w:val="009B06DB"/>
    <w:rsid w:val="009B0AB8"/>
    <w:rsid w:val="009B0E80"/>
    <w:rsid w:val="009B1445"/>
    <w:rsid w:val="009B17EA"/>
    <w:rsid w:val="009B19B1"/>
    <w:rsid w:val="009B1CCB"/>
    <w:rsid w:val="009B20B7"/>
    <w:rsid w:val="009B2A3D"/>
    <w:rsid w:val="009B3092"/>
    <w:rsid w:val="009B3278"/>
    <w:rsid w:val="009B32FF"/>
    <w:rsid w:val="009B3381"/>
    <w:rsid w:val="009B3532"/>
    <w:rsid w:val="009B4756"/>
    <w:rsid w:val="009B4C4C"/>
    <w:rsid w:val="009B54F9"/>
    <w:rsid w:val="009B587D"/>
    <w:rsid w:val="009B7023"/>
    <w:rsid w:val="009B7467"/>
    <w:rsid w:val="009B7554"/>
    <w:rsid w:val="009B7DBF"/>
    <w:rsid w:val="009C0847"/>
    <w:rsid w:val="009C09E4"/>
    <w:rsid w:val="009C0B71"/>
    <w:rsid w:val="009C0BA4"/>
    <w:rsid w:val="009C1185"/>
    <w:rsid w:val="009C16E2"/>
    <w:rsid w:val="009C2424"/>
    <w:rsid w:val="009C387A"/>
    <w:rsid w:val="009C3896"/>
    <w:rsid w:val="009C3CDD"/>
    <w:rsid w:val="009C3E4A"/>
    <w:rsid w:val="009C4302"/>
    <w:rsid w:val="009C585A"/>
    <w:rsid w:val="009C5F58"/>
    <w:rsid w:val="009C67F2"/>
    <w:rsid w:val="009C6FA8"/>
    <w:rsid w:val="009C7A3C"/>
    <w:rsid w:val="009D09D9"/>
    <w:rsid w:val="009D0A96"/>
    <w:rsid w:val="009D133D"/>
    <w:rsid w:val="009D18F6"/>
    <w:rsid w:val="009D214B"/>
    <w:rsid w:val="009D22DF"/>
    <w:rsid w:val="009D27C0"/>
    <w:rsid w:val="009D2862"/>
    <w:rsid w:val="009D35A3"/>
    <w:rsid w:val="009D3707"/>
    <w:rsid w:val="009D37A0"/>
    <w:rsid w:val="009D398F"/>
    <w:rsid w:val="009D4798"/>
    <w:rsid w:val="009D4F75"/>
    <w:rsid w:val="009D5CE1"/>
    <w:rsid w:val="009D617E"/>
    <w:rsid w:val="009D6807"/>
    <w:rsid w:val="009D7256"/>
    <w:rsid w:val="009D743E"/>
    <w:rsid w:val="009D7722"/>
    <w:rsid w:val="009E04D8"/>
    <w:rsid w:val="009E07F3"/>
    <w:rsid w:val="009E0F00"/>
    <w:rsid w:val="009E12A1"/>
    <w:rsid w:val="009E1FA6"/>
    <w:rsid w:val="009E2CD8"/>
    <w:rsid w:val="009E3628"/>
    <w:rsid w:val="009E40D6"/>
    <w:rsid w:val="009E45CA"/>
    <w:rsid w:val="009E4CE9"/>
    <w:rsid w:val="009E50B2"/>
    <w:rsid w:val="009E5981"/>
    <w:rsid w:val="009E5DD0"/>
    <w:rsid w:val="009E5F5C"/>
    <w:rsid w:val="009E5FAA"/>
    <w:rsid w:val="009E6035"/>
    <w:rsid w:val="009E6342"/>
    <w:rsid w:val="009E6753"/>
    <w:rsid w:val="009E6A7B"/>
    <w:rsid w:val="009E6BE1"/>
    <w:rsid w:val="009E72BB"/>
    <w:rsid w:val="009E78E8"/>
    <w:rsid w:val="009E7E80"/>
    <w:rsid w:val="009E7EA0"/>
    <w:rsid w:val="009E7ED8"/>
    <w:rsid w:val="009F0628"/>
    <w:rsid w:val="009F0DF4"/>
    <w:rsid w:val="009F1243"/>
    <w:rsid w:val="009F1960"/>
    <w:rsid w:val="009F20A6"/>
    <w:rsid w:val="009F22FB"/>
    <w:rsid w:val="009F26FD"/>
    <w:rsid w:val="009F2BA5"/>
    <w:rsid w:val="009F2CD6"/>
    <w:rsid w:val="009F2D75"/>
    <w:rsid w:val="009F3054"/>
    <w:rsid w:val="009F3BD4"/>
    <w:rsid w:val="009F456E"/>
    <w:rsid w:val="009F4CD5"/>
    <w:rsid w:val="009F63E4"/>
    <w:rsid w:val="009F6489"/>
    <w:rsid w:val="009F64C0"/>
    <w:rsid w:val="009F66BD"/>
    <w:rsid w:val="009F6D8A"/>
    <w:rsid w:val="009F72D2"/>
    <w:rsid w:val="009F7759"/>
    <w:rsid w:val="009F7A1B"/>
    <w:rsid w:val="009F7E8B"/>
    <w:rsid w:val="009F7EBF"/>
    <w:rsid w:val="009F7F82"/>
    <w:rsid w:val="00A00222"/>
    <w:rsid w:val="00A00741"/>
    <w:rsid w:val="00A0078F"/>
    <w:rsid w:val="00A00ADD"/>
    <w:rsid w:val="00A00D35"/>
    <w:rsid w:val="00A010B4"/>
    <w:rsid w:val="00A0188B"/>
    <w:rsid w:val="00A01D1E"/>
    <w:rsid w:val="00A0220D"/>
    <w:rsid w:val="00A0292D"/>
    <w:rsid w:val="00A02B5D"/>
    <w:rsid w:val="00A030EA"/>
    <w:rsid w:val="00A0360C"/>
    <w:rsid w:val="00A03879"/>
    <w:rsid w:val="00A03C55"/>
    <w:rsid w:val="00A04073"/>
    <w:rsid w:val="00A040C7"/>
    <w:rsid w:val="00A04680"/>
    <w:rsid w:val="00A054D7"/>
    <w:rsid w:val="00A062F9"/>
    <w:rsid w:val="00A06378"/>
    <w:rsid w:val="00A069C4"/>
    <w:rsid w:val="00A07903"/>
    <w:rsid w:val="00A10952"/>
    <w:rsid w:val="00A1118D"/>
    <w:rsid w:val="00A11419"/>
    <w:rsid w:val="00A12766"/>
    <w:rsid w:val="00A12911"/>
    <w:rsid w:val="00A12A4F"/>
    <w:rsid w:val="00A12C96"/>
    <w:rsid w:val="00A131DB"/>
    <w:rsid w:val="00A13980"/>
    <w:rsid w:val="00A14570"/>
    <w:rsid w:val="00A1458B"/>
    <w:rsid w:val="00A147B9"/>
    <w:rsid w:val="00A147EC"/>
    <w:rsid w:val="00A14904"/>
    <w:rsid w:val="00A149E0"/>
    <w:rsid w:val="00A14AD0"/>
    <w:rsid w:val="00A14B5D"/>
    <w:rsid w:val="00A1527C"/>
    <w:rsid w:val="00A15574"/>
    <w:rsid w:val="00A173CE"/>
    <w:rsid w:val="00A178F4"/>
    <w:rsid w:val="00A2042E"/>
    <w:rsid w:val="00A212A6"/>
    <w:rsid w:val="00A21398"/>
    <w:rsid w:val="00A21574"/>
    <w:rsid w:val="00A21C65"/>
    <w:rsid w:val="00A22551"/>
    <w:rsid w:val="00A236B7"/>
    <w:rsid w:val="00A2372D"/>
    <w:rsid w:val="00A25514"/>
    <w:rsid w:val="00A25A79"/>
    <w:rsid w:val="00A25D5F"/>
    <w:rsid w:val="00A2673D"/>
    <w:rsid w:val="00A267CA"/>
    <w:rsid w:val="00A26D12"/>
    <w:rsid w:val="00A26EB6"/>
    <w:rsid w:val="00A2723D"/>
    <w:rsid w:val="00A27ED0"/>
    <w:rsid w:val="00A306C7"/>
    <w:rsid w:val="00A30C6B"/>
    <w:rsid w:val="00A30CF7"/>
    <w:rsid w:val="00A312F1"/>
    <w:rsid w:val="00A31FF1"/>
    <w:rsid w:val="00A3254F"/>
    <w:rsid w:val="00A328DD"/>
    <w:rsid w:val="00A32A63"/>
    <w:rsid w:val="00A32FA6"/>
    <w:rsid w:val="00A33F9F"/>
    <w:rsid w:val="00A34A2F"/>
    <w:rsid w:val="00A35106"/>
    <w:rsid w:val="00A35934"/>
    <w:rsid w:val="00A35F94"/>
    <w:rsid w:val="00A35F97"/>
    <w:rsid w:val="00A3627B"/>
    <w:rsid w:val="00A36D61"/>
    <w:rsid w:val="00A36F08"/>
    <w:rsid w:val="00A37593"/>
    <w:rsid w:val="00A375B9"/>
    <w:rsid w:val="00A37A07"/>
    <w:rsid w:val="00A37E4B"/>
    <w:rsid w:val="00A37FA3"/>
    <w:rsid w:val="00A40147"/>
    <w:rsid w:val="00A40660"/>
    <w:rsid w:val="00A40AC0"/>
    <w:rsid w:val="00A424EC"/>
    <w:rsid w:val="00A4266C"/>
    <w:rsid w:val="00A428C6"/>
    <w:rsid w:val="00A42A02"/>
    <w:rsid w:val="00A42D5D"/>
    <w:rsid w:val="00A42F17"/>
    <w:rsid w:val="00A43766"/>
    <w:rsid w:val="00A43B0F"/>
    <w:rsid w:val="00A44258"/>
    <w:rsid w:val="00A44872"/>
    <w:rsid w:val="00A45935"/>
    <w:rsid w:val="00A45D45"/>
    <w:rsid w:val="00A46205"/>
    <w:rsid w:val="00A46600"/>
    <w:rsid w:val="00A46886"/>
    <w:rsid w:val="00A46BE5"/>
    <w:rsid w:val="00A46F88"/>
    <w:rsid w:val="00A473EF"/>
    <w:rsid w:val="00A503C6"/>
    <w:rsid w:val="00A5085F"/>
    <w:rsid w:val="00A50ADB"/>
    <w:rsid w:val="00A50C30"/>
    <w:rsid w:val="00A51672"/>
    <w:rsid w:val="00A51A09"/>
    <w:rsid w:val="00A52293"/>
    <w:rsid w:val="00A525AC"/>
    <w:rsid w:val="00A53070"/>
    <w:rsid w:val="00A530E3"/>
    <w:rsid w:val="00A5330D"/>
    <w:rsid w:val="00A54635"/>
    <w:rsid w:val="00A55C44"/>
    <w:rsid w:val="00A56484"/>
    <w:rsid w:val="00A567C4"/>
    <w:rsid w:val="00A57713"/>
    <w:rsid w:val="00A6063C"/>
    <w:rsid w:val="00A60CC4"/>
    <w:rsid w:val="00A61E79"/>
    <w:rsid w:val="00A6254E"/>
    <w:rsid w:val="00A62FF1"/>
    <w:rsid w:val="00A63409"/>
    <w:rsid w:val="00A64428"/>
    <w:rsid w:val="00A65214"/>
    <w:rsid w:val="00A6537B"/>
    <w:rsid w:val="00A659BB"/>
    <w:rsid w:val="00A65D4E"/>
    <w:rsid w:val="00A66094"/>
    <w:rsid w:val="00A663D6"/>
    <w:rsid w:val="00A66552"/>
    <w:rsid w:val="00A67130"/>
    <w:rsid w:val="00A6719F"/>
    <w:rsid w:val="00A675D3"/>
    <w:rsid w:val="00A67AF1"/>
    <w:rsid w:val="00A67C70"/>
    <w:rsid w:val="00A67DD0"/>
    <w:rsid w:val="00A7049E"/>
    <w:rsid w:val="00A704B0"/>
    <w:rsid w:val="00A71453"/>
    <w:rsid w:val="00A71676"/>
    <w:rsid w:val="00A71908"/>
    <w:rsid w:val="00A71913"/>
    <w:rsid w:val="00A72017"/>
    <w:rsid w:val="00A722D7"/>
    <w:rsid w:val="00A72D06"/>
    <w:rsid w:val="00A7380F"/>
    <w:rsid w:val="00A739B8"/>
    <w:rsid w:val="00A73C56"/>
    <w:rsid w:val="00A73E1B"/>
    <w:rsid w:val="00A73E3A"/>
    <w:rsid w:val="00A74646"/>
    <w:rsid w:val="00A7482F"/>
    <w:rsid w:val="00A74EAC"/>
    <w:rsid w:val="00A74F14"/>
    <w:rsid w:val="00A755E5"/>
    <w:rsid w:val="00A75838"/>
    <w:rsid w:val="00A75A2F"/>
    <w:rsid w:val="00A75F24"/>
    <w:rsid w:val="00A75FA9"/>
    <w:rsid w:val="00A76A67"/>
    <w:rsid w:val="00A76B90"/>
    <w:rsid w:val="00A76B94"/>
    <w:rsid w:val="00A76F64"/>
    <w:rsid w:val="00A77B2A"/>
    <w:rsid w:val="00A8019D"/>
    <w:rsid w:val="00A801CF"/>
    <w:rsid w:val="00A80489"/>
    <w:rsid w:val="00A80605"/>
    <w:rsid w:val="00A80616"/>
    <w:rsid w:val="00A8083D"/>
    <w:rsid w:val="00A8091B"/>
    <w:rsid w:val="00A80BC2"/>
    <w:rsid w:val="00A80E2A"/>
    <w:rsid w:val="00A81180"/>
    <w:rsid w:val="00A81CE5"/>
    <w:rsid w:val="00A81FD4"/>
    <w:rsid w:val="00A82806"/>
    <w:rsid w:val="00A838BC"/>
    <w:rsid w:val="00A83E87"/>
    <w:rsid w:val="00A83F64"/>
    <w:rsid w:val="00A84023"/>
    <w:rsid w:val="00A8427C"/>
    <w:rsid w:val="00A84543"/>
    <w:rsid w:val="00A849CD"/>
    <w:rsid w:val="00A85D5A"/>
    <w:rsid w:val="00A86672"/>
    <w:rsid w:val="00A8672F"/>
    <w:rsid w:val="00A867D5"/>
    <w:rsid w:val="00A86C4B"/>
    <w:rsid w:val="00A87175"/>
    <w:rsid w:val="00A8753B"/>
    <w:rsid w:val="00A87AF5"/>
    <w:rsid w:val="00A87F71"/>
    <w:rsid w:val="00A90B8A"/>
    <w:rsid w:val="00A915A2"/>
    <w:rsid w:val="00A92077"/>
    <w:rsid w:val="00A921DB"/>
    <w:rsid w:val="00A923C4"/>
    <w:rsid w:val="00A928C0"/>
    <w:rsid w:val="00A92ACF"/>
    <w:rsid w:val="00A93379"/>
    <w:rsid w:val="00A950FA"/>
    <w:rsid w:val="00A95898"/>
    <w:rsid w:val="00A96DFE"/>
    <w:rsid w:val="00A96F4E"/>
    <w:rsid w:val="00A97715"/>
    <w:rsid w:val="00A97B2B"/>
    <w:rsid w:val="00A97CAD"/>
    <w:rsid w:val="00AA0361"/>
    <w:rsid w:val="00AA03AF"/>
    <w:rsid w:val="00AA0D5A"/>
    <w:rsid w:val="00AA13B4"/>
    <w:rsid w:val="00AA14C8"/>
    <w:rsid w:val="00AA14F8"/>
    <w:rsid w:val="00AA16C0"/>
    <w:rsid w:val="00AA1E15"/>
    <w:rsid w:val="00AA2592"/>
    <w:rsid w:val="00AA2A08"/>
    <w:rsid w:val="00AA2A2F"/>
    <w:rsid w:val="00AA32BA"/>
    <w:rsid w:val="00AA3612"/>
    <w:rsid w:val="00AA3F62"/>
    <w:rsid w:val="00AA4EC1"/>
    <w:rsid w:val="00AA5FBA"/>
    <w:rsid w:val="00AA6034"/>
    <w:rsid w:val="00AA7069"/>
    <w:rsid w:val="00AA79A1"/>
    <w:rsid w:val="00AA79FA"/>
    <w:rsid w:val="00AB01BE"/>
    <w:rsid w:val="00AB0D8C"/>
    <w:rsid w:val="00AB17FE"/>
    <w:rsid w:val="00AB1960"/>
    <w:rsid w:val="00AB1E61"/>
    <w:rsid w:val="00AB248F"/>
    <w:rsid w:val="00AB2B74"/>
    <w:rsid w:val="00AB2BF5"/>
    <w:rsid w:val="00AB2C57"/>
    <w:rsid w:val="00AB365E"/>
    <w:rsid w:val="00AB3F7F"/>
    <w:rsid w:val="00AB45FF"/>
    <w:rsid w:val="00AB498B"/>
    <w:rsid w:val="00AB63C2"/>
    <w:rsid w:val="00AB6406"/>
    <w:rsid w:val="00AB6903"/>
    <w:rsid w:val="00AB6A6B"/>
    <w:rsid w:val="00AB6BB8"/>
    <w:rsid w:val="00AB769F"/>
    <w:rsid w:val="00AB7B15"/>
    <w:rsid w:val="00AB7ECC"/>
    <w:rsid w:val="00AC058B"/>
    <w:rsid w:val="00AC11D5"/>
    <w:rsid w:val="00AC12CD"/>
    <w:rsid w:val="00AC132E"/>
    <w:rsid w:val="00AC2173"/>
    <w:rsid w:val="00AC284B"/>
    <w:rsid w:val="00AC2C80"/>
    <w:rsid w:val="00AC3266"/>
    <w:rsid w:val="00AC410B"/>
    <w:rsid w:val="00AC41C7"/>
    <w:rsid w:val="00AC450C"/>
    <w:rsid w:val="00AC4544"/>
    <w:rsid w:val="00AC492A"/>
    <w:rsid w:val="00AC49CF"/>
    <w:rsid w:val="00AC568F"/>
    <w:rsid w:val="00AC5E2E"/>
    <w:rsid w:val="00AC6084"/>
    <w:rsid w:val="00AC614C"/>
    <w:rsid w:val="00AC62DD"/>
    <w:rsid w:val="00AC6360"/>
    <w:rsid w:val="00AC65F7"/>
    <w:rsid w:val="00AC6C51"/>
    <w:rsid w:val="00AC74E3"/>
    <w:rsid w:val="00AC788C"/>
    <w:rsid w:val="00AC7B11"/>
    <w:rsid w:val="00AC7C05"/>
    <w:rsid w:val="00AD07C6"/>
    <w:rsid w:val="00AD155B"/>
    <w:rsid w:val="00AD15F9"/>
    <w:rsid w:val="00AD1725"/>
    <w:rsid w:val="00AD25A6"/>
    <w:rsid w:val="00AD2767"/>
    <w:rsid w:val="00AD3016"/>
    <w:rsid w:val="00AD3F29"/>
    <w:rsid w:val="00AD42F3"/>
    <w:rsid w:val="00AD44CD"/>
    <w:rsid w:val="00AD4553"/>
    <w:rsid w:val="00AD4B60"/>
    <w:rsid w:val="00AD5991"/>
    <w:rsid w:val="00AD5B2A"/>
    <w:rsid w:val="00AD5D4B"/>
    <w:rsid w:val="00AD660C"/>
    <w:rsid w:val="00AD66C9"/>
    <w:rsid w:val="00AD71BE"/>
    <w:rsid w:val="00AD7501"/>
    <w:rsid w:val="00AE05C4"/>
    <w:rsid w:val="00AE062C"/>
    <w:rsid w:val="00AE0F2D"/>
    <w:rsid w:val="00AE28CC"/>
    <w:rsid w:val="00AE4D30"/>
    <w:rsid w:val="00AE53DD"/>
    <w:rsid w:val="00AE5675"/>
    <w:rsid w:val="00AE6161"/>
    <w:rsid w:val="00AE6DBF"/>
    <w:rsid w:val="00AE738C"/>
    <w:rsid w:val="00AE76F1"/>
    <w:rsid w:val="00AE7B78"/>
    <w:rsid w:val="00AE7E32"/>
    <w:rsid w:val="00AE7E92"/>
    <w:rsid w:val="00AF082F"/>
    <w:rsid w:val="00AF269F"/>
    <w:rsid w:val="00AF26D7"/>
    <w:rsid w:val="00AF42D9"/>
    <w:rsid w:val="00AF445E"/>
    <w:rsid w:val="00AF568D"/>
    <w:rsid w:val="00AF7469"/>
    <w:rsid w:val="00AF7983"/>
    <w:rsid w:val="00AF7E36"/>
    <w:rsid w:val="00AF7F18"/>
    <w:rsid w:val="00B007DB"/>
    <w:rsid w:val="00B00A6F"/>
    <w:rsid w:val="00B00F19"/>
    <w:rsid w:val="00B01554"/>
    <w:rsid w:val="00B01863"/>
    <w:rsid w:val="00B01AE4"/>
    <w:rsid w:val="00B01C70"/>
    <w:rsid w:val="00B026B9"/>
    <w:rsid w:val="00B03302"/>
    <w:rsid w:val="00B03C7C"/>
    <w:rsid w:val="00B03CF0"/>
    <w:rsid w:val="00B045C8"/>
    <w:rsid w:val="00B05A9B"/>
    <w:rsid w:val="00B05CC3"/>
    <w:rsid w:val="00B05D12"/>
    <w:rsid w:val="00B05DEE"/>
    <w:rsid w:val="00B061EC"/>
    <w:rsid w:val="00B06C12"/>
    <w:rsid w:val="00B06D15"/>
    <w:rsid w:val="00B06F73"/>
    <w:rsid w:val="00B07269"/>
    <w:rsid w:val="00B072E9"/>
    <w:rsid w:val="00B105F0"/>
    <w:rsid w:val="00B114DF"/>
    <w:rsid w:val="00B114E0"/>
    <w:rsid w:val="00B1227F"/>
    <w:rsid w:val="00B129BF"/>
    <w:rsid w:val="00B13040"/>
    <w:rsid w:val="00B1323F"/>
    <w:rsid w:val="00B1381A"/>
    <w:rsid w:val="00B14396"/>
    <w:rsid w:val="00B1483F"/>
    <w:rsid w:val="00B15ACB"/>
    <w:rsid w:val="00B15F62"/>
    <w:rsid w:val="00B15F66"/>
    <w:rsid w:val="00B16246"/>
    <w:rsid w:val="00B16E32"/>
    <w:rsid w:val="00B16EED"/>
    <w:rsid w:val="00B16F04"/>
    <w:rsid w:val="00B17C2B"/>
    <w:rsid w:val="00B20FD8"/>
    <w:rsid w:val="00B2144A"/>
    <w:rsid w:val="00B22667"/>
    <w:rsid w:val="00B2303E"/>
    <w:rsid w:val="00B2315B"/>
    <w:rsid w:val="00B23170"/>
    <w:rsid w:val="00B23196"/>
    <w:rsid w:val="00B23775"/>
    <w:rsid w:val="00B24B04"/>
    <w:rsid w:val="00B24BA0"/>
    <w:rsid w:val="00B2502E"/>
    <w:rsid w:val="00B25097"/>
    <w:rsid w:val="00B2699F"/>
    <w:rsid w:val="00B26BA6"/>
    <w:rsid w:val="00B27219"/>
    <w:rsid w:val="00B273DA"/>
    <w:rsid w:val="00B275E9"/>
    <w:rsid w:val="00B27A89"/>
    <w:rsid w:val="00B27B16"/>
    <w:rsid w:val="00B27D77"/>
    <w:rsid w:val="00B301F9"/>
    <w:rsid w:val="00B308BF"/>
    <w:rsid w:val="00B31026"/>
    <w:rsid w:val="00B3122D"/>
    <w:rsid w:val="00B3128D"/>
    <w:rsid w:val="00B312BC"/>
    <w:rsid w:val="00B32613"/>
    <w:rsid w:val="00B32798"/>
    <w:rsid w:val="00B32E9E"/>
    <w:rsid w:val="00B33607"/>
    <w:rsid w:val="00B336D5"/>
    <w:rsid w:val="00B34167"/>
    <w:rsid w:val="00B3439E"/>
    <w:rsid w:val="00B34946"/>
    <w:rsid w:val="00B34B91"/>
    <w:rsid w:val="00B34BD3"/>
    <w:rsid w:val="00B355DE"/>
    <w:rsid w:val="00B35663"/>
    <w:rsid w:val="00B356A4"/>
    <w:rsid w:val="00B3586D"/>
    <w:rsid w:val="00B364A4"/>
    <w:rsid w:val="00B36F5E"/>
    <w:rsid w:val="00B376EA"/>
    <w:rsid w:val="00B3792A"/>
    <w:rsid w:val="00B37B34"/>
    <w:rsid w:val="00B37E86"/>
    <w:rsid w:val="00B37E91"/>
    <w:rsid w:val="00B40C30"/>
    <w:rsid w:val="00B41818"/>
    <w:rsid w:val="00B41E66"/>
    <w:rsid w:val="00B42194"/>
    <w:rsid w:val="00B42D8F"/>
    <w:rsid w:val="00B4340F"/>
    <w:rsid w:val="00B437FC"/>
    <w:rsid w:val="00B43A5B"/>
    <w:rsid w:val="00B443DF"/>
    <w:rsid w:val="00B44B3B"/>
    <w:rsid w:val="00B46161"/>
    <w:rsid w:val="00B469E9"/>
    <w:rsid w:val="00B47A41"/>
    <w:rsid w:val="00B47C47"/>
    <w:rsid w:val="00B47D1C"/>
    <w:rsid w:val="00B47FB7"/>
    <w:rsid w:val="00B5066F"/>
    <w:rsid w:val="00B51067"/>
    <w:rsid w:val="00B51258"/>
    <w:rsid w:val="00B51395"/>
    <w:rsid w:val="00B52023"/>
    <w:rsid w:val="00B52604"/>
    <w:rsid w:val="00B52A8F"/>
    <w:rsid w:val="00B530D8"/>
    <w:rsid w:val="00B5330C"/>
    <w:rsid w:val="00B533C3"/>
    <w:rsid w:val="00B533DA"/>
    <w:rsid w:val="00B53EB8"/>
    <w:rsid w:val="00B54672"/>
    <w:rsid w:val="00B549AF"/>
    <w:rsid w:val="00B5539C"/>
    <w:rsid w:val="00B554B0"/>
    <w:rsid w:val="00B563BD"/>
    <w:rsid w:val="00B567F6"/>
    <w:rsid w:val="00B57025"/>
    <w:rsid w:val="00B60295"/>
    <w:rsid w:val="00B61431"/>
    <w:rsid w:val="00B619CD"/>
    <w:rsid w:val="00B61E3A"/>
    <w:rsid w:val="00B62742"/>
    <w:rsid w:val="00B62FA8"/>
    <w:rsid w:val="00B63828"/>
    <w:rsid w:val="00B639FA"/>
    <w:rsid w:val="00B64649"/>
    <w:rsid w:val="00B646B8"/>
    <w:rsid w:val="00B648BB"/>
    <w:rsid w:val="00B64D79"/>
    <w:rsid w:val="00B65B26"/>
    <w:rsid w:val="00B6617A"/>
    <w:rsid w:val="00B663C4"/>
    <w:rsid w:val="00B66BC9"/>
    <w:rsid w:val="00B6749F"/>
    <w:rsid w:val="00B674B7"/>
    <w:rsid w:val="00B7005A"/>
    <w:rsid w:val="00B70495"/>
    <w:rsid w:val="00B705AD"/>
    <w:rsid w:val="00B70602"/>
    <w:rsid w:val="00B707F5"/>
    <w:rsid w:val="00B708D6"/>
    <w:rsid w:val="00B70964"/>
    <w:rsid w:val="00B70BCA"/>
    <w:rsid w:val="00B70E4C"/>
    <w:rsid w:val="00B71068"/>
    <w:rsid w:val="00B71B26"/>
    <w:rsid w:val="00B71D2D"/>
    <w:rsid w:val="00B72336"/>
    <w:rsid w:val="00B72A68"/>
    <w:rsid w:val="00B72EE3"/>
    <w:rsid w:val="00B730CD"/>
    <w:rsid w:val="00B73C2E"/>
    <w:rsid w:val="00B7406A"/>
    <w:rsid w:val="00B7432C"/>
    <w:rsid w:val="00B74A79"/>
    <w:rsid w:val="00B74EA7"/>
    <w:rsid w:val="00B75350"/>
    <w:rsid w:val="00B76433"/>
    <w:rsid w:val="00B765C0"/>
    <w:rsid w:val="00B76CE4"/>
    <w:rsid w:val="00B774A2"/>
    <w:rsid w:val="00B7784D"/>
    <w:rsid w:val="00B77EE4"/>
    <w:rsid w:val="00B80360"/>
    <w:rsid w:val="00B80F8F"/>
    <w:rsid w:val="00B81D20"/>
    <w:rsid w:val="00B81FC2"/>
    <w:rsid w:val="00B8277C"/>
    <w:rsid w:val="00B82F35"/>
    <w:rsid w:val="00B832E9"/>
    <w:rsid w:val="00B8336F"/>
    <w:rsid w:val="00B8432A"/>
    <w:rsid w:val="00B84671"/>
    <w:rsid w:val="00B84BD7"/>
    <w:rsid w:val="00B84D97"/>
    <w:rsid w:val="00B851E9"/>
    <w:rsid w:val="00B857CB"/>
    <w:rsid w:val="00B85D89"/>
    <w:rsid w:val="00B86B55"/>
    <w:rsid w:val="00B86B98"/>
    <w:rsid w:val="00B86C2A"/>
    <w:rsid w:val="00B86D03"/>
    <w:rsid w:val="00B87695"/>
    <w:rsid w:val="00B87919"/>
    <w:rsid w:val="00B9087F"/>
    <w:rsid w:val="00B909C6"/>
    <w:rsid w:val="00B91A86"/>
    <w:rsid w:val="00B91B97"/>
    <w:rsid w:val="00B91BE8"/>
    <w:rsid w:val="00B91CF2"/>
    <w:rsid w:val="00B9287C"/>
    <w:rsid w:val="00B92947"/>
    <w:rsid w:val="00B92AD4"/>
    <w:rsid w:val="00B92D8B"/>
    <w:rsid w:val="00B9301C"/>
    <w:rsid w:val="00B93ADF"/>
    <w:rsid w:val="00B9466C"/>
    <w:rsid w:val="00B94C49"/>
    <w:rsid w:val="00B95F31"/>
    <w:rsid w:val="00B961CF"/>
    <w:rsid w:val="00B9658B"/>
    <w:rsid w:val="00B96B16"/>
    <w:rsid w:val="00B96CAD"/>
    <w:rsid w:val="00B96CFE"/>
    <w:rsid w:val="00B97334"/>
    <w:rsid w:val="00BA0A0E"/>
    <w:rsid w:val="00BA0DC7"/>
    <w:rsid w:val="00BA13F1"/>
    <w:rsid w:val="00BA143C"/>
    <w:rsid w:val="00BA16C7"/>
    <w:rsid w:val="00BA1A41"/>
    <w:rsid w:val="00BA1D06"/>
    <w:rsid w:val="00BA1D36"/>
    <w:rsid w:val="00BA20FD"/>
    <w:rsid w:val="00BA28D2"/>
    <w:rsid w:val="00BA28E0"/>
    <w:rsid w:val="00BA2E18"/>
    <w:rsid w:val="00BA3767"/>
    <w:rsid w:val="00BA4E86"/>
    <w:rsid w:val="00BA4FA1"/>
    <w:rsid w:val="00BA57CA"/>
    <w:rsid w:val="00BA5B36"/>
    <w:rsid w:val="00BA5C5B"/>
    <w:rsid w:val="00BB01EE"/>
    <w:rsid w:val="00BB04EB"/>
    <w:rsid w:val="00BB058A"/>
    <w:rsid w:val="00BB0639"/>
    <w:rsid w:val="00BB080D"/>
    <w:rsid w:val="00BB08BA"/>
    <w:rsid w:val="00BB1659"/>
    <w:rsid w:val="00BB27BE"/>
    <w:rsid w:val="00BB2FBE"/>
    <w:rsid w:val="00BB3136"/>
    <w:rsid w:val="00BB33C4"/>
    <w:rsid w:val="00BB3589"/>
    <w:rsid w:val="00BB4191"/>
    <w:rsid w:val="00BB4D62"/>
    <w:rsid w:val="00BB501E"/>
    <w:rsid w:val="00BB523C"/>
    <w:rsid w:val="00BB5E37"/>
    <w:rsid w:val="00BB6528"/>
    <w:rsid w:val="00BB7E03"/>
    <w:rsid w:val="00BC0067"/>
    <w:rsid w:val="00BC0B47"/>
    <w:rsid w:val="00BC0F89"/>
    <w:rsid w:val="00BC16E6"/>
    <w:rsid w:val="00BC20BC"/>
    <w:rsid w:val="00BC2F42"/>
    <w:rsid w:val="00BC2F92"/>
    <w:rsid w:val="00BC46E3"/>
    <w:rsid w:val="00BC486A"/>
    <w:rsid w:val="00BC48A2"/>
    <w:rsid w:val="00BC49DF"/>
    <w:rsid w:val="00BC50AA"/>
    <w:rsid w:val="00BC61A6"/>
    <w:rsid w:val="00BC6206"/>
    <w:rsid w:val="00BC6620"/>
    <w:rsid w:val="00BC66EA"/>
    <w:rsid w:val="00BC6848"/>
    <w:rsid w:val="00BC6BD8"/>
    <w:rsid w:val="00BC704A"/>
    <w:rsid w:val="00BC7D65"/>
    <w:rsid w:val="00BD094F"/>
    <w:rsid w:val="00BD15AB"/>
    <w:rsid w:val="00BD18C0"/>
    <w:rsid w:val="00BD1C4D"/>
    <w:rsid w:val="00BD1F20"/>
    <w:rsid w:val="00BD2015"/>
    <w:rsid w:val="00BD306C"/>
    <w:rsid w:val="00BD34F6"/>
    <w:rsid w:val="00BD3FC0"/>
    <w:rsid w:val="00BD5080"/>
    <w:rsid w:val="00BD54F8"/>
    <w:rsid w:val="00BD5EF7"/>
    <w:rsid w:val="00BD6209"/>
    <w:rsid w:val="00BD6271"/>
    <w:rsid w:val="00BD67D1"/>
    <w:rsid w:val="00BD76AB"/>
    <w:rsid w:val="00BD7D13"/>
    <w:rsid w:val="00BE0190"/>
    <w:rsid w:val="00BE11DF"/>
    <w:rsid w:val="00BE13D8"/>
    <w:rsid w:val="00BE164A"/>
    <w:rsid w:val="00BE23E1"/>
    <w:rsid w:val="00BE2C18"/>
    <w:rsid w:val="00BE335A"/>
    <w:rsid w:val="00BE356E"/>
    <w:rsid w:val="00BE38B0"/>
    <w:rsid w:val="00BE401A"/>
    <w:rsid w:val="00BE4243"/>
    <w:rsid w:val="00BE440E"/>
    <w:rsid w:val="00BE4470"/>
    <w:rsid w:val="00BE4E09"/>
    <w:rsid w:val="00BE577C"/>
    <w:rsid w:val="00BE57C4"/>
    <w:rsid w:val="00BE5931"/>
    <w:rsid w:val="00BE6998"/>
    <w:rsid w:val="00BE712C"/>
    <w:rsid w:val="00BE7146"/>
    <w:rsid w:val="00BE7609"/>
    <w:rsid w:val="00BE7722"/>
    <w:rsid w:val="00BF0DF0"/>
    <w:rsid w:val="00BF10E0"/>
    <w:rsid w:val="00BF1399"/>
    <w:rsid w:val="00BF20C3"/>
    <w:rsid w:val="00BF213C"/>
    <w:rsid w:val="00BF2599"/>
    <w:rsid w:val="00BF2863"/>
    <w:rsid w:val="00BF2B4F"/>
    <w:rsid w:val="00BF329B"/>
    <w:rsid w:val="00BF36A4"/>
    <w:rsid w:val="00BF3CE8"/>
    <w:rsid w:val="00BF423F"/>
    <w:rsid w:val="00BF43B0"/>
    <w:rsid w:val="00BF4A09"/>
    <w:rsid w:val="00BF4AE2"/>
    <w:rsid w:val="00BF5338"/>
    <w:rsid w:val="00BF5894"/>
    <w:rsid w:val="00BF590C"/>
    <w:rsid w:val="00BF5F99"/>
    <w:rsid w:val="00BF6543"/>
    <w:rsid w:val="00BF67B3"/>
    <w:rsid w:val="00BF69FE"/>
    <w:rsid w:val="00BF6F4E"/>
    <w:rsid w:val="00BF7C70"/>
    <w:rsid w:val="00BF7DED"/>
    <w:rsid w:val="00C00013"/>
    <w:rsid w:val="00C00401"/>
    <w:rsid w:val="00C00B0F"/>
    <w:rsid w:val="00C00B9A"/>
    <w:rsid w:val="00C01383"/>
    <w:rsid w:val="00C017A4"/>
    <w:rsid w:val="00C025D2"/>
    <w:rsid w:val="00C03DF4"/>
    <w:rsid w:val="00C04CA3"/>
    <w:rsid w:val="00C050F1"/>
    <w:rsid w:val="00C06635"/>
    <w:rsid w:val="00C066B3"/>
    <w:rsid w:val="00C06AB3"/>
    <w:rsid w:val="00C06C41"/>
    <w:rsid w:val="00C06FAD"/>
    <w:rsid w:val="00C07091"/>
    <w:rsid w:val="00C074EF"/>
    <w:rsid w:val="00C07955"/>
    <w:rsid w:val="00C07E62"/>
    <w:rsid w:val="00C1033A"/>
    <w:rsid w:val="00C10C80"/>
    <w:rsid w:val="00C1187E"/>
    <w:rsid w:val="00C12448"/>
    <w:rsid w:val="00C12CBA"/>
    <w:rsid w:val="00C1413D"/>
    <w:rsid w:val="00C145AA"/>
    <w:rsid w:val="00C14A09"/>
    <w:rsid w:val="00C14B4D"/>
    <w:rsid w:val="00C14DB5"/>
    <w:rsid w:val="00C14FDD"/>
    <w:rsid w:val="00C15C90"/>
    <w:rsid w:val="00C15DF0"/>
    <w:rsid w:val="00C162C5"/>
    <w:rsid w:val="00C1681F"/>
    <w:rsid w:val="00C17F4B"/>
    <w:rsid w:val="00C20D5C"/>
    <w:rsid w:val="00C21224"/>
    <w:rsid w:val="00C2184C"/>
    <w:rsid w:val="00C21965"/>
    <w:rsid w:val="00C21FDD"/>
    <w:rsid w:val="00C22B7B"/>
    <w:rsid w:val="00C22E43"/>
    <w:rsid w:val="00C2350C"/>
    <w:rsid w:val="00C23E19"/>
    <w:rsid w:val="00C241C2"/>
    <w:rsid w:val="00C24261"/>
    <w:rsid w:val="00C24697"/>
    <w:rsid w:val="00C249EC"/>
    <w:rsid w:val="00C25DE8"/>
    <w:rsid w:val="00C25F62"/>
    <w:rsid w:val="00C260F0"/>
    <w:rsid w:val="00C26602"/>
    <w:rsid w:val="00C26B8E"/>
    <w:rsid w:val="00C2709A"/>
    <w:rsid w:val="00C275ED"/>
    <w:rsid w:val="00C27C77"/>
    <w:rsid w:val="00C27E04"/>
    <w:rsid w:val="00C27E08"/>
    <w:rsid w:val="00C27EE9"/>
    <w:rsid w:val="00C30150"/>
    <w:rsid w:val="00C308DB"/>
    <w:rsid w:val="00C3095B"/>
    <w:rsid w:val="00C30CE1"/>
    <w:rsid w:val="00C31126"/>
    <w:rsid w:val="00C31150"/>
    <w:rsid w:val="00C3196E"/>
    <w:rsid w:val="00C31D2B"/>
    <w:rsid w:val="00C32079"/>
    <w:rsid w:val="00C32B26"/>
    <w:rsid w:val="00C32E4F"/>
    <w:rsid w:val="00C32F64"/>
    <w:rsid w:val="00C32F67"/>
    <w:rsid w:val="00C33065"/>
    <w:rsid w:val="00C331A6"/>
    <w:rsid w:val="00C33D13"/>
    <w:rsid w:val="00C342B5"/>
    <w:rsid w:val="00C34B43"/>
    <w:rsid w:val="00C34E76"/>
    <w:rsid w:val="00C353F5"/>
    <w:rsid w:val="00C35963"/>
    <w:rsid w:val="00C361FE"/>
    <w:rsid w:val="00C37312"/>
    <w:rsid w:val="00C378D3"/>
    <w:rsid w:val="00C37B8B"/>
    <w:rsid w:val="00C40008"/>
    <w:rsid w:val="00C404B6"/>
    <w:rsid w:val="00C40ADD"/>
    <w:rsid w:val="00C415C9"/>
    <w:rsid w:val="00C420C8"/>
    <w:rsid w:val="00C4223F"/>
    <w:rsid w:val="00C425EC"/>
    <w:rsid w:val="00C42E07"/>
    <w:rsid w:val="00C43262"/>
    <w:rsid w:val="00C43430"/>
    <w:rsid w:val="00C4355C"/>
    <w:rsid w:val="00C4477F"/>
    <w:rsid w:val="00C44F37"/>
    <w:rsid w:val="00C4556D"/>
    <w:rsid w:val="00C457D7"/>
    <w:rsid w:val="00C46241"/>
    <w:rsid w:val="00C466A0"/>
    <w:rsid w:val="00C5096B"/>
    <w:rsid w:val="00C50A14"/>
    <w:rsid w:val="00C50EEA"/>
    <w:rsid w:val="00C51765"/>
    <w:rsid w:val="00C51A50"/>
    <w:rsid w:val="00C51E07"/>
    <w:rsid w:val="00C5227C"/>
    <w:rsid w:val="00C522D9"/>
    <w:rsid w:val="00C52891"/>
    <w:rsid w:val="00C52D68"/>
    <w:rsid w:val="00C5308A"/>
    <w:rsid w:val="00C53A0E"/>
    <w:rsid w:val="00C5487A"/>
    <w:rsid w:val="00C548B9"/>
    <w:rsid w:val="00C563FC"/>
    <w:rsid w:val="00C57886"/>
    <w:rsid w:val="00C60080"/>
    <w:rsid w:val="00C60857"/>
    <w:rsid w:val="00C60EE5"/>
    <w:rsid w:val="00C6157F"/>
    <w:rsid w:val="00C62016"/>
    <w:rsid w:val="00C6331A"/>
    <w:rsid w:val="00C633BF"/>
    <w:rsid w:val="00C635C7"/>
    <w:rsid w:val="00C638B8"/>
    <w:rsid w:val="00C63B91"/>
    <w:rsid w:val="00C63BC1"/>
    <w:rsid w:val="00C65080"/>
    <w:rsid w:val="00C6528B"/>
    <w:rsid w:val="00C6592B"/>
    <w:rsid w:val="00C66087"/>
    <w:rsid w:val="00C6617A"/>
    <w:rsid w:val="00C6632C"/>
    <w:rsid w:val="00C66590"/>
    <w:rsid w:val="00C67C0E"/>
    <w:rsid w:val="00C67E05"/>
    <w:rsid w:val="00C70061"/>
    <w:rsid w:val="00C7024C"/>
    <w:rsid w:val="00C703AD"/>
    <w:rsid w:val="00C70859"/>
    <w:rsid w:val="00C709A1"/>
    <w:rsid w:val="00C70DD5"/>
    <w:rsid w:val="00C716C6"/>
    <w:rsid w:val="00C71760"/>
    <w:rsid w:val="00C71C29"/>
    <w:rsid w:val="00C726C3"/>
    <w:rsid w:val="00C72D31"/>
    <w:rsid w:val="00C72F24"/>
    <w:rsid w:val="00C733FC"/>
    <w:rsid w:val="00C738F1"/>
    <w:rsid w:val="00C73EBB"/>
    <w:rsid w:val="00C74395"/>
    <w:rsid w:val="00C7457A"/>
    <w:rsid w:val="00C74F02"/>
    <w:rsid w:val="00C75DEC"/>
    <w:rsid w:val="00C76DDC"/>
    <w:rsid w:val="00C779C3"/>
    <w:rsid w:val="00C77B01"/>
    <w:rsid w:val="00C8000E"/>
    <w:rsid w:val="00C8018C"/>
    <w:rsid w:val="00C8033C"/>
    <w:rsid w:val="00C8062C"/>
    <w:rsid w:val="00C807B7"/>
    <w:rsid w:val="00C80CBD"/>
    <w:rsid w:val="00C80CE3"/>
    <w:rsid w:val="00C81C41"/>
    <w:rsid w:val="00C83AFC"/>
    <w:rsid w:val="00C8457C"/>
    <w:rsid w:val="00C84B9C"/>
    <w:rsid w:val="00C84C8B"/>
    <w:rsid w:val="00C863DA"/>
    <w:rsid w:val="00C873BD"/>
    <w:rsid w:val="00C87511"/>
    <w:rsid w:val="00C875AF"/>
    <w:rsid w:val="00C87AAE"/>
    <w:rsid w:val="00C90565"/>
    <w:rsid w:val="00C90E6F"/>
    <w:rsid w:val="00C9277F"/>
    <w:rsid w:val="00C927AF"/>
    <w:rsid w:val="00C92F42"/>
    <w:rsid w:val="00C938A7"/>
    <w:rsid w:val="00C938E5"/>
    <w:rsid w:val="00C942C5"/>
    <w:rsid w:val="00C948EA"/>
    <w:rsid w:val="00C9528E"/>
    <w:rsid w:val="00C95507"/>
    <w:rsid w:val="00C95E40"/>
    <w:rsid w:val="00C95F43"/>
    <w:rsid w:val="00C96102"/>
    <w:rsid w:val="00C96105"/>
    <w:rsid w:val="00C96703"/>
    <w:rsid w:val="00C96958"/>
    <w:rsid w:val="00C96EC6"/>
    <w:rsid w:val="00C97040"/>
    <w:rsid w:val="00C974FB"/>
    <w:rsid w:val="00C97711"/>
    <w:rsid w:val="00C97A7A"/>
    <w:rsid w:val="00C97AD7"/>
    <w:rsid w:val="00CA0005"/>
    <w:rsid w:val="00CA034A"/>
    <w:rsid w:val="00CA0A11"/>
    <w:rsid w:val="00CA14F4"/>
    <w:rsid w:val="00CA198E"/>
    <w:rsid w:val="00CA283C"/>
    <w:rsid w:val="00CA3311"/>
    <w:rsid w:val="00CA388F"/>
    <w:rsid w:val="00CA4030"/>
    <w:rsid w:val="00CA4EFE"/>
    <w:rsid w:val="00CA5260"/>
    <w:rsid w:val="00CA5700"/>
    <w:rsid w:val="00CA5BEA"/>
    <w:rsid w:val="00CA6877"/>
    <w:rsid w:val="00CA6ACB"/>
    <w:rsid w:val="00CA7132"/>
    <w:rsid w:val="00CA7195"/>
    <w:rsid w:val="00CA7A36"/>
    <w:rsid w:val="00CA7B33"/>
    <w:rsid w:val="00CB0042"/>
    <w:rsid w:val="00CB004E"/>
    <w:rsid w:val="00CB0516"/>
    <w:rsid w:val="00CB060E"/>
    <w:rsid w:val="00CB0C73"/>
    <w:rsid w:val="00CB10D0"/>
    <w:rsid w:val="00CB12E6"/>
    <w:rsid w:val="00CB14DE"/>
    <w:rsid w:val="00CB14FD"/>
    <w:rsid w:val="00CB17C3"/>
    <w:rsid w:val="00CB1F2D"/>
    <w:rsid w:val="00CB2160"/>
    <w:rsid w:val="00CB2B45"/>
    <w:rsid w:val="00CB35A9"/>
    <w:rsid w:val="00CB39ED"/>
    <w:rsid w:val="00CB4AC1"/>
    <w:rsid w:val="00CB4B10"/>
    <w:rsid w:val="00CB4B20"/>
    <w:rsid w:val="00CB4B51"/>
    <w:rsid w:val="00CB4FBD"/>
    <w:rsid w:val="00CB5058"/>
    <w:rsid w:val="00CB5469"/>
    <w:rsid w:val="00CB54AA"/>
    <w:rsid w:val="00CB564C"/>
    <w:rsid w:val="00CB578C"/>
    <w:rsid w:val="00CB63F0"/>
    <w:rsid w:val="00CB653E"/>
    <w:rsid w:val="00CB6A57"/>
    <w:rsid w:val="00CB6B6B"/>
    <w:rsid w:val="00CB7457"/>
    <w:rsid w:val="00CB74D1"/>
    <w:rsid w:val="00CB7766"/>
    <w:rsid w:val="00CB77E5"/>
    <w:rsid w:val="00CB7B15"/>
    <w:rsid w:val="00CC009E"/>
    <w:rsid w:val="00CC0106"/>
    <w:rsid w:val="00CC032D"/>
    <w:rsid w:val="00CC07D1"/>
    <w:rsid w:val="00CC09BF"/>
    <w:rsid w:val="00CC0CAB"/>
    <w:rsid w:val="00CC0D50"/>
    <w:rsid w:val="00CC1090"/>
    <w:rsid w:val="00CC12F0"/>
    <w:rsid w:val="00CC15A6"/>
    <w:rsid w:val="00CC1DE4"/>
    <w:rsid w:val="00CC2120"/>
    <w:rsid w:val="00CC25DB"/>
    <w:rsid w:val="00CC2BFF"/>
    <w:rsid w:val="00CC3A31"/>
    <w:rsid w:val="00CC4A6F"/>
    <w:rsid w:val="00CC51C4"/>
    <w:rsid w:val="00CC537C"/>
    <w:rsid w:val="00CC62DF"/>
    <w:rsid w:val="00CC6319"/>
    <w:rsid w:val="00CC63A2"/>
    <w:rsid w:val="00CC6760"/>
    <w:rsid w:val="00CC6965"/>
    <w:rsid w:val="00CC6AC8"/>
    <w:rsid w:val="00CD0298"/>
    <w:rsid w:val="00CD037B"/>
    <w:rsid w:val="00CD09A1"/>
    <w:rsid w:val="00CD0B93"/>
    <w:rsid w:val="00CD1BD2"/>
    <w:rsid w:val="00CD2CF0"/>
    <w:rsid w:val="00CD2D30"/>
    <w:rsid w:val="00CD2F7C"/>
    <w:rsid w:val="00CD31FE"/>
    <w:rsid w:val="00CD3F92"/>
    <w:rsid w:val="00CD4005"/>
    <w:rsid w:val="00CD4C28"/>
    <w:rsid w:val="00CD4D1A"/>
    <w:rsid w:val="00CD58D3"/>
    <w:rsid w:val="00CD5E05"/>
    <w:rsid w:val="00CD752D"/>
    <w:rsid w:val="00CE0482"/>
    <w:rsid w:val="00CE0CEB"/>
    <w:rsid w:val="00CE12C8"/>
    <w:rsid w:val="00CE1CEF"/>
    <w:rsid w:val="00CE2536"/>
    <w:rsid w:val="00CE253E"/>
    <w:rsid w:val="00CE2D0E"/>
    <w:rsid w:val="00CE2EFC"/>
    <w:rsid w:val="00CE36F1"/>
    <w:rsid w:val="00CE387C"/>
    <w:rsid w:val="00CE38F2"/>
    <w:rsid w:val="00CE3980"/>
    <w:rsid w:val="00CE3CEE"/>
    <w:rsid w:val="00CE4444"/>
    <w:rsid w:val="00CE4E84"/>
    <w:rsid w:val="00CE5B05"/>
    <w:rsid w:val="00CE64C5"/>
    <w:rsid w:val="00CE6B4C"/>
    <w:rsid w:val="00CE6FAF"/>
    <w:rsid w:val="00CE7616"/>
    <w:rsid w:val="00CE7A20"/>
    <w:rsid w:val="00CF012F"/>
    <w:rsid w:val="00CF01CB"/>
    <w:rsid w:val="00CF052A"/>
    <w:rsid w:val="00CF1A33"/>
    <w:rsid w:val="00CF1B07"/>
    <w:rsid w:val="00CF1D09"/>
    <w:rsid w:val="00CF2167"/>
    <w:rsid w:val="00CF23B8"/>
    <w:rsid w:val="00CF314D"/>
    <w:rsid w:val="00CF334F"/>
    <w:rsid w:val="00CF37CD"/>
    <w:rsid w:val="00CF3F09"/>
    <w:rsid w:val="00CF47B8"/>
    <w:rsid w:val="00CF5314"/>
    <w:rsid w:val="00CF5647"/>
    <w:rsid w:val="00CF5908"/>
    <w:rsid w:val="00CF594C"/>
    <w:rsid w:val="00CF5D3F"/>
    <w:rsid w:val="00CF6A66"/>
    <w:rsid w:val="00CF7D7B"/>
    <w:rsid w:val="00D00321"/>
    <w:rsid w:val="00D01512"/>
    <w:rsid w:val="00D015FC"/>
    <w:rsid w:val="00D01FF8"/>
    <w:rsid w:val="00D02A41"/>
    <w:rsid w:val="00D03CF2"/>
    <w:rsid w:val="00D04437"/>
    <w:rsid w:val="00D0456D"/>
    <w:rsid w:val="00D04B37"/>
    <w:rsid w:val="00D04F12"/>
    <w:rsid w:val="00D04F27"/>
    <w:rsid w:val="00D05366"/>
    <w:rsid w:val="00D05705"/>
    <w:rsid w:val="00D05D79"/>
    <w:rsid w:val="00D0627A"/>
    <w:rsid w:val="00D06AB8"/>
    <w:rsid w:val="00D06D40"/>
    <w:rsid w:val="00D07073"/>
    <w:rsid w:val="00D072F4"/>
    <w:rsid w:val="00D0746E"/>
    <w:rsid w:val="00D075CE"/>
    <w:rsid w:val="00D076A8"/>
    <w:rsid w:val="00D078A3"/>
    <w:rsid w:val="00D108E5"/>
    <w:rsid w:val="00D10FC5"/>
    <w:rsid w:val="00D112A5"/>
    <w:rsid w:val="00D11495"/>
    <w:rsid w:val="00D116E9"/>
    <w:rsid w:val="00D11A7E"/>
    <w:rsid w:val="00D11B66"/>
    <w:rsid w:val="00D12029"/>
    <w:rsid w:val="00D12B5E"/>
    <w:rsid w:val="00D13428"/>
    <w:rsid w:val="00D13B18"/>
    <w:rsid w:val="00D1487E"/>
    <w:rsid w:val="00D15404"/>
    <w:rsid w:val="00D1561F"/>
    <w:rsid w:val="00D1564E"/>
    <w:rsid w:val="00D15D4A"/>
    <w:rsid w:val="00D162F7"/>
    <w:rsid w:val="00D1630A"/>
    <w:rsid w:val="00D1631E"/>
    <w:rsid w:val="00D17383"/>
    <w:rsid w:val="00D17A12"/>
    <w:rsid w:val="00D201F9"/>
    <w:rsid w:val="00D203B0"/>
    <w:rsid w:val="00D20E9E"/>
    <w:rsid w:val="00D21110"/>
    <w:rsid w:val="00D21257"/>
    <w:rsid w:val="00D21785"/>
    <w:rsid w:val="00D220DB"/>
    <w:rsid w:val="00D22A36"/>
    <w:rsid w:val="00D22DA1"/>
    <w:rsid w:val="00D22EF6"/>
    <w:rsid w:val="00D2411A"/>
    <w:rsid w:val="00D24123"/>
    <w:rsid w:val="00D24EE3"/>
    <w:rsid w:val="00D25328"/>
    <w:rsid w:val="00D25484"/>
    <w:rsid w:val="00D26394"/>
    <w:rsid w:val="00D26D8B"/>
    <w:rsid w:val="00D277A5"/>
    <w:rsid w:val="00D3054E"/>
    <w:rsid w:val="00D30ACD"/>
    <w:rsid w:val="00D31341"/>
    <w:rsid w:val="00D313E1"/>
    <w:rsid w:val="00D31660"/>
    <w:rsid w:val="00D316BE"/>
    <w:rsid w:val="00D31E8A"/>
    <w:rsid w:val="00D32326"/>
    <w:rsid w:val="00D32C41"/>
    <w:rsid w:val="00D32EFB"/>
    <w:rsid w:val="00D33089"/>
    <w:rsid w:val="00D331C2"/>
    <w:rsid w:val="00D33331"/>
    <w:rsid w:val="00D3374B"/>
    <w:rsid w:val="00D3457D"/>
    <w:rsid w:val="00D34759"/>
    <w:rsid w:val="00D34BD6"/>
    <w:rsid w:val="00D36DD6"/>
    <w:rsid w:val="00D36F72"/>
    <w:rsid w:val="00D371A6"/>
    <w:rsid w:val="00D3748B"/>
    <w:rsid w:val="00D37650"/>
    <w:rsid w:val="00D37760"/>
    <w:rsid w:val="00D37CD8"/>
    <w:rsid w:val="00D37FA1"/>
    <w:rsid w:val="00D40D30"/>
    <w:rsid w:val="00D40E8B"/>
    <w:rsid w:val="00D41534"/>
    <w:rsid w:val="00D41D13"/>
    <w:rsid w:val="00D41D6F"/>
    <w:rsid w:val="00D424F6"/>
    <w:rsid w:val="00D427AA"/>
    <w:rsid w:val="00D4295E"/>
    <w:rsid w:val="00D42F64"/>
    <w:rsid w:val="00D4350F"/>
    <w:rsid w:val="00D43DEC"/>
    <w:rsid w:val="00D44EEE"/>
    <w:rsid w:val="00D451A2"/>
    <w:rsid w:val="00D4536C"/>
    <w:rsid w:val="00D455EE"/>
    <w:rsid w:val="00D45D90"/>
    <w:rsid w:val="00D4627D"/>
    <w:rsid w:val="00D46366"/>
    <w:rsid w:val="00D4652E"/>
    <w:rsid w:val="00D46F0D"/>
    <w:rsid w:val="00D473CE"/>
    <w:rsid w:val="00D476FB"/>
    <w:rsid w:val="00D510E7"/>
    <w:rsid w:val="00D51175"/>
    <w:rsid w:val="00D51AE3"/>
    <w:rsid w:val="00D51D71"/>
    <w:rsid w:val="00D52432"/>
    <w:rsid w:val="00D53121"/>
    <w:rsid w:val="00D531DE"/>
    <w:rsid w:val="00D53AC2"/>
    <w:rsid w:val="00D54299"/>
    <w:rsid w:val="00D544FD"/>
    <w:rsid w:val="00D54A41"/>
    <w:rsid w:val="00D551ED"/>
    <w:rsid w:val="00D5579C"/>
    <w:rsid w:val="00D56224"/>
    <w:rsid w:val="00D563B2"/>
    <w:rsid w:val="00D563CC"/>
    <w:rsid w:val="00D5665D"/>
    <w:rsid w:val="00D568E0"/>
    <w:rsid w:val="00D56A51"/>
    <w:rsid w:val="00D57AFA"/>
    <w:rsid w:val="00D57BC8"/>
    <w:rsid w:val="00D57CE9"/>
    <w:rsid w:val="00D57F71"/>
    <w:rsid w:val="00D60239"/>
    <w:rsid w:val="00D6083D"/>
    <w:rsid w:val="00D60F3B"/>
    <w:rsid w:val="00D6125D"/>
    <w:rsid w:val="00D61E18"/>
    <w:rsid w:val="00D62852"/>
    <w:rsid w:val="00D63646"/>
    <w:rsid w:val="00D636E6"/>
    <w:rsid w:val="00D6422C"/>
    <w:rsid w:val="00D643E9"/>
    <w:rsid w:val="00D65047"/>
    <w:rsid w:val="00D65256"/>
    <w:rsid w:val="00D65364"/>
    <w:rsid w:val="00D6538A"/>
    <w:rsid w:val="00D65CFB"/>
    <w:rsid w:val="00D66108"/>
    <w:rsid w:val="00D668BA"/>
    <w:rsid w:val="00D66AA4"/>
    <w:rsid w:val="00D66CED"/>
    <w:rsid w:val="00D674BA"/>
    <w:rsid w:val="00D702CD"/>
    <w:rsid w:val="00D7037F"/>
    <w:rsid w:val="00D703FE"/>
    <w:rsid w:val="00D70CA5"/>
    <w:rsid w:val="00D71376"/>
    <w:rsid w:val="00D719F8"/>
    <w:rsid w:val="00D71A7D"/>
    <w:rsid w:val="00D727CC"/>
    <w:rsid w:val="00D72CDA"/>
    <w:rsid w:val="00D7325C"/>
    <w:rsid w:val="00D738A9"/>
    <w:rsid w:val="00D73D03"/>
    <w:rsid w:val="00D741BF"/>
    <w:rsid w:val="00D746E8"/>
    <w:rsid w:val="00D74DB2"/>
    <w:rsid w:val="00D75F5E"/>
    <w:rsid w:val="00D761E5"/>
    <w:rsid w:val="00D7699F"/>
    <w:rsid w:val="00D76C6C"/>
    <w:rsid w:val="00D771F0"/>
    <w:rsid w:val="00D7754D"/>
    <w:rsid w:val="00D7756F"/>
    <w:rsid w:val="00D8025C"/>
    <w:rsid w:val="00D80A49"/>
    <w:rsid w:val="00D81CE9"/>
    <w:rsid w:val="00D82568"/>
    <w:rsid w:val="00D82662"/>
    <w:rsid w:val="00D82B5B"/>
    <w:rsid w:val="00D8361F"/>
    <w:rsid w:val="00D83765"/>
    <w:rsid w:val="00D84980"/>
    <w:rsid w:val="00D84FC7"/>
    <w:rsid w:val="00D84FF3"/>
    <w:rsid w:val="00D85007"/>
    <w:rsid w:val="00D851FF"/>
    <w:rsid w:val="00D85935"/>
    <w:rsid w:val="00D85AD7"/>
    <w:rsid w:val="00D85EFE"/>
    <w:rsid w:val="00D8681E"/>
    <w:rsid w:val="00D86CE9"/>
    <w:rsid w:val="00D87398"/>
    <w:rsid w:val="00D87C44"/>
    <w:rsid w:val="00D90AAD"/>
    <w:rsid w:val="00D90BC7"/>
    <w:rsid w:val="00D90F42"/>
    <w:rsid w:val="00D912C4"/>
    <w:rsid w:val="00D9171B"/>
    <w:rsid w:val="00D91D63"/>
    <w:rsid w:val="00D92066"/>
    <w:rsid w:val="00D92729"/>
    <w:rsid w:val="00D930DF"/>
    <w:rsid w:val="00D931B2"/>
    <w:rsid w:val="00D93432"/>
    <w:rsid w:val="00D93571"/>
    <w:rsid w:val="00D939FA"/>
    <w:rsid w:val="00D93CC7"/>
    <w:rsid w:val="00D94368"/>
    <w:rsid w:val="00D94468"/>
    <w:rsid w:val="00D9477F"/>
    <w:rsid w:val="00D94872"/>
    <w:rsid w:val="00D95043"/>
    <w:rsid w:val="00D96271"/>
    <w:rsid w:val="00D96B2F"/>
    <w:rsid w:val="00D97224"/>
    <w:rsid w:val="00DA01CE"/>
    <w:rsid w:val="00DA0C7E"/>
    <w:rsid w:val="00DA158A"/>
    <w:rsid w:val="00DA15BA"/>
    <w:rsid w:val="00DA16AF"/>
    <w:rsid w:val="00DA1BB7"/>
    <w:rsid w:val="00DA258B"/>
    <w:rsid w:val="00DA288D"/>
    <w:rsid w:val="00DA2C5E"/>
    <w:rsid w:val="00DA2F31"/>
    <w:rsid w:val="00DA387E"/>
    <w:rsid w:val="00DA3F3B"/>
    <w:rsid w:val="00DA46F4"/>
    <w:rsid w:val="00DA55AE"/>
    <w:rsid w:val="00DA5A94"/>
    <w:rsid w:val="00DA6CA2"/>
    <w:rsid w:val="00DA76CB"/>
    <w:rsid w:val="00DA76E5"/>
    <w:rsid w:val="00DB15B3"/>
    <w:rsid w:val="00DB1BF1"/>
    <w:rsid w:val="00DB1CE7"/>
    <w:rsid w:val="00DB1D3C"/>
    <w:rsid w:val="00DB1FA7"/>
    <w:rsid w:val="00DB23FB"/>
    <w:rsid w:val="00DB26FC"/>
    <w:rsid w:val="00DB2AFE"/>
    <w:rsid w:val="00DB2E46"/>
    <w:rsid w:val="00DB36D6"/>
    <w:rsid w:val="00DB39FF"/>
    <w:rsid w:val="00DB4272"/>
    <w:rsid w:val="00DB50F7"/>
    <w:rsid w:val="00DB5650"/>
    <w:rsid w:val="00DB568C"/>
    <w:rsid w:val="00DB6591"/>
    <w:rsid w:val="00DB6E5B"/>
    <w:rsid w:val="00DB7948"/>
    <w:rsid w:val="00DC20A5"/>
    <w:rsid w:val="00DC351F"/>
    <w:rsid w:val="00DC3780"/>
    <w:rsid w:val="00DC3B0E"/>
    <w:rsid w:val="00DC3D13"/>
    <w:rsid w:val="00DC47A7"/>
    <w:rsid w:val="00DC4D58"/>
    <w:rsid w:val="00DC4E66"/>
    <w:rsid w:val="00DC54C1"/>
    <w:rsid w:val="00DC566B"/>
    <w:rsid w:val="00DC5BD9"/>
    <w:rsid w:val="00DC60F7"/>
    <w:rsid w:val="00DC7324"/>
    <w:rsid w:val="00DC74FE"/>
    <w:rsid w:val="00DC7F00"/>
    <w:rsid w:val="00DD00E4"/>
    <w:rsid w:val="00DD01BA"/>
    <w:rsid w:val="00DD1250"/>
    <w:rsid w:val="00DD1493"/>
    <w:rsid w:val="00DD1BDC"/>
    <w:rsid w:val="00DD1DE4"/>
    <w:rsid w:val="00DD2269"/>
    <w:rsid w:val="00DD30F5"/>
    <w:rsid w:val="00DD4744"/>
    <w:rsid w:val="00DD4EEC"/>
    <w:rsid w:val="00DD4FD7"/>
    <w:rsid w:val="00DD534D"/>
    <w:rsid w:val="00DD6161"/>
    <w:rsid w:val="00DD6327"/>
    <w:rsid w:val="00DD6A42"/>
    <w:rsid w:val="00DD6E7B"/>
    <w:rsid w:val="00DD6FB8"/>
    <w:rsid w:val="00DD733A"/>
    <w:rsid w:val="00DD73EC"/>
    <w:rsid w:val="00DD7739"/>
    <w:rsid w:val="00DD7A45"/>
    <w:rsid w:val="00DD7C43"/>
    <w:rsid w:val="00DE05A6"/>
    <w:rsid w:val="00DE0A6C"/>
    <w:rsid w:val="00DE0BA8"/>
    <w:rsid w:val="00DE0D73"/>
    <w:rsid w:val="00DE1294"/>
    <w:rsid w:val="00DE1B9B"/>
    <w:rsid w:val="00DE23E0"/>
    <w:rsid w:val="00DE2A22"/>
    <w:rsid w:val="00DE2CD8"/>
    <w:rsid w:val="00DE2CD9"/>
    <w:rsid w:val="00DE34B4"/>
    <w:rsid w:val="00DE3603"/>
    <w:rsid w:val="00DE3B09"/>
    <w:rsid w:val="00DE40EE"/>
    <w:rsid w:val="00DE48FA"/>
    <w:rsid w:val="00DE51F9"/>
    <w:rsid w:val="00DE5770"/>
    <w:rsid w:val="00DE5A81"/>
    <w:rsid w:val="00DE5E19"/>
    <w:rsid w:val="00DE61D3"/>
    <w:rsid w:val="00DE62CE"/>
    <w:rsid w:val="00DE6653"/>
    <w:rsid w:val="00DE7BE9"/>
    <w:rsid w:val="00DE7C47"/>
    <w:rsid w:val="00DE7F7A"/>
    <w:rsid w:val="00DF0035"/>
    <w:rsid w:val="00DF051C"/>
    <w:rsid w:val="00DF09E3"/>
    <w:rsid w:val="00DF1757"/>
    <w:rsid w:val="00DF1ADF"/>
    <w:rsid w:val="00DF2281"/>
    <w:rsid w:val="00DF28EE"/>
    <w:rsid w:val="00DF2E1B"/>
    <w:rsid w:val="00DF2E6F"/>
    <w:rsid w:val="00DF3BFF"/>
    <w:rsid w:val="00DF3C34"/>
    <w:rsid w:val="00DF3F16"/>
    <w:rsid w:val="00DF4053"/>
    <w:rsid w:val="00DF4208"/>
    <w:rsid w:val="00DF45CA"/>
    <w:rsid w:val="00DF4F5F"/>
    <w:rsid w:val="00DF53EA"/>
    <w:rsid w:val="00DF5453"/>
    <w:rsid w:val="00DF63BC"/>
    <w:rsid w:val="00DF6A04"/>
    <w:rsid w:val="00DF6C24"/>
    <w:rsid w:val="00DF6D7F"/>
    <w:rsid w:val="00DF713E"/>
    <w:rsid w:val="00E001EB"/>
    <w:rsid w:val="00E00943"/>
    <w:rsid w:val="00E00C89"/>
    <w:rsid w:val="00E00F69"/>
    <w:rsid w:val="00E00F9C"/>
    <w:rsid w:val="00E0137D"/>
    <w:rsid w:val="00E018D8"/>
    <w:rsid w:val="00E01C90"/>
    <w:rsid w:val="00E0222F"/>
    <w:rsid w:val="00E032A6"/>
    <w:rsid w:val="00E03726"/>
    <w:rsid w:val="00E039E0"/>
    <w:rsid w:val="00E03D39"/>
    <w:rsid w:val="00E03F5E"/>
    <w:rsid w:val="00E03F9E"/>
    <w:rsid w:val="00E04AFF"/>
    <w:rsid w:val="00E04E74"/>
    <w:rsid w:val="00E0554B"/>
    <w:rsid w:val="00E06911"/>
    <w:rsid w:val="00E06CCF"/>
    <w:rsid w:val="00E070C9"/>
    <w:rsid w:val="00E1078E"/>
    <w:rsid w:val="00E10EE8"/>
    <w:rsid w:val="00E10F0E"/>
    <w:rsid w:val="00E11685"/>
    <w:rsid w:val="00E1168F"/>
    <w:rsid w:val="00E11F28"/>
    <w:rsid w:val="00E125C7"/>
    <w:rsid w:val="00E12AD8"/>
    <w:rsid w:val="00E12DB0"/>
    <w:rsid w:val="00E133D3"/>
    <w:rsid w:val="00E13901"/>
    <w:rsid w:val="00E1433C"/>
    <w:rsid w:val="00E15301"/>
    <w:rsid w:val="00E16069"/>
    <w:rsid w:val="00E16A81"/>
    <w:rsid w:val="00E16D90"/>
    <w:rsid w:val="00E17131"/>
    <w:rsid w:val="00E1762F"/>
    <w:rsid w:val="00E17867"/>
    <w:rsid w:val="00E178E5"/>
    <w:rsid w:val="00E178ED"/>
    <w:rsid w:val="00E206DE"/>
    <w:rsid w:val="00E2152B"/>
    <w:rsid w:val="00E21543"/>
    <w:rsid w:val="00E21918"/>
    <w:rsid w:val="00E227F0"/>
    <w:rsid w:val="00E2282E"/>
    <w:rsid w:val="00E23D57"/>
    <w:rsid w:val="00E24087"/>
    <w:rsid w:val="00E246E4"/>
    <w:rsid w:val="00E24ABB"/>
    <w:rsid w:val="00E24AE4"/>
    <w:rsid w:val="00E24B9F"/>
    <w:rsid w:val="00E25A36"/>
    <w:rsid w:val="00E2637D"/>
    <w:rsid w:val="00E268EF"/>
    <w:rsid w:val="00E26B7E"/>
    <w:rsid w:val="00E26CB8"/>
    <w:rsid w:val="00E26DC3"/>
    <w:rsid w:val="00E26F5E"/>
    <w:rsid w:val="00E317E5"/>
    <w:rsid w:val="00E318F8"/>
    <w:rsid w:val="00E322EC"/>
    <w:rsid w:val="00E32A32"/>
    <w:rsid w:val="00E3327A"/>
    <w:rsid w:val="00E332C4"/>
    <w:rsid w:val="00E33487"/>
    <w:rsid w:val="00E3368D"/>
    <w:rsid w:val="00E33786"/>
    <w:rsid w:val="00E33A2A"/>
    <w:rsid w:val="00E33A77"/>
    <w:rsid w:val="00E34C0A"/>
    <w:rsid w:val="00E34DB0"/>
    <w:rsid w:val="00E35A36"/>
    <w:rsid w:val="00E36625"/>
    <w:rsid w:val="00E368C6"/>
    <w:rsid w:val="00E36D6B"/>
    <w:rsid w:val="00E37D5E"/>
    <w:rsid w:val="00E40042"/>
    <w:rsid w:val="00E406AD"/>
    <w:rsid w:val="00E40926"/>
    <w:rsid w:val="00E40F8F"/>
    <w:rsid w:val="00E4126B"/>
    <w:rsid w:val="00E41389"/>
    <w:rsid w:val="00E424E1"/>
    <w:rsid w:val="00E4251A"/>
    <w:rsid w:val="00E42714"/>
    <w:rsid w:val="00E42895"/>
    <w:rsid w:val="00E435BD"/>
    <w:rsid w:val="00E438E5"/>
    <w:rsid w:val="00E449D3"/>
    <w:rsid w:val="00E45040"/>
    <w:rsid w:val="00E45099"/>
    <w:rsid w:val="00E46A86"/>
    <w:rsid w:val="00E46BEB"/>
    <w:rsid w:val="00E46CAF"/>
    <w:rsid w:val="00E46E1C"/>
    <w:rsid w:val="00E50C85"/>
    <w:rsid w:val="00E51306"/>
    <w:rsid w:val="00E51792"/>
    <w:rsid w:val="00E51EC5"/>
    <w:rsid w:val="00E52023"/>
    <w:rsid w:val="00E538DE"/>
    <w:rsid w:val="00E54161"/>
    <w:rsid w:val="00E54200"/>
    <w:rsid w:val="00E542D5"/>
    <w:rsid w:val="00E5703B"/>
    <w:rsid w:val="00E57152"/>
    <w:rsid w:val="00E574E1"/>
    <w:rsid w:val="00E576AD"/>
    <w:rsid w:val="00E57E52"/>
    <w:rsid w:val="00E57F47"/>
    <w:rsid w:val="00E6006B"/>
    <w:rsid w:val="00E60491"/>
    <w:rsid w:val="00E60688"/>
    <w:rsid w:val="00E60695"/>
    <w:rsid w:val="00E609D8"/>
    <w:rsid w:val="00E6186E"/>
    <w:rsid w:val="00E61C2C"/>
    <w:rsid w:val="00E621AA"/>
    <w:rsid w:val="00E623AF"/>
    <w:rsid w:val="00E6284E"/>
    <w:rsid w:val="00E63815"/>
    <w:rsid w:val="00E63962"/>
    <w:rsid w:val="00E65BF2"/>
    <w:rsid w:val="00E66C4E"/>
    <w:rsid w:val="00E671AB"/>
    <w:rsid w:val="00E6732A"/>
    <w:rsid w:val="00E67D63"/>
    <w:rsid w:val="00E700BF"/>
    <w:rsid w:val="00E70293"/>
    <w:rsid w:val="00E70865"/>
    <w:rsid w:val="00E70D84"/>
    <w:rsid w:val="00E70E61"/>
    <w:rsid w:val="00E71449"/>
    <w:rsid w:val="00E71546"/>
    <w:rsid w:val="00E72120"/>
    <w:rsid w:val="00E72139"/>
    <w:rsid w:val="00E72316"/>
    <w:rsid w:val="00E72619"/>
    <w:rsid w:val="00E7270D"/>
    <w:rsid w:val="00E72AC9"/>
    <w:rsid w:val="00E73122"/>
    <w:rsid w:val="00E7396B"/>
    <w:rsid w:val="00E73C27"/>
    <w:rsid w:val="00E73D60"/>
    <w:rsid w:val="00E73F6C"/>
    <w:rsid w:val="00E74613"/>
    <w:rsid w:val="00E749E6"/>
    <w:rsid w:val="00E74E0C"/>
    <w:rsid w:val="00E7519D"/>
    <w:rsid w:val="00E7524D"/>
    <w:rsid w:val="00E759D0"/>
    <w:rsid w:val="00E7605C"/>
    <w:rsid w:val="00E760CB"/>
    <w:rsid w:val="00E7646E"/>
    <w:rsid w:val="00E77030"/>
    <w:rsid w:val="00E770AE"/>
    <w:rsid w:val="00E77A8D"/>
    <w:rsid w:val="00E77B01"/>
    <w:rsid w:val="00E80A50"/>
    <w:rsid w:val="00E80D4D"/>
    <w:rsid w:val="00E81240"/>
    <w:rsid w:val="00E8163C"/>
    <w:rsid w:val="00E8193E"/>
    <w:rsid w:val="00E81BD4"/>
    <w:rsid w:val="00E82230"/>
    <w:rsid w:val="00E822C0"/>
    <w:rsid w:val="00E82CFB"/>
    <w:rsid w:val="00E82DB9"/>
    <w:rsid w:val="00E83086"/>
    <w:rsid w:val="00E832E3"/>
    <w:rsid w:val="00E83428"/>
    <w:rsid w:val="00E83635"/>
    <w:rsid w:val="00E844F2"/>
    <w:rsid w:val="00E84B8C"/>
    <w:rsid w:val="00E853BB"/>
    <w:rsid w:val="00E85462"/>
    <w:rsid w:val="00E85C46"/>
    <w:rsid w:val="00E85C57"/>
    <w:rsid w:val="00E86EE6"/>
    <w:rsid w:val="00E8767B"/>
    <w:rsid w:val="00E87E9B"/>
    <w:rsid w:val="00E910C0"/>
    <w:rsid w:val="00E916F7"/>
    <w:rsid w:val="00E918F5"/>
    <w:rsid w:val="00E9201C"/>
    <w:rsid w:val="00E92BCC"/>
    <w:rsid w:val="00E92E3B"/>
    <w:rsid w:val="00E93CEB"/>
    <w:rsid w:val="00E93D87"/>
    <w:rsid w:val="00E950BC"/>
    <w:rsid w:val="00E96610"/>
    <w:rsid w:val="00E96AD0"/>
    <w:rsid w:val="00E96DE6"/>
    <w:rsid w:val="00E96F43"/>
    <w:rsid w:val="00E97161"/>
    <w:rsid w:val="00E97B3B"/>
    <w:rsid w:val="00EA097F"/>
    <w:rsid w:val="00EA1563"/>
    <w:rsid w:val="00EA1793"/>
    <w:rsid w:val="00EA17AE"/>
    <w:rsid w:val="00EA236E"/>
    <w:rsid w:val="00EA2DD8"/>
    <w:rsid w:val="00EA40FF"/>
    <w:rsid w:val="00EA428F"/>
    <w:rsid w:val="00EA4533"/>
    <w:rsid w:val="00EA463F"/>
    <w:rsid w:val="00EA4D18"/>
    <w:rsid w:val="00EA4D45"/>
    <w:rsid w:val="00EA57F8"/>
    <w:rsid w:val="00EA657E"/>
    <w:rsid w:val="00EA65B3"/>
    <w:rsid w:val="00EA6E6E"/>
    <w:rsid w:val="00EA6F24"/>
    <w:rsid w:val="00EA7A20"/>
    <w:rsid w:val="00EA7BA2"/>
    <w:rsid w:val="00EA7E23"/>
    <w:rsid w:val="00EB031A"/>
    <w:rsid w:val="00EB04BC"/>
    <w:rsid w:val="00EB09AE"/>
    <w:rsid w:val="00EB0A2E"/>
    <w:rsid w:val="00EB13EA"/>
    <w:rsid w:val="00EB18B0"/>
    <w:rsid w:val="00EB1C79"/>
    <w:rsid w:val="00EB23ED"/>
    <w:rsid w:val="00EB2598"/>
    <w:rsid w:val="00EB2670"/>
    <w:rsid w:val="00EB2DAC"/>
    <w:rsid w:val="00EB2F92"/>
    <w:rsid w:val="00EB342B"/>
    <w:rsid w:val="00EB3C26"/>
    <w:rsid w:val="00EB4836"/>
    <w:rsid w:val="00EB49D1"/>
    <w:rsid w:val="00EB4AC1"/>
    <w:rsid w:val="00EB5275"/>
    <w:rsid w:val="00EB5D3B"/>
    <w:rsid w:val="00EB6972"/>
    <w:rsid w:val="00EB7116"/>
    <w:rsid w:val="00EB7A02"/>
    <w:rsid w:val="00EB7DB0"/>
    <w:rsid w:val="00EB7F68"/>
    <w:rsid w:val="00EC03FA"/>
    <w:rsid w:val="00EC06DC"/>
    <w:rsid w:val="00EC1706"/>
    <w:rsid w:val="00EC1BE4"/>
    <w:rsid w:val="00EC1BFE"/>
    <w:rsid w:val="00EC2CBF"/>
    <w:rsid w:val="00EC2E59"/>
    <w:rsid w:val="00EC2FDF"/>
    <w:rsid w:val="00EC35C8"/>
    <w:rsid w:val="00EC422C"/>
    <w:rsid w:val="00EC4250"/>
    <w:rsid w:val="00EC433E"/>
    <w:rsid w:val="00EC5993"/>
    <w:rsid w:val="00EC5BC9"/>
    <w:rsid w:val="00EC6807"/>
    <w:rsid w:val="00EC71A4"/>
    <w:rsid w:val="00EC721B"/>
    <w:rsid w:val="00EC7E44"/>
    <w:rsid w:val="00ED081E"/>
    <w:rsid w:val="00ED0DB1"/>
    <w:rsid w:val="00ED1425"/>
    <w:rsid w:val="00ED156A"/>
    <w:rsid w:val="00ED18ED"/>
    <w:rsid w:val="00ED1995"/>
    <w:rsid w:val="00ED1FFA"/>
    <w:rsid w:val="00ED24EC"/>
    <w:rsid w:val="00ED3388"/>
    <w:rsid w:val="00ED362F"/>
    <w:rsid w:val="00ED3B0B"/>
    <w:rsid w:val="00ED3B10"/>
    <w:rsid w:val="00ED3C22"/>
    <w:rsid w:val="00ED53BF"/>
    <w:rsid w:val="00ED55C1"/>
    <w:rsid w:val="00ED617B"/>
    <w:rsid w:val="00ED67A5"/>
    <w:rsid w:val="00ED741B"/>
    <w:rsid w:val="00ED7D91"/>
    <w:rsid w:val="00ED7DD7"/>
    <w:rsid w:val="00EE09D4"/>
    <w:rsid w:val="00EE1061"/>
    <w:rsid w:val="00EE18F4"/>
    <w:rsid w:val="00EE1B6C"/>
    <w:rsid w:val="00EE1C18"/>
    <w:rsid w:val="00EE1C56"/>
    <w:rsid w:val="00EE1E2D"/>
    <w:rsid w:val="00EE20C8"/>
    <w:rsid w:val="00EE2761"/>
    <w:rsid w:val="00EE36A3"/>
    <w:rsid w:val="00EE3C34"/>
    <w:rsid w:val="00EE4365"/>
    <w:rsid w:val="00EE46A0"/>
    <w:rsid w:val="00EE4AB3"/>
    <w:rsid w:val="00EE53F1"/>
    <w:rsid w:val="00EE5CBE"/>
    <w:rsid w:val="00EE6927"/>
    <w:rsid w:val="00EE692B"/>
    <w:rsid w:val="00EE6E54"/>
    <w:rsid w:val="00EE6FB4"/>
    <w:rsid w:val="00EE737A"/>
    <w:rsid w:val="00EE7837"/>
    <w:rsid w:val="00EE7F7A"/>
    <w:rsid w:val="00EF037A"/>
    <w:rsid w:val="00EF0718"/>
    <w:rsid w:val="00EF096F"/>
    <w:rsid w:val="00EF10E6"/>
    <w:rsid w:val="00EF1750"/>
    <w:rsid w:val="00EF214F"/>
    <w:rsid w:val="00EF2BF6"/>
    <w:rsid w:val="00EF2F82"/>
    <w:rsid w:val="00EF3536"/>
    <w:rsid w:val="00EF410A"/>
    <w:rsid w:val="00EF58B4"/>
    <w:rsid w:val="00EF5CB4"/>
    <w:rsid w:val="00EF645B"/>
    <w:rsid w:val="00EF6AB9"/>
    <w:rsid w:val="00EF6CDD"/>
    <w:rsid w:val="00EF7F13"/>
    <w:rsid w:val="00F001A8"/>
    <w:rsid w:val="00F00DB5"/>
    <w:rsid w:val="00F0178D"/>
    <w:rsid w:val="00F01A20"/>
    <w:rsid w:val="00F01FB0"/>
    <w:rsid w:val="00F02256"/>
    <w:rsid w:val="00F024FD"/>
    <w:rsid w:val="00F02AD0"/>
    <w:rsid w:val="00F0399F"/>
    <w:rsid w:val="00F04DDB"/>
    <w:rsid w:val="00F068EF"/>
    <w:rsid w:val="00F076FB"/>
    <w:rsid w:val="00F101DE"/>
    <w:rsid w:val="00F103C3"/>
    <w:rsid w:val="00F10896"/>
    <w:rsid w:val="00F10ED8"/>
    <w:rsid w:val="00F11837"/>
    <w:rsid w:val="00F11A95"/>
    <w:rsid w:val="00F11AFF"/>
    <w:rsid w:val="00F11BEC"/>
    <w:rsid w:val="00F11D14"/>
    <w:rsid w:val="00F11D80"/>
    <w:rsid w:val="00F12E47"/>
    <w:rsid w:val="00F12F84"/>
    <w:rsid w:val="00F1327A"/>
    <w:rsid w:val="00F1352C"/>
    <w:rsid w:val="00F13716"/>
    <w:rsid w:val="00F14744"/>
    <w:rsid w:val="00F1496C"/>
    <w:rsid w:val="00F15304"/>
    <w:rsid w:val="00F1789E"/>
    <w:rsid w:val="00F17C19"/>
    <w:rsid w:val="00F17CB5"/>
    <w:rsid w:val="00F17EAD"/>
    <w:rsid w:val="00F20023"/>
    <w:rsid w:val="00F20077"/>
    <w:rsid w:val="00F209D8"/>
    <w:rsid w:val="00F20E19"/>
    <w:rsid w:val="00F213C9"/>
    <w:rsid w:val="00F21AB5"/>
    <w:rsid w:val="00F22370"/>
    <w:rsid w:val="00F2273A"/>
    <w:rsid w:val="00F22740"/>
    <w:rsid w:val="00F227B3"/>
    <w:rsid w:val="00F230EF"/>
    <w:rsid w:val="00F23523"/>
    <w:rsid w:val="00F236E7"/>
    <w:rsid w:val="00F23E02"/>
    <w:rsid w:val="00F23FCC"/>
    <w:rsid w:val="00F24729"/>
    <w:rsid w:val="00F24811"/>
    <w:rsid w:val="00F25313"/>
    <w:rsid w:val="00F2627A"/>
    <w:rsid w:val="00F26712"/>
    <w:rsid w:val="00F26B4D"/>
    <w:rsid w:val="00F27406"/>
    <w:rsid w:val="00F27EFB"/>
    <w:rsid w:val="00F30778"/>
    <w:rsid w:val="00F30B54"/>
    <w:rsid w:val="00F30D2D"/>
    <w:rsid w:val="00F310C7"/>
    <w:rsid w:val="00F316C0"/>
    <w:rsid w:val="00F32F20"/>
    <w:rsid w:val="00F33350"/>
    <w:rsid w:val="00F33A32"/>
    <w:rsid w:val="00F33A50"/>
    <w:rsid w:val="00F33A67"/>
    <w:rsid w:val="00F345F6"/>
    <w:rsid w:val="00F34F7F"/>
    <w:rsid w:val="00F35A6C"/>
    <w:rsid w:val="00F3655F"/>
    <w:rsid w:val="00F3727C"/>
    <w:rsid w:val="00F37ABF"/>
    <w:rsid w:val="00F40444"/>
    <w:rsid w:val="00F40620"/>
    <w:rsid w:val="00F40828"/>
    <w:rsid w:val="00F41235"/>
    <w:rsid w:val="00F42000"/>
    <w:rsid w:val="00F4249C"/>
    <w:rsid w:val="00F42B10"/>
    <w:rsid w:val="00F42EDC"/>
    <w:rsid w:val="00F43243"/>
    <w:rsid w:val="00F43545"/>
    <w:rsid w:val="00F43580"/>
    <w:rsid w:val="00F4383A"/>
    <w:rsid w:val="00F43DC9"/>
    <w:rsid w:val="00F43F10"/>
    <w:rsid w:val="00F44188"/>
    <w:rsid w:val="00F44CE9"/>
    <w:rsid w:val="00F45D6F"/>
    <w:rsid w:val="00F463A4"/>
    <w:rsid w:val="00F463C0"/>
    <w:rsid w:val="00F46427"/>
    <w:rsid w:val="00F46B37"/>
    <w:rsid w:val="00F4736B"/>
    <w:rsid w:val="00F4763F"/>
    <w:rsid w:val="00F4781F"/>
    <w:rsid w:val="00F5028C"/>
    <w:rsid w:val="00F51AAE"/>
    <w:rsid w:val="00F51EDA"/>
    <w:rsid w:val="00F521E5"/>
    <w:rsid w:val="00F52FA7"/>
    <w:rsid w:val="00F532C0"/>
    <w:rsid w:val="00F537F6"/>
    <w:rsid w:val="00F53D8E"/>
    <w:rsid w:val="00F53DAF"/>
    <w:rsid w:val="00F53E29"/>
    <w:rsid w:val="00F54821"/>
    <w:rsid w:val="00F5589C"/>
    <w:rsid w:val="00F55C0E"/>
    <w:rsid w:val="00F55E00"/>
    <w:rsid w:val="00F561CF"/>
    <w:rsid w:val="00F56393"/>
    <w:rsid w:val="00F565B9"/>
    <w:rsid w:val="00F572DC"/>
    <w:rsid w:val="00F60219"/>
    <w:rsid w:val="00F60750"/>
    <w:rsid w:val="00F60AB6"/>
    <w:rsid w:val="00F60E6A"/>
    <w:rsid w:val="00F610A7"/>
    <w:rsid w:val="00F61A4F"/>
    <w:rsid w:val="00F6232B"/>
    <w:rsid w:val="00F624BD"/>
    <w:rsid w:val="00F630C8"/>
    <w:rsid w:val="00F63A0D"/>
    <w:rsid w:val="00F63BB8"/>
    <w:rsid w:val="00F63FF2"/>
    <w:rsid w:val="00F6508A"/>
    <w:rsid w:val="00F65C59"/>
    <w:rsid w:val="00F6692E"/>
    <w:rsid w:val="00F67896"/>
    <w:rsid w:val="00F67FB0"/>
    <w:rsid w:val="00F706D6"/>
    <w:rsid w:val="00F70AE5"/>
    <w:rsid w:val="00F71512"/>
    <w:rsid w:val="00F716C5"/>
    <w:rsid w:val="00F71C16"/>
    <w:rsid w:val="00F71D4F"/>
    <w:rsid w:val="00F72E3D"/>
    <w:rsid w:val="00F73034"/>
    <w:rsid w:val="00F744D9"/>
    <w:rsid w:val="00F74589"/>
    <w:rsid w:val="00F74AE9"/>
    <w:rsid w:val="00F74DE5"/>
    <w:rsid w:val="00F74EDF"/>
    <w:rsid w:val="00F75D87"/>
    <w:rsid w:val="00F76F42"/>
    <w:rsid w:val="00F770F2"/>
    <w:rsid w:val="00F771A5"/>
    <w:rsid w:val="00F771C3"/>
    <w:rsid w:val="00F77353"/>
    <w:rsid w:val="00F80EA4"/>
    <w:rsid w:val="00F80F0E"/>
    <w:rsid w:val="00F8129A"/>
    <w:rsid w:val="00F81457"/>
    <w:rsid w:val="00F817AB"/>
    <w:rsid w:val="00F81A67"/>
    <w:rsid w:val="00F81DA9"/>
    <w:rsid w:val="00F81E47"/>
    <w:rsid w:val="00F82083"/>
    <w:rsid w:val="00F82A18"/>
    <w:rsid w:val="00F82C09"/>
    <w:rsid w:val="00F83631"/>
    <w:rsid w:val="00F848AD"/>
    <w:rsid w:val="00F84B54"/>
    <w:rsid w:val="00F8501D"/>
    <w:rsid w:val="00F85496"/>
    <w:rsid w:val="00F85E7B"/>
    <w:rsid w:val="00F860A3"/>
    <w:rsid w:val="00F86E6A"/>
    <w:rsid w:val="00F87B26"/>
    <w:rsid w:val="00F87FE2"/>
    <w:rsid w:val="00F9014D"/>
    <w:rsid w:val="00F908AB"/>
    <w:rsid w:val="00F913A6"/>
    <w:rsid w:val="00F913C8"/>
    <w:rsid w:val="00F91414"/>
    <w:rsid w:val="00F91741"/>
    <w:rsid w:val="00F91D25"/>
    <w:rsid w:val="00F9226D"/>
    <w:rsid w:val="00F9265E"/>
    <w:rsid w:val="00F92B14"/>
    <w:rsid w:val="00F92D51"/>
    <w:rsid w:val="00F92E69"/>
    <w:rsid w:val="00F92EB9"/>
    <w:rsid w:val="00F932D4"/>
    <w:rsid w:val="00F934F0"/>
    <w:rsid w:val="00F944E0"/>
    <w:rsid w:val="00F954BC"/>
    <w:rsid w:val="00F95507"/>
    <w:rsid w:val="00F95EEA"/>
    <w:rsid w:val="00F960C1"/>
    <w:rsid w:val="00F978E8"/>
    <w:rsid w:val="00FA04F5"/>
    <w:rsid w:val="00FA0B14"/>
    <w:rsid w:val="00FA16CF"/>
    <w:rsid w:val="00FA1769"/>
    <w:rsid w:val="00FA2356"/>
    <w:rsid w:val="00FA2D3B"/>
    <w:rsid w:val="00FA2F77"/>
    <w:rsid w:val="00FA3564"/>
    <w:rsid w:val="00FA3BB6"/>
    <w:rsid w:val="00FA41C6"/>
    <w:rsid w:val="00FA45CE"/>
    <w:rsid w:val="00FA4734"/>
    <w:rsid w:val="00FA51E4"/>
    <w:rsid w:val="00FA5A3B"/>
    <w:rsid w:val="00FA5D21"/>
    <w:rsid w:val="00FA5DE6"/>
    <w:rsid w:val="00FA5E0A"/>
    <w:rsid w:val="00FA636E"/>
    <w:rsid w:val="00FA63BE"/>
    <w:rsid w:val="00FA7301"/>
    <w:rsid w:val="00FA794C"/>
    <w:rsid w:val="00FB017B"/>
    <w:rsid w:val="00FB043D"/>
    <w:rsid w:val="00FB0504"/>
    <w:rsid w:val="00FB0C32"/>
    <w:rsid w:val="00FB0F6A"/>
    <w:rsid w:val="00FB1303"/>
    <w:rsid w:val="00FB1324"/>
    <w:rsid w:val="00FB1CEC"/>
    <w:rsid w:val="00FB2171"/>
    <w:rsid w:val="00FB25AC"/>
    <w:rsid w:val="00FB2654"/>
    <w:rsid w:val="00FB372A"/>
    <w:rsid w:val="00FB509C"/>
    <w:rsid w:val="00FB50B0"/>
    <w:rsid w:val="00FB52DD"/>
    <w:rsid w:val="00FB530E"/>
    <w:rsid w:val="00FB5DCD"/>
    <w:rsid w:val="00FB65E4"/>
    <w:rsid w:val="00FB6A9D"/>
    <w:rsid w:val="00FB751B"/>
    <w:rsid w:val="00FB7BC2"/>
    <w:rsid w:val="00FC10BF"/>
    <w:rsid w:val="00FC21AB"/>
    <w:rsid w:val="00FC2942"/>
    <w:rsid w:val="00FC2BC3"/>
    <w:rsid w:val="00FC305A"/>
    <w:rsid w:val="00FC32BB"/>
    <w:rsid w:val="00FC35C3"/>
    <w:rsid w:val="00FC3B53"/>
    <w:rsid w:val="00FC424C"/>
    <w:rsid w:val="00FC5198"/>
    <w:rsid w:val="00FC5860"/>
    <w:rsid w:val="00FC5B09"/>
    <w:rsid w:val="00FC675D"/>
    <w:rsid w:val="00FC6FDA"/>
    <w:rsid w:val="00FD0B60"/>
    <w:rsid w:val="00FD0CB1"/>
    <w:rsid w:val="00FD1F61"/>
    <w:rsid w:val="00FD23A3"/>
    <w:rsid w:val="00FD23DB"/>
    <w:rsid w:val="00FD2C43"/>
    <w:rsid w:val="00FD2E20"/>
    <w:rsid w:val="00FD32BD"/>
    <w:rsid w:val="00FD32CD"/>
    <w:rsid w:val="00FD3308"/>
    <w:rsid w:val="00FD37D3"/>
    <w:rsid w:val="00FD3E9B"/>
    <w:rsid w:val="00FD4508"/>
    <w:rsid w:val="00FD4EAB"/>
    <w:rsid w:val="00FD57DF"/>
    <w:rsid w:val="00FD5E6F"/>
    <w:rsid w:val="00FD5FA1"/>
    <w:rsid w:val="00FD680C"/>
    <w:rsid w:val="00FD6A7B"/>
    <w:rsid w:val="00FD703F"/>
    <w:rsid w:val="00FD786C"/>
    <w:rsid w:val="00FE003C"/>
    <w:rsid w:val="00FE0381"/>
    <w:rsid w:val="00FE1021"/>
    <w:rsid w:val="00FE1C47"/>
    <w:rsid w:val="00FE1DB0"/>
    <w:rsid w:val="00FE1E61"/>
    <w:rsid w:val="00FE23A3"/>
    <w:rsid w:val="00FE287F"/>
    <w:rsid w:val="00FE4A09"/>
    <w:rsid w:val="00FE5458"/>
    <w:rsid w:val="00FE56AB"/>
    <w:rsid w:val="00FE56D6"/>
    <w:rsid w:val="00FE592D"/>
    <w:rsid w:val="00FE5B16"/>
    <w:rsid w:val="00FE5B49"/>
    <w:rsid w:val="00FE634C"/>
    <w:rsid w:val="00FE639D"/>
    <w:rsid w:val="00FE6424"/>
    <w:rsid w:val="00FE7F5B"/>
    <w:rsid w:val="00FF1C3D"/>
    <w:rsid w:val="00FF1CFB"/>
    <w:rsid w:val="00FF1D89"/>
    <w:rsid w:val="00FF2E91"/>
    <w:rsid w:val="00FF2FFC"/>
    <w:rsid w:val="00FF3410"/>
    <w:rsid w:val="00FF3623"/>
    <w:rsid w:val="00FF410A"/>
    <w:rsid w:val="00FF4288"/>
    <w:rsid w:val="00FF428E"/>
    <w:rsid w:val="00FF4ADA"/>
    <w:rsid w:val="00FF4DAA"/>
    <w:rsid w:val="00FF5265"/>
    <w:rsid w:val="00FF5363"/>
    <w:rsid w:val="00FF638E"/>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7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 w:type="character" w:customStyle="1" w:styleId="UnresolvedMention5">
    <w:name w:val="Unresolved Mention5"/>
    <w:basedOn w:val="DefaultParagraphFont"/>
    <w:uiPriority w:val="99"/>
    <w:semiHidden/>
    <w:unhideWhenUsed/>
    <w:rsid w:val="00FB0504"/>
    <w:rPr>
      <w:color w:val="605E5C"/>
      <w:shd w:val="clear" w:color="auto" w:fill="E1DFDD"/>
    </w:rPr>
  </w:style>
  <w:style w:type="paragraph" w:customStyle="1" w:styleId="xmsonormal">
    <w:name w:val="x_msonormal"/>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xmsolistparagraph">
    <w:name w:val="x_msolistparagraph"/>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styleId="UnresolvedMention">
    <w:name w:val="Unresolved Mention"/>
    <w:basedOn w:val="DefaultParagraphFont"/>
    <w:uiPriority w:val="99"/>
    <w:semiHidden/>
    <w:unhideWhenUsed/>
    <w:rsid w:val="001C2290"/>
    <w:rPr>
      <w:color w:val="605E5C"/>
      <w:shd w:val="clear" w:color="auto" w:fill="E1DFDD"/>
    </w:rPr>
  </w:style>
  <w:style w:type="paragraph" w:customStyle="1" w:styleId="xdefault">
    <w:name w:val="x_default"/>
    <w:basedOn w:val="Normal"/>
    <w:rsid w:val="00ED15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528101465">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876819675">
      <w:bodyDiv w:val="1"/>
      <w:marLeft w:val="0"/>
      <w:marRight w:val="0"/>
      <w:marTop w:val="0"/>
      <w:marBottom w:val="0"/>
      <w:divBdr>
        <w:top w:val="none" w:sz="0" w:space="0" w:color="auto"/>
        <w:left w:val="none" w:sz="0" w:space="0" w:color="auto"/>
        <w:bottom w:val="none" w:sz="0" w:space="0" w:color="auto"/>
        <w:right w:val="none" w:sz="0" w:space="0" w:color="auto"/>
      </w:divBdr>
    </w:div>
    <w:div w:id="908686691">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014267436">
      <w:bodyDiv w:val="1"/>
      <w:marLeft w:val="0"/>
      <w:marRight w:val="0"/>
      <w:marTop w:val="0"/>
      <w:marBottom w:val="0"/>
      <w:divBdr>
        <w:top w:val="none" w:sz="0" w:space="0" w:color="auto"/>
        <w:left w:val="none" w:sz="0" w:space="0" w:color="auto"/>
        <w:bottom w:val="none" w:sz="0" w:space="0" w:color="auto"/>
        <w:right w:val="none" w:sz="0" w:space="0" w:color="auto"/>
      </w:divBdr>
    </w:div>
    <w:div w:id="1096362841">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44238398">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md/R23-RRB23.1-SP-0004/en" TargetMode="External"/><Relationship Id="rId26" Type="http://schemas.openxmlformats.org/officeDocument/2006/relationships/hyperlink" Target="https://www.itu.int/md/R23-RRB23.1-C-0006/en" TargetMode="External"/><Relationship Id="rId39" Type="http://schemas.openxmlformats.org/officeDocument/2006/relationships/hyperlink" Target="https://www.itu.int/md/R23-RRB23.1-SP-0001/en" TargetMode="External"/><Relationship Id="rId3" Type="http://schemas.openxmlformats.org/officeDocument/2006/relationships/styles" Target="styles.xml"/><Relationship Id="rId21" Type="http://schemas.openxmlformats.org/officeDocument/2006/relationships/hyperlink" Target="https://www.itu.int/md/R23-RRB23.1-SP-0006/en" TargetMode="External"/><Relationship Id="rId34" Type="http://schemas.openxmlformats.org/officeDocument/2006/relationships/hyperlink" Target="https://www.itu.int/md/R23-RRB23.1-C-0001/en" TargetMode="External"/><Relationship Id="rId42" Type="http://schemas.openxmlformats.org/officeDocument/2006/relationships/hyperlink" Target="https://www.itu.int/md/R23-RRB23.1-C-0013/en" TargetMode="External"/><Relationship Id="rId47" Type="http://schemas.openxmlformats.org/officeDocument/2006/relationships/hyperlink" Target="https://www.itu.int/md/R23-RRB23.1-C-0005/en"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md/R23-RRB23.1-SP-0003/en" TargetMode="External"/><Relationship Id="rId25" Type="http://schemas.openxmlformats.org/officeDocument/2006/relationships/hyperlink" Target="https://www.itu.int/md/R23-RRB23.1-C-0006/en" TargetMode="External"/><Relationship Id="rId33" Type="http://schemas.openxmlformats.org/officeDocument/2006/relationships/hyperlink" Target="https://www.itu.int/md/R23-RRB23.1-C-0006/en" TargetMode="External"/><Relationship Id="rId38" Type="http://schemas.openxmlformats.org/officeDocument/2006/relationships/hyperlink" Target="https://www.itu.int/md/R23-RRB23.1-C-0010/en" TargetMode="External"/><Relationship Id="rId46" Type="http://schemas.openxmlformats.org/officeDocument/2006/relationships/hyperlink" Target="https://www.itu.int/md/R23-RRB23.1-C-0014/en" TargetMode="External"/><Relationship Id="rId2" Type="http://schemas.openxmlformats.org/officeDocument/2006/relationships/numbering" Target="numbering.xml"/><Relationship Id="rId16" Type="http://schemas.openxmlformats.org/officeDocument/2006/relationships/hyperlink" Target="https://www.itu.int/md/R23-RRB23.1-SP-0002/en" TargetMode="External"/><Relationship Id="rId20" Type="http://schemas.openxmlformats.org/officeDocument/2006/relationships/hyperlink" Target="https://www.itu.int/md/R23-RRB23.1-SP-0006/en" TargetMode="External"/><Relationship Id="rId29" Type="http://schemas.openxmlformats.org/officeDocument/2006/relationships/hyperlink" Target="https://www.itu.int/md/R23-RRB23.1-C-0006/en" TargetMode="External"/><Relationship Id="rId41" Type="http://schemas.openxmlformats.org/officeDocument/2006/relationships/hyperlink" Target="https://www.itu.int/md/R23-RRB23.1-C-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md/R23-RRB23.1-C-0006/en" TargetMode="External"/><Relationship Id="rId32" Type="http://schemas.openxmlformats.org/officeDocument/2006/relationships/hyperlink" Target="https://www.itu.int/md/R23-RRB23.1-C-0006/en" TargetMode="External"/><Relationship Id="rId37" Type="http://schemas.openxmlformats.org/officeDocument/2006/relationships/hyperlink" Target="https://www.itu.int/md/R23-RRB23.1-C-0008/en" TargetMode="External"/><Relationship Id="rId40" Type="http://schemas.openxmlformats.org/officeDocument/2006/relationships/hyperlink" Target="https://www.itu.int/md/R23-RRB23.1-C-0011/en" TargetMode="External"/><Relationship Id="rId45" Type="http://schemas.openxmlformats.org/officeDocument/2006/relationships/hyperlink" Target="https://www.itu.int/md/R23-RRB23.1-C-0007/en" TargetMode="External"/><Relationship Id="rId5" Type="http://schemas.openxmlformats.org/officeDocument/2006/relationships/webSettings" Target="webSettings.xml"/><Relationship Id="rId15" Type="http://schemas.openxmlformats.org/officeDocument/2006/relationships/hyperlink" Target="https://www.itu.int/md/R23-RRB23.1-OJ-0001/en" TargetMode="External"/><Relationship Id="rId23" Type="http://schemas.openxmlformats.org/officeDocument/2006/relationships/hyperlink" Target="https://www.itu.int/md/R23-RRB23.1-C-0006/en" TargetMode="External"/><Relationship Id="rId28" Type="http://schemas.openxmlformats.org/officeDocument/2006/relationships/hyperlink" Target="https://www.itu.int/md/R23-RRB23.1-C-0006/en" TargetMode="External"/><Relationship Id="rId36" Type="http://schemas.openxmlformats.org/officeDocument/2006/relationships/hyperlink" Target="https://www.itu.int/md/R23-RRB23.1-C-0004/en" TargetMode="External"/><Relationship Id="rId49"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www.itu.int/md/R23-RRB23.1-SP-0005/en" TargetMode="External"/><Relationship Id="rId31" Type="http://schemas.openxmlformats.org/officeDocument/2006/relationships/hyperlink" Target="https://www.itu.int/md/R23-RRB23.1-C-0006/en" TargetMode="External"/><Relationship Id="rId44" Type="http://schemas.openxmlformats.org/officeDocument/2006/relationships/hyperlink" Target="https://www.itu.int/md/R23-RRB23.1-C-0002/en"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 Id="rId22" Type="http://schemas.openxmlformats.org/officeDocument/2006/relationships/hyperlink" Target="https://www.itu.int/md/R23-RRB23.1-SP-0008/en" TargetMode="External"/><Relationship Id="rId27" Type="http://schemas.openxmlformats.org/officeDocument/2006/relationships/hyperlink" Target="https://www.itu.int/md/R23-RRB23.1-C-0006/en" TargetMode="External"/><Relationship Id="rId30" Type="http://schemas.openxmlformats.org/officeDocument/2006/relationships/hyperlink" Target="https://www.itu.int/md/R23-RRB23.1-C-0006/en" TargetMode="External"/><Relationship Id="rId35" Type="http://schemas.openxmlformats.org/officeDocument/2006/relationships/hyperlink" Target="https://www.itu.int/md/R21-RRB21.1-C-0001/en" TargetMode="External"/><Relationship Id="rId43" Type="http://schemas.openxmlformats.org/officeDocument/2006/relationships/hyperlink" Target="https://www.itu.int/md/R23-RRB23.1-C-0009/en"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36B5-B886-419E-8095-C9422560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4</TotalTime>
  <Pages>20</Pages>
  <Words>6050</Words>
  <Characters>35365</Characters>
  <Application>Microsoft Office Word</Application>
  <DocSecurity>4</DocSecurity>
  <Lines>294</Lines>
  <Paragraphs>82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Summary of Decisions of the 82nd RRB meeting (14-18 October 2019)</vt:lpstr>
      <vt:lpstr/>
    </vt:vector>
  </TitlesOfParts>
  <Company>Ministerie van EZ</Company>
  <LinksUpToDate>false</LinksUpToDate>
  <CharactersWithSpaces>41333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keywords>TITUS Classification: UNCLASSIFIED</cp:keywords>
  <cp:lastModifiedBy>Gozal, Karine</cp:lastModifiedBy>
  <cp:revision>2</cp:revision>
  <cp:lastPrinted>2022-11-07T09:43:00Z</cp:lastPrinted>
  <dcterms:created xsi:type="dcterms:W3CDTF">2023-03-27T06:42:00Z</dcterms:created>
  <dcterms:modified xsi:type="dcterms:W3CDTF">2023-03-27T06:42:00Z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y fmtid="{D5CDD505-2E9C-101B-9397-08002B2CF9AE}" pid="7" name="TitusGUID">
    <vt:lpwstr>b5a6bb7e-7919-403d-a624-43d928498695</vt:lpwstr>
  </property>
  <property fmtid="{D5CDD505-2E9C-101B-9397-08002B2CF9AE}" pid="8" name="CLASSIFICATION">
    <vt:lpwstr>UNCLASSIFIED</vt:lpwstr>
  </property>
  <property fmtid="{D5CDD505-2E9C-101B-9397-08002B2CF9AE}" pid="9" name="OriginatingUser">
    <vt:lpwstr>tamri</vt:lpwstr>
  </property>
</Properties>
</file>