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2C11272" w14:textId="77777777" w:rsidTr="0080079E">
        <w:trPr>
          <w:cantSplit/>
        </w:trPr>
        <w:tc>
          <w:tcPr>
            <w:tcW w:w="1418" w:type="dxa"/>
            <w:vAlign w:val="center"/>
          </w:tcPr>
          <w:p w14:paraId="1D44F3F7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E0D1D2" wp14:editId="2BDE52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94FFAE8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C598E9F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B08858E" wp14:editId="60F85EC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3D24589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3ED917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BF1FA8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9755CF6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667935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E8D2FF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881CF01" w14:textId="77777777" w:rsidTr="0090121B">
        <w:trPr>
          <w:cantSplit/>
        </w:trPr>
        <w:tc>
          <w:tcPr>
            <w:tcW w:w="6911" w:type="dxa"/>
            <w:gridSpan w:val="2"/>
          </w:tcPr>
          <w:p w14:paraId="367C217C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31D5CE6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14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59F97639" w14:textId="77777777" w:rsidTr="0090121B">
        <w:trPr>
          <w:cantSplit/>
        </w:trPr>
        <w:tc>
          <w:tcPr>
            <w:tcW w:w="6911" w:type="dxa"/>
            <w:gridSpan w:val="2"/>
          </w:tcPr>
          <w:p w14:paraId="16EF1EF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E84067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20 de abril de 2023</w:t>
            </w:r>
          </w:p>
        </w:tc>
      </w:tr>
      <w:tr w:rsidR="000A5B9A" w:rsidRPr="0002785D" w14:paraId="562C654C" w14:textId="77777777" w:rsidTr="0090121B">
        <w:trPr>
          <w:cantSplit/>
        </w:trPr>
        <w:tc>
          <w:tcPr>
            <w:tcW w:w="6911" w:type="dxa"/>
            <w:gridSpan w:val="2"/>
          </w:tcPr>
          <w:p w14:paraId="523944F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A16C264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677C2AC" w14:textId="77777777" w:rsidTr="006744FC">
        <w:trPr>
          <w:cantSplit/>
        </w:trPr>
        <w:tc>
          <w:tcPr>
            <w:tcW w:w="10031" w:type="dxa"/>
            <w:gridSpan w:val="4"/>
          </w:tcPr>
          <w:p w14:paraId="0036EEE7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21CAB73" w14:textId="77777777" w:rsidTr="0050008E">
        <w:trPr>
          <w:cantSplit/>
        </w:trPr>
        <w:tc>
          <w:tcPr>
            <w:tcW w:w="10031" w:type="dxa"/>
            <w:gridSpan w:val="4"/>
          </w:tcPr>
          <w:p w14:paraId="4B742783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Mozambique (República de)</w:t>
            </w:r>
          </w:p>
        </w:tc>
      </w:tr>
      <w:tr w:rsidR="000A5B9A" w:rsidRPr="00064608" w14:paraId="13B225EB" w14:textId="77777777" w:rsidTr="0050008E">
        <w:trPr>
          <w:cantSplit/>
        </w:trPr>
        <w:tc>
          <w:tcPr>
            <w:tcW w:w="10031" w:type="dxa"/>
            <w:gridSpan w:val="4"/>
          </w:tcPr>
          <w:p w14:paraId="60EA32F7" w14:textId="77405A83" w:rsidR="000A5B9A" w:rsidRPr="009E4BAF" w:rsidRDefault="00C50BE9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C50BE9">
              <w:rPr>
                <w:lang w:val="es-ES"/>
              </w:rPr>
              <w:t>PROPUESTAS PARA LOS TRABAJOS DE LA CONFERENCIA</w:t>
            </w:r>
          </w:p>
        </w:tc>
      </w:tr>
      <w:tr w:rsidR="000A5B9A" w:rsidRPr="00064608" w14:paraId="3186CE3A" w14:textId="77777777" w:rsidTr="0050008E">
        <w:trPr>
          <w:cantSplit/>
        </w:trPr>
        <w:tc>
          <w:tcPr>
            <w:tcW w:w="10031" w:type="dxa"/>
            <w:gridSpan w:val="4"/>
          </w:tcPr>
          <w:p w14:paraId="34656956" w14:textId="1C0079C5" w:rsidR="000A5B9A" w:rsidRPr="009E4BAF" w:rsidRDefault="00C50BE9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C50BE9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 559 (WRC-19), EN SUSTITUCIÓN DE SUS ASIGNACIONES QUE FIGURAN EN DICHOS PLANES, DE CONFORMIDAD CON DICHA RESOLUCIÓN Y CON EL § 4.1.27 DEL ARTÍCULO 4 DE LOS APÉNDICES 30 Y </w:t>
            </w:r>
            <w:r w:rsidR="000A5B9A" w:rsidRPr="009E4BAF">
              <w:rPr>
                <w:lang w:val="es-ES"/>
              </w:rPr>
              <w:t>30A</w:t>
            </w:r>
          </w:p>
        </w:tc>
      </w:tr>
      <w:tr w:rsidR="000A5B9A" w14:paraId="3D6CF356" w14:textId="77777777" w:rsidTr="0050008E">
        <w:trPr>
          <w:cantSplit/>
        </w:trPr>
        <w:tc>
          <w:tcPr>
            <w:tcW w:w="10031" w:type="dxa"/>
            <w:gridSpan w:val="4"/>
          </w:tcPr>
          <w:p w14:paraId="1BA25393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17C00848" w14:textId="77777777" w:rsidR="00CA2965" w:rsidRPr="002D64EA" w:rsidRDefault="00064608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3D0A640F" w14:textId="77777777" w:rsidR="00CA2965" w:rsidRPr="00822E96" w:rsidRDefault="00064608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577F15DA" w14:textId="77777777" w:rsidR="00C50BE9" w:rsidRPr="00C50BE9" w:rsidRDefault="00C50BE9" w:rsidP="00C50BE9">
      <w:pPr>
        <w:rPr>
          <w:lang w:val="es-ES"/>
        </w:rPr>
      </w:pPr>
      <w:r w:rsidRPr="00C50BE9">
        <w:rPr>
          <w:lang w:val="es-ES"/>
        </w:rPr>
        <w:t>9.3</w:t>
      </w:r>
      <w:r w:rsidRPr="00C50BE9">
        <w:rPr>
          <w:lang w:val="es-ES"/>
        </w:rPr>
        <w:tab/>
        <w:t xml:space="preserve">sobre las medidas en respuesta a la Resolución </w:t>
      </w:r>
      <w:r w:rsidRPr="00C50BE9">
        <w:rPr>
          <w:b/>
          <w:bCs/>
          <w:lang w:val="es-ES"/>
        </w:rPr>
        <w:t>80 (Rev. CMR-07).</w:t>
      </w:r>
    </w:p>
    <w:p w14:paraId="6E1F752B" w14:textId="77777777" w:rsidR="00C50BE9" w:rsidRPr="00A82E20" w:rsidRDefault="00C50BE9" w:rsidP="009E4BAF">
      <w:pPr>
        <w:pStyle w:val="Headingb"/>
        <w:spacing w:before="480"/>
        <w:rPr>
          <w:lang w:val="es-ES"/>
        </w:rPr>
      </w:pPr>
      <w:r w:rsidRPr="00A82E20">
        <w:rPr>
          <w:lang w:val="es-ES"/>
        </w:rPr>
        <w:t>Introducción</w:t>
      </w:r>
    </w:p>
    <w:p w14:paraId="47DED706" w14:textId="77777777" w:rsidR="00C50BE9" w:rsidRPr="00A82E20" w:rsidRDefault="00C50BE9" w:rsidP="00C50BE9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5BBFF7DE" w14:textId="77777777" w:rsidR="009E4BAF" w:rsidRDefault="009E4BA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AEBEA4E" w14:textId="4FCBE293" w:rsidR="00C50BE9" w:rsidRPr="00A82E20" w:rsidRDefault="00C50BE9" w:rsidP="00C50BE9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Pr="009E4BAF">
        <w:rPr>
          <w:b/>
          <w:bCs/>
          <w:lang w:val="es-ES"/>
        </w:rPr>
        <w:t>MOZ_SAT</w:t>
      </w:r>
      <w:r w:rsidRPr="00A82E20">
        <w:rPr>
          <w:lang w:val="es-ES"/>
        </w:rPr>
        <w:t xml:space="preserve"> 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2B8D967F" w14:textId="3F587313" w:rsidR="00C50BE9" w:rsidRPr="00A82E20" w:rsidRDefault="00C50BE9" w:rsidP="00C50BE9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AP30/E/8</w:t>
      </w:r>
      <w:r>
        <w:rPr>
          <w:lang w:val="es-ES"/>
        </w:rPr>
        <w:t>48</w:t>
      </w:r>
      <w:r w:rsidRPr="00A82E20">
        <w:rPr>
          <w:lang w:val="es-ES"/>
        </w:rPr>
        <w:t xml:space="preserve"> y AP30A/E/8</w:t>
      </w:r>
      <w:r>
        <w:rPr>
          <w:lang w:val="es-ES"/>
        </w:rPr>
        <w:t>48</w:t>
      </w:r>
      <w:r w:rsidRPr="00A82E20">
        <w:rPr>
          <w:lang w:val="es-ES"/>
        </w:rPr>
        <w:t xml:space="preserve"> adjuntas a la BR IFIC 2932 de 27 de octubre de 2020;</w:t>
      </w:r>
    </w:p>
    <w:p w14:paraId="71D3540F" w14:textId="29C1E017" w:rsidR="00C50BE9" w:rsidRPr="00A82E20" w:rsidRDefault="00C50BE9" w:rsidP="00C50BE9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48</w:t>
      </w:r>
      <w:r w:rsidRPr="00A82E20">
        <w:rPr>
          <w:lang w:val="es-ES"/>
        </w:rPr>
        <w:t xml:space="preserve"> y AP30A/E/8</w:t>
      </w:r>
      <w:r>
        <w:rPr>
          <w:lang w:val="es-ES"/>
        </w:rPr>
        <w:t>48</w:t>
      </w:r>
      <w:r w:rsidRPr="00A82E20">
        <w:rPr>
          <w:lang w:val="es-ES"/>
        </w:rPr>
        <w:t xml:space="preserve"> adjuntas a la BR IFIC 2993 de 4 de abril de 2023.</w:t>
      </w:r>
    </w:p>
    <w:p w14:paraId="534CC00E" w14:textId="77777777" w:rsidR="00C50BE9" w:rsidRPr="00A82E20" w:rsidRDefault="00C50BE9" w:rsidP="009E4BAF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p w14:paraId="3E0B3382" w14:textId="7D70D965" w:rsidR="00E93C49" w:rsidRDefault="00064608">
      <w:pPr>
        <w:pStyle w:val="Proposal"/>
      </w:pPr>
      <w:r>
        <w:tab/>
        <w:t>MOZ/14/1</w:t>
      </w:r>
    </w:p>
    <w:p w14:paraId="44AAF5D5" w14:textId="35F58E69" w:rsidR="00C50BE9" w:rsidRPr="00A82E20" w:rsidRDefault="00C50BE9" w:rsidP="00C50BE9">
      <w:pPr>
        <w:rPr>
          <w:lang w:val="es-ES"/>
        </w:rPr>
      </w:pPr>
      <w:r w:rsidRPr="00A82E20">
        <w:rPr>
          <w:lang w:val="es-ES"/>
        </w:rPr>
        <w:t xml:space="preserve">Tras la aplicación satisfactoria por esta Administración de la Resolución </w:t>
      </w:r>
      <w:r w:rsidRPr="009E4BAF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</w:t>
      </w:r>
      <w:r w:rsidRPr="009E4BA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9E4BA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Pr="009E4BAF">
        <w:rPr>
          <w:b/>
          <w:bCs/>
          <w:lang w:val="es-ES"/>
        </w:rPr>
        <w:t>MOZ_SAT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48</w:t>
      </w:r>
      <w:r w:rsidRPr="00A82E20">
        <w:rPr>
          <w:lang w:val="es-ES"/>
        </w:rPr>
        <w:t xml:space="preserve"> y AP30A/E/8</w:t>
      </w:r>
      <w:r>
        <w:rPr>
          <w:lang w:val="es-ES"/>
        </w:rPr>
        <w:t>48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 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48</w:t>
      </w:r>
      <w:r w:rsidRPr="00A82E20">
        <w:rPr>
          <w:lang w:val="es-ES"/>
        </w:rPr>
        <w:t xml:space="preserve"> y AP30A/E/8</w:t>
      </w:r>
      <w:r>
        <w:rPr>
          <w:lang w:val="es-ES"/>
        </w:rPr>
        <w:t>48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 xml:space="preserve">a la BR IFIC 2993 de 4 de abril de 2023, esta Administración ruega a la CMR-23 que considere la </w:t>
      </w:r>
      <w:r>
        <w:rPr>
          <w:lang w:val="es-ES"/>
        </w:rPr>
        <w:t>posibilidad de</w:t>
      </w:r>
      <w:r w:rsidR="009E4BAF">
        <w:rPr>
          <w:lang w:val="es-ES"/>
        </w:rPr>
        <w:t> </w:t>
      </w:r>
      <w:r>
        <w:rPr>
          <w:lang w:val="es-ES"/>
        </w:rPr>
        <w:t xml:space="preserve">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 w:rsidR="009E4BAF"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 xml:space="preserve">Resolución y el § 4.1.27 del Artículo 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6DA5C0F8" w14:textId="77777777" w:rsidR="00C50BE9" w:rsidRPr="00A82E20" w:rsidRDefault="00C50BE9" w:rsidP="00C50BE9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0AE8ED12" w14:textId="722C5A18" w:rsidR="00C50BE9" w:rsidRPr="00A82E20" w:rsidRDefault="00C50BE9" w:rsidP="00C50BE9">
      <w:pPr>
        <w:pStyle w:val="Reasons"/>
        <w:rPr>
          <w:lang w:val="es-ES"/>
        </w:rPr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 w:rsidR="009E4BAF"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4BB9FB34" w14:textId="77777777" w:rsidR="009E4BAF" w:rsidRDefault="009E4BAF">
      <w:pPr>
        <w:jc w:val="center"/>
      </w:pPr>
      <w:r>
        <w:t>______________</w:t>
      </w:r>
    </w:p>
    <w:sectPr w:rsidR="009E4BAF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1C6C" w14:textId="77777777" w:rsidR="00666B37" w:rsidRDefault="00666B37">
      <w:r>
        <w:separator/>
      </w:r>
    </w:p>
  </w:endnote>
  <w:endnote w:type="continuationSeparator" w:id="0">
    <w:p w14:paraId="16AB63D1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B05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FEC6D" w14:textId="37E12DB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4BAF">
      <w:rPr>
        <w:noProof/>
      </w:rPr>
      <w:t>01.05.23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DD5F" w14:textId="50B8537E" w:rsidR="0077084A" w:rsidRDefault="00064608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3549">
      <w:rPr>
        <w:lang w:val="en-US"/>
      </w:rPr>
      <w:t>P:\ESP\ITU-R\CONF-R\CMR23\000\014S.docx</w:t>
    </w:r>
    <w:r>
      <w:fldChar w:fldCharType="end"/>
    </w:r>
    <w:r w:rsidRPr="00064608">
      <w:rPr>
        <w:lang w:val="en-US"/>
      </w:rPr>
      <w:t xml:space="preserve"> </w:t>
    </w:r>
    <w:r>
      <w:rPr>
        <w:lang w:val="en-US"/>
      </w:rPr>
      <w:t>(521549)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9E81" w14:textId="09EA0F1B" w:rsidR="0077084A" w:rsidRPr="00064608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23549">
      <w:rPr>
        <w:lang w:val="en-US"/>
      </w:rPr>
      <w:t>P:\ESP\ITU-R\CONF-R\CMR23\000\014S.docx</w:t>
    </w:r>
    <w:r>
      <w:fldChar w:fldCharType="end"/>
    </w:r>
    <w:r w:rsidR="00064608" w:rsidRPr="00064608">
      <w:rPr>
        <w:lang w:val="en-US"/>
      </w:rPr>
      <w:t xml:space="preserve"> </w:t>
    </w:r>
    <w:r w:rsidR="00064608">
      <w:rPr>
        <w:lang w:val="en-US"/>
      </w:rPr>
      <w:t>(521549)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7E1B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4B72A03" w14:textId="77777777" w:rsidR="00666B37" w:rsidRDefault="00666B37">
      <w:r>
        <w:continuationSeparator/>
      </w:r>
    </w:p>
  </w:footnote>
  <w:footnote w:id="1">
    <w:p w14:paraId="3B46C165" w14:textId="77777777" w:rsidR="00822E96" w:rsidRPr="00E878C0" w:rsidRDefault="00064608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E92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62C259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14-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40723116">
    <w:abstractNumId w:val="8"/>
  </w:num>
  <w:num w:numId="2" w16cid:durableId="165413845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94171166">
    <w:abstractNumId w:val="9"/>
  </w:num>
  <w:num w:numId="4" w16cid:durableId="2031760588">
    <w:abstractNumId w:val="7"/>
  </w:num>
  <w:num w:numId="5" w16cid:durableId="1385520296">
    <w:abstractNumId w:val="6"/>
  </w:num>
  <w:num w:numId="6" w16cid:durableId="237518512">
    <w:abstractNumId w:val="5"/>
  </w:num>
  <w:num w:numId="7" w16cid:durableId="1282999983">
    <w:abstractNumId w:val="4"/>
  </w:num>
  <w:num w:numId="8" w16cid:durableId="641347208">
    <w:abstractNumId w:val="3"/>
  </w:num>
  <w:num w:numId="9" w16cid:durableId="1442409642">
    <w:abstractNumId w:val="2"/>
  </w:num>
  <w:num w:numId="10" w16cid:durableId="673192986">
    <w:abstractNumId w:val="1"/>
  </w:num>
  <w:num w:numId="11" w16cid:durableId="189655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4608"/>
    <w:rsid w:val="00087AE8"/>
    <w:rsid w:val="00091054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9E4BAF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50BE9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3549"/>
    <w:rsid w:val="00E262F1"/>
    <w:rsid w:val="00E3176A"/>
    <w:rsid w:val="00E36CE4"/>
    <w:rsid w:val="00E54754"/>
    <w:rsid w:val="00E56BD3"/>
    <w:rsid w:val="00E71D14"/>
    <w:rsid w:val="00E93C49"/>
    <w:rsid w:val="00EA4C72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C8707A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07EA-BD82-49DE-AD4B-7F59CE8093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C486B6-1415-445C-88CF-1DF131FCB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1D02D-7654-49F0-8C00-6BC5737BCA4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34177B4-2EB8-4B53-A1E6-91CED0DCE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660701-46B2-4191-B4F7-5FC2F638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R23-WRC23-C-0014!!MSW-S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2023-05-02T09:05:00Z</dcterms:created>
  <dcterms:modified xsi:type="dcterms:W3CDTF">2023-05-02T09:06:00Z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