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19849769" w14:textId="77777777" w:rsidTr="00F467B6">
        <w:trPr>
          <w:cantSplit/>
        </w:trPr>
        <w:tc>
          <w:tcPr>
            <w:tcW w:w="1560" w:type="dxa"/>
            <w:vAlign w:val="center"/>
          </w:tcPr>
          <w:p w14:paraId="2E2BA616"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75B37C5" wp14:editId="01777A6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B8F6D76"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8672F0C"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F9F8261" wp14:editId="0559AF97">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00C6626" w14:textId="77777777" w:rsidTr="009E71EF">
        <w:trPr>
          <w:cantSplit/>
        </w:trPr>
        <w:tc>
          <w:tcPr>
            <w:tcW w:w="6663" w:type="dxa"/>
            <w:gridSpan w:val="2"/>
            <w:tcBorders>
              <w:bottom w:val="single" w:sz="12" w:space="0" w:color="auto"/>
            </w:tcBorders>
          </w:tcPr>
          <w:p w14:paraId="0EB14587"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41C5103A" w14:textId="77777777" w:rsidR="00622560" w:rsidRPr="00622560" w:rsidRDefault="00622560" w:rsidP="00622560">
            <w:pPr>
              <w:spacing w:before="0" w:line="240" w:lineRule="atLeast"/>
              <w:rPr>
                <w:rFonts w:ascii="Verdana" w:hAnsi="Verdana"/>
                <w:sz w:val="20"/>
                <w:szCs w:val="24"/>
              </w:rPr>
            </w:pPr>
          </w:p>
        </w:tc>
      </w:tr>
      <w:tr w:rsidR="00622560" w:rsidRPr="00C324A8" w14:paraId="06330892" w14:textId="77777777" w:rsidTr="009E71EF">
        <w:trPr>
          <w:cantSplit/>
        </w:trPr>
        <w:tc>
          <w:tcPr>
            <w:tcW w:w="6663" w:type="dxa"/>
            <w:gridSpan w:val="2"/>
            <w:tcBorders>
              <w:top w:val="single" w:sz="12" w:space="0" w:color="auto"/>
            </w:tcBorders>
          </w:tcPr>
          <w:p w14:paraId="36B79AEB"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3CBEFE6A" w14:textId="77777777" w:rsidR="00622560" w:rsidRPr="00CB4E5A" w:rsidRDefault="00622560" w:rsidP="001B6360">
            <w:pPr>
              <w:spacing w:line="240" w:lineRule="atLeast"/>
              <w:rPr>
                <w:rFonts w:ascii="Verdana" w:hAnsi="Verdana"/>
                <w:b/>
                <w:bCs/>
                <w:sz w:val="20"/>
              </w:rPr>
            </w:pPr>
          </w:p>
        </w:tc>
      </w:tr>
      <w:tr w:rsidR="00622560" w:rsidRPr="00C324A8" w14:paraId="7C1AD02A" w14:textId="77777777" w:rsidTr="009E71EF">
        <w:trPr>
          <w:cantSplit/>
          <w:trHeight w:val="23"/>
        </w:trPr>
        <w:tc>
          <w:tcPr>
            <w:tcW w:w="6663" w:type="dxa"/>
            <w:gridSpan w:val="2"/>
          </w:tcPr>
          <w:p w14:paraId="6EDC774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1AD86EAE"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 (Add.</w:t>
            </w:r>
            <w:proofErr w:type="gramStart"/>
            <w:r>
              <w:rPr>
                <w:rFonts w:ascii="Verdana" w:hAnsi="Verdana"/>
                <w:b/>
                <w:sz w:val="20"/>
              </w:rPr>
              <w:t>27)(</w:t>
            </w:r>
            <w:proofErr w:type="gramEnd"/>
            <w:r>
              <w:rPr>
                <w:rFonts w:ascii="Verdana" w:hAnsi="Verdana"/>
                <w:b/>
                <w:sz w:val="20"/>
              </w:rPr>
              <w:t>Add.14)</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4B39F80" w14:textId="77777777" w:rsidTr="009E71EF">
        <w:trPr>
          <w:cantSplit/>
          <w:trHeight w:val="23"/>
        </w:trPr>
        <w:tc>
          <w:tcPr>
            <w:tcW w:w="6663" w:type="dxa"/>
            <w:gridSpan w:val="2"/>
          </w:tcPr>
          <w:p w14:paraId="2BB0DBFC" w14:textId="77777777" w:rsidR="008221A4" w:rsidRPr="00C324A8" w:rsidRDefault="008221A4" w:rsidP="00A466E6">
            <w:pPr>
              <w:spacing w:before="0"/>
              <w:rPr>
                <w:rFonts w:ascii="Verdana" w:hAnsi="Verdana"/>
                <w:b/>
                <w:smallCaps/>
                <w:sz w:val="20"/>
              </w:rPr>
            </w:pPr>
          </w:p>
        </w:tc>
        <w:tc>
          <w:tcPr>
            <w:tcW w:w="3368" w:type="dxa"/>
            <w:gridSpan w:val="2"/>
          </w:tcPr>
          <w:p w14:paraId="3AF42EC9"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59834C54" w14:textId="77777777" w:rsidTr="009E71EF">
        <w:trPr>
          <w:cantSplit/>
          <w:trHeight w:val="23"/>
        </w:trPr>
        <w:tc>
          <w:tcPr>
            <w:tcW w:w="6663" w:type="dxa"/>
            <w:gridSpan w:val="2"/>
          </w:tcPr>
          <w:p w14:paraId="39FABA1B" w14:textId="77777777" w:rsidR="008221A4" w:rsidRPr="00CB4E5A" w:rsidRDefault="008221A4" w:rsidP="00A466E6">
            <w:pPr>
              <w:spacing w:before="0"/>
              <w:rPr>
                <w:rFonts w:ascii="Verdana" w:hAnsi="Verdana"/>
                <w:b/>
                <w:bCs/>
                <w:sz w:val="20"/>
              </w:rPr>
            </w:pPr>
          </w:p>
        </w:tc>
        <w:tc>
          <w:tcPr>
            <w:tcW w:w="3368" w:type="dxa"/>
            <w:gridSpan w:val="2"/>
          </w:tcPr>
          <w:p w14:paraId="62C27805"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7C2D2DC" w14:textId="77777777" w:rsidTr="00FE20CB">
        <w:trPr>
          <w:cantSplit/>
          <w:trHeight w:val="23"/>
        </w:trPr>
        <w:tc>
          <w:tcPr>
            <w:tcW w:w="10031" w:type="dxa"/>
            <w:gridSpan w:val="4"/>
          </w:tcPr>
          <w:p w14:paraId="1D141DAA" w14:textId="77777777" w:rsidR="008221A4" w:rsidRDefault="008221A4" w:rsidP="008221A4">
            <w:pPr>
              <w:spacing w:before="0" w:line="240" w:lineRule="atLeast"/>
              <w:rPr>
                <w:rFonts w:ascii="Verdana" w:hAnsi="Verdana"/>
                <w:b/>
                <w:bCs/>
                <w:sz w:val="20"/>
              </w:rPr>
            </w:pPr>
          </w:p>
        </w:tc>
      </w:tr>
      <w:tr w:rsidR="008221A4" w14:paraId="7E15F037" w14:textId="77777777">
        <w:trPr>
          <w:cantSplit/>
        </w:trPr>
        <w:tc>
          <w:tcPr>
            <w:tcW w:w="10031" w:type="dxa"/>
            <w:gridSpan w:val="4"/>
          </w:tcPr>
          <w:p w14:paraId="781FFC10"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57217895" w14:textId="77777777">
        <w:trPr>
          <w:cantSplit/>
        </w:trPr>
        <w:tc>
          <w:tcPr>
            <w:tcW w:w="10031" w:type="dxa"/>
            <w:gridSpan w:val="4"/>
          </w:tcPr>
          <w:p w14:paraId="2AAD584E" w14:textId="0F640250" w:rsidR="008221A4" w:rsidRDefault="00EA57C1" w:rsidP="008221A4">
            <w:pPr>
              <w:pStyle w:val="Title1"/>
            </w:pPr>
            <w:bookmarkStart w:id="5" w:name="dtitle1" w:colFirst="0" w:colLast="0"/>
            <w:bookmarkEnd w:id="4"/>
            <w:proofErr w:type="spellStart"/>
            <w:r w:rsidRPr="00EA57C1">
              <w:rPr>
                <w:rFonts w:hint="eastAsia"/>
              </w:rPr>
              <w:t>有关大会工作的提案</w:t>
            </w:r>
            <w:proofErr w:type="spellEnd"/>
          </w:p>
        </w:tc>
      </w:tr>
      <w:tr w:rsidR="008221A4" w14:paraId="599D0933" w14:textId="77777777">
        <w:trPr>
          <w:cantSplit/>
        </w:trPr>
        <w:tc>
          <w:tcPr>
            <w:tcW w:w="10031" w:type="dxa"/>
            <w:gridSpan w:val="4"/>
          </w:tcPr>
          <w:p w14:paraId="3A1BDA93" w14:textId="77777777" w:rsidR="008221A4" w:rsidRDefault="008221A4" w:rsidP="008221A4">
            <w:pPr>
              <w:pStyle w:val="Title2"/>
            </w:pPr>
            <w:bookmarkStart w:id="6" w:name="dtitle2" w:colFirst="0" w:colLast="0"/>
            <w:bookmarkEnd w:id="5"/>
          </w:p>
        </w:tc>
      </w:tr>
      <w:tr w:rsidR="008221A4" w14:paraId="01C40135" w14:textId="77777777">
        <w:trPr>
          <w:cantSplit/>
        </w:trPr>
        <w:tc>
          <w:tcPr>
            <w:tcW w:w="10031" w:type="dxa"/>
            <w:gridSpan w:val="4"/>
          </w:tcPr>
          <w:p w14:paraId="7876D486"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576F10B7" w14:textId="77777777" w:rsidR="007874E1" w:rsidRPr="005F613D" w:rsidRDefault="007874E1" w:rsidP="00694BE5">
      <w:pPr>
        <w:pStyle w:val="Normalaftertitle0"/>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675C6AC0" w14:textId="78254B03" w:rsidR="009E71EF" w:rsidRPr="009E71EF" w:rsidRDefault="00EA57C1" w:rsidP="00046C45">
      <w:pPr>
        <w:pStyle w:val="Part1"/>
        <w:rPr>
          <w:lang w:eastAsia="zh-CN"/>
        </w:rPr>
      </w:pPr>
      <w:r>
        <w:rPr>
          <w:rFonts w:hint="eastAsia"/>
          <w:lang w:eastAsia="zh-CN"/>
        </w:rPr>
        <w:t>第</w:t>
      </w:r>
      <w:r w:rsidR="009E71EF" w:rsidRPr="009E71EF">
        <w:rPr>
          <w:lang w:eastAsia="zh-CN"/>
        </w:rPr>
        <w:t>14</w:t>
      </w:r>
      <w:r>
        <w:rPr>
          <w:rFonts w:hint="eastAsia"/>
          <w:lang w:eastAsia="zh-CN"/>
        </w:rPr>
        <w:t>部分</w:t>
      </w:r>
    </w:p>
    <w:p w14:paraId="5F78404F" w14:textId="0E99B316" w:rsidR="009E71EF" w:rsidRPr="009E71EF" w:rsidRDefault="00EA57C1" w:rsidP="00046C45">
      <w:pPr>
        <w:pStyle w:val="Headingb"/>
        <w:rPr>
          <w:lang w:eastAsia="zh-CN"/>
        </w:rPr>
      </w:pPr>
      <w:r>
        <w:rPr>
          <w:rFonts w:hint="eastAsia"/>
          <w:lang w:eastAsia="zh-CN"/>
        </w:rPr>
        <w:t>背景</w:t>
      </w:r>
    </w:p>
    <w:p w14:paraId="2347FA81" w14:textId="6342F41A" w:rsidR="009E71EF" w:rsidRPr="009E71EF" w:rsidRDefault="00042329" w:rsidP="00837457">
      <w:pPr>
        <w:ind w:firstLineChars="200" w:firstLine="480"/>
        <w:rPr>
          <w:rFonts w:eastAsia="Times New Roman"/>
          <w:lang w:eastAsia="zh-CN"/>
        </w:rPr>
      </w:pPr>
      <w:r w:rsidRPr="00042329">
        <w:rPr>
          <w:rFonts w:ascii="SimSun" w:hAnsi="SimSun" w:cs="SimSun" w:hint="eastAsia"/>
          <w:lang w:eastAsia="zh-CN"/>
        </w:rPr>
        <w:t>第</w:t>
      </w:r>
      <w:r w:rsidRPr="00042329">
        <w:rPr>
          <w:rFonts w:eastAsia="Times New Roman" w:hint="eastAsia"/>
          <w:b/>
          <w:bCs/>
          <w:lang w:eastAsia="zh-CN"/>
        </w:rPr>
        <w:t>363</w:t>
      </w:r>
      <w:r w:rsidRPr="00042329">
        <w:rPr>
          <w:rFonts w:ascii="SimSun" w:hAnsi="SimSun" w:cs="SimSun" w:hint="eastAsia"/>
          <w:lang w:eastAsia="zh-CN"/>
        </w:rPr>
        <w:t>号决议</w:t>
      </w:r>
      <w:r w:rsidRPr="00042329">
        <w:rPr>
          <w:rFonts w:ascii="SimSun" w:hAnsi="SimSun" w:cs="SimSun" w:hint="eastAsia"/>
          <w:b/>
          <w:bCs/>
          <w:lang w:eastAsia="zh-CN"/>
        </w:rPr>
        <w:t>（</w:t>
      </w:r>
      <w:r w:rsidRPr="00042329">
        <w:rPr>
          <w:rFonts w:eastAsia="Times New Roman" w:hint="eastAsia"/>
          <w:b/>
          <w:bCs/>
          <w:lang w:eastAsia="zh-CN"/>
        </w:rPr>
        <w:t>WRC-19</w:t>
      </w:r>
      <w:r w:rsidRPr="00042329">
        <w:rPr>
          <w:rFonts w:ascii="SimSun" w:hAnsi="SimSun" w:cs="SimSun" w:hint="eastAsia"/>
          <w:b/>
          <w:bCs/>
          <w:lang w:eastAsia="zh-CN"/>
        </w:rPr>
        <w:t>）</w:t>
      </w:r>
      <w:r w:rsidRPr="00042329">
        <w:rPr>
          <w:rFonts w:ascii="SimSun" w:hAnsi="SimSun"/>
          <w:lang w:eastAsia="zh-CN"/>
        </w:rPr>
        <w:t>“</w:t>
      </w:r>
      <w:r w:rsidRPr="00042329">
        <w:rPr>
          <w:lang w:eastAsia="zh-CN"/>
        </w:rPr>
        <w:t>改进附录</w:t>
      </w:r>
      <w:r w:rsidRPr="008E64AB">
        <w:rPr>
          <w:b/>
          <w:bCs/>
          <w:lang w:eastAsia="zh-CN"/>
        </w:rPr>
        <w:t>18</w:t>
      </w:r>
      <w:r w:rsidRPr="00042329">
        <w:rPr>
          <w:lang w:eastAsia="zh-CN"/>
        </w:rPr>
        <w:t>中</w:t>
      </w:r>
      <w:r w:rsidRPr="00042329">
        <w:rPr>
          <w:lang w:eastAsia="zh-CN"/>
        </w:rPr>
        <w:t>VHF</w:t>
      </w:r>
      <w:r w:rsidRPr="00042329">
        <w:rPr>
          <w:lang w:eastAsia="zh-CN"/>
        </w:rPr>
        <w:t>水上频率使用的考虑</w:t>
      </w:r>
      <w:r w:rsidRPr="00042329">
        <w:rPr>
          <w:rFonts w:ascii="SimSun" w:hAnsi="SimSun"/>
          <w:lang w:eastAsia="zh-CN"/>
        </w:rPr>
        <w:t>”</w:t>
      </w:r>
      <w:r w:rsidRPr="00042329">
        <w:rPr>
          <w:rFonts w:ascii="SimSun" w:hAnsi="SimSun" w:cs="SimSun" w:hint="eastAsia"/>
          <w:lang w:eastAsia="zh-CN"/>
        </w:rPr>
        <w:t>，是由于</w:t>
      </w:r>
      <w:r w:rsidRPr="00042329">
        <w:rPr>
          <w:rFonts w:eastAsia="Times New Roman" w:hint="eastAsia"/>
          <w:lang w:eastAsia="zh-CN"/>
        </w:rPr>
        <w:t>WRC-19</w:t>
      </w:r>
      <w:r w:rsidRPr="00042329">
        <w:rPr>
          <w:rFonts w:ascii="SimSun" w:hAnsi="SimSun" w:cs="SimSun" w:hint="eastAsia"/>
          <w:lang w:eastAsia="zh-CN"/>
        </w:rPr>
        <w:t>在《无线电规则》附录</w:t>
      </w:r>
      <w:r w:rsidRPr="008E64AB">
        <w:rPr>
          <w:rFonts w:eastAsia="Times New Roman" w:hint="eastAsia"/>
          <w:b/>
          <w:bCs/>
          <w:lang w:eastAsia="zh-CN"/>
        </w:rPr>
        <w:t>18</w:t>
      </w:r>
      <w:r w:rsidRPr="00042329">
        <w:rPr>
          <w:rFonts w:ascii="SimSun" w:hAnsi="SimSun" w:cs="SimSun" w:hint="eastAsia"/>
          <w:lang w:eastAsia="zh-CN"/>
        </w:rPr>
        <w:t>中增加了水上安全业务，加上航运和一般水上船舶流量的增加，导致</w:t>
      </w:r>
      <w:r w:rsidRPr="00042329">
        <w:rPr>
          <w:rFonts w:eastAsia="Times New Roman" w:hint="eastAsia"/>
          <w:lang w:eastAsia="zh-CN"/>
        </w:rPr>
        <w:t>VHF</w:t>
      </w:r>
      <w:r w:rsidRPr="00042329">
        <w:rPr>
          <w:rFonts w:ascii="SimSun" w:hAnsi="SimSun" w:cs="SimSun" w:hint="eastAsia"/>
          <w:lang w:eastAsia="zh-CN"/>
        </w:rPr>
        <w:t>水上频率信道过载。此外，为改善安全业务而增加安全措施的</w:t>
      </w:r>
      <w:r w:rsidR="00D86358">
        <w:rPr>
          <w:rFonts w:ascii="SimSun" w:hAnsi="SimSun" w:cs="SimSun" w:hint="eastAsia"/>
          <w:lang w:eastAsia="zh-CN"/>
        </w:rPr>
        <w:t>规划</w:t>
      </w:r>
      <w:r w:rsidRPr="00042329">
        <w:rPr>
          <w:rFonts w:ascii="SimSun" w:hAnsi="SimSun" w:cs="SimSun" w:hint="eastAsia"/>
          <w:lang w:eastAsia="zh-CN"/>
        </w:rPr>
        <w:t>将需要</w:t>
      </w:r>
      <w:r w:rsidR="00B42ABE">
        <w:rPr>
          <w:rFonts w:ascii="SimSun" w:hAnsi="SimSun" w:cs="SimSun" w:hint="eastAsia"/>
          <w:lang w:eastAsia="zh-CN"/>
        </w:rPr>
        <w:t>提高</w:t>
      </w:r>
      <w:r w:rsidRPr="00042329">
        <w:rPr>
          <w:rFonts w:ascii="SimSun" w:hAnsi="SimSun" w:cs="SimSun" w:hint="eastAsia"/>
          <w:lang w:eastAsia="zh-CN"/>
        </w:rPr>
        <w:t>频谱使用</w:t>
      </w:r>
      <w:r w:rsidR="00B42ABE">
        <w:rPr>
          <w:rFonts w:ascii="SimSun" w:hAnsi="SimSun" w:cs="SimSun" w:hint="eastAsia"/>
          <w:lang w:eastAsia="zh-CN"/>
        </w:rPr>
        <w:t>的效率</w:t>
      </w:r>
      <w:r w:rsidRPr="00042329">
        <w:rPr>
          <w:rFonts w:ascii="SimSun" w:hAnsi="SimSun" w:cs="SimSun" w:hint="eastAsia"/>
          <w:lang w:eastAsia="zh-CN"/>
        </w:rPr>
        <w:t>。</w:t>
      </w:r>
    </w:p>
    <w:p w14:paraId="1B61FE9B" w14:textId="612D8632" w:rsidR="009E71EF" w:rsidRPr="009E71EF" w:rsidRDefault="00042329" w:rsidP="00046C45">
      <w:pPr>
        <w:pStyle w:val="Headingb"/>
        <w:rPr>
          <w:lang w:eastAsia="zh-CN"/>
        </w:rPr>
      </w:pPr>
      <w:r>
        <w:rPr>
          <w:rFonts w:hint="eastAsia"/>
          <w:lang w:eastAsia="zh-CN"/>
        </w:rPr>
        <w:t>提案</w:t>
      </w:r>
    </w:p>
    <w:p w14:paraId="08CBC8D6"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CE47D1B" w14:textId="77777777" w:rsidR="00667CBB" w:rsidRDefault="007874E1">
      <w:pPr>
        <w:pStyle w:val="Proposal"/>
        <w:rPr>
          <w:lang w:eastAsia="zh-CN"/>
        </w:rPr>
      </w:pPr>
      <w:r>
        <w:rPr>
          <w:lang w:eastAsia="zh-CN"/>
        </w:rPr>
        <w:lastRenderedPageBreak/>
        <w:t>SUP</w:t>
      </w:r>
      <w:r>
        <w:rPr>
          <w:lang w:eastAsia="zh-CN"/>
        </w:rPr>
        <w:tab/>
        <w:t>IAP/44A27A14/1</w:t>
      </w:r>
    </w:p>
    <w:p w14:paraId="34A03399" w14:textId="77777777" w:rsidR="007874E1" w:rsidRPr="002C759F" w:rsidRDefault="007874E1" w:rsidP="00046C45">
      <w:pPr>
        <w:pStyle w:val="ResNo"/>
        <w:rPr>
          <w:lang w:eastAsia="zh-CN"/>
        </w:rPr>
      </w:pPr>
      <w:bookmarkStart w:id="8" w:name="_Toc36108188"/>
      <w:bookmarkStart w:id="9" w:name="_Toc39850287"/>
      <w:bookmarkStart w:id="10" w:name="_Toc39854099"/>
      <w:bookmarkStart w:id="11" w:name="_Toc40086889"/>
      <w:bookmarkStart w:id="12" w:name="_Toc40095539"/>
      <w:bookmarkStart w:id="13" w:name="_Toc40098403"/>
      <w:r w:rsidRPr="00F227D1">
        <w:rPr>
          <w:rFonts w:hint="eastAsia"/>
          <w:lang w:eastAsia="zh-CN"/>
        </w:rPr>
        <w:t>第</w:t>
      </w:r>
      <w:r w:rsidRPr="004E5F38">
        <w:rPr>
          <w:rStyle w:val="href"/>
          <w:rFonts w:hint="eastAsia"/>
          <w:lang w:eastAsia="zh-CN"/>
        </w:rPr>
        <w:t>812</w:t>
      </w:r>
      <w:r w:rsidRPr="00F227D1">
        <w:rPr>
          <w:rFonts w:hint="eastAsia"/>
          <w:lang w:eastAsia="zh-CN"/>
        </w:rPr>
        <w:t>号</w:t>
      </w:r>
      <w:r w:rsidRPr="00046C45">
        <w:rPr>
          <w:rFonts w:hint="eastAsia"/>
          <w:lang w:eastAsia="zh-CN"/>
        </w:rPr>
        <w:t>决议</w:t>
      </w:r>
      <w:r>
        <w:rPr>
          <w:rFonts w:hint="eastAsia"/>
          <w:lang w:eastAsia="zh-CN"/>
        </w:rPr>
        <w:t>（</w:t>
      </w:r>
      <w:r>
        <w:rPr>
          <w:rFonts w:hint="eastAsia"/>
          <w:lang w:eastAsia="zh-CN"/>
        </w:rPr>
        <w:t>WRC-19</w:t>
      </w:r>
      <w:r>
        <w:rPr>
          <w:rFonts w:hint="eastAsia"/>
          <w:lang w:eastAsia="zh-CN"/>
        </w:rPr>
        <w:t>）</w:t>
      </w:r>
      <w:bookmarkStart w:id="14" w:name="_Toc450722771"/>
      <w:bookmarkEnd w:id="8"/>
      <w:bookmarkEnd w:id="9"/>
      <w:bookmarkEnd w:id="10"/>
      <w:bookmarkEnd w:id="11"/>
      <w:bookmarkEnd w:id="12"/>
      <w:bookmarkEnd w:id="13"/>
    </w:p>
    <w:p w14:paraId="00E856AB" w14:textId="77777777" w:rsidR="007874E1" w:rsidRPr="004E2BB2" w:rsidRDefault="007874E1" w:rsidP="007F2A4D">
      <w:pPr>
        <w:pStyle w:val="Restitle"/>
        <w:rPr>
          <w:lang w:eastAsia="zh-CN"/>
        </w:rPr>
      </w:pPr>
      <w:bookmarkStart w:id="15" w:name="_Toc36108189"/>
      <w:bookmarkStart w:id="16" w:name="_Toc39850288"/>
      <w:bookmarkStart w:id="17" w:name="_Toc39854100"/>
      <w:bookmarkStart w:id="18" w:name="_Toc40086890"/>
      <w:bookmarkStart w:id="19" w:name="_Toc40098404"/>
      <w:r w:rsidRPr="004E2BB2">
        <w:rPr>
          <w:lang w:eastAsia="zh-CN"/>
        </w:rPr>
        <w:t>2027</w:t>
      </w:r>
      <w:r w:rsidRPr="00D73CEC">
        <w:rPr>
          <w:lang w:eastAsia="zh-CN"/>
        </w:rPr>
        <w:t>年世界无线电通信大会的初步议程</w:t>
      </w:r>
      <w:bookmarkEnd w:id="14"/>
      <w:r w:rsidRPr="00E936EA">
        <w:rPr>
          <w:rStyle w:val="FootnoteReference"/>
          <w:lang w:eastAsia="zh-CN"/>
        </w:rPr>
        <w:footnoteReference w:customMarkFollows="1" w:id="1"/>
        <w:t>*</w:t>
      </w:r>
      <w:bookmarkEnd w:id="15"/>
      <w:bookmarkEnd w:id="16"/>
      <w:bookmarkEnd w:id="17"/>
      <w:bookmarkEnd w:id="18"/>
      <w:bookmarkEnd w:id="19"/>
    </w:p>
    <w:p w14:paraId="13F01065" w14:textId="3220A419" w:rsidR="00D023D5" w:rsidRPr="00D023D5" w:rsidRDefault="00D023D5" w:rsidP="00870331">
      <w:pPr>
        <w:pStyle w:val="Reasons"/>
        <w:rPr>
          <w:lang w:eastAsia="zh-CN"/>
        </w:rPr>
      </w:pPr>
      <w:r>
        <w:rPr>
          <w:b/>
          <w:lang w:eastAsia="zh-CN"/>
        </w:rPr>
        <w:t>理由：</w:t>
      </w:r>
      <w:r>
        <w:rPr>
          <w:lang w:eastAsia="zh-CN"/>
        </w:rPr>
        <w:tab/>
      </w:r>
      <w:r w:rsidRPr="0077695E">
        <w:rPr>
          <w:rFonts w:hint="eastAsia"/>
          <w:lang w:eastAsia="zh-CN"/>
        </w:rPr>
        <w:t>必须</w:t>
      </w:r>
      <w:r w:rsidRPr="0077695E">
        <w:rPr>
          <w:lang w:eastAsia="zh-CN"/>
        </w:rPr>
        <w:t>废止该</w:t>
      </w:r>
      <w:r w:rsidRPr="0077695E">
        <w:rPr>
          <w:rFonts w:hint="eastAsia"/>
          <w:lang w:eastAsia="zh-CN"/>
        </w:rPr>
        <w:t>决议</w:t>
      </w:r>
      <w:r w:rsidRPr="0077695E">
        <w:rPr>
          <w:lang w:eastAsia="zh-CN"/>
        </w:rPr>
        <w:t>，因为</w:t>
      </w:r>
      <w:r w:rsidRPr="0077695E">
        <w:rPr>
          <w:lang w:eastAsia="zh-CN"/>
        </w:rPr>
        <w:t>WRC-</w:t>
      </w:r>
      <w:r w:rsidR="00042329">
        <w:rPr>
          <w:lang w:eastAsia="zh-CN"/>
        </w:rPr>
        <w:t>23</w:t>
      </w:r>
      <w:r w:rsidRPr="0077695E">
        <w:rPr>
          <w:rFonts w:hint="eastAsia"/>
          <w:lang w:eastAsia="zh-CN"/>
        </w:rPr>
        <w:t>将</w:t>
      </w:r>
      <w:r w:rsidRPr="0077695E">
        <w:rPr>
          <w:lang w:eastAsia="zh-CN"/>
        </w:rPr>
        <w:t>制定一项包含</w:t>
      </w:r>
      <w:r w:rsidRPr="0077695E">
        <w:rPr>
          <w:lang w:eastAsia="zh-CN"/>
        </w:rPr>
        <w:t>WRC-</w:t>
      </w:r>
      <w:r w:rsidR="00042329">
        <w:rPr>
          <w:lang w:eastAsia="zh-CN"/>
        </w:rPr>
        <w:t>27</w:t>
      </w:r>
      <w:r w:rsidRPr="0077695E">
        <w:rPr>
          <w:rFonts w:hint="eastAsia"/>
          <w:lang w:eastAsia="zh-CN"/>
        </w:rPr>
        <w:t>议程</w:t>
      </w:r>
      <w:r w:rsidRPr="0077695E">
        <w:rPr>
          <w:lang w:eastAsia="zh-CN"/>
        </w:rPr>
        <w:t>的新决议</w:t>
      </w:r>
      <w:r w:rsidRPr="0077695E">
        <w:rPr>
          <w:rFonts w:hint="eastAsia"/>
          <w:lang w:eastAsia="zh-CN"/>
        </w:rPr>
        <w:t>。</w:t>
      </w:r>
    </w:p>
    <w:p w14:paraId="75C9A5A0" w14:textId="77777777" w:rsidR="00667CBB" w:rsidRDefault="007874E1">
      <w:pPr>
        <w:pStyle w:val="Proposal"/>
      </w:pPr>
      <w:r>
        <w:t>ADD</w:t>
      </w:r>
      <w:r>
        <w:tab/>
        <w:t>IAP/44A27A14/</w:t>
      </w:r>
      <w:proofErr w:type="gramStart"/>
      <w:r>
        <w:t>2</w:t>
      </w:r>
      <w:proofErr w:type="gramEnd"/>
    </w:p>
    <w:p w14:paraId="53E3DF6A" w14:textId="0208148B" w:rsidR="00667CBB" w:rsidRDefault="00042329">
      <w:pPr>
        <w:pStyle w:val="ResNo"/>
        <w:rPr>
          <w:lang w:eastAsia="zh-CN"/>
        </w:rPr>
      </w:pPr>
      <w:r>
        <w:rPr>
          <w:rFonts w:hint="eastAsia"/>
          <w:lang w:eastAsia="zh-CN"/>
        </w:rPr>
        <w:t>第</w:t>
      </w:r>
      <w:r w:rsidR="007874E1">
        <w:rPr>
          <w:lang w:eastAsia="zh-CN"/>
        </w:rPr>
        <w:t>[</w:t>
      </w:r>
      <w:r w:rsidRPr="00D023D5">
        <w:rPr>
          <w:lang w:eastAsia="zh-CN"/>
        </w:rPr>
        <w:t>IAP-AI10</w:t>
      </w:r>
      <w:r w:rsidR="007874E1">
        <w:rPr>
          <w:lang w:eastAsia="zh-CN"/>
        </w:rPr>
        <w:t>]</w:t>
      </w:r>
      <w:r>
        <w:rPr>
          <w:rFonts w:hint="eastAsia"/>
          <w:lang w:eastAsia="zh-CN"/>
        </w:rPr>
        <w:t>号</w:t>
      </w:r>
      <w:r>
        <w:rPr>
          <w:lang w:eastAsia="zh-CN"/>
        </w:rPr>
        <w:t>新决议草案</w:t>
      </w:r>
      <w:r>
        <w:rPr>
          <w:rFonts w:hint="eastAsia"/>
          <w:lang w:eastAsia="zh-CN"/>
        </w:rPr>
        <w:t>（</w:t>
      </w:r>
      <w:r w:rsidRPr="00D023D5">
        <w:t>WRC</w:t>
      </w:r>
      <w:r w:rsidRPr="00D023D5">
        <w:noBreakHyphen/>
        <w:t>23</w:t>
      </w:r>
      <w:r>
        <w:rPr>
          <w:rFonts w:hint="eastAsia"/>
          <w:lang w:eastAsia="zh-CN"/>
        </w:rPr>
        <w:t>）</w:t>
      </w:r>
    </w:p>
    <w:p w14:paraId="7C5C1A9A" w14:textId="2571BF9F" w:rsidR="005F503B" w:rsidRPr="00D73CEC" w:rsidRDefault="005F503B" w:rsidP="005F503B">
      <w:pPr>
        <w:pStyle w:val="Restitle"/>
        <w:rPr>
          <w:lang w:eastAsia="zh-CN"/>
        </w:rPr>
      </w:pPr>
      <w:bookmarkStart w:id="20" w:name="_Toc36108187"/>
      <w:bookmarkStart w:id="21" w:name="_Toc39850286"/>
      <w:bookmarkStart w:id="22" w:name="_Toc39854098"/>
      <w:bookmarkStart w:id="23" w:name="_Toc40086888"/>
      <w:bookmarkStart w:id="24" w:name="_Toc40098402"/>
      <w:r w:rsidRPr="00D73CEC">
        <w:rPr>
          <w:lang w:eastAsia="zh-CN"/>
        </w:rPr>
        <w:t>20</w:t>
      </w:r>
      <w:r>
        <w:rPr>
          <w:lang w:eastAsia="zh-CN"/>
        </w:rPr>
        <w:t>2</w:t>
      </w:r>
      <w:r w:rsidR="009D3CFB">
        <w:rPr>
          <w:lang w:eastAsia="zh-CN"/>
        </w:rPr>
        <w:t>7</w:t>
      </w:r>
      <w:r w:rsidRPr="00D73CEC">
        <w:rPr>
          <w:lang w:eastAsia="zh-CN"/>
        </w:rPr>
        <w:t>年世界无线电通信大会</w:t>
      </w:r>
      <w:r w:rsidRPr="00D73CEC">
        <w:rPr>
          <w:rFonts w:hint="eastAsia"/>
          <w:lang w:eastAsia="zh-CN"/>
        </w:rPr>
        <w:t>的</w:t>
      </w:r>
      <w:r w:rsidRPr="00D73CEC">
        <w:rPr>
          <w:lang w:eastAsia="zh-CN"/>
        </w:rPr>
        <w:t>议程</w:t>
      </w:r>
      <w:bookmarkEnd w:id="20"/>
      <w:bookmarkEnd w:id="21"/>
      <w:bookmarkEnd w:id="22"/>
      <w:bookmarkEnd w:id="23"/>
      <w:bookmarkEnd w:id="24"/>
    </w:p>
    <w:p w14:paraId="74756F97" w14:textId="79735A7A" w:rsidR="005F503B" w:rsidRPr="00B507B5" w:rsidRDefault="005F503B" w:rsidP="005F503B">
      <w:pPr>
        <w:pStyle w:val="Normalaftertitle"/>
        <w:rPr>
          <w:lang w:eastAsia="zh-CN"/>
        </w:rPr>
      </w:pPr>
      <w:r w:rsidRPr="00B507B5">
        <w:rPr>
          <w:rFonts w:hint="eastAsia"/>
          <w:lang w:eastAsia="zh-CN"/>
        </w:rPr>
        <w:t>世界无线电通信大会（</w:t>
      </w:r>
      <w:r w:rsidRPr="00B507B5">
        <w:rPr>
          <w:lang w:eastAsia="zh-CN"/>
        </w:rPr>
        <w:t>20</w:t>
      </w:r>
      <w:r w:rsidR="009D3CFB">
        <w:rPr>
          <w:lang w:eastAsia="zh-CN"/>
        </w:rPr>
        <w:t>23</w:t>
      </w:r>
      <w:r w:rsidRPr="00B507B5">
        <w:rPr>
          <w:rFonts w:hint="eastAsia"/>
          <w:lang w:eastAsia="zh-CN"/>
        </w:rPr>
        <w:t>年，</w:t>
      </w:r>
      <w:r w:rsidR="009D3CFB">
        <w:rPr>
          <w:rFonts w:hint="eastAsia"/>
          <w:lang w:eastAsia="zh-CN"/>
        </w:rPr>
        <w:t>迪拜</w:t>
      </w:r>
      <w:r w:rsidRPr="00B507B5">
        <w:rPr>
          <w:rFonts w:hint="eastAsia"/>
          <w:lang w:eastAsia="zh-CN"/>
        </w:rPr>
        <w:t>），</w:t>
      </w:r>
    </w:p>
    <w:p w14:paraId="5846F88D" w14:textId="77777777" w:rsidR="005F503B" w:rsidRPr="00D73CEC" w:rsidRDefault="005F503B" w:rsidP="005F503B">
      <w:pPr>
        <w:pStyle w:val="Call"/>
        <w:rPr>
          <w:lang w:eastAsia="zh-CN"/>
        </w:rPr>
      </w:pPr>
      <w:r w:rsidRPr="00D73CEC">
        <w:rPr>
          <w:rFonts w:hint="eastAsia"/>
          <w:lang w:eastAsia="zh-CN"/>
        </w:rPr>
        <w:t>考虑到</w:t>
      </w:r>
    </w:p>
    <w:p w14:paraId="35BA2D70" w14:textId="77777777" w:rsidR="005F503B" w:rsidRPr="00D73CEC" w:rsidRDefault="005F503B" w:rsidP="005F503B">
      <w:pPr>
        <w:rPr>
          <w:lang w:val="en-US" w:eastAsia="zh-CN"/>
        </w:rPr>
      </w:pPr>
      <w:r w:rsidRPr="00D73CEC">
        <w:rPr>
          <w:i/>
          <w:lang w:val="en-US" w:eastAsia="zh-CN"/>
        </w:rPr>
        <w:t>a)</w:t>
      </w:r>
      <w:r w:rsidRPr="00D73CEC">
        <w:rPr>
          <w:lang w:val="en-US" w:eastAsia="zh-CN"/>
        </w:rPr>
        <w:tab/>
      </w:r>
      <w:r w:rsidRPr="00D73CEC">
        <w:rPr>
          <w:rFonts w:hint="eastAsia"/>
          <w:lang w:val="zh-CN" w:eastAsia="zh-CN"/>
        </w:rPr>
        <w:t>按照国际电联《公约》第</w:t>
      </w:r>
      <w:r w:rsidRPr="00D73CEC">
        <w:rPr>
          <w:lang w:eastAsia="zh-CN"/>
        </w:rPr>
        <w:t>118</w:t>
      </w:r>
      <w:r w:rsidRPr="00D73CEC">
        <w:rPr>
          <w:lang w:eastAsia="zh-CN"/>
        </w:rPr>
        <w:t>款</w:t>
      </w:r>
      <w:r w:rsidRPr="00D73CEC">
        <w:rPr>
          <w:rFonts w:hint="eastAsia"/>
          <w:lang w:val="en-US" w:eastAsia="zh-CN"/>
        </w:rPr>
        <w:t>，</w:t>
      </w:r>
      <w:r w:rsidRPr="00D73CEC">
        <w:rPr>
          <w:rFonts w:hint="eastAsia"/>
          <w:lang w:val="zh-CN" w:eastAsia="zh-CN"/>
        </w:rPr>
        <w:t>世界无线电通信大会</w:t>
      </w:r>
      <w:r>
        <w:rPr>
          <w:rFonts w:hint="eastAsia"/>
          <w:lang w:val="zh-CN" w:eastAsia="zh-CN"/>
        </w:rPr>
        <w:t>（</w:t>
      </w:r>
      <w:r>
        <w:rPr>
          <w:rFonts w:hint="eastAsia"/>
          <w:lang w:val="zh-CN" w:eastAsia="zh-CN"/>
        </w:rPr>
        <w:t>W</w:t>
      </w:r>
      <w:r>
        <w:rPr>
          <w:lang w:val="zh-CN" w:eastAsia="zh-CN"/>
        </w:rPr>
        <w:t>RC</w:t>
      </w:r>
      <w:r>
        <w:rPr>
          <w:rFonts w:hint="eastAsia"/>
          <w:lang w:val="zh-CN" w:eastAsia="zh-CN"/>
        </w:rPr>
        <w:t>）</w:t>
      </w:r>
      <w:r w:rsidRPr="00D73CEC">
        <w:rPr>
          <w:rFonts w:hint="eastAsia"/>
          <w:lang w:val="zh-CN" w:eastAsia="zh-CN"/>
        </w:rPr>
        <w:t>议程的总体范围应提前四至六年确定</w:t>
      </w:r>
      <w:r w:rsidRPr="00D73CEC">
        <w:rPr>
          <w:rFonts w:hint="eastAsia"/>
          <w:lang w:val="en-US" w:eastAsia="zh-CN"/>
        </w:rPr>
        <w:t>，</w:t>
      </w:r>
      <w:proofErr w:type="gramStart"/>
      <w:r w:rsidRPr="00D73CEC">
        <w:rPr>
          <w:rFonts w:hint="eastAsia"/>
          <w:lang w:val="zh-CN" w:eastAsia="zh-CN"/>
        </w:rPr>
        <w:t>最终议程须在该大会召开两年前由理事会确定</w:t>
      </w:r>
      <w:r w:rsidRPr="00D73CEC">
        <w:rPr>
          <w:rFonts w:hint="eastAsia"/>
          <w:lang w:val="en-US" w:eastAsia="zh-CN"/>
        </w:rPr>
        <w:t>；</w:t>
      </w:r>
      <w:proofErr w:type="gramEnd"/>
    </w:p>
    <w:p w14:paraId="426DF0F6" w14:textId="77777777" w:rsidR="005F503B" w:rsidRPr="00D73CEC" w:rsidRDefault="005F503B" w:rsidP="005F503B">
      <w:pPr>
        <w:rPr>
          <w:lang w:val="en-US" w:eastAsia="zh-CN"/>
        </w:rPr>
      </w:pPr>
      <w:r w:rsidRPr="00D73CEC">
        <w:rPr>
          <w:i/>
          <w:lang w:val="en-US" w:eastAsia="zh-CN"/>
        </w:rPr>
        <w:t>b)</w:t>
      </w:r>
      <w:r w:rsidRPr="00D73CEC">
        <w:rPr>
          <w:lang w:val="en-US" w:eastAsia="zh-CN"/>
        </w:rPr>
        <w:tab/>
      </w:r>
      <w:r w:rsidRPr="00D73CEC">
        <w:rPr>
          <w:rFonts w:hint="eastAsia"/>
          <w:lang w:val="en-US" w:eastAsia="zh-CN"/>
        </w:rPr>
        <w:t>与</w:t>
      </w:r>
      <w:r>
        <w:rPr>
          <w:rFonts w:hint="eastAsia"/>
          <w:lang w:val="zh-CN" w:eastAsia="zh-CN"/>
        </w:rPr>
        <w:t>W</w:t>
      </w:r>
      <w:r>
        <w:rPr>
          <w:lang w:val="en-US" w:eastAsia="zh-CN"/>
        </w:rPr>
        <w:t>RC</w:t>
      </w:r>
      <w:r w:rsidRPr="00D73CEC">
        <w:rPr>
          <w:rFonts w:hint="eastAsia"/>
          <w:lang w:val="zh-CN" w:eastAsia="zh-CN"/>
        </w:rPr>
        <w:t>权能和时间表有关的</w:t>
      </w:r>
      <w:r w:rsidRPr="00D73CEC">
        <w:rPr>
          <w:rFonts w:hint="eastAsia"/>
          <w:lang w:val="en-US" w:eastAsia="zh-CN"/>
        </w:rPr>
        <w:t>国际电联</w:t>
      </w:r>
      <w:r w:rsidRPr="00D73CEC">
        <w:rPr>
          <w:rFonts w:hint="eastAsia"/>
          <w:lang w:eastAsia="zh-CN"/>
        </w:rPr>
        <w:t>《</w:t>
      </w:r>
      <w:r w:rsidRPr="00D73CEC">
        <w:rPr>
          <w:rFonts w:hint="eastAsia"/>
          <w:lang w:val="zh-CN" w:eastAsia="zh-CN"/>
        </w:rPr>
        <w:t>组织法》第</w:t>
      </w:r>
      <w:r w:rsidRPr="00D73CEC">
        <w:rPr>
          <w:lang w:eastAsia="zh-CN"/>
        </w:rPr>
        <w:t>13</w:t>
      </w:r>
      <w:r w:rsidRPr="00D73CEC">
        <w:rPr>
          <w:rFonts w:hint="eastAsia"/>
          <w:lang w:val="zh-CN" w:eastAsia="zh-CN"/>
        </w:rPr>
        <w:t>条以及与其议程有关的《公约》</w:t>
      </w:r>
      <w:proofErr w:type="gramStart"/>
      <w:r w:rsidRPr="00D73CEC">
        <w:rPr>
          <w:rFonts w:hint="eastAsia"/>
          <w:lang w:val="zh-CN" w:eastAsia="zh-CN"/>
        </w:rPr>
        <w:t>第</w:t>
      </w:r>
      <w:r w:rsidRPr="00D73CEC">
        <w:rPr>
          <w:lang w:eastAsia="zh-CN"/>
        </w:rPr>
        <w:t>7</w:t>
      </w:r>
      <w:r w:rsidRPr="00D73CEC">
        <w:rPr>
          <w:rFonts w:hint="eastAsia"/>
          <w:lang w:val="zh-CN" w:eastAsia="zh-CN"/>
        </w:rPr>
        <w:t>条</w:t>
      </w:r>
      <w:r w:rsidRPr="00D73CEC">
        <w:rPr>
          <w:rFonts w:hint="eastAsia"/>
          <w:lang w:val="en-US" w:eastAsia="zh-CN"/>
        </w:rPr>
        <w:t>；</w:t>
      </w:r>
      <w:proofErr w:type="gramEnd"/>
    </w:p>
    <w:p w14:paraId="0EC1EDF4" w14:textId="77777777" w:rsidR="005F503B" w:rsidRPr="00D73CEC" w:rsidRDefault="005F503B" w:rsidP="005F503B">
      <w:pPr>
        <w:rPr>
          <w:lang w:val="en-US" w:eastAsia="zh-CN"/>
        </w:rPr>
      </w:pPr>
      <w:r w:rsidRPr="00D73CEC">
        <w:rPr>
          <w:i/>
          <w:lang w:val="en-US" w:eastAsia="zh-CN"/>
        </w:rPr>
        <w:t>c)</w:t>
      </w:r>
      <w:r w:rsidRPr="00D73CEC">
        <w:rPr>
          <w:lang w:val="en-US" w:eastAsia="zh-CN"/>
        </w:rPr>
        <w:tab/>
      </w:r>
      <w:r w:rsidRPr="00D73CEC">
        <w:rPr>
          <w:rFonts w:hint="eastAsia"/>
          <w:lang w:eastAsia="zh-CN"/>
        </w:rPr>
        <w:t>往届</w:t>
      </w:r>
      <w:r w:rsidRPr="00D73CEC">
        <w:rPr>
          <w:rFonts w:hint="eastAsia"/>
          <w:lang w:val="zh-CN" w:eastAsia="zh-CN"/>
        </w:rPr>
        <w:t>世界无线电行政大会</w:t>
      </w:r>
      <w:r w:rsidRPr="00D73CEC">
        <w:rPr>
          <w:rFonts w:hint="eastAsia"/>
          <w:lang w:val="en-US" w:eastAsia="zh-CN"/>
        </w:rPr>
        <w:t>（</w:t>
      </w:r>
      <w:r w:rsidRPr="00D73CEC">
        <w:rPr>
          <w:lang w:eastAsia="zh-CN"/>
        </w:rPr>
        <w:t>WAR</w:t>
      </w:r>
      <w:r w:rsidRPr="00D73CEC">
        <w:rPr>
          <w:szCs w:val="17"/>
          <w:lang w:eastAsia="zh-CN"/>
        </w:rPr>
        <w:t>C</w:t>
      </w:r>
      <w:r w:rsidRPr="00D73CEC">
        <w:rPr>
          <w:rFonts w:hint="eastAsia"/>
          <w:szCs w:val="17"/>
          <w:lang w:eastAsia="zh-CN"/>
        </w:rPr>
        <w:t>）</w:t>
      </w:r>
      <w:r w:rsidRPr="00D73CEC">
        <w:rPr>
          <w:rFonts w:hint="eastAsia"/>
          <w:lang w:val="zh-CN" w:eastAsia="zh-CN"/>
        </w:rPr>
        <w:t>和</w:t>
      </w:r>
      <w:r w:rsidRPr="00D73CEC">
        <w:rPr>
          <w:lang w:eastAsia="zh-CN"/>
        </w:rPr>
        <w:t>WR</w:t>
      </w:r>
      <w:r w:rsidRPr="00D73CEC">
        <w:rPr>
          <w:szCs w:val="17"/>
          <w:lang w:eastAsia="zh-CN"/>
        </w:rPr>
        <w:t>C</w:t>
      </w:r>
      <w:r w:rsidRPr="00D73CEC">
        <w:rPr>
          <w:rFonts w:hint="eastAsia"/>
          <w:lang w:val="zh-CN" w:eastAsia="zh-CN"/>
        </w:rPr>
        <w:t>的相关决议和建议</w:t>
      </w:r>
      <w:r w:rsidRPr="00D73CEC">
        <w:rPr>
          <w:rFonts w:hint="eastAsia"/>
          <w:lang w:val="en-US" w:eastAsia="zh-CN"/>
        </w:rPr>
        <w:t>，</w:t>
      </w:r>
    </w:p>
    <w:p w14:paraId="40D26249" w14:textId="77777777" w:rsidR="005F503B" w:rsidRPr="00D73CEC" w:rsidRDefault="005F503B" w:rsidP="005F503B">
      <w:pPr>
        <w:pStyle w:val="Call"/>
        <w:rPr>
          <w:lang w:eastAsia="zh-CN"/>
        </w:rPr>
      </w:pPr>
      <w:r w:rsidRPr="00D73CEC">
        <w:rPr>
          <w:rFonts w:hint="eastAsia"/>
          <w:lang w:eastAsia="zh-CN"/>
        </w:rPr>
        <w:t>认识到</w:t>
      </w:r>
    </w:p>
    <w:p w14:paraId="621170A5" w14:textId="6E740954" w:rsidR="005F503B" w:rsidRPr="00D73CEC" w:rsidRDefault="005F503B" w:rsidP="005F503B">
      <w:pPr>
        <w:rPr>
          <w:lang w:val="en-US" w:eastAsia="zh-CN"/>
        </w:rPr>
      </w:pPr>
      <w:r w:rsidRPr="00D73CEC">
        <w:rPr>
          <w:i/>
          <w:lang w:val="en-US" w:eastAsia="zh-CN"/>
        </w:rPr>
        <w:t>a)</w:t>
      </w:r>
      <w:r w:rsidRPr="00D73CEC">
        <w:rPr>
          <w:lang w:val="en-US" w:eastAsia="zh-CN"/>
        </w:rPr>
        <w:tab/>
      </w:r>
      <w:r>
        <w:rPr>
          <w:rFonts w:hint="eastAsia"/>
          <w:lang w:val="en-US" w:eastAsia="zh-CN"/>
        </w:rPr>
        <w:t>本届</w:t>
      </w:r>
      <w:r>
        <w:rPr>
          <w:lang w:val="en-US" w:eastAsia="zh-CN"/>
        </w:rPr>
        <w:t>大会</w:t>
      </w:r>
      <w:r w:rsidRPr="00D73CEC">
        <w:rPr>
          <w:rFonts w:hint="eastAsia"/>
          <w:lang w:val="zh-CN" w:eastAsia="zh-CN"/>
        </w:rPr>
        <w:t>确定了若干需要</w:t>
      </w:r>
      <w:r w:rsidRPr="00D73CEC">
        <w:rPr>
          <w:lang w:val="en-US" w:eastAsia="zh-CN"/>
        </w:rPr>
        <w:t>WRC</w:t>
      </w:r>
      <w:r w:rsidRPr="00D73CEC">
        <w:rPr>
          <w:rFonts w:hint="eastAsia"/>
          <w:lang w:val="en-US" w:eastAsia="zh-CN"/>
        </w:rPr>
        <w:t>-</w:t>
      </w:r>
      <w:proofErr w:type="gramStart"/>
      <w:r>
        <w:rPr>
          <w:lang w:eastAsia="zh-CN"/>
        </w:rPr>
        <w:t>27</w:t>
      </w:r>
      <w:r w:rsidRPr="00D73CEC">
        <w:rPr>
          <w:rFonts w:hint="eastAsia"/>
          <w:lang w:val="zh-CN" w:eastAsia="zh-CN"/>
        </w:rPr>
        <w:t>进一步研究的紧迫问题</w:t>
      </w:r>
      <w:r w:rsidRPr="00D73CEC">
        <w:rPr>
          <w:rFonts w:hint="eastAsia"/>
          <w:lang w:val="en-US" w:eastAsia="zh-CN"/>
        </w:rPr>
        <w:t>；</w:t>
      </w:r>
      <w:proofErr w:type="gramEnd"/>
    </w:p>
    <w:p w14:paraId="521B59E2" w14:textId="77777777" w:rsidR="005F503B" w:rsidRPr="00D73CEC" w:rsidRDefault="005F503B" w:rsidP="005F503B">
      <w:pPr>
        <w:rPr>
          <w:lang w:val="zh-CN" w:eastAsia="zh-CN"/>
        </w:rPr>
      </w:pPr>
      <w:r w:rsidRPr="00D73CEC">
        <w:rPr>
          <w:i/>
          <w:lang w:val="en-US" w:eastAsia="zh-CN"/>
        </w:rPr>
        <w:t>b)</w:t>
      </w:r>
      <w:r w:rsidRPr="00D73CEC">
        <w:rPr>
          <w:lang w:val="en-US" w:eastAsia="zh-CN"/>
        </w:rPr>
        <w:tab/>
      </w:r>
      <w:r w:rsidRPr="00D73CEC">
        <w:rPr>
          <w:rFonts w:hint="eastAsia"/>
          <w:lang w:val="zh-CN" w:eastAsia="zh-CN"/>
        </w:rPr>
        <w:t>在拟定本议程的过程中，主管部门提出的一些议项未能纳入，只能推迟到未来大会的议程中，</w:t>
      </w:r>
    </w:p>
    <w:p w14:paraId="7E541B2C" w14:textId="77777777" w:rsidR="005F503B" w:rsidRPr="00D73CEC" w:rsidRDefault="005F503B" w:rsidP="005F503B">
      <w:pPr>
        <w:pStyle w:val="Call"/>
        <w:rPr>
          <w:lang w:eastAsia="zh-CN"/>
        </w:rPr>
      </w:pPr>
      <w:r w:rsidRPr="00D73CEC">
        <w:rPr>
          <w:rFonts w:hint="eastAsia"/>
          <w:lang w:eastAsia="zh-CN"/>
        </w:rPr>
        <w:t>做出决议</w:t>
      </w:r>
    </w:p>
    <w:p w14:paraId="7BA372A6" w14:textId="57F4108F" w:rsidR="005F503B" w:rsidRDefault="005F503B" w:rsidP="005F503B">
      <w:pPr>
        <w:ind w:firstLineChars="200" w:firstLine="480"/>
        <w:rPr>
          <w:lang w:eastAsia="zh-CN"/>
        </w:rPr>
      </w:pPr>
      <w:r w:rsidRPr="00D73CEC">
        <w:rPr>
          <w:rFonts w:hint="eastAsia"/>
          <w:lang w:eastAsia="zh-CN"/>
        </w:rPr>
        <w:t>向理事会提出建议，在</w:t>
      </w:r>
      <w:r w:rsidRPr="00D73CEC">
        <w:rPr>
          <w:lang w:eastAsia="zh-CN"/>
        </w:rPr>
        <w:t>20</w:t>
      </w:r>
      <w:r>
        <w:rPr>
          <w:lang w:eastAsia="zh-CN"/>
        </w:rPr>
        <w:t>27</w:t>
      </w:r>
      <w:r w:rsidRPr="00D73CEC">
        <w:rPr>
          <w:rFonts w:hint="eastAsia"/>
          <w:lang w:eastAsia="zh-CN"/>
        </w:rPr>
        <w:t>年举行一届为期最长四周的</w:t>
      </w:r>
      <w:r>
        <w:rPr>
          <w:rFonts w:hint="eastAsia"/>
          <w:lang w:eastAsia="zh-CN"/>
        </w:rPr>
        <w:t>W</w:t>
      </w:r>
      <w:r>
        <w:rPr>
          <w:lang w:eastAsia="zh-CN"/>
        </w:rPr>
        <w:t>RC</w:t>
      </w:r>
      <w:r w:rsidRPr="00D73CEC">
        <w:rPr>
          <w:rFonts w:hint="eastAsia"/>
          <w:lang w:eastAsia="zh-CN"/>
        </w:rPr>
        <w:t>，议程如下：</w:t>
      </w:r>
    </w:p>
    <w:p w14:paraId="48723A53" w14:textId="55E31AE0" w:rsidR="005F503B" w:rsidRPr="00B507B5" w:rsidRDefault="005F503B" w:rsidP="005F503B">
      <w:pPr>
        <w:rPr>
          <w:lang w:eastAsia="zh-CN"/>
        </w:rPr>
      </w:pPr>
      <w:r w:rsidRPr="00013C42">
        <w:rPr>
          <w:lang w:eastAsia="zh-CN"/>
        </w:rPr>
        <w:t>1</w:t>
      </w:r>
      <w:r w:rsidRPr="00013C42">
        <w:rPr>
          <w:lang w:eastAsia="zh-CN"/>
        </w:rPr>
        <w:tab/>
      </w:r>
      <w:r w:rsidRPr="006068B3">
        <w:rPr>
          <w:rFonts w:hint="eastAsia"/>
          <w:lang w:eastAsia="zh-CN"/>
        </w:rPr>
        <w:t>以各主管部门的提案为基础，在考虑到</w:t>
      </w:r>
      <w:r w:rsidRPr="006068B3">
        <w:rPr>
          <w:rFonts w:hint="eastAsia"/>
          <w:lang w:eastAsia="zh-CN"/>
        </w:rPr>
        <w:t>WRC-</w:t>
      </w:r>
      <w:r>
        <w:rPr>
          <w:lang w:eastAsia="zh-CN"/>
        </w:rPr>
        <w:t>23</w:t>
      </w:r>
      <w:r w:rsidRPr="006068B3">
        <w:rPr>
          <w:rFonts w:hint="eastAsia"/>
          <w:lang w:eastAsia="zh-CN"/>
        </w:rPr>
        <w:t>的成果和大会筹备会议报告，并适当顾及所涉各频段中现有和未来业务的需求的同时，审议下列议项并采取适当的行动：</w:t>
      </w:r>
    </w:p>
    <w:p w14:paraId="3AF00491" w14:textId="77777777" w:rsidR="00E3543E" w:rsidRPr="00E3543E" w:rsidRDefault="00E3543E" w:rsidP="00E3543E">
      <w:pPr>
        <w:rPr>
          <w:rFonts w:eastAsiaTheme="minorHAnsi"/>
          <w:lang w:eastAsia="zh-CN"/>
        </w:rPr>
      </w:pPr>
      <w:r w:rsidRPr="00E3543E">
        <w:rPr>
          <w:rFonts w:eastAsiaTheme="minorHAnsi"/>
          <w:lang w:eastAsia="zh-CN"/>
        </w:rPr>
        <w:t>…</w:t>
      </w:r>
    </w:p>
    <w:p w14:paraId="24EC13E8" w14:textId="247152A7" w:rsidR="00E3543E" w:rsidRPr="00E3543E" w:rsidRDefault="00E3543E" w:rsidP="00E3543E">
      <w:pPr>
        <w:rPr>
          <w:rFonts w:eastAsia="Times New Roman"/>
          <w:lang w:eastAsia="zh-CN"/>
        </w:rPr>
      </w:pPr>
      <w:r w:rsidRPr="00E3543E">
        <w:rPr>
          <w:rFonts w:eastAsiaTheme="minorHAnsi"/>
          <w:lang w:eastAsia="zh-CN"/>
        </w:rPr>
        <w:t>1.x</w:t>
      </w:r>
      <w:r w:rsidRPr="00E3543E">
        <w:rPr>
          <w:rFonts w:eastAsiaTheme="minorHAnsi"/>
          <w:lang w:eastAsia="zh-CN"/>
        </w:rPr>
        <w:tab/>
      </w:r>
      <w:r w:rsidR="00042329" w:rsidRPr="00042329">
        <w:rPr>
          <w:rFonts w:ascii="SimSun" w:hAnsi="SimSun" w:cs="SimSun" w:hint="eastAsia"/>
          <w:lang w:eastAsia="zh-CN"/>
        </w:rPr>
        <w:t>根据第</w:t>
      </w:r>
      <w:r w:rsidR="00042329" w:rsidRPr="00042329">
        <w:rPr>
          <w:rFonts w:eastAsia="Times New Roman"/>
          <w:b/>
          <w:bCs/>
          <w:lang w:eastAsia="zh-CN"/>
        </w:rPr>
        <w:t>363</w:t>
      </w:r>
      <w:r w:rsidR="00042329" w:rsidRPr="00042329">
        <w:rPr>
          <w:rFonts w:ascii="SimSun" w:hAnsi="SimSun" w:cs="SimSun" w:hint="eastAsia"/>
          <w:lang w:eastAsia="zh-CN"/>
        </w:rPr>
        <w:t>号决议</w:t>
      </w:r>
      <w:r w:rsidR="00042329" w:rsidRPr="00042329">
        <w:rPr>
          <w:rFonts w:ascii="SimSun" w:hAnsi="SimSun" w:cs="SimSun" w:hint="eastAsia"/>
          <w:b/>
          <w:bCs/>
          <w:lang w:eastAsia="zh-CN"/>
        </w:rPr>
        <w:t>（</w:t>
      </w:r>
      <w:r w:rsidR="00042329" w:rsidRPr="00042329">
        <w:rPr>
          <w:rFonts w:eastAsia="Times New Roman"/>
          <w:b/>
          <w:bCs/>
          <w:lang w:eastAsia="zh-CN"/>
        </w:rPr>
        <w:t>WRC-23</w:t>
      </w:r>
      <w:r w:rsidR="00042329" w:rsidRPr="00042329">
        <w:rPr>
          <w:rFonts w:ascii="SimSun" w:hAnsi="SimSun" w:cs="SimSun" w:hint="eastAsia"/>
          <w:b/>
          <w:bCs/>
          <w:lang w:eastAsia="zh-CN"/>
        </w:rPr>
        <w:t>，修订版）</w:t>
      </w:r>
      <w:r w:rsidR="00042329" w:rsidRPr="00042329">
        <w:rPr>
          <w:rFonts w:ascii="SimSun" w:hAnsi="SimSun" w:cs="SimSun" w:hint="eastAsia"/>
          <w:lang w:eastAsia="zh-CN"/>
        </w:rPr>
        <w:t>，</w:t>
      </w:r>
      <w:proofErr w:type="gramStart"/>
      <w:r w:rsidR="00837457">
        <w:rPr>
          <w:rFonts w:ascii="SimSun" w:hAnsi="SimSun" w:cs="SimSun" w:hint="eastAsia"/>
          <w:lang w:eastAsia="zh-CN"/>
        </w:rPr>
        <w:t>考虑</w:t>
      </w:r>
      <w:r w:rsidR="00042329" w:rsidRPr="00042329">
        <w:rPr>
          <w:lang w:eastAsia="zh-CN"/>
        </w:rPr>
        <w:t>改进附录</w:t>
      </w:r>
      <w:r w:rsidR="00042329" w:rsidRPr="00837457">
        <w:rPr>
          <w:b/>
          <w:bCs/>
          <w:lang w:eastAsia="zh-CN"/>
        </w:rPr>
        <w:t>18</w:t>
      </w:r>
      <w:r w:rsidR="00042329" w:rsidRPr="00042329">
        <w:rPr>
          <w:lang w:eastAsia="zh-CN"/>
        </w:rPr>
        <w:t>中</w:t>
      </w:r>
      <w:r w:rsidR="00042329" w:rsidRPr="00042329">
        <w:rPr>
          <w:lang w:eastAsia="zh-CN"/>
        </w:rPr>
        <w:t>VHF</w:t>
      </w:r>
      <w:r w:rsidR="00042329" w:rsidRPr="00042329">
        <w:rPr>
          <w:lang w:eastAsia="zh-CN"/>
        </w:rPr>
        <w:t>水上频率的</w:t>
      </w:r>
      <w:r w:rsidR="00837457" w:rsidRPr="00042329">
        <w:rPr>
          <w:lang w:eastAsia="zh-CN"/>
        </w:rPr>
        <w:t>使用</w:t>
      </w:r>
      <w:r w:rsidR="00042329" w:rsidRPr="00042329">
        <w:rPr>
          <w:lang w:eastAsia="zh-CN"/>
        </w:rPr>
        <w:t>；</w:t>
      </w:r>
      <w:proofErr w:type="gramEnd"/>
    </w:p>
    <w:p w14:paraId="0FC46DF8" w14:textId="77777777" w:rsidR="00E3543E" w:rsidRPr="00E3543E" w:rsidRDefault="00E3543E" w:rsidP="00E3543E">
      <w:pPr>
        <w:rPr>
          <w:rFonts w:eastAsiaTheme="minorHAnsi"/>
          <w:lang w:eastAsia="zh-CN"/>
        </w:rPr>
      </w:pPr>
      <w:r w:rsidRPr="00E3543E">
        <w:rPr>
          <w:rFonts w:eastAsiaTheme="minorHAnsi"/>
          <w:lang w:eastAsia="zh-CN"/>
        </w:rPr>
        <w:t>…</w:t>
      </w:r>
    </w:p>
    <w:p w14:paraId="35F73D7E" w14:textId="2B576396" w:rsidR="00694A7C" w:rsidRPr="00694A7C" w:rsidRDefault="00042329" w:rsidP="00694BE5">
      <w:pPr>
        <w:pStyle w:val="Call"/>
        <w:rPr>
          <w:rFonts w:eastAsia="Times New Roman"/>
          <w:i/>
          <w:lang w:eastAsia="zh-CN"/>
        </w:rPr>
      </w:pPr>
      <w:r w:rsidRPr="00042329">
        <w:rPr>
          <w:rFonts w:hint="eastAsia"/>
          <w:lang w:eastAsia="zh-CN"/>
        </w:rPr>
        <w:t>进一步做出决议</w:t>
      </w:r>
    </w:p>
    <w:p w14:paraId="1F8C2500" w14:textId="6C6779C3" w:rsidR="00E3543E" w:rsidRPr="00E3543E" w:rsidRDefault="00042329" w:rsidP="00694BE5">
      <w:pPr>
        <w:ind w:firstLineChars="200" w:firstLine="480"/>
        <w:rPr>
          <w:rFonts w:eastAsia="Times New Roman"/>
          <w:szCs w:val="24"/>
          <w:lang w:eastAsia="zh-CN"/>
        </w:rPr>
      </w:pPr>
      <w:r w:rsidRPr="00042329">
        <w:rPr>
          <w:rFonts w:ascii="SimSun" w:hAnsi="SimSun" w:cs="SimSun" w:hint="eastAsia"/>
          <w:szCs w:val="24"/>
          <w:lang w:eastAsia="zh-CN"/>
        </w:rPr>
        <w:t>启动大会筹备会议</w:t>
      </w:r>
      <w:r>
        <w:rPr>
          <w:rFonts w:ascii="SimSun" w:hAnsi="SimSun" w:cs="SimSun" w:hint="eastAsia"/>
          <w:szCs w:val="24"/>
          <w:lang w:eastAsia="zh-CN"/>
        </w:rPr>
        <w:t>，</w:t>
      </w:r>
    </w:p>
    <w:p w14:paraId="11F1F4FF" w14:textId="77777777" w:rsidR="00AF493C" w:rsidRPr="00D73CEC" w:rsidRDefault="00AF493C" w:rsidP="00AF493C">
      <w:pPr>
        <w:pStyle w:val="Call"/>
        <w:rPr>
          <w:lang w:eastAsia="zh-CN"/>
        </w:rPr>
      </w:pPr>
      <w:r w:rsidRPr="00D73CEC">
        <w:rPr>
          <w:rFonts w:hint="eastAsia"/>
          <w:lang w:eastAsia="zh-CN"/>
        </w:rPr>
        <w:lastRenderedPageBreak/>
        <w:t>请</w:t>
      </w:r>
      <w:r>
        <w:rPr>
          <w:rFonts w:hint="eastAsia"/>
          <w:lang w:eastAsia="zh-CN"/>
        </w:rPr>
        <w:t>国际电联</w:t>
      </w:r>
      <w:r w:rsidRPr="00D73CEC">
        <w:rPr>
          <w:rFonts w:hint="eastAsia"/>
          <w:lang w:eastAsia="zh-CN"/>
        </w:rPr>
        <w:t>理事会</w:t>
      </w:r>
    </w:p>
    <w:p w14:paraId="2C9080FD" w14:textId="3F050714" w:rsidR="00E3543E" w:rsidRPr="00E3543E" w:rsidRDefault="00AF493C" w:rsidP="00694A7C">
      <w:pPr>
        <w:ind w:firstLineChars="200" w:firstLine="480"/>
        <w:rPr>
          <w:rFonts w:eastAsia="Times New Roman"/>
          <w:szCs w:val="24"/>
          <w:highlight w:val="green"/>
          <w:lang w:eastAsia="zh-CN"/>
        </w:rPr>
      </w:pPr>
      <w:r w:rsidRPr="00D73CEC">
        <w:rPr>
          <w:rFonts w:hint="eastAsia"/>
          <w:lang w:eastAsia="zh-CN"/>
        </w:rPr>
        <w:t>最终确定</w:t>
      </w:r>
      <w:r w:rsidRPr="00D73CEC">
        <w:rPr>
          <w:lang w:eastAsia="zh-CN"/>
        </w:rPr>
        <w:t>WRC-</w:t>
      </w:r>
      <w:r>
        <w:rPr>
          <w:lang w:eastAsia="zh-CN"/>
        </w:rPr>
        <w:t>2</w:t>
      </w:r>
      <w:r w:rsidR="00042329">
        <w:rPr>
          <w:lang w:eastAsia="zh-CN"/>
        </w:rPr>
        <w:t>7</w:t>
      </w:r>
      <w:r w:rsidRPr="00D73CEC">
        <w:rPr>
          <w:rFonts w:hint="eastAsia"/>
          <w:lang w:eastAsia="zh-CN"/>
        </w:rPr>
        <w:t>议程并为其召开做出安排，同时尽快开始与成员国进行必要的磋商，</w:t>
      </w:r>
    </w:p>
    <w:p w14:paraId="7906A9E7" w14:textId="77777777" w:rsidR="00AF493C" w:rsidRDefault="00AF493C" w:rsidP="00AF493C">
      <w:pPr>
        <w:pStyle w:val="Call"/>
        <w:rPr>
          <w:lang w:eastAsia="zh-CN"/>
        </w:rPr>
      </w:pPr>
      <w:bookmarkStart w:id="25" w:name="_Hlk148968587"/>
      <w:r w:rsidRPr="00D73CEC">
        <w:rPr>
          <w:rFonts w:hint="eastAsia"/>
          <w:lang w:eastAsia="zh-CN"/>
        </w:rPr>
        <w:t>责成无线电通信局主任</w:t>
      </w:r>
      <w:bookmarkEnd w:id="25"/>
    </w:p>
    <w:p w14:paraId="2F3C488C" w14:textId="223A7139" w:rsidR="00E3543E" w:rsidRPr="00E3543E" w:rsidRDefault="00AF493C" w:rsidP="00694A7C">
      <w:pPr>
        <w:ind w:firstLineChars="200" w:firstLine="480"/>
        <w:rPr>
          <w:rFonts w:eastAsia="Times New Roman"/>
          <w:szCs w:val="24"/>
          <w:lang w:eastAsia="zh-CN"/>
        </w:rPr>
      </w:pPr>
      <w:r w:rsidRPr="00D73CEC">
        <w:rPr>
          <w:rFonts w:hint="eastAsia"/>
          <w:lang w:eastAsia="zh-CN"/>
        </w:rPr>
        <w:t>为召开大会筹备会议进行必要的安排并拟定提交</w:t>
      </w:r>
      <w:r w:rsidRPr="00D73CEC">
        <w:rPr>
          <w:lang w:eastAsia="zh-CN"/>
        </w:rPr>
        <w:t>WRC-</w:t>
      </w:r>
      <w:r>
        <w:rPr>
          <w:lang w:eastAsia="zh-CN"/>
        </w:rPr>
        <w:t>2</w:t>
      </w:r>
      <w:r w:rsidR="00042329">
        <w:rPr>
          <w:lang w:eastAsia="zh-CN"/>
        </w:rPr>
        <w:t>7</w:t>
      </w:r>
      <w:r w:rsidRPr="00D73CEC">
        <w:rPr>
          <w:rFonts w:hint="eastAsia"/>
          <w:lang w:eastAsia="zh-CN"/>
        </w:rPr>
        <w:t>的报告</w:t>
      </w:r>
      <w:r w:rsidR="00042329">
        <w:rPr>
          <w:rFonts w:hint="eastAsia"/>
          <w:lang w:eastAsia="zh-CN"/>
        </w:rPr>
        <w:t>，</w:t>
      </w:r>
    </w:p>
    <w:p w14:paraId="03960993" w14:textId="77777777" w:rsidR="00AF493C" w:rsidRPr="00D73CEC" w:rsidRDefault="00AF493C" w:rsidP="00AF493C">
      <w:pPr>
        <w:pStyle w:val="Call"/>
        <w:rPr>
          <w:lang w:eastAsia="zh-CN"/>
        </w:rPr>
      </w:pPr>
      <w:r w:rsidRPr="00D73CEC">
        <w:rPr>
          <w:rFonts w:hint="eastAsia"/>
          <w:lang w:eastAsia="zh-CN"/>
        </w:rPr>
        <w:t>责成秘书长</w:t>
      </w:r>
    </w:p>
    <w:p w14:paraId="2DF9F5FD" w14:textId="77777777" w:rsidR="00AF493C" w:rsidRDefault="00AF493C" w:rsidP="00AF493C">
      <w:pPr>
        <w:ind w:firstLineChars="200" w:firstLine="480"/>
        <w:rPr>
          <w:lang w:eastAsia="zh-CN"/>
        </w:rPr>
      </w:pPr>
      <w:r w:rsidRPr="00D73CEC">
        <w:rPr>
          <w:rFonts w:hint="eastAsia"/>
          <w:lang w:eastAsia="zh-CN"/>
        </w:rPr>
        <w:t>将本决议通报相关的国际和区域性组织。</w:t>
      </w:r>
    </w:p>
    <w:p w14:paraId="6350A400" w14:textId="77777777" w:rsidR="00667CBB" w:rsidRDefault="00667CBB">
      <w:pPr>
        <w:pStyle w:val="Reasons"/>
        <w:rPr>
          <w:lang w:eastAsia="zh-CN"/>
        </w:rPr>
      </w:pPr>
    </w:p>
    <w:p w14:paraId="27B0769C" w14:textId="2C8C0DA3" w:rsidR="00667CBB" w:rsidRDefault="007874E1">
      <w:pPr>
        <w:pStyle w:val="Proposal"/>
      </w:pPr>
      <w:r>
        <w:t>MOD</w:t>
      </w:r>
      <w:r>
        <w:tab/>
        <w:t>IAP/44A27A14/3</w:t>
      </w:r>
    </w:p>
    <w:p w14:paraId="37C2F3A6" w14:textId="6995AF63" w:rsidR="007874E1" w:rsidRDefault="007874E1" w:rsidP="00645D08">
      <w:pPr>
        <w:pStyle w:val="ResNo"/>
        <w:rPr>
          <w:lang w:eastAsia="zh-CN"/>
        </w:rPr>
      </w:pPr>
      <w:bookmarkStart w:id="26" w:name="_Toc36108096"/>
      <w:bookmarkStart w:id="27" w:name="_Toc39850137"/>
      <w:bookmarkStart w:id="28" w:name="_Toc39853949"/>
      <w:bookmarkStart w:id="29" w:name="_Toc40086729"/>
      <w:bookmarkStart w:id="30" w:name="_Toc40095464"/>
      <w:bookmarkStart w:id="31" w:name="_Toc40098253"/>
      <w:r w:rsidRPr="005463E5">
        <w:rPr>
          <w:rFonts w:hint="eastAsia"/>
          <w:lang w:eastAsia="zh-CN"/>
        </w:rPr>
        <w:t>第</w:t>
      </w:r>
      <w:r w:rsidRPr="0002580E">
        <w:rPr>
          <w:rStyle w:val="href"/>
          <w:rFonts w:hint="eastAsia"/>
          <w:lang w:eastAsia="zh-CN"/>
        </w:rPr>
        <w:t>363</w:t>
      </w:r>
      <w:r w:rsidRPr="005463E5">
        <w:rPr>
          <w:rFonts w:hint="eastAsia"/>
          <w:lang w:eastAsia="zh-CN"/>
        </w:rPr>
        <w:t>号</w:t>
      </w:r>
      <w:r w:rsidRPr="005463E5">
        <w:rPr>
          <w:lang w:eastAsia="zh-CN"/>
        </w:rPr>
        <w:t>决议</w:t>
      </w:r>
      <w:r>
        <w:rPr>
          <w:lang w:eastAsia="zh-CN"/>
        </w:rPr>
        <w:t>（</w:t>
      </w:r>
      <w:r>
        <w:rPr>
          <w:lang w:eastAsia="zh-CN"/>
        </w:rPr>
        <w:t>WRC-</w:t>
      </w:r>
      <w:del w:id="32" w:author="Han, Jie" w:date="2023-10-25T13:40:00Z">
        <w:r w:rsidDel="00042329">
          <w:rPr>
            <w:lang w:eastAsia="zh-CN"/>
          </w:rPr>
          <w:delText>19</w:delText>
        </w:r>
      </w:del>
      <w:ins w:id="33" w:author="Han, Jie" w:date="2023-10-25T13:40:00Z">
        <w:r w:rsidR="00042329">
          <w:rPr>
            <w:lang w:eastAsia="zh-CN"/>
          </w:rPr>
          <w:t>23</w:t>
        </w:r>
        <w:r w:rsidR="00042329">
          <w:rPr>
            <w:rFonts w:hint="eastAsia"/>
            <w:lang w:eastAsia="zh-CN"/>
          </w:rPr>
          <w:t>，修订版</w:t>
        </w:r>
      </w:ins>
      <w:r>
        <w:rPr>
          <w:lang w:eastAsia="zh-CN"/>
        </w:rPr>
        <w:t>）</w:t>
      </w:r>
      <w:bookmarkEnd w:id="26"/>
      <w:bookmarkEnd w:id="27"/>
      <w:bookmarkEnd w:id="28"/>
      <w:bookmarkEnd w:id="29"/>
      <w:bookmarkEnd w:id="30"/>
      <w:bookmarkEnd w:id="31"/>
    </w:p>
    <w:p w14:paraId="4D09EAE4" w14:textId="77777777" w:rsidR="007874E1" w:rsidRPr="00E1448C" w:rsidRDefault="007874E1" w:rsidP="007F2A4D">
      <w:pPr>
        <w:pStyle w:val="Restitle"/>
        <w:rPr>
          <w:lang w:eastAsia="zh-CN"/>
        </w:rPr>
      </w:pPr>
      <w:bookmarkStart w:id="34" w:name="_Toc36108097"/>
      <w:bookmarkStart w:id="35" w:name="_Toc39850138"/>
      <w:bookmarkStart w:id="36" w:name="_Toc39853950"/>
      <w:bookmarkStart w:id="37" w:name="_Toc40086730"/>
      <w:bookmarkStart w:id="38" w:name="_Toc40098254"/>
      <w:r w:rsidRPr="00E1448C">
        <w:rPr>
          <w:rFonts w:hint="eastAsia"/>
          <w:lang w:eastAsia="zh-CN"/>
        </w:rPr>
        <w:t>改进附录</w:t>
      </w:r>
      <w:r w:rsidRPr="00E1448C">
        <w:rPr>
          <w:lang w:eastAsia="zh-CN"/>
        </w:rPr>
        <w:t>18</w:t>
      </w:r>
      <w:r w:rsidRPr="00E1448C">
        <w:rPr>
          <w:rFonts w:hint="eastAsia"/>
          <w:lang w:eastAsia="zh-CN"/>
        </w:rPr>
        <w:t>中</w:t>
      </w:r>
      <w:r w:rsidRPr="00E1448C">
        <w:rPr>
          <w:lang w:eastAsia="zh-CN"/>
        </w:rPr>
        <w:t>VHF</w:t>
      </w:r>
      <w:r w:rsidRPr="00E1448C">
        <w:rPr>
          <w:rFonts w:hint="eastAsia"/>
          <w:lang w:eastAsia="zh-CN"/>
        </w:rPr>
        <w:t>水上频率使用的考虑</w:t>
      </w:r>
      <w:bookmarkEnd w:id="34"/>
      <w:bookmarkEnd w:id="35"/>
      <w:bookmarkEnd w:id="36"/>
      <w:bookmarkEnd w:id="37"/>
      <w:bookmarkEnd w:id="38"/>
    </w:p>
    <w:p w14:paraId="10850087" w14:textId="6A1F2757" w:rsidR="007874E1" w:rsidRDefault="007874E1" w:rsidP="005463E5">
      <w:pPr>
        <w:pStyle w:val="Normalaftertitle"/>
        <w:rPr>
          <w:lang w:eastAsia="zh-CN"/>
        </w:rPr>
      </w:pPr>
      <w:r>
        <w:rPr>
          <w:rFonts w:hint="eastAsia"/>
          <w:lang w:eastAsia="zh-CN"/>
        </w:rPr>
        <w:t>世界无线电通信大会</w:t>
      </w:r>
      <w:r>
        <w:rPr>
          <w:lang w:eastAsia="zh-CN"/>
        </w:rPr>
        <w:t>（</w:t>
      </w:r>
      <w:del w:id="39" w:author="Han, Jie" w:date="2023-10-25T13:41:00Z">
        <w:r w:rsidDel="00042329">
          <w:rPr>
            <w:lang w:eastAsia="zh-CN"/>
          </w:rPr>
          <w:delText>2019</w:delText>
        </w:r>
      </w:del>
      <w:ins w:id="40" w:author="Han, Jie" w:date="2023-10-25T13:41:00Z">
        <w:r w:rsidR="00042329">
          <w:rPr>
            <w:lang w:eastAsia="zh-CN"/>
          </w:rPr>
          <w:t>2023</w:t>
        </w:r>
      </w:ins>
      <w:r>
        <w:rPr>
          <w:rFonts w:hint="eastAsia"/>
          <w:lang w:eastAsia="zh-CN"/>
        </w:rPr>
        <w:t>年，</w:t>
      </w:r>
      <w:del w:id="41" w:author="Han, Jie" w:date="2023-10-25T13:41:00Z">
        <w:r w:rsidDel="00042329">
          <w:rPr>
            <w:rFonts w:hint="eastAsia"/>
            <w:lang w:eastAsia="zh-CN"/>
          </w:rPr>
          <w:delText>沙姆沙伊赫</w:delText>
        </w:r>
      </w:del>
      <w:ins w:id="42" w:author="Han, Jie" w:date="2023-10-25T13:41:00Z">
        <w:r w:rsidR="00042329">
          <w:rPr>
            <w:rFonts w:hint="eastAsia"/>
            <w:lang w:eastAsia="zh-CN"/>
          </w:rPr>
          <w:t>迪拜</w:t>
        </w:r>
      </w:ins>
      <w:r>
        <w:rPr>
          <w:lang w:eastAsia="zh-CN"/>
        </w:rPr>
        <w:t>）</w:t>
      </w:r>
      <w:r>
        <w:rPr>
          <w:rFonts w:hint="eastAsia"/>
          <w:lang w:eastAsia="zh-CN"/>
        </w:rPr>
        <w:t>，</w:t>
      </w:r>
    </w:p>
    <w:p w14:paraId="5971EA65" w14:textId="77777777" w:rsidR="007874E1" w:rsidRPr="00E1448C" w:rsidRDefault="007874E1" w:rsidP="005463E5">
      <w:pPr>
        <w:pStyle w:val="Call"/>
        <w:rPr>
          <w:lang w:eastAsia="zh-CN"/>
        </w:rPr>
      </w:pPr>
      <w:r w:rsidRPr="00E1448C">
        <w:rPr>
          <w:rFonts w:hint="eastAsia"/>
          <w:lang w:eastAsia="zh-CN"/>
        </w:rPr>
        <w:t>考虑到</w:t>
      </w:r>
    </w:p>
    <w:p w14:paraId="023A1D1B" w14:textId="77777777" w:rsidR="007874E1" w:rsidRPr="00586D17" w:rsidRDefault="007874E1" w:rsidP="005463E5">
      <w:pPr>
        <w:rPr>
          <w:lang w:val="en-US" w:eastAsia="zh-CN"/>
        </w:rPr>
      </w:pPr>
      <w:r w:rsidRPr="00586D17">
        <w:rPr>
          <w:i/>
          <w:iCs/>
          <w:lang w:eastAsia="de-DE"/>
        </w:rPr>
        <w:t>a</w:t>
      </w:r>
      <w:r w:rsidRPr="00586D17">
        <w:rPr>
          <w:rFonts w:hint="eastAsia"/>
          <w:i/>
          <w:iCs/>
          <w:lang w:eastAsia="de-DE"/>
        </w:rPr>
        <w:t>)</w:t>
      </w:r>
      <w:r w:rsidRPr="00586D17">
        <w:rPr>
          <w:rFonts w:hint="eastAsia"/>
          <w:lang w:eastAsia="ja-JP"/>
        </w:rPr>
        <w:tab/>
      </w:r>
      <w:proofErr w:type="gramStart"/>
      <w:r w:rsidRPr="00586D17">
        <w:rPr>
          <w:rFonts w:hint="eastAsia"/>
          <w:lang w:val="en-US" w:eastAsia="zh-CN"/>
        </w:rPr>
        <w:t>附录</w:t>
      </w:r>
      <w:r w:rsidRPr="003261A8">
        <w:rPr>
          <w:rFonts w:hint="eastAsia"/>
          <w:b/>
          <w:bCs/>
          <w:lang w:val="en-US" w:eastAsia="zh-CN"/>
        </w:rPr>
        <w:t>18</w:t>
      </w:r>
      <w:r w:rsidRPr="00586D17">
        <w:rPr>
          <w:rFonts w:hint="eastAsia"/>
          <w:lang w:val="en-US" w:eastAsia="zh-CN"/>
        </w:rPr>
        <w:t>确定了国际上用于遇险和安全通信及其他水上通信的频率；</w:t>
      </w:r>
      <w:proofErr w:type="gramEnd"/>
    </w:p>
    <w:p w14:paraId="0A7B4451" w14:textId="77777777" w:rsidR="007874E1" w:rsidRPr="00586D17" w:rsidRDefault="007874E1" w:rsidP="005463E5">
      <w:pPr>
        <w:rPr>
          <w:lang w:eastAsia="ja-JP"/>
        </w:rPr>
      </w:pPr>
      <w:r w:rsidRPr="00586D17">
        <w:rPr>
          <w:i/>
          <w:iCs/>
          <w:lang w:eastAsia="de-DE"/>
        </w:rPr>
        <w:t>b)</w:t>
      </w:r>
      <w:r w:rsidRPr="00586D17">
        <w:rPr>
          <w:lang w:val="en-US" w:eastAsia="zh-CN"/>
        </w:rPr>
        <w:tab/>
      </w:r>
      <w:proofErr w:type="gramStart"/>
      <w:r w:rsidRPr="00586D17">
        <w:rPr>
          <w:rFonts w:hint="eastAsia"/>
          <w:lang w:val="en-US" w:eastAsia="zh-CN"/>
        </w:rPr>
        <w:t>附录</w:t>
      </w:r>
      <w:r w:rsidRPr="003261A8">
        <w:rPr>
          <w:rFonts w:hint="eastAsia"/>
          <w:b/>
          <w:bCs/>
          <w:lang w:val="en-US" w:eastAsia="zh-CN"/>
        </w:rPr>
        <w:t>18</w:t>
      </w:r>
      <w:r w:rsidRPr="00586D17">
        <w:rPr>
          <w:rFonts w:hint="eastAsia"/>
          <w:lang w:val="en-US" w:eastAsia="zh-CN"/>
        </w:rPr>
        <w:t>频率</w:t>
      </w:r>
      <w:r>
        <w:rPr>
          <w:rFonts w:hint="eastAsia"/>
          <w:lang w:val="en-US" w:eastAsia="zh-CN"/>
        </w:rPr>
        <w:t>的</w:t>
      </w:r>
      <w:r w:rsidRPr="00586D17">
        <w:rPr>
          <w:rFonts w:hint="eastAsia"/>
          <w:lang w:val="en-US" w:eastAsia="zh-CN"/>
        </w:rPr>
        <w:t>拥塞</w:t>
      </w:r>
      <w:r>
        <w:rPr>
          <w:rFonts w:hint="eastAsia"/>
          <w:lang w:val="en-US" w:eastAsia="zh-CN"/>
        </w:rPr>
        <w:t>要求</w:t>
      </w:r>
      <w:r w:rsidRPr="00586D17">
        <w:rPr>
          <w:rFonts w:hint="eastAsia"/>
          <w:lang w:val="en-US" w:eastAsia="zh-CN"/>
        </w:rPr>
        <w:t>考虑有效的新技术；</w:t>
      </w:r>
      <w:proofErr w:type="gramEnd"/>
    </w:p>
    <w:p w14:paraId="35F8910D" w14:textId="77777777" w:rsidR="007874E1" w:rsidRPr="00586D17" w:rsidRDefault="007874E1" w:rsidP="005463E5">
      <w:pPr>
        <w:rPr>
          <w:lang w:val="en-US" w:eastAsia="zh-CN"/>
        </w:rPr>
      </w:pPr>
      <w:r w:rsidRPr="00586D17">
        <w:rPr>
          <w:i/>
          <w:lang w:eastAsia="zh-CN"/>
        </w:rPr>
        <w:t>c</w:t>
      </w:r>
      <w:r w:rsidRPr="00586D17">
        <w:rPr>
          <w:i/>
          <w:lang w:val="en-US" w:eastAsia="zh-CN"/>
        </w:rPr>
        <w:t>)</w:t>
      </w:r>
      <w:r w:rsidRPr="00586D17">
        <w:rPr>
          <w:lang w:val="en-US" w:eastAsia="zh-CN"/>
        </w:rPr>
        <w:tab/>
      </w:r>
      <w:r>
        <w:rPr>
          <w:rFonts w:hint="eastAsia"/>
          <w:lang w:val="en-US" w:eastAsia="zh-CN"/>
        </w:rPr>
        <w:t>国际电联无线电通信部门（</w:t>
      </w:r>
      <w:r w:rsidRPr="00586D17">
        <w:rPr>
          <w:rFonts w:hint="eastAsia"/>
          <w:lang w:val="en-US" w:eastAsia="zh-CN"/>
        </w:rPr>
        <w:t>ITU-R</w:t>
      </w:r>
      <w:r>
        <w:rPr>
          <w:rFonts w:hint="eastAsia"/>
          <w:lang w:val="en-US" w:eastAsia="zh-CN"/>
        </w:rPr>
        <w:t>）</w:t>
      </w:r>
      <w:proofErr w:type="gramStart"/>
      <w:r w:rsidRPr="00586D17">
        <w:rPr>
          <w:rFonts w:hint="eastAsia"/>
          <w:lang w:val="en-US" w:eastAsia="zh-CN"/>
        </w:rPr>
        <w:t>正在就提高附录</w:t>
      </w:r>
      <w:r w:rsidRPr="003261A8">
        <w:rPr>
          <w:rFonts w:hint="eastAsia"/>
          <w:b/>
          <w:bCs/>
          <w:lang w:val="en-US" w:eastAsia="zh-CN"/>
        </w:rPr>
        <w:t>18</w:t>
      </w:r>
      <w:r w:rsidRPr="00586D17">
        <w:rPr>
          <w:rFonts w:hint="eastAsia"/>
          <w:lang w:val="en-US" w:eastAsia="zh-CN"/>
        </w:rPr>
        <w:t>使用效率进行研究；</w:t>
      </w:r>
      <w:proofErr w:type="gramEnd"/>
    </w:p>
    <w:p w14:paraId="1BE15DFB" w14:textId="77777777" w:rsidR="007874E1" w:rsidRPr="00586D17" w:rsidRDefault="007874E1" w:rsidP="005463E5">
      <w:pPr>
        <w:rPr>
          <w:lang w:val="en-US" w:eastAsia="zh-CN"/>
        </w:rPr>
      </w:pPr>
      <w:r w:rsidRPr="00586D17">
        <w:rPr>
          <w:i/>
          <w:lang w:val="en-US" w:eastAsia="zh-CN"/>
        </w:rPr>
        <w:t>d)</w:t>
      </w:r>
      <w:r w:rsidRPr="00586D17">
        <w:rPr>
          <w:lang w:val="en-US" w:eastAsia="zh-CN"/>
        </w:rPr>
        <w:tab/>
      </w:r>
      <w:proofErr w:type="gramStart"/>
      <w:r w:rsidRPr="00586D17">
        <w:rPr>
          <w:rFonts w:hint="eastAsia"/>
          <w:lang w:val="en-US" w:eastAsia="zh-CN"/>
        </w:rPr>
        <w:t>使用数字技术将有可能</w:t>
      </w:r>
      <w:r>
        <w:rPr>
          <w:rFonts w:hint="eastAsia"/>
          <w:lang w:val="en-US" w:eastAsia="zh-CN"/>
        </w:rPr>
        <w:t>回应因</w:t>
      </w:r>
      <w:r w:rsidRPr="00586D17">
        <w:rPr>
          <w:rFonts w:hint="eastAsia"/>
          <w:lang w:val="en-US" w:eastAsia="zh-CN"/>
        </w:rPr>
        <w:t>新使用</w:t>
      </w:r>
      <w:r>
        <w:rPr>
          <w:rFonts w:hint="eastAsia"/>
          <w:lang w:val="en-US" w:eastAsia="zh-CN"/>
        </w:rPr>
        <w:t>导致</w:t>
      </w:r>
      <w:r w:rsidRPr="00586D17">
        <w:rPr>
          <w:rFonts w:hint="eastAsia"/>
          <w:lang w:val="en-US" w:eastAsia="zh-CN"/>
        </w:rPr>
        <w:t>的新需求并缓解拥塞；</w:t>
      </w:r>
      <w:proofErr w:type="gramEnd"/>
    </w:p>
    <w:p w14:paraId="2FDF2E91" w14:textId="77777777" w:rsidR="007874E1" w:rsidRPr="00586D17" w:rsidRDefault="007874E1" w:rsidP="005463E5">
      <w:pPr>
        <w:rPr>
          <w:lang w:eastAsia="zh-CN"/>
        </w:rPr>
      </w:pPr>
      <w:r w:rsidRPr="00586D17">
        <w:rPr>
          <w:i/>
          <w:lang w:val="en-US" w:eastAsia="zh-CN"/>
        </w:rPr>
        <w:t>e)</w:t>
      </w:r>
      <w:r w:rsidRPr="00586D17">
        <w:rPr>
          <w:lang w:eastAsia="zh-CN"/>
        </w:rPr>
        <w:tab/>
      </w:r>
      <w:r w:rsidRPr="00586D17">
        <w:rPr>
          <w:rFonts w:hint="eastAsia"/>
          <w:lang w:val="en-US" w:eastAsia="zh-CN"/>
        </w:rPr>
        <w:t>在可行的</w:t>
      </w:r>
      <w:r>
        <w:rPr>
          <w:rFonts w:hint="eastAsia"/>
          <w:lang w:val="en-US" w:eastAsia="zh-CN"/>
        </w:rPr>
        <w:t>情况下，</w:t>
      </w:r>
      <w:r w:rsidRPr="00586D17">
        <w:rPr>
          <w:rFonts w:hint="eastAsia"/>
          <w:lang w:val="en-US" w:eastAsia="zh-CN"/>
        </w:rPr>
        <w:t>最好将现有的水上移动业务</w:t>
      </w:r>
      <w:r>
        <w:rPr>
          <w:rFonts w:hint="eastAsia"/>
          <w:lang w:val="en-US" w:eastAsia="zh-CN"/>
        </w:rPr>
        <w:t>（</w:t>
      </w:r>
      <w:r>
        <w:rPr>
          <w:rFonts w:hint="eastAsia"/>
          <w:lang w:val="en-US" w:eastAsia="zh-CN"/>
        </w:rPr>
        <w:t>MMS</w:t>
      </w:r>
      <w:r>
        <w:rPr>
          <w:rFonts w:hint="eastAsia"/>
          <w:lang w:val="en-US" w:eastAsia="zh-CN"/>
        </w:rPr>
        <w:t>）</w:t>
      </w:r>
      <w:r w:rsidRPr="00586D17">
        <w:rPr>
          <w:rFonts w:hint="eastAsia"/>
          <w:lang w:val="en-US" w:eastAsia="zh-CN"/>
        </w:rPr>
        <w:t>划分用于船舶和港口安</w:t>
      </w:r>
      <w:r>
        <w:rPr>
          <w:rFonts w:hint="eastAsia"/>
          <w:lang w:val="en-US" w:eastAsia="zh-CN"/>
        </w:rPr>
        <w:t>保</w:t>
      </w:r>
      <w:r w:rsidRPr="00586D17">
        <w:rPr>
          <w:rFonts w:hint="eastAsia"/>
          <w:lang w:val="en-US" w:eastAsia="zh-CN"/>
        </w:rPr>
        <w:t>及加强水上安全</w:t>
      </w:r>
      <w:r>
        <w:rPr>
          <w:rFonts w:hint="eastAsia"/>
          <w:lang w:val="en-US" w:eastAsia="zh-CN"/>
        </w:rPr>
        <w:t>，</w:t>
      </w:r>
      <w:proofErr w:type="gramStart"/>
      <w:r w:rsidRPr="00586D17">
        <w:rPr>
          <w:rFonts w:hint="eastAsia"/>
          <w:lang w:val="en-US" w:eastAsia="zh-CN"/>
        </w:rPr>
        <w:t>特别是</w:t>
      </w:r>
      <w:r>
        <w:rPr>
          <w:rFonts w:hint="eastAsia"/>
          <w:lang w:val="en-US" w:eastAsia="zh-CN"/>
        </w:rPr>
        <w:t>在</w:t>
      </w:r>
      <w:r w:rsidRPr="00586D17">
        <w:rPr>
          <w:rFonts w:hint="eastAsia"/>
          <w:lang w:val="en-US" w:eastAsia="zh-CN"/>
        </w:rPr>
        <w:t>要求全球协调的情况下；</w:t>
      </w:r>
      <w:proofErr w:type="gramEnd"/>
    </w:p>
    <w:p w14:paraId="200A35FD" w14:textId="77777777" w:rsidR="007874E1" w:rsidRPr="00586D17" w:rsidRDefault="007874E1" w:rsidP="005463E5">
      <w:pPr>
        <w:rPr>
          <w:lang w:val="en-US" w:eastAsia="zh-CN"/>
        </w:rPr>
      </w:pPr>
      <w:r w:rsidRPr="00586D17">
        <w:rPr>
          <w:i/>
          <w:lang w:val="en-US" w:eastAsia="zh-CN"/>
        </w:rPr>
        <w:t>f)</w:t>
      </w:r>
      <w:r w:rsidRPr="00586D17">
        <w:rPr>
          <w:lang w:val="en-US" w:eastAsia="zh-CN"/>
        </w:rPr>
        <w:tab/>
      </w:r>
      <w:proofErr w:type="gramStart"/>
      <w:r w:rsidRPr="00586D17">
        <w:rPr>
          <w:rFonts w:hint="eastAsia"/>
          <w:lang w:eastAsia="zh-CN"/>
        </w:rPr>
        <w:t>对附录</w:t>
      </w:r>
      <w:r w:rsidRPr="00586D17">
        <w:rPr>
          <w:b/>
          <w:bCs/>
          <w:lang w:eastAsia="zh-CN"/>
        </w:rPr>
        <w:t>18</w:t>
      </w:r>
      <w:r w:rsidRPr="00586D17">
        <w:rPr>
          <w:lang w:eastAsia="zh-CN"/>
        </w:rPr>
        <w:t>的修改不</w:t>
      </w:r>
      <w:r w:rsidRPr="00586D17">
        <w:rPr>
          <w:rFonts w:hint="eastAsia"/>
          <w:lang w:eastAsia="zh-CN"/>
        </w:rPr>
        <w:t>应损害这些频率</w:t>
      </w:r>
      <w:r>
        <w:rPr>
          <w:rFonts w:hint="eastAsia"/>
          <w:lang w:eastAsia="zh-CN"/>
        </w:rPr>
        <w:t>的未来使用</w:t>
      </w:r>
      <w:r w:rsidRPr="00586D17">
        <w:rPr>
          <w:rFonts w:hint="eastAsia"/>
          <w:lang w:eastAsia="zh-CN"/>
        </w:rPr>
        <w:t>或损害用于</w:t>
      </w:r>
      <w:r>
        <w:rPr>
          <w:rFonts w:hint="eastAsia"/>
          <w:lang w:val="en-US" w:eastAsia="zh-CN"/>
        </w:rPr>
        <w:t>MMS</w:t>
      </w:r>
      <w:r w:rsidRPr="00586D17">
        <w:rPr>
          <w:lang w:eastAsia="zh-CN"/>
        </w:rPr>
        <w:t>的系</w:t>
      </w:r>
      <w:r w:rsidRPr="00586D17">
        <w:rPr>
          <w:rFonts w:hint="eastAsia"/>
          <w:lang w:eastAsia="zh-CN"/>
        </w:rPr>
        <w:t>统</w:t>
      </w:r>
      <w:r>
        <w:rPr>
          <w:rFonts w:hint="eastAsia"/>
          <w:lang w:eastAsia="zh-CN"/>
        </w:rPr>
        <w:t>或</w:t>
      </w:r>
      <w:r w:rsidRPr="00586D17">
        <w:rPr>
          <w:rFonts w:hint="eastAsia"/>
          <w:lang w:eastAsia="zh-CN"/>
        </w:rPr>
        <w:t>新应用的能力</w:t>
      </w:r>
      <w:r w:rsidRPr="00586D17">
        <w:rPr>
          <w:lang w:eastAsia="zh-CN"/>
        </w:rPr>
        <w:t>；</w:t>
      </w:r>
      <w:proofErr w:type="gramEnd"/>
    </w:p>
    <w:p w14:paraId="42C5DF0F" w14:textId="77777777" w:rsidR="007874E1" w:rsidRDefault="007874E1" w:rsidP="005463E5">
      <w:pPr>
        <w:rPr>
          <w:lang w:eastAsia="zh-CN"/>
        </w:rPr>
      </w:pPr>
      <w:r w:rsidRPr="00586D17">
        <w:rPr>
          <w:i/>
          <w:lang w:val="en-US" w:eastAsia="zh-CN"/>
        </w:rPr>
        <w:t>g)</w:t>
      </w:r>
      <w:r w:rsidRPr="00586D17">
        <w:rPr>
          <w:lang w:eastAsia="de-DE"/>
        </w:rPr>
        <w:tab/>
      </w:r>
      <w:r>
        <w:rPr>
          <w:rFonts w:hint="eastAsia"/>
          <w:lang w:eastAsia="zh-CN"/>
        </w:rPr>
        <w:t>国际海事组织（</w:t>
      </w:r>
      <w:r w:rsidRPr="00586D17">
        <w:rPr>
          <w:rFonts w:hint="eastAsia"/>
          <w:lang w:eastAsia="de-DE"/>
        </w:rPr>
        <w:t>IMO</w:t>
      </w:r>
      <w:r>
        <w:rPr>
          <w:rFonts w:hint="eastAsia"/>
          <w:lang w:eastAsia="zh-CN"/>
        </w:rPr>
        <w:t>）</w:t>
      </w:r>
      <w:r w:rsidRPr="00586D17">
        <w:rPr>
          <w:rFonts w:hint="eastAsia"/>
          <w:lang w:eastAsia="de-DE"/>
        </w:rPr>
        <w:t>已</w:t>
      </w:r>
      <w:r>
        <w:rPr>
          <w:rFonts w:hint="eastAsia"/>
          <w:lang w:eastAsia="zh-CN"/>
        </w:rPr>
        <w:t>针对水</w:t>
      </w:r>
      <w:r w:rsidRPr="00586D17">
        <w:rPr>
          <w:rFonts w:hint="eastAsia"/>
          <w:lang w:eastAsia="de-DE"/>
        </w:rPr>
        <w:t>上自主</w:t>
      </w:r>
      <w:r>
        <w:rPr>
          <w:rFonts w:hint="eastAsia"/>
          <w:lang w:eastAsia="zh-CN"/>
        </w:rPr>
        <w:t>航行</w:t>
      </w:r>
      <w:r w:rsidRPr="00586D17">
        <w:rPr>
          <w:rFonts w:hint="eastAsia"/>
          <w:lang w:eastAsia="de-DE"/>
        </w:rPr>
        <w:t>水面</w:t>
      </w:r>
      <w:r w:rsidRPr="00586D17">
        <w:rPr>
          <w:rFonts w:hint="eastAsia"/>
          <w:lang w:eastAsia="zh-CN"/>
        </w:rPr>
        <w:t>船舶</w:t>
      </w:r>
      <w:r w:rsidRPr="00586D17">
        <w:rPr>
          <w:rFonts w:hint="eastAsia"/>
          <w:lang w:eastAsia="de-DE"/>
        </w:rPr>
        <w:t>（</w:t>
      </w:r>
      <w:r w:rsidRPr="00586D17">
        <w:rPr>
          <w:rFonts w:hint="eastAsia"/>
          <w:lang w:eastAsia="de-DE"/>
        </w:rPr>
        <w:t>MASS</w:t>
      </w:r>
      <w:r w:rsidRPr="00586D17">
        <w:rPr>
          <w:rFonts w:hint="eastAsia"/>
          <w:lang w:eastAsia="de-DE"/>
        </w:rPr>
        <w:t>）</w:t>
      </w:r>
      <w:proofErr w:type="gramStart"/>
      <w:r>
        <w:rPr>
          <w:rFonts w:hint="eastAsia"/>
          <w:lang w:eastAsia="zh-CN"/>
        </w:rPr>
        <w:t>的</w:t>
      </w:r>
      <w:r w:rsidRPr="00586D17">
        <w:rPr>
          <w:rFonts w:hint="eastAsia"/>
          <w:lang w:eastAsia="de-DE"/>
        </w:rPr>
        <w:t>使用</w:t>
      </w:r>
      <w:r>
        <w:rPr>
          <w:rFonts w:hint="eastAsia"/>
          <w:lang w:eastAsia="zh-CN"/>
        </w:rPr>
        <w:t>启动了规则</w:t>
      </w:r>
      <w:r w:rsidRPr="00586D17">
        <w:rPr>
          <w:rFonts w:hint="eastAsia"/>
          <w:lang w:eastAsia="de-DE"/>
        </w:rPr>
        <w:t>范围界定</w:t>
      </w:r>
      <w:r>
        <w:rPr>
          <w:rFonts w:hint="eastAsia"/>
          <w:lang w:eastAsia="zh-CN"/>
        </w:rPr>
        <w:t>的工作；</w:t>
      </w:r>
      <w:proofErr w:type="gramEnd"/>
    </w:p>
    <w:p w14:paraId="3C0B2C79" w14:textId="77777777" w:rsidR="007874E1" w:rsidRPr="00586D17" w:rsidRDefault="007874E1" w:rsidP="005463E5">
      <w:pPr>
        <w:rPr>
          <w:lang w:eastAsia="de-DE"/>
        </w:rPr>
      </w:pPr>
      <w:r w:rsidRPr="008B3C2C">
        <w:rPr>
          <w:rFonts w:hint="eastAsia"/>
          <w:i/>
          <w:iCs/>
          <w:lang w:eastAsia="zh-CN"/>
        </w:rPr>
        <w:t>h</w:t>
      </w:r>
      <w:r w:rsidRPr="008B3C2C">
        <w:rPr>
          <w:i/>
          <w:iCs/>
          <w:lang w:eastAsia="zh-CN"/>
        </w:rPr>
        <w:t>)</w:t>
      </w:r>
      <w:r>
        <w:rPr>
          <w:lang w:eastAsia="de-DE"/>
        </w:rPr>
        <w:tab/>
      </w:r>
      <w:r w:rsidRPr="0084463C">
        <w:rPr>
          <w:rFonts w:hint="eastAsia"/>
          <w:lang w:eastAsia="de-DE"/>
        </w:rPr>
        <w:t>国际水上助航和灯塔管理机构协会（</w:t>
      </w:r>
      <w:r w:rsidRPr="0084463C">
        <w:rPr>
          <w:rFonts w:hint="eastAsia"/>
          <w:lang w:eastAsia="de-DE"/>
        </w:rPr>
        <w:t>IALA</w:t>
      </w:r>
      <w:r w:rsidRPr="0084463C">
        <w:rPr>
          <w:rFonts w:hint="eastAsia"/>
          <w:lang w:eastAsia="de-DE"/>
        </w:rPr>
        <w:t>）正在开发测距模式（</w:t>
      </w:r>
      <w:r w:rsidRPr="0084463C">
        <w:rPr>
          <w:rFonts w:hint="eastAsia"/>
          <w:lang w:eastAsia="de-DE"/>
        </w:rPr>
        <w:t>R-Mode</w:t>
      </w:r>
      <w:r w:rsidRPr="0084463C">
        <w:rPr>
          <w:rFonts w:hint="eastAsia"/>
          <w:lang w:eastAsia="de-DE"/>
        </w:rPr>
        <w:t>），这是一种无线电导航系统，旨在在全球卫星导航系统（</w:t>
      </w:r>
      <w:r w:rsidRPr="0084463C">
        <w:rPr>
          <w:rFonts w:hint="eastAsia"/>
          <w:lang w:eastAsia="de-DE"/>
        </w:rPr>
        <w:t>GNSS</w:t>
      </w:r>
      <w:r w:rsidRPr="0084463C">
        <w:rPr>
          <w:rFonts w:hint="eastAsia"/>
          <w:lang w:eastAsia="de-DE"/>
        </w:rPr>
        <w:t>）暂时中断的情况下提供应急系统，以支持</w:t>
      </w:r>
      <w:r w:rsidRPr="0084463C">
        <w:rPr>
          <w:rFonts w:hint="eastAsia"/>
          <w:lang w:eastAsia="de-DE"/>
        </w:rPr>
        <w:t>e</w:t>
      </w:r>
      <w:r w:rsidRPr="0084463C">
        <w:rPr>
          <w:rFonts w:hint="eastAsia"/>
          <w:lang w:eastAsia="de-DE"/>
        </w:rPr>
        <w:t>航海，</w:t>
      </w:r>
    </w:p>
    <w:p w14:paraId="13B5F8A0" w14:textId="77777777" w:rsidR="007874E1" w:rsidRPr="00E1448C" w:rsidRDefault="007874E1" w:rsidP="005463E5">
      <w:pPr>
        <w:pStyle w:val="Call"/>
        <w:rPr>
          <w:lang w:eastAsia="zh-CN"/>
        </w:rPr>
      </w:pPr>
      <w:r w:rsidRPr="00E1448C">
        <w:rPr>
          <w:rFonts w:hint="eastAsia"/>
          <w:lang w:eastAsia="zh-CN"/>
        </w:rPr>
        <w:t>认识到</w:t>
      </w:r>
    </w:p>
    <w:p w14:paraId="470FBD5C" w14:textId="77777777" w:rsidR="007874E1" w:rsidRPr="00200D1D" w:rsidRDefault="007874E1" w:rsidP="005463E5">
      <w:pPr>
        <w:rPr>
          <w:lang w:eastAsia="zh-CN"/>
        </w:rPr>
      </w:pPr>
      <w:r w:rsidRPr="00200D1D">
        <w:rPr>
          <w:i/>
          <w:iCs/>
          <w:lang w:eastAsia="zh-CN"/>
        </w:rPr>
        <w:t>a)</w:t>
      </w:r>
      <w:r w:rsidRPr="00200D1D">
        <w:rPr>
          <w:i/>
          <w:iCs/>
          <w:lang w:eastAsia="zh-CN"/>
        </w:rPr>
        <w:tab/>
      </w:r>
      <w:r w:rsidRPr="00C6398B">
        <w:rPr>
          <w:rFonts w:hint="eastAsia"/>
          <w:lang w:eastAsia="zh-CN"/>
        </w:rPr>
        <w:t>希望</w:t>
      </w:r>
      <w:r w:rsidRPr="00200D1D">
        <w:rPr>
          <w:rFonts w:hint="eastAsia"/>
          <w:lang w:val="en-US" w:eastAsia="zh-CN"/>
        </w:rPr>
        <w:t>通过有赖于频谱的系统</w:t>
      </w:r>
      <w:r>
        <w:rPr>
          <w:rFonts w:hint="eastAsia"/>
          <w:lang w:val="en-US" w:eastAsia="zh-CN"/>
        </w:rPr>
        <w:t>来</w:t>
      </w:r>
      <w:r w:rsidRPr="00200D1D">
        <w:rPr>
          <w:rFonts w:hint="eastAsia"/>
          <w:lang w:val="en-US" w:eastAsia="zh-CN"/>
        </w:rPr>
        <w:t>加强水上安全、</w:t>
      </w:r>
      <w:proofErr w:type="gramStart"/>
      <w:r w:rsidRPr="00200D1D">
        <w:rPr>
          <w:rFonts w:hint="eastAsia"/>
          <w:lang w:val="en-US" w:eastAsia="zh-CN"/>
        </w:rPr>
        <w:t>船舶和港口安</w:t>
      </w:r>
      <w:r>
        <w:rPr>
          <w:rFonts w:hint="eastAsia"/>
          <w:lang w:val="en-US" w:eastAsia="zh-CN"/>
        </w:rPr>
        <w:t>保</w:t>
      </w:r>
      <w:r w:rsidRPr="00200D1D">
        <w:rPr>
          <w:rFonts w:hint="eastAsia"/>
          <w:lang w:val="en-US" w:eastAsia="zh-CN"/>
        </w:rPr>
        <w:t>；</w:t>
      </w:r>
      <w:proofErr w:type="gramEnd"/>
    </w:p>
    <w:p w14:paraId="41E044D8" w14:textId="77777777" w:rsidR="007874E1" w:rsidRPr="00E1448C" w:rsidRDefault="007874E1" w:rsidP="005463E5">
      <w:pPr>
        <w:rPr>
          <w:lang w:eastAsia="zh-CN"/>
        </w:rPr>
      </w:pPr>
      <w:r w:rsidRPr="00200D1D">
        <w:rPr>
          <w:i/>
          <w:iCs/>
          <w:lang w:eastAsia="zh-CN"/>
        </w:rPr>
        <w:t>b)</w:t>
      </w:r>
      <w:r w:rsidRPr="00200D1D">
        <w:rPr>
          <w:lang w:eastAsia="zh-CN"/>
        </w:rPr>
        <w:tab/>
      </w:r>
      <w:r>
        <w:rPr>
          <w:rFonts w:hint="eastAsia"/>
          <w:lang w:eastAsia="zh-CN"/>
        </w:rPr>
        <w:t>国际电联</w:t>
      </w:r>
      <w:r w:rsidRPr="00200D1D">
        <w:rPr>
          <w:rFonts w:hint="eastAsia"/>
          <w:lang w:eastAsia="zh-CN"/>
        </w:rPr>
        <w:t>和</w:t>
      </w:r>
      <w:r>
        <w:rPr>
          <w:rFonts w:hint="eastAsia"/>
          <w:lang w:eastAsia="zh-CN"/>
        </w:rPr>
        <w:t>相关国际组织</w:t>
      </w:r>
      <w:r w:rsidRPr="00200D1D">
        <w:rPr>
          <w:rFonts w:hint="eastAsia"/>
          <w:lang w:eastAsia="zh-CN"/>
        </w:rPr>
        <w:t>已开始就用于</w:t>
      </w:r>
      <w:r>
        <w:rPr>
          <w:rFonts w:hint="eastAsia"/>
          <w:lang w:eastAsia="zh-CN"/>
        </w:rPr>
        <w:t>水</w:t>
      </w:r>
      <w:r w:rsidRPr="00200D1D">
        <w:rPr>
          <w:rFonts w:hint="eastAsia"/>
          <w:lang w:eastAsia="zh-CN"/>
        </w:rPr>
        <w:t>上安全</w:t>
      </w:r>
      <w:r>
        <w:rPr>
          <w:rFonts w:hint="eastAsia"/>
          <w:lang w:eastAsia="zh-CN"/>
        </w:rPr>
        <w:t>、</w:t>
      </w:r>
      <w:proofErr w:type="gramStart"/>
      <w:r w:rsidRPr="00200D1D">
        <w:rPr>
          <w:rFonts w:hint="eastAsia"/>
          <w:lang w:eastAsia="zh-CN"/>
        </w:rPr>
        <w:t>船舶和港口安</w:t>
      </w:r>
      <w:r>
        <w:rPr>
          <w:rFonts w:hint="eastAsia"/>
          <w:lang w:eastAsia="zh-CN"/>
        </w:rPr>
        <w:t>保的</w:t>
      </w:r>
      <w:r w:rsidRPr="00200D1D">
        <w:rPr>
          <w:rFonts w:hint="eastAsia"/>
          <w:lang w:eastAsia="zh-CN"/>
        </w:rPr>
        <w:t>数字技术进行</w:t>
      </w:r>
      <w:r>
        <w:rPr>
          <w:rFonts w:hint="eastAsia"/>
          <w:lang w:eastAsia="zh-CN"/>
        </w:rPr>
        <w:t>相关</w:t>
      </w:r>
      <w:r w:rsidRPr="00200D1D">
        <w:rPr>
          <w:rFonts w:hint="eastAsia"/>
          <w:lang w:eastAsia="zh-CN"/>
        </w:rPr>
        <w:t>研究</w:t>
      </w:r>
      <w:r w:rsidRPr="00E1448C">
        <w:rPr>
          <w:rFonts w:hint="eastAsia"/>
          <w:lang w:eastAsia="zh-CN"/>
        </w:rPr>
        <w:t>；</w:t>
      </w:r>
      <w:proofErr w:type="gramEnd"/>
    </w:p>
    <w:p w14:paraId="53BDE4D0" w14:textId="77777777" w:rsidR="007874E1" w:rsidRPr="00E1448C" w:rsidRDefault="007874E1" w:rsidP="005463E5">
      <w:pPr>
        <w:rPr>
          <w:lang w:eastAsia="zh-CN"/>
        </w:rPr>
      </w:pPr>
      <w:r w:rsidRPr="00E1448C">
        <w:rPr>
          <w:i/>
          <w:iCs/>
          <w:lang w:eastAsia="zh-CN"/>
        </w:rPr>
        <w:t>c)</w:t>
      </w:r>
      <w:r w:rsidRPr="00E1448C">
        <w:rPr>
          <w:lang w:eastAsia="zh-CN"/>
        </w:rPr>
        <w:tab/>
      </w:r>
      <w:r w:rsidRPr="00E1448C">
        <w:rPr>
          <w:rFonts w:hint="eastAsia"/>
          <w:lang w:eastAsia="zh-CN"/>
        </w:rPr>
        <w:t>需要开展研究，以便为考虑制定可能的规则条款以改善海上安全，船舶和港口安保提供基础，</w:t>
      </w:r>
      <w:proofErr w:type="gramStart"/>
      <w:r w:rsidRPr="00E1448C">
        <w:rPr>
          <w:rFonts w:hint="eastAsia"/>
          <w:lang w:eastAsia="zh-CN"/>
        </w:rPr>
        <w:t>这些研究可能需要获得频谱进行实验；</w:t>
      </w:r>
      <w:proofErr w:type="gramEnd"/>
    </w:p>
    <w:p w14:paraId="36FFF14E" w14:textId="77777777" w:rsidR="007874E1" w:rsidRDefault="007874E1" w:rsidP="005463E5">
      <w:pPr>
        <w:rPr>
          <w:lang w:eastAsia="zh-CN"/>
        </w:rPr>
      </w:pPr>
      <w:r w:rsidRPr="00200D1D">
        <w:rPr>
          <w:i/>
          <w:lang w:eastAsia="zh-CN"/>
        </w:rPr>
        <w:lastRenderedPageBreak/>
        <w:t>d)</w:t>
      </w:r>
      <w:r w:rsidRPr="00200D1D">
        <w:rPr>
          <w:lang w:eastAsia="zh-CN"/>
        </w:rPr>
        <w:tab/>
      </w:r>
      <w:r w:rsidRPr="00C824EB">
        <w:rPr>
          <w:rFonts w:hint="eastAsia"/>
          <w:lang w:eastAsia="zh-CN"/>
        </w:rPr>
        <w:t>为了在全球范围内提供船上设备的互操作性，</w:t>
      </w:r>
      <w:proofErr w:type="gramStart"/>
      <w:r w:rsidRPr="00C824EB">
        <w:rPr>
          <w:rFonts w:hint="eastAsia"/>
          <w:lang w:eastAsia="zh-CN"/>
        </w:rPr>
        <w:t>应</w:t>
      </w:r>
      <w:r>
        <w:rPr>
          <w:rFonts w:hint="eastAsia"/>
          <w:lang w:eastAsia="zh-CN"/>
        </w:rPr>
        <w:t>根据</w:t>
      </w:r>
      <w:r w:rsidRPr="00C824EB">
        <w:rPr>
          <w:rFonts w:hint="eastAsia"/>
          <w:lang w:eastAsia="zh-CN"/>
        </w:rPr>
        <w:t>附录</w:t>
      </w:r>
      <w:r w:rsidRPr="00C6398B">
        <w:rPr>
          <w:rFonts w:hint="eastAsia"/>
          <w:b/>
          <w:bCs/>
          <w:lang w:eastAsia="zh-CN"/>
        </w:rPr>
        <w:t>18</w:t>
      </w:r>
      <w:r w:rsidRPr="00C824EB">
        <w:rPr>
          <w:rFonts w:hint="eastAsia"/>
          <w:lang w:eastAsia="zh-CN"/>
        </w:rPr>
        <w:t>实施统一的技术或互操作性技术</w:t>
      </w:r>
      <w:r w:rsidRPr="00E1448C">
        <w:rPr>
          <w:rFonts w:hint="eastAsia"/>
          <w:lang w:eastAsia="zh-CN"/>
        </w:rPr>
        <w:t>；</w:t>
      </w:r>
      <w:proofErr w:type="gramEnd"/>
    </w:p>
    <w:p w14:paraId="35EF440F" w14:textId="579D89F1" w:rsidR="00645D08" w:rsidRPr="00645D08" w:rsidRDefault="007874E1" w:rsidP="00645D08">
      <w:pPr>
        <w:rPr>
          <w:ins w:id="43" w:author="Kummer, Nadege" w:date="2023-10-18T11:48:00Z"/>
          <w:rFonts w:eastAsia="MS Mincho"/>
          <w:lang w:eastAsia="zh-CN"/>
        </w:rPr>
      </w:pPr>
      <w:r w:rsidRPr="00D12B9E">
        <w:rPr>
          <w:rFonts w:hint="eastAsia"/>
          <w:i/>
          <w:iCs/>
          <w:lang w:eastAsia="zh-CN"/>
        </w:rPr>
        <w:t>e)</w:t>
      </w:r>
      <w:r>
        <w:rPr>
          <w:lang w:eastAsia="zh-CN"/>
        </w:rPr>
        <w:tab/>
      </w:r>
      <w:r w:rsidRPr="00A03057">
        <w:rPr>
          <w:rFonts w:hint="eastAsia"/>
          <w:lang w:eastAsia="zh-CN"/>
        </w:rPr>
        <w:t>主管部门和一些相关国际组织为支持落实</w:t>
      </w:r>
      <w:r w:rsidRPr="00A03057">
        <w:rPr>
          <w:rFonts w:hint="eastAsia"/>
          <w:lang w:eastAsia="zh-CN"/>
        </w:rPr>
        <w:t>e</w:t>
      </w:r>
      <w:r w:rsidRPr="00A03057">
        <w:rPr>
          <w:rFonts w:hint="eastAsia"/>
          <w:lang w:eastAsia="zh-CN"/>
        </w:rPr>
        <w:t>航海而继续开发</w:t>
      </w:r>
      <w:r>
        <w:rPr>
          <w:rFonts w:hint="eastAsia"/>
          <w:lang w:eastAsia="zh-CN"/>
        </w:rPr>
        <w:t>测距模式的努力可能需要对《无线电规则》加以复审</w:t>
      </w:r>
      <w:del w:id="44" w:author="Jia, Lu" w:date="2023-10-23T15:54:00Z">
        <w:r w:rsidDel="00645D08">
          <w:rPr>
            <w:rFonts w:hint="eastAsia"/>
            <w:lang w:eastAsia="zh-CN"/>
          </w:rPr>
          <w:delText>，</w:delText>
        </w:r>
      </w:del>
      <w:ins w:id="45" w:author="Jia, Lu" w:date="2023-10-23T15:54:00Z">
        <w:r w:rsidR="00645D08">
          <w:rPr>
            <w:rFonts w:hint="eastAsia"/>
            <w:lang w:eastAsia="zh-CN"/>
          </w:rPr>
          <w:t>；</w:t>
        </w:r>
      </w:ins>
    </w:p>
    <w:p w14:paraId="3712B7C9" w14:textId="475BE8EA" w:rsidR="00645D08" w:rsidRPr="00645D08" w:rsidRDefault="00645D08" w:rsidP="00395A27">
      <w:pPr>
        <w:rPr>
          <w:ins w:id="46" w:author="Kummer, Nadege" w:date="2023-10-18T11:49:00Z"/>
          <w:b/>
          <w:bCs/>
          <w:lang w:eastAsia="zh-CN"/>
        </w:rPr>
      </w:pPr>
      <w:ins w:id="47" w:author="Kummer, Nadege" w:date="2023-10-18T11:49:00Z">
        <w:r w:rsidRPr="00645D08">
          <w:rPr>
            <w:i/>
            <w:iCs/>
            <w:lang w:eastAsia="zh-CN"/>
          </w:rPr>
          <w:t>f)</w:t>
        </w:r>
        <w:r w:rsidRPr="00645D08">
          <w:rPr>
            <w:i/>
            <w:iCs/>
            <w:lang w:eastAsia="zh-CN"/>
          </w:rPr>
          <w:tab/>
        </w:r>
      </w:ins>
      <w:proofErr w:type="gramStart"/>
      <w:ins w:id="48" w:author="Han, Jie" w:date="2023-10-25T13:49:00Z">
        <w:r w:rsidR="000F2EA5" w:rsidRPr="000F2EA5">
          <w:rPr>
            <w:rFonts w:hint="eastAsia"/>
            <w:lang w:eastAsia="zh-CN"/>
          </w:rPr>
          <w:t>将附录</w:t>
        </w:r>
        <w:r w:rsidR="000F2EA5" w:rsidRPr="008F607A">
          <w:rPr>
            <w:b/>
            <w:bCs/>
            <w:lang w:eastAsia="zh-CN"/>
          </w:rPr>
          <w:t>18</w:t>
        </w:r>
        <w:r w:rsidR="000F2EA5" w:rsidRPr="000F2EA5">
          <w:rPr>
            <w:rFonts w:hint="eastAsia"/>
            <w:lang w:eastAsia="zh-CN"/>
          </w:rPr>
          <w:t>中</w:t>
        </w:r>
        <w:r w:rsidR="000F2EA5" w:rsidRPr="000F2EA5">
          <w:rPr>
            <w:rFonts w:hint="eastAsia"/>
            <w:lang w:eastAsia="zh-CN"/>
          </w:rPr>
          <w:t>MMS</w:t>
        </w:r>
        <w:r w:rsidR="000F2EA5" w:rsidRPr="000F2EA5">
          <w:rPr>
            <w:rFonts w:hint="eastAsia"/>
            <w:lang w:eastAsia="zh-CN"/>
          </w:rPr>
          <w:t>使用频段的一些频率以主要使用条件划分给固定和移动业务</w:t>
        </w:r>
      </w:ins>
      <w:ins w:id="49" w:author="Han, Jie" w:date="2023-10-25T13:48:00Z">
        <w:r w:rsidR="000F2EA5" w:rsidRPr="000F2EA5">
          <w:rPr>
            <w:rFonts w:hint="eastAsia"/>
            <w:lang w:eastAsia="zh-CN"/>
          </w:rPr>
          <w:t>；</w:t>
        </w:r>
      </w:ins>
      <w:proofErr w:type="gramEnd"/>
    </w:p>
    <w:p w14:paraId="642166AB" w14:textId="756E3251" w:rsidR="00645D08" w:rsidRPr="00645D08" w:rsidRDefault="00645D08" w:rsidP="00395A27">
      <w:pPr>
        <w:rPr>
          <w:ins w:id="50" w:author="Kummer, Nadege" w:date="2023-10-18T11:49:00Z"/>
          <w:lang w:eastAsia="zh-CN"/>
        </w:rPr>
      </w:pPr>
      <w:ins w:id="51" w:author="Kummer, Nadege" w:date="2023-10-18T11:49:00Z">
        <w:r w:rsidRPr="00645D08">
          <w:rPr>
            <w:i/>
            <w:iCs/>
            <w:lang w:eastAsia="zh-CN"/>
          </w:rPr>
          <w:t>g)</w:t>
        </w:r>
        <w:r w:rsidRPr="00645D08">
          <w:rPr>
            <w:lang w:eastAsia="zh-CN"/>
          </w:rPr>
          <w:tab/>
        </w:r>
      </w:ins>
      <w:ins w:id="52" w:author="Han, Jie" w:date="2023-10-25T13:53:00Z">
        <w:r w:rsidR="00C153E1" w:rsidRPr="00C153E1">
          <w:rPr>
            <w:rFonts w:hint="eastAsia"/>
            <w:lang w:eastAsia="zh-CN"/>
          </w:rPr>
          <w:t>在考虑对附录</w:t>
        </w:r>
        <w:r w:rsidR="00C153E1" w:rsidRPr="008F607A">
          <w:rPr>
            <w:b/>
            <w:bCs/>
            <w:lang w:eastAsia="zh-CN"/>
          </w:rPr>
          <w:t>18</w:t>
        </w:r>
        <w:r w:rsidR="00C153E1" w:rsidRPr="00C153E1">
          <w:rPr>
            <w:rFonts w:hint="eastAsia"/>
            <w:lang w:eastAsia="zh-CN"/>
          </w:rPr>
          <w:t>中</w:t>
        </w:r>
        <w:r w:rsidR="00C153E1" w:rsidRPr="00C153E1">
          <w:rPr>
            <w:rFonts w:hint="eastAsia"/>
            <w:lang w:eastAsia="zh-CN"/>
          </w:rPr>
          <w:t>MMS</w:t>
        </w:r>
      </w:ins>
      <w:ins w:id="53" w:author="Jin, Yue" w:date="2023-10-25T16:29:00Z">
        <w:r w:rsidR="00837457">
          <w:rPr>
            <w:rFonts w:hint="eastAsia"/>
            <w:lang w:eastAsia="zh-CN"/>
          </w:rPr>
          <w:t>信道</w:t>
        </w:r>
      </w:ins>
      <w:ins w:id="54" w:author="Han, Jie" w:date="2023-10-25T13:53:00Z">
        <w:r w:rsidR="00C153E1" w:rsidRPr="00C153E1">
          <w:rPr>
            <w:rFonts w:hint="eastAsia"/>
            <w:lang w:eastAsia="zh-CN"/>
          </w:rPr>
          <w:t>安排进行可能的修改时，有必要保护现有和规划的同频段和相邻频段内业务，同时不对这些同为主要业务的现有业务施加额外的规则或技术限制，</w:t>
        </w:r>
      </w:ins>
    </w:p>
    <w:p w14:paraId="08CE3CDF" w14:textId="77777777" w:rsidR="007874E1" w:rsidRPr="00E1448C" w:rsidRDefault="007874E1" w:rsidP="005463E5">
      <w:pPr>
        <w:pStyle w:val="Call"/>
        <w:rPr>
          <w:lang w:eastAsia="zh-CN"/>
        </w:rPr>
      </w:pPr>
      <w:r w:rsidRPr="00E1448C">
        <w:rPr>
          <w:rFonts w:hint="eastAsia"/>
          <w:lang w:eastAsia="zh-CN"/>
        </w:rPr>
        <w:t>注意到</w:t>
      </w:r>
    </w:p>
    <w:p w14:paraId="6B01E34B" w14:textId="49ED4316" w:rsidR="007874E1" w:rsidRPr="00200D1D" w:rsidRDefault="007874E1" w:rsidP="005463E5">
      <w:pPr>
        <w:rPr>
          <w:lang w:eastAsia="zh-CN"/>
        </w:rPr>
      </w:pPr>
      <w:r w:rsidRPr="00200D1D">
        <w:rPr>
          <w:i/>
          <w:lang w:eastAsia="zh-CN"/>
        </w:rPr>
        <w:t>a)</w:t>
      </w:r>
      <w:r w:rsidRPr="00200D1D">
        <w:rPr>
          <w:lang w:eastAsia="zh-CN"/>
        </w:rPr>
        <w:tab/>
      </w:r>
      <w:r w:rsidRPr="00200D1D">
        <w:rPr>
          <w:rFonts w:hint="eastAsia"/>
          <w:lang w:eastAsia="zh-CN"/>
        </w:rPr>
        <w:t>WRC-12</w:t>
      </w:r>
      <w:r>
        <w:rPr>
          <w:rFonts w:hint="eastAsia"/>
          <w:lang w:eastAsia="zh-CN"/>
        </w:rPr>
        <w:t>、</w:t>
      </w:r>
      <w:r w:rsidRPr="00200D1D">
        <w:rPr>
          <w:rFonts w:hint="eastAsia"/>
          <w:lang w:eastAsia="zh-CN"/>
        </w:rPr>
        <w:t>WRC-15</w:t>
      </w:r>
      <w:r w:rsidRPr="00200D1D">
        <w:rPr>
          <w:rFonts w:hint="eastAsia"/>
          <w:lang w:eastAsia="zh-CN"/>
        </w:rPr>
        <w:t>和</w:t>
      </w:r>
      <w:del w:id="55" w:author="Han, Jie" w:date="2023-10-25T13:54:00Z">
        <w:r w:rsidDel="00C153E1">
          <w:rPr>
            <w:rFonts w:hint="eastAsia"/>
            <w:lang w:eastAsia="zh-CN"/>
          </w:rPr>
          <w:delText>本届大会</w:delText>
        </w:r>
      </w:del>
      <w:ins w:id="56" w:author="Han, Jie" w:date="2023-10-25T13:54:00Z">
        <w:r w:rsidR="00C153E1">
          <w:rPr>
            <w:rFonts w:hint="eastAsia"/>
            <w:lang w:eastAsia="zh-CN"/>
          </w:rPr>
          <w:t>WRC-</w:t>
        </w:r>
        <w:r w:rsidR="00C153E1">
          <w:rPr>
            <w:lang w:eastAsia="zh-CN"/>
          </w:rPr>
          <w:t>19</w:t>
        </w:r>
      </w:ins>
      <w:r w:rsidRPr="00200D1D">
        <w:rPr>
          <w:rFonts w:hint="eastAsia"/>
          <w:lang w:eastAsia="zh-CN"/>
        </w:rPr>
        <w:t>已经</w:t>
      </w:r>
      <w:r>
        <w:rPr>
          <w:rFonts w:hint="eastAsia"/>
          <w:lang w:eastAsia="zh-CN"/>
        </w:rPr>
        <w:t>审议</w:t>
      </w:r>
      <w:r w:rsidRPr="00200D1D">
        <w:rPr>
          <w:rFonts w:hint="eastAsia"/>
          <w:lang w:eastAsia="zh-CN"/>
        </w:rPr>
        <w:t>了附录</w:t>
      </w:r>
      <w:r w:rsidRPr="00423DC4">
        <w:rPr>
          <w:rFonts w:hint="eastAsia"/>
          <w:b/>
          <w:bCs/>
          <w:lang w:eastAsia="zh-CN"/>
        </w:rPr>
        <w:t>18</w:t>
      </w:r>
      <w:r w:rsidRPr="00200D1D">
        <w:rPr>
          <w:rFonts w:hint="eastAsia"/>
          <w:lang w:eastAsia="zh-CN"/>
        </w:rPr>
        <w:t>，</w:t>
      </w:r>
      <w:proofErr w:type="gramStart"/>
      <w:r>
        <w:rPr>
          <w:rFonts w:hint="eastAsia"/>
          <w:lang w:eastAsia="zh-CN"/>
        </w:rPr>
        <w:t>以</w:t>
      </w:r>
      <w:r w:rsidRPr="00200D1D">
        <w:rPr>
          <w:rFonts w:hint="eastAsia"/>
          <w:lang w:eastAsia="zh-CN"/>
        </w:rPr>
        <w:t>推动使用数字系统进行数据通信并提</w:t>
      </w:r>
      <w:r>
        <w:rPr>
          <w:rFonts w:hint="eastAsia"/>
          <w:lang w:eastAsia="zh-CN"/>
        </w:rPr>
        <w:t>高</w:t>
      </w:r>
      <w:r w:rsidRPr="00200D1D">
        <w:rPr>
          <w:rFonts w:hint="eastAsia"/>
          <w:lang w:eastAsia="zh-CN"/>
        </w:rPr>
        <w:t>效率；</w:t>
      </w:r>
      <w:proofErr w:type="gramEnd"/>
    </w:p>
    <w:p w14:paraId="42799B7F" w14:textId="77777777" w:rsidR="007874E1" w:rsidRPr="00200D1D" w:rsidRDefault="007874E1" w:rsidP="005463E5">
      <w:pPr>
        <w:rPr>
          <w:lang w:eastAsia="zh-CN"/>
        </w:rPr>
      </w:pPr>
      <w:r w:rsidRPr="00200D1D">
        <w:rPr>
          <w:i/>
          <w:lang w:eastAsia="zh-CN"/>
        </w:rPr>
        <w:t>b)</w:t>
      </w:r>
      <w:r w:rsidRPr="00200D1D">
        <w:rPr>
          <w:lang w:eastAsia="zh-CN"/>
        </w:rPr>
        <w:tab/>
      </w:r>
      <w:r w:rsidRPr="007D7EFE">
        <w:rPr>
          <w:rFonts w:hint="eastAsia"/>
          <w:lang w:eastAsia="zh-CN"/>
        </w:rPr>
        <w:t>水上船载通信系统</w:t>
      </w:r>
      <w:r>
        <w:rPr>
          <w:rFonts w:hint="eastAsia"/>
          <w:lang w:eastAsia="zh-CN"/>
        </w:rPr>
        <w:t>针已实施了</w:t>
      </w:r>
      <w:r w:rsidRPr="007D7EFE">
        <w:rPr>
          <w:rFonts w:hint="eastAsia"/>
          <w:lang w:eastAsia="zh-CN"/>
        </w:rPr>
        <w:t>ITU-R M.1174</w:t>
      </w:r>
      <w:r w:rsidRPr="007D7EFE">
        <w:rPr>
          <w:rFonts w:hint="eastAsia"/>
          <w:lang w:eastAsia="zh-CN"/>
        </w:rPr>
        <w:t>建议书所述的语音通信</w:t>
      </w:r>
      <w:r>
        <w:rPr>
          <w:rFonts w:hint="eastAsia"/>
          <w:lang w:eastAsia="zh-CN"/>
        </w:rPr>
        <w:t>数字</w:t>
      </w:r>
      <w:r w:rsidRPr="007D7EFE">
        <w:rPr>
          <w:rFonts w:hint="eastAsia"/>
          <w:lang w:eastAsia="zh-CN"/>
        </w:rPr>
        <w:t>技术</w:t>
      </w:r>
      <w:r>
        <w:rPr>
          <w:rFonts w:hint="eastAsia"/>
          <w:lang w:eastAsia="zh-CN"/>
        </w:rPr>
        <w:t>，以</w:t>
      </w:r>
      <w:r w:rsidRPr="007D7EFE">
        <w:rPr>
          <w:rFonts w:hint="eastAsia"/>
          <w:lang w:eastAsia="zh-CN"/>
        </w:rPr>
        <w:t>提高</w:t>
      </w:r>
      <w:r w:rsidRPr="00E1448C">
        <w:rPr>
          <w:rFonts w:eastAsiaTheme="minorEastAsia"/>
          <w:lang w:eastAsia="zh-CN"/>
        </w:rPr>
        <w:t>450-470 </w:t>
      </w:r>
      <w:proofErr w:type="gramStart"/>
      <w:r w:rsidRPr="00E1448C">
        <w:rPr>
          <w:rFonts w:eastAsiaTheme="minorEastAsia"/>
          <w:lang w:eastAsia="zh-CN"/>
        </w:rPr>
        <w:t>MHz</w:t>
      </w:r>
      <w:r w:rsidRPr="007D7EFE">
        <w:rPr>
          <w:rFonts w:hint="eastAsia"/>
          <w:lang w:eastAsia="zh-CN"/>
        </w:rPr>
        <w:t>频段的有效</w:t>
      </w:r>
      <w:r>
        <w:rPr>
          <w:rFonts w:hint="eastAsia"/>
          <w:lang w:eastAsia="zh-CN"/>
        </w:rPr>
        <w:t>利用</w:t>
      </w:r>
      <w:r w:rsidRPr="007D7EFE">
        <w:rPr>
          <w:rFonts w:hint="eastAsia"/>
          <w:lang w:eastAsia="zh-CN"/>
        </w:rPr>
        <w:t>；</w:t>
      </w:r>
      <w:proofErr w:type="gramEnd"/>
    </w:p>
    <w:p w14:paraId="4E4F3CAA" w14:textId="77777777" w:rsidR="007874E1" w:rsidRPr="00E1448C" w:rsidRDefault="007874E1" w:rsidP="005463E5">
      <w:pPr>
        <w:rPr>
          <w:lang w:eastAsia="zh-CN"/>
        </w:rPr>
      </w:pPr>
      <w:r w:rsidRPr="00E1448C">
        <w:rPr>
          <w:i/>
          <w:iCs/>
          <w:lang w:eastAsia="zh-CN"/>
        </w:rPr>
        <w:t>c)</w:t>
      </w:r>
      <w:r w:rsidRPr="00E1448C">
        <w:rPr>
          <w:lang w:eastAsia="zh-CN"/>
        </w:rPr>
        <w:tab/>
      </w:r>
      <w:r w:rsidRPr="00E1448C">
        <w:rPr>
          <w:rFonts w:hint="eastAsia"/>
          <w:lang w:eastAsia="zh-CN"/>
        </w:rPr>
        <w:t>陆地移动业务中已经实施了数字系统，</w:t>
      </w:r>
    </w:p>
    <w:p w14:paraId="50D72451" w14:textId="77777777" w:rsidR="007874E1" w:rsidRPr="006A3875" w:rsidRDefault="007874E1" w:rsidP="005463E5">
      <w:pPr>
        <w:pStyle w:val="Call"/>
        <w:rPr>
          <w:lang w:val="en-US" w:eastAsia="zh-CN"/>
        </w:rPr>
      </w:pPr>
      <w:r w:rsidRPr="006A3875">
        <w:rPr>
          <w:rFonts w:hint="eastAsia"/>
          <w:lang w:val="en-US" w:eastAsia="zh-CN"/>
        </w:rPr>
        <w:t>进一步注意到</w:t>
      </w:r>
    </w:p>
    <w:p w14:paraId="68991A1B" w14:textId="610392A9" w:rsidR="007874E1" w:rsidRPr="00E1448C" w:rsidRDefault="007874E1" w:rsidP="005463E5">
      <w:pPr>
        <w:ind w:firstLineChars="200" w:firstLine="480"/>
        <w:rPr>
          <w:lang w:eastAsia="zh-CN"/>
        </w:rPr>
      </w:pPr>
      <w:r w:rsidRPr="00E1448C">
        <w:rPr>
          <w:lang w:eastAsia="zh-CN"/>
        </w:rPr>
        <w:t>WRC-12</w:t>
      </w:r>
      <w:r w:rsidRPr="00E1448C">
        <w:rPr>
          <w:rFonts w:hint="eastAsia"/>
          <w:lang w:eastAsia="zh-CN"/>
        </w:rPr>
        <w:t>、</w:t>
      </w:r>
      <w:r w:rsidRPr="00E1448C">
        <w:rPr>
          <w:lang w:eastAsia="zh-CN"/>
        </w:rPr>
        <w:t>WRC-15</w:t>
      </w:r>
      <w:r w:rsidRPr="00E1448C">
        <w:rPr>
          <w:rFonts w:hint="eastAsia"/>
          <w:lang w:eastAsia="zh-CN"/>
        </w:rPr>
        <w:t>和</w:t>
      </w:r>
      <w:del w:id="57" w:author="Han, Jie" w:date="2023-10-25T13:54:00Z">
        <w:r w:rsidRPr="00E1448C" w:rsidDel="00C153E1">
          <w:rPr>
            <w:rFonts w:hint="eastAsia"/>
            <w:lang w:eastAsia="zh-CN"/>
          </w:rPr>
          <w:delText>本届大会</w:delText>
        </w:r>
      </w:del>
      <w:ins w:id="58" w:author="Han, Jie" w:date="2023-10-25T13:54:00Z">
        <w:r w:rsidR="00C153E1">
          <w:rPr>
            <w:rFonts w:hint="eastAsia"/>
            <w:lang w:eastAsia="zh-CN"/>
          </w:rPr>
          <w:t>WRC-</w:t>
        </w:r>
        <w:r w:rsidR="00C153E1">
          <w:rPr>
            <w:lang w:eastAsia="zh-CN"/>
          </w:rPr>
          <w:t>19</w:t>
        </w:r>
      </w:ins>
      <w:r w:rsidRPr="00E1448C">
        <w:rPr>
          <w:rFonts w:hint="eastAsia"/>
          <w:lang w:eastAsia="zh-CN"/>
        </w:rPr>
        <w:t>已审议附录</w:t>
      </w:r>
      <w:r w:rsidRPr="00E1448C">
        <w:rPr>
          <w:b/>
          <w:bCs/>
          <w:lang w:eastAsia="zh-CN"/>
        </w:rPr>
        <w:t>18</w:t>
      </w:r>
      <w:r w:rsidRPr="00E1448C">
        <w:rPr>
          <w:rFonts w:hint="eastAsia"/>
          <w:lang w:eastAsia="zh-CN"/>
        </w:rPr>
        <w:t>，以提高效率并为数据通信数字技术引入新的频段，例如</w:t>
      </w:r>
      <w:r w:rsidRPr="00E1448C">
        <w:rPr>
          <w:lang w:eastAsia="zh-CN"/>
        </w:rPr>
        <w:t>VHF</w:t>
      </w:r>
      <w:r w:rsidRPr="00E1448C">
        <w:rPr>
          <w:rFonts w:hint="eastAsia"/>
          <w:lang w:eastAsia="zh-CN"/>
        </w:rPr>
        <w:t>数据交换系统（</w:t>
      </w:r>
      <w:r w:rsidRPr="00E1448C">
        <w:rPr>
          <w:lang w:eastAsia="zh-CN"/>
        </w:rPr>
        <w:t>VDES</w:t>
      </w:r>
      <w:r w:rsidRPr="00E1448C">
        <w:rPr>
          <w:rFonts w:hint="eastAsia"/>
          <w:lang w:eastAsia="zh-CN"/>
        </w:rPr>
        <w:t>）的引入，</w:t>
      </w:r>
    </w:p>
    <w:p w14:paraId="548B601D" w14:textId="77777777" w:rsidR="007874E1" w:rsidRPr="003D7BC1" w:rsidRDefault="007874E1" w:rsidP="005463E5">
      <w:pPr>
        <w:pStyle w:val="Call"/>
        <w:rPr>
          <w:lang w:eastAsia="nl-NL"/>
        </w:rPr>
      </w:pPr>
      <w:r w:rsidRPr="003D7BC1">
        <w:rPr>
          <w:rFonts w:hint="eastAsia"/>
          <w:lang w:eastAsia="zh-CN"/>
        </w:rPr>
        <w:t>做出决议，</w:t>
      </w:r>
      <w:r w:rsidRPr="003D7BC1">
        <w:rPr>
          <w:rFonts w:cs="Microsoft YaHei" w:hint="eastAsia"/>
          <w:lang w:eastAsia="nl-NL"/>
        </w:rPr>
        <w:t>请</w:t>
      </w:r>
      <w:r w:rsidRPr="00E1448C">
        <w:rPr>
          <w:lang w:eastAsia="zh-CN"/>
        </w:rPr>
        <w:t>2027</w:t>
      </w:r>
      <w:r w:rsidRPr="00E1448C">
        <w:rPr>
          <w:rFonts w:hint="eastAsia"/>
          <w:lang w:eastAsia="zh-CN"/>
        </w:rPr>
        <w:t>年世界无线电通信大会</w:t>
      </w:r>
    </w:p>
    <w:p w14:paraId="01F31E5E" w14:textId="5CD842D2" w:rsidR="007874E1" w:rsidRDefault="007874E1" w:rsidP="005463E5">
      <w:pPr>
        <w:rPr>
          <w:lang w:eastAsia="zh-CN"/>
        </w:rPr>
      </w:pPr>
      <w:r w:rsidRPr="00200D1D">
        <w:rPr>
          <w:rFonts w:hint="eastAsia"/>
          <w:lang w:eastAsia="ja-JP"/>
        </w:rPr>
        <w:t>1</w:t>
      </w:r>
      <w:r w:rsidRPr="00200D1D">
        <w:rPr>
          <w:rFonts w:hint="eastAsia"/>
          <w:lang w:eastAsia="ja-JP"/>
        </w:rPr>
        <w:tab/>
      </w:r>
      <w:r w:rsidRPr="00200D1D">
        <w:rPr>
          <w:rFonts w:hint="eastAsia"/>
          <w:lang w:eastAsia="ja-JP"/>
        </w:rPr>
        <w:t>考虑</w:t>
      </w:r>
      <w:r w:rsidRPr="00200D1D">
        <w:rPr>
          <w:rFonts w:hint="eastAsia"/>
          <w:lang w:eastAsia="zh-CN"/>
        </w:rPr>
        <w:t>对附录</w:t>
      </w:r>
      <w:r w:rsidRPr="00423DC4">
        <w:rPr>
          <w:rFonts w:hint="eastAsia"/>
          <w:b/>
          <w:bCs/>
          <w:lang w:eastAsia="zh-CN"/>
        </w:rPr>
        <w:t>18</w:t>
      </w:r>
      <w:r w:rsidRPr="00200D1D">
        <w:rPr>
          <w:rFonts w:hint="eastAsia"/>
          <w:lang w:eastAsia="zh-CN"/>
        </w:rPr>
        <w:t>进行</w:t>
      </w:r>
      <w:r>
        <w:rPr>
          <w:rFonts w:hint="eastAsia"/>
          <w:lang w:eastAsia="zh-CN"/>
        </w:rPr>
        <w:t>可能</w:t>
      </w:r>
      <w:r w:rsidRPr="00200D1D">
        <w:rPr>
          <w:rFonts w:hint="eastAsia"/>
          <w:lang w:eastAsia="zh-CN"/>
        </w:rPr>
        <w:t>的修改</w:t>
      </w:r>
      <w:r>
        <w:rPr>
          <w:rFonts w:hint="eastAsia"/>
          <w:lang w:eastAsia="zh-CN"/>
        </w:rPr>
        <w:t>，</w:t>
      </w:r>
      <w:ins w:id="59" w:author="Han, Jie" w:date="2023-10-25T14:05:00Z">
        <w:r w:rsidR="00045E93" w:rsidRPr="00045E93">
          <w:rPr>
            <w:rFonts w:hint="eastAsia"/>
            <w:lang w:eastAsia="zh-CN"/>
          </w:rPr>
          <w:t>但不包括第</w:t>
        </w:r>
        <w:r w:rsidR="00045E93" w:rsidRPr="004456E0">
          <w:rPr>
            <w:b/>
            <w:bCs/>
            <w:lang w:eastAsia="zh-CN"/>
          </w:rPr>
          <w:t>5</w:t>
        </w:r>
        <w:r w:rsidR="00045E93" w:rsidRPr="00045E93">
          <w:rPr>
            <w:rFonts w:hint="eastAsia"/>
            <w:lang w:eastAsia="zh-CN"/>
          </w:rPr>
          <w:t>条和附录</w:t>
        </w:r>
        <w:r w:rsidR="00045E93" w:rsidRPr="004456E0">
          <w:rPr>
            <w:b/>
            <w:bCs/>
            <w:lang w:eastAsia="zh-CN"/>
          </w:rPr>
          <w:t>18</w:t>
        </w:r>
        <w:r w:rsidR="00045E93" w:rsidRPr="00045E93">
          <w:rPr>
            <w:rFonts w:hint="eastAsia"/>
            <w:lang w:eastAsia="zh-CN"/>
          </w:rPr>
          <w:t>频段内的任何新划分，</w:t>
        </w:r>
      </w:ins>
      <w:r>
        <w:rPr>
          <w:rFonts w:hint="eastAsia"/>
          <w:lang w:eastAsia="zh-CN"/>
        </w:rPr>
        <w:t>从而为新技术的未来实施促成在</w:t>
      </w:r>
      <w:r>
        <w:rPr>
          <w:rFonts w:hint="eastAsia"/>
          <w:lang w:eastAsia="zh-CN"/>
        </w:rPr>
        <w:t>MMS</w:t>
      </w:r>
      <w:r>
        <w:rPr>
          <w:rFonts w:hint="eastAsia"/>
          <w:lang w:eastAsia="zh-CN"/>
        </w:rPr>
        <w:t>中的使用，</w:t>
      </w:r>
      <w:proofErr w:type="gramStart"/>
      <w:r>
        <w:rPr>
          <w:rFonts w:hint="eastAsia"/>
          <w:lang w:eastAsia="zh-CN"/>
        </w:rPr>
        <w:t>以提高水上频段的有效利用；</w:t>
      </w:r>
      <w:proofErr w:type="gramEnd"/>
    </w:p>
    <w:p w14:paraId="66E0A9DA" w14:textId="5098FFC2" w:rsidR="007874E1" w:rsidRPr="00200D1D" w:rsidRDefault="007874E1" w:rsidP="005463E5">
      <w:pPr>
        <w:rPr>
          <w:lang w:eastAsia="zh-CN"/>
        </w:rPr>
      </w:pPr>
      <w:r>
        <w:rPr>
          <w:rFonts w:hint="eastAsia"/>
          <w:lang w:eastAsia="zh-CN"/>
        </w:rPr>
        <w:t>2</w:t>
      </w:r>
      <w:r>
        <w:rPr>
          <w:lang w:eastAsia="zh-CN"/>
        </w:rPr>
        <w:tab/>
      </w:r>
      <w:r>
        <w:rPr>
          <w:rFonts w:hint="eastAsia"/>
          <w:lang w:eastAsia="zh-CN"/>
        </w:rPr>
        <w:t>考虑对《无线电规则》的可能修改，</w:t>
      </w:r>
      <w:ins w:id="60" w:author="Han, Jie" w:date="2023-10-25T14:06:00Z">
        <w:r w:rsidR="00045E93" w:rsidRPr="00045E93">
          <w:rPr>
            <w:rFonts w:hint="eastAsia"/>
            <w:lang w:eastAsia="zh-CN"/>
          </w:rPr>
          <w:t>但不包括附录</w:t>
        </w:r>
        <w:r w:rsidR="00045E93" w:rsidRPr="00CD4DA7">
          <w:rPr>
            <w:rFonts w:hint="eastAsia"/>
            <w:b/>
            <w:bCs/>
            <w:lang w:eastAsia="zh-CN"/>
          </w:rPr>
          <w:t>18</w:t>
        </w:r>
        <w:r w:rsidR="00045E93" w:rsidRPr="00045E93">
          <w:rPr>
            <w:rFonts w:hint="eastAsia"/>
            <w:lang w:eastAsia="zh-CN"/>
          </w:rPr>
          <w:t>频段内的任何新划分，</w:t>
        </w:r>
      </w:ins>
      <w:r>
        <w:rPr>
          <w:rFonts w:hint="eastAsia"/>
          <w:lang w:eastAsia="zh-CN"/>
        </w:rPr>
        <w:t>以便测距模式作为新的水上无线电导航业务实施，</w:t>
      </w:r>
    </w:p>
    <w:p w14:paraId="53E108C2" w14:textId="77777777" w:rsidR="007874E1" w:rsidRPr="00E1448C" w:rsidRDefault="007874E1" w:rsidP="005463E5">
      <w:pPr>
        <w:pStyle w:val="Call"/>
        <w:rPr>
          <w:lang w:eastAsia="zh-CN"/>
        </w:rPr>
      </w:pPr>
      <w:r w:rsidRPr="00E1448C">
        <w:rPr>
          <w:rFonts w:hint="eastAsia"/>
          <w:lang w:eastAsia="zh-CN"/>
        </w:rPr>
        <w:t>请</w:t>
      </w:r>
      <w:r>
        <w:rPr>
          <w:rFonts w:hint="eastAsia"/>
          <w:lang w:eastAsia="zh-CN"/>
        </w:rPr>
        <w:t>相关国际组织</w:t>
      </w:r>
    </w:p>
    <w:p w14:paraId="7B19CEEB" w14:textId="77777777" w:rsidR="007874E1" w:rsidRPr="001730DD" w:rsidRDefault="007874E1" w:rsidP="005463E5">
      <w:pPr>
        <w:ind w:firstLineChars="200" w:firstLine="480"/>
        <w:rPr>
          <w:i/>
          <w:lang w:eastAsia="zh-CN"/>
        </w:rPr>
      </w:pPr>
      <w:r>
        <w:rPr>
          <w:rFonts w:hint="eastAsia"/>
          <w:lang w:eastAsia="zh-CN"/>
        </w:rPr>
        <w:t>提供</w:t>
      </w:r>
      <w:r>
        <w:rPr>
          <w:rFonts w:hint="eastAsia"/>
          <w:lang w:eastAsia="zh-CN"/>
        </w:rPr>
        <w:t>ITU-R</w:t>
      </w:r>
      <w:r>
        <w:rPr>
          <w:rFonts w:hint="eastAsia"/>
          <w:lang w:eastAsia="zh-CN"/>
        </w:rPr>
        <w:t>研究中应考虑的要求和信息，积极参与研究工作，</w:t>
      </w:r>
    </w:p>
    <w:p w14:paraId="28240269" w14:textId="77777777" w:rsidR="007874E1" w:rsidRPr="003D7BC1" w:rsidRDefault="007874E1" w:rsidP="005463E5">
      <w:pPr>
        <w:pStyle w:val="Call"/>
        <w:rPr>
          <w:lang w:eastAsia="zh-CN"/>
        </w:rPr>
      </w:pPr>
      <w:r w:rsidRPr="003D7BC1">
        <w:rPr>
          <w:rFonts w:hint="eastAsia"/>
          <w:lang w:eastAsia="zh-CN"/>
        </w:rPr>
        <w:t>请</w:t>
      </w:r>
      <w:r w:rsidRPr="000D0590">
        <w:rPr>
          <w:rFonts w:hint="eastAsia"/>
          <w:lang w:val="en-US" w:eastAsia="zh-CN"/>
        </w:rPr>
        <w:t>国际电联无线电通信部门</w:t>
      </w:r>
    </w:p>
    <w:p w14:paraId="087D457F" w14:textId="6B61FBAB" w:rsidR="007874E1" w:rsidRPr="00E1448C" w:rsidRDefault="00025CF8" w:rsidP="005463E5">
      <w:pPr>
        <w:ind w:firstLineChars="200" w:firstLine="480"/>
        <w:rPr>
          <w:lang w:eastAsia="zh-CN"/>
        </w:rPr>
      </w:pPr>
      <w:ins w:id="61" w:author="Han, Jie" w:date="2023-10-25T14:20:00Z">
        <w:r>
          <w:rPr>
            <w:rFonts w:hint="eastAsia"/>
            <w:lang w:eastAsia="zh-CN"/>
          </w:rPr>
          <w:t>在</w:t>
        </w:r>
      </w:ins>
      <w:r w:rsidR="007874E1" w:rsidRPr="00E1448C">
        <w:rPr>
          <w:rFonts w:hint="eastAsia"/>
          <w:lang w:eastAsia="zh-CN"/>
        </w:rPr>
        <w:t>根据</w:t>
      </w:r>
      <w:r w:rsidR="007874E1" w:rsidRPr="00077223">
        <w:rPr>
          <w:rFonts w:ascii="STKaiti" w:eastAsia="STKaiti" w:hAnsi="STKaiti" w:hint="eastAsia"/>
          <w:lang w:eastAsia="zh-CN"/>
        </w:rPr>
        <w:t>做出决议，</w:t>
      </w:r>
      <w:r w:rsidR="007874E1" w:rsidRPr="00077223">
        <w:rPr>
          <w:rFonts w:ascii="STKaiti" w:eastAsia="STKaiti" w:hAnsi="STKaiti" w:cs="Microsoft YaHei" w:hint="eastAsia"/>
          <w:lang w:eastAsia="nl-NL"/>
        </w:rPr>
        <w:t>请</w:t>
      </w:r>
      <w:r w:rsidR="007874E1" w:rsidRPr="000D0590">
        <w:rPr>
          <w:rFonts w:eastAsia="STKaiti" w:hint="eastAsia"/>
          <w:lang w:eastAsia="nl-NL"/>
        </w:rPr>
        <w:t>2027</w:t>
      </w:r>
      <w:r w:rsidR="007874E1" w:rsidRPr="000D0590">
        <w:rPr>
          <w:rFonts w:eastAsia="STKaiti" w:hint="eastAsia"/>
          <w:lang w:eastAsia="nl-NL"/>
        </w:rPr>
        <w:t>年世界无线电通信大会</w:t>
      </w:r>
      <w:del w:id="62" w:author="Han, Jie" w:date="2023-10-25T14:20:00Z">
        <w:r w:rsidR="007874E1" w:rsidRPr="00E1448C" w:rsidDel="00025CF8">
          <w:rPr>
            <w:rFonts w:hint="eastAsia"/>
            <w:lang w:eastAsia="zh-CN"/>
          </w:rPr>
          <w:delText>进行研究，</w:delText>
        </w:r>
      </w:del>
      <w:r w:rsidR="007874E1" w:rsidRPr="00E1448C">
        <w:rPr>
          <w:rFonts w:hint="eastAsia"/>
          <w:lang w:eastAsia="zh-CN"/>
        </w:rPr>
        <w:t>确定必要的规则条款和频谱需求</w:t>
      </w:r>
      <w:ins w:id="63" w:author="Han, Jie" w:date="2023-10-25T14:20:00Z">
        <w:r>
          <w:rPr>
            <w:rFonts w:hint="eastAsia"/>
            <w:lang w:eastAsia="zh-CN"/>
          </w:rPr>
          <w:t>时，</w:t>
        </w:r>
      </w:ins>
      <w:ins w:id="64" w:author="Han, Jie" w:date="2023-10-25T14:27:00Z">
        <w:r w:rsidR="00156AD9" w:rsidRPr="00025CF8">
          <w:rPr>
            <w:rFonts w:hint="eastAsia"/>
            <w:lang w:eastAsia="zh-CN"/>
          </w:rPr>
          <w:t>开展与在相同和相邻频段中拥有主要划分的现有业务的共用和兼容性研究，同时考虑到</w:t>
        </w:r>
        <w:proofErr w:type="gramStart"/>
        <w:r w:rsidR="00156AD9" w:rsidRPr="00EC6404">
          <w:rPr>
            <w:rFonts w:ascii="STKaiti" w:eastAsia="STKaiti" w:hAnsi="STKaiti" w:hint="eastAsia"/>
            <w:lang w:eastAsia="zh-CN"/>
          </w:rPr>
          <w:t>作出</w:t>
        </w:r>
        <w:proofErr w:type="gramEnd"/>
        <w:r w:rsidR="00156AD9" w:rsidRPr="00EC6404">
          <w:rPr>
            <w:rFonts w:ascii="STKaiti" w:eastAsia="STKaiti" w:hAnsi="STKaiti" w:hint="eastAsia"/>
            <w:lang w:eastAsia="zh-CN"/>
          </w:rPr>
          <w:t>决议</w:t>
        </w:r>
      </w:ins>
      <w:ins w:id="65" w:author="Kummer, Nadege" w:date="2023-10-18T11:59:00Z">
        <w:r w:rsidR="00301342" w:rsidRPr="008C44D3">
          <w:rPr>
            <w:rFonts w:eastAsia="MS Mincho"/>
            <w:i/>
            <w:iCs/>
            <w:lang w:eastAsia="zh-CN"/>
          </w:rPr>
          <w:t>f)</w:t>
        </w:r>
      </w:ins>
      <w:ins w:id="66" w:author="Han, Jie" w:date="2023-10-25T14:27:00Z">
        <w:r w:rsidR="00156AD9" w:rsidRPr="00025CF8">
          <w:rPr>
            <w:rFonts w:hint="eastAsia"/>
            <w:lang w:eastAsia="zh-CN"/>
          </w:rPr>
          <w:t>和</w:t>
        </w:r>
      </w:ins>
      <w:ins w:id="67" w:author="Kummer, Nadege" w:date="2023-10-18T11:59:00Z">
        <w:r w:rsidR="00301342" w:rsidRPr="008C44D3">
          <w:rPr>
            <w:rFonts w:eastAsia="MS Mincho"/>
            <w:i/>
            <w:iCs/>
            <w:lang w:eastAsia="zh-CN"/>
          </w:rPr>
          <w:t>g)</w:t>
        </w:r>
      </w:ins>
      <w:r w:rsidR="007874E1" w:rsidRPr="00E1448C">
        <w:rPr>
          <w:rFonts w:hint="eastAsia"/>
          <w:lang w:eastAsia="zh-CN"/>
        </w:rPr>
        <w:t>，</w:t>
      </w:r>
    </w:p>
    <w:p w14:paraId="48DFDA53" w14:textId="77777777" w:rsidR="007874E1" w:rsidRPr="00E1448C" w:rsidRDefault="007874E1" w:rsidP="005463E5">
      <w:pPr>
        <w:pStyle w:val="Call"/>
        <w:rPr>
          <w:lang w:eastAsia="zh-CN"/>
        </w:rPr>
      </w:pPr>
      <w:r w:rsidRPr="00E1448C">
        <w:rPr>
          <w:rFonts w:hint="eastAsia"/>
          <w:lang w:eastAsia="zh-CN"/>
        </w:rPr>
        <w:t>责成秘书长</w:t>
      </w:r>
    </w:p>
    <w:p w14:paraId="4EC77D0A" w14:textId="77777777" w:rsidR="007874E1" w:rsidRDefault="007874E1" w:rsidP="005463E5">
      <w:pPr>
        <w:ind w:firstLineChars="200" w:firstLine="480"/>
        <w:rPr>
          <w:lang w:eastAsia="zh-CN"/>
        </w:rPr>
      </w:pPr>
      <w:r w:rsidRPr="003D7BC1">
        <w:rPr>
          <w:rFonts w:hint="eastAsia"/>
          <w:lang w:eastAsia="zh-CN"/>
        </w:rPr>
        <w:t>提请</w:t>
      </w:r>
      <w:r w:rsidRPr="003D7BC1">
        <w:rPr>
          <w:lang w:eastAsia="zh-CN"/>
        </w:rPr>
        <w:t>IMO</w:t>
      </w:r>
      <w:r w:rsidRPr="003D7BC1">
        <w:rPr>
          <w:rFonts w:hint="eastAsia"/>
          <w:lang w:eastAsia="zh-CN"/>
        </w:rPr>
        <w:t>及其它相关的国际和区域性组织注意本决议。</w:t>
      </w:r>
    </w:p>
    <w:p w14:paraId="5614CF22" w14:textId="5FAC2DD0" w:rsidR="00667CBB" w:rsidRDefault="007874E1">
      <w:pPr>
        <w:pStyle w:val="Reasons"/>
        <w:rPr>
          <w:lang w:eastAsia="zh-CN"/>
        </w:rPr>
      </w:pPr>
      <w:r>
        <w:rPr>
          <w:b/>
          <w:lang w:eastAsia="zh-CN"/>
        </w:rPr>
        <w:t>理由：</w:t>
      </w:r>
      <w:r>
        <w:rPr>
          <w:lang w:eastAsia="zh-CN"/>
        </w:rPr>
        <w:tab/>
      </w:r>
      <w:r w:rsidR="00156AD9" w:rsidRPr="00156AD9">
        <w:rPr>
          <w:rFonts w:hint="eastAsia"/>
          <w:lang w:eastAsia="zh-CN"/>
        </w:rPr>
        <w:t>应对第</w:t>
      </w:r>
      <w:r w:rsidR="00156AD9" w:rsidRPr="00156AD9">
        <w:rPr>
          <w:rFonts w:hint="eastAsia"/>
          <w:b/>
          <w:bCs/>
          <w:lang w:eastAsia="zh-CN"/>
        </w:rPr>
        <w:t>363</w:t>
      </w:r>
      <w:r w:rsidR="00156AD9" w:rsidRPr="00156AD9">
        <w:rPr>
          <w:rFonts w:hint="eastAsia"/>
          <w:lang w:eastAsia="zh-CN"/>
        </w:rPr>
        <w:t>号决议</w:t>
      </w:r>
      <w:r w:rsidR="00156AD9" w:rsidRPr="00156AD9">
        <w:rPr>
          <w:rFonts w:hint="eastAsia"/>
          <w:b/>
          <w:bCs/>
          <w:lang w:eastAsia="zh-CN"/>
        </w:rPr>
        <w:t>（</w:t>
      </w:r>
      <w:r w:rsidR="00156AD9" w:rsidRPr="00156AD9">
        <w:rPr>
          <w:rFonts w:hint="eastAsia"/>
          <w:b/>
          <w:bCs/>
          <w:lang w:eastAsia="zh-CN"/>
        </w:rPr>
        <w:t>WRC-19</w:t>
      </w:r>
      <w:r w:rsidR="00156AD9" w:rsidRPr="00156AD9">
        <w:rPr>
          <w:rFonts w:hint="eastAsia"/>
          <w:b/>
          <w:bCs/>
          <w:lang w:eastAsia="zh-CN"/>
        </w:rPr>
        <w:t>）</w:t>
      </w:r>
      <w:r w:rsidR="00156AD9" w:rsidRPr="00156AD9">
        <w:rPr>
          <w:rFonts w:hint="eastAsia"/>
          <w:lang w:eastAsia="zh-CN"/>
        </w:rPr>
        <w:t>进行修订，并将其纳入为</w:t>
      </w:r>
      <w:r w:rsidR="00156AD9" w:rsidRPr="00156AD9">
        <w:rPr>
          <w:rFonts w:hint="eastAsia"/>
          <w:lang w:eastAsia="zh-CN"/>
        </w:rPr>
        <w:t>WRC-27</w:t>
      </w:r>
      <w:r w:rsidR="00156AD9" w:rsidRPr="00156AD9">
        <w:rPr>
          <w:rFonts w:hint="eastAsia"/>
          <w:lang w:eastAsia="zh-CN"/>
        </w:rPr>
        <w:t>制定的新议程中。</w:t>
      </w:r>
    </w:p>
    <w:p w14:paraId="5FD22FBD" w14:textId="4B110435" w:rsidR="00922C4C" w:rsidRPr="00FA2D18" w:rsidRDefault="00922C4C" w:rsidP="00FA2D18">
      <w:pPr>
        <w:pStyle w:val="AnnexNo"/>
        <w:rPr>
          <w:b/>
          <w:bCs/>
          <w:lang w:val="en-US"/>
        </w:rPr>
      </w:pPr>
      <w:r>
        <w:rPr>
          <w:lang w:eastAsia="zh-CN"/>
        </w:rPr>
        <w:br w:type="page"/>
      </w:r>
      <w:r w:rsidR="00A33EDC" w:rsidRPr="00A33EDC">
        <w:rPr>
          <w:rFonts w:hint="eastAsia"/>
          <w:lang w:val="en-US" w:eastAsia="zh-CN"/>
        </w:rPr>
        <w:lastRenderedPageBreak/>
        <w:t>后附资料</w:t>
      </w:r>
    </w:p>
    <w:tbl>
      <w:tblPr>
        <w:tblpPr w:leftFromText="180" w:rightFromText="180" w:vertAnchor="text" w:tblpX="-84" w:tblpY="1"/>
        <w:tblOverlap w:val="never"/>
        <w:tblW w:w="9723" w:type="dxa"/>
        <w:tblLook w:val="04A0" w:firstRow="1" w:lastRow="0" w:firstColumn="1" w:lastColumn="0" w:noHBand="0" w:noVBand="1"/>
      </w:tblPr>
      <w:tblGrid>
        <w:gridCol w:w="4861"/>
        <w:gridCol w:w="4862"/>
      </w:tblGrid>
      <w:tr w:rsidR="00922C4C" w:rsidRPr="00892369" w14:paraId="5A5C681F" w14:textId="77777777" w:rsidTr="00BB01FE">
        <w:trPr>
          <w:cantSplit/>
        </w:trPr>
        <w:tc>
          <w:tcPr>
            <w:tcW w:w="9723" w:type="dxa"/>
            <w:gridSpan w:val="2"/>
            <w:tcBorders>
              <w:top w:val="single" w:sz="4" w:space="0" w:color="auto"/>
              <w:left w:val="single" w:sz="4" w:space="0" w:color="auto"/>
              <w:bottom w:val="single" w:sz="4" w:space="0" w:color="auto"/>
              <w:right w:val="single" w:sz="4" w:space="0" w:color="auto"/>
            </w:tcBorders>
          </w:tcPr>
          <w:p w14:paraId="7B6B31A4" w14:textId="3F35EC08" w:rsidR="00922C4C" w:rsidRPr="00892369" w:rsidRDefault="00A33EDC" w:rsidP="00827A0E">
            <w:pPr>
              <w:spacing w:after="120"/>
              <w:rPr>
                <w:bCs/>
                <w:lang w:eastAsia="zh-CN"/>
              </w:rPr>
            </w:pPr>
            <w:r>
              <w:rPr>
                <w:rFonts w:ascii="STKaiti" w:eastAsia="STKaiti" w:hAnsi="STKaiti" w:hint="eastAsia"/>
                <w:b/>
                <w:bCs/>
                <w:lang w:eastAsia="zh-CN"/>
              </w:rPr>
              <w:t>主题</w:t>
            </w:r>
            <w:r w:rsidR="00922C4C">
              <w:rPr>
                <w:rFonts w:hint="eastAsia"/>
                <w:b/>
                <w:bCs/>
                <w:lang w:eastAsia="zh-CN"/>
              </w:rPr>
              <w:t>：</w:t>
            </w:r>
            <w:r w:rsidRPr="00A33EDC">
              <w:rPr>
                <w:rFonts w:hint="eastAsia"/>
                <w:lang w:eastAsia="zh-CN"/>
              </w:rPr>
              <w:t>根据第</w:t>
            </w:r>
            <w:r w:rsidRPr="00A33EDC">
              <w:rPr>
                <w:rFonts w:hint="eastAsia"/>
                <w:b/>
                <w:bCs/>
                <w:lang w:eastAsia="zh-CN"/>
              </w:rPr>
              <w:t>363</w:t>
            </w:r>
            <w:r w:rsidRPr="00A33EDC">
              <w:rPr>
                <w:rFonts w:hint="eastAsia"/>
                <w:lang w:eastAsia="zh-CN"/>
              </w:rPr>
              <w:t>号决议</w:t>
            </w:r>
            <w:r w:rsidRPr="00A33EDC">
              <w:rPr>
                <w:rFonts w:hint="eastAsia"/>
                <w:b/>
                <w:bCs/>
                <w:lang w:eastAsia="zh-CN"/>
              </w:rPr>
              <w:t>（</w:t>
            </w:r>
            <w:r w:rsidRPr="00A33EDC">
              <w:rPr>
                <w:rFonts w:hint="eastAsia"/>
                <w:b/>
                <w:bCs/>
                <w:lang w:eastAsia="zh-CN"/>
              </w:rPr>
              <w:t>WRC-23</w:t>
            </w:r>
            <w:r w:rsidRPr="00A33EDC">
              <w:rPr>
                <w:rFonts w:hint="eastAsia"/>
                <w:b/>
                <w:bCs/>
                <w:lang w:eastAsia="zh-CN"/>
              </w:rPr>
              <w:t>，修订版）</w:t>
            </w:r>
            <w:r w:rsidRPr="00A33EDC">
              <w:rPr>
                <w:rFonts w:hint="eastAsia"/>
                <w:lang w:eastAsia="zh-CN"/>
              </w:rPr>
              <w:t>，改进附录</w:t>
            </w:r>
            <w:r w:rsidRPr="00A33EDC">
              <w:rPr>
                <w:rFonts w:hint="eastAsia"/>
                <w:b/>
                <w:bCs/>
                <w:lang w:eastAsia="zh-CN"/>
              </w:rPr>
              <w:t>18</w:t>
            </w:r>
            <w:r w:rsidRPr="00A33EDC">
              <w:rPr>
                <w:rFonts w:hint="eastAsia"/>
                <w:lang w:eastAsia="zh-CN"/>
              </w:rPr>
              <w:t>中</w:t>
            </w:r>
            <w:r w:rsidRPr="00A33EDC">
              <w:rPr>
                <w:rFonts w:hint="eastAsia"/>
                <w:lang w:eastAsia="zh-CN"/>
              </w:rPr>
              <w:t>VHF</w:t>
            </w:r>
            <w:r w:rsidRPr="00A33EDC">
              <w:rPr>
                <w:rFonts w:hint="eastAsia"/>
                <w:lang w:eastAsia="zh-CN"/>
              </w:rPr>
              <w:t>水上频率使用的考虑</w:t>
            </w:r>
            <w:r w:rsidR="00E8196A">
              <w:rPr>
                <w:rFonts w:hint="eastAsia"/>
                <w:lang w:eastAsia="zh-CN"/>
              </w:rPr>
              <w:t>。</w:t>
            </w:r>
          </w:p>
        </w:tc>
      </w:tr>
      <w:tr w:rsidR="00922C4C" w:rsidRPr="00892369" w14:paraId="5A8E8C58" w14:textId="77777777" w:rsidTr="00BB01FE">
        <w:trPr>
          <w:cantSplit/>
        </w:trPr>
        <w:tc>
          <w:tcPr>
            <w:tcW w:w="9723" w:type="dxa"/>
            <w:gridSpan w:val="2"/>
            <w:tcBorders>
              <w:top w:val="single" w:sz="4" w:space="0" w:color="auto"/>
              <w:left w:val="single" w:sz="4" w:space="0" w:color="auto"/>
              <w:bottom w:val="single" w:sz="4" w:space="0" w:color="auto"/>
              <w:right w:val="single" w:sz="4" w:space="0" w:color="auto"/>
            </w:tcBorders>
          </w:tcPr>
          <w:p w14:paraId="1BEC7D45" w14:textId="5EC7D5D0" w:rsidR="00922C4C" w:rsidRPr="00892369" w:rsidRDefault="00922C4C" w:rsidP="00827A0E">
            <w:pPr>
              <w:spacing w:after="120"/>
              <w:rPr>
                <w:b/>
                <w:bCs/>
                <w:lang w:eastAsia="zh-CN"/>
              </w:rPr>
            </w:pPr>
            <w:r w:rsidRPr="00162AE9">
              <w:rPr>
                <w:rFonts w:ascii="STKaiti" w:eastAsia="STKaiti" w:hAnsi="STKaiti" w:hint="eastAsia"/>
                <w:b/>
                <w:iCs/>
                <w:color w:val="000000"/>
                <w:lang w:eastAsia="zh-CN"/>
              </w:rPr>
              <w:t>来源</w:t>
            </w:r>
            <w:r w:rsidRPr="00EF3C4A">
              <w:rPr>
                <w:rFonts w:hint="eastAsia"/>
                <w:b/>
                <w:iCs/>
                <w:color w:val="000000"/>
                <w:lang w:eastAsia="zh-CN"/>
              </w:rPr>
              <w:t>：</w:t>
            </w:r>
            <w:r w:rsidR="00A33EDC" w:rsidRPr="00A33EDC">
              <w:rPr>
                <w:rFonts w:hint="eastAsia"/>
                <w:lang w:eastAsia="zh-CN"/>
              </w:rPr>
              <w:t>WRC-27</w:t>
            </w:r>
            <w:r w:rsidR="00A33EDC" w:rsidRPr="00A33EDC">
              <w:rPr>
                <w:rFonts w:hint="eastAsia"/>
                <w:lang w:eastAsia="zh-CN"/>
              </w:rPr>
              <w:t>初步议项</w:t>
            </w:r>
            <w:r w:rsidR="00A33EDC" w:rsidRPr="00A33EDC">
              <w:rPr>
                <w:rFonts w:hint="eastAsia"/>
                <w:lang w:eastAsia="zh-CN"/>
              </w:rPr>
              <w:t>2.10</w:t>
            </w:r>
            <w:r w:rsidR="00A33EDC" w:rsidRPr="00A33EDC">
              <w:rPr>
                <w:rFonts w:hint="eastAsia"/>
                <w:lang w:eastAsia="zh-CN"/>
              </w:rPr>
              <w:t>，经</w:t>
            </w:r>
            <w:r w:rsidR="00A33EDC" w:rsidRPr="00A33EDC">
              <w:rPr>
                <w:rFonts w:hint="eastAsia"/>
                <w:lang w:eastAsia="zh-CN"/>
              </w:rPr>
              <w:t>CITEL</w:t>
            </w:r>
            <w:r w:rsidR="00A33EDC" w:rsidRPr="00A33EDC">
              <w:rPr>
                <w:rFonts w:hint="eastAsia"/>
                <w:lang w:eastAsia="zh-CN"/>
              </w:rPr>
              <w:t>修订。</w:t>
            </w:r>
          </w:p>
        </w:tc>
      </w:tr>
      <w:tr w:rsidR="00922C4C" w:rsidRPr="00892369" w14:paraId="2FF40751" w14:textId="77777777" w:rsidTr="00BB01FE">
        <w:trPr>
          <w:cantSplit/>
        </w:trPr>
        <w:tc>
          <w:tcPr>
            <w:tcW w:w="9723" w:type="dxa"/>
            <w:gridSpan w:val="2"/>
            <w:tcBorders>
              <w:top w:val="single" w:sz="4" w:space="0" w:color="auto"/>
              <w:left w:val="single" w:sz="4" w:space="0" w:color="auto"/>
              <w:bottom w:val="single" w:sz="4" w:space="0" w:color="auto"/>
              <w:right w:val="single" w:sz="4" w:space="0" w:color="auto"/>
            </w:tcBorders>
          </w:tcPr>
          <w:p w14:paraId="29AAE25D" w14:textId="77777777" w:rsidR="00922C4C" w:rsidRPr="00EF3C4A" w:rsidRDefault="00922C4C" w:rsidP="00BB01FE">
            <w:pPr>
              <w:rPr>
                <w:b/>
                <w:iCs/>
                <w:color w:val="000000"/>
                <w:lang w:eastAsia="zh-CN"/>
              </w:rPr>
            </w:pPr>
            <w:r w:rsidRPr="00162AE9">
              <w:rPr>
                <w:rFonts w:ascii="STKaiti" w:eastAsia="STKaiti" w:hAnsi="STKaiti" w:hint="eastAsia"/>
                <w:b/>
                <w:iCs/>
                <w:color w:val="000000"/>
                <w:lang w:eastAsia="zh-CN"/>
              </w:rPr>
              <w:t>提案</w:t>
            </w:r>
            <w:r w:rsidRPr="00EF3C4A">
              <w:rPr>
                <w:rFonts w:hint="eastAsia"/>
                <w:b/>
                <w:iCs/>
                <w:color w:val="000000"/>
                <w:lang w:eastAsia="zh-CN"/>
              </w:rPr>
              <w:t>：</w:t>
            </w:r>
          </w:p>
          <w:p w14:paraId="6876C86E" w14:textId="0FD314F5" w:rsidR="00922C4C" w:rsidRPr="00892369" w:rsidRDefault="0002111B" w:rsidP="00CD4594">
            <w:pPr>
              <w:spacing w:after="120"/>
              <w:ind w:firstLineChars="200" w:firstLine="480"/>
              <w:rPr>
                <w:b/>
                <w:bCs/>
                <w:lang w:eastAsia="zh-CN"/>
              </w:rPr>
            </w:pPr>
            <w:r w:rsidRPr="0002111B">
              <w:rPr>
                <w:rFonts w:hint="eastAsia"/>
                <w:lang w:eastAsia="zh-CN"/>
              </w:rPr>
              <w:t>考虑对《无线电规则》附录</w:t>
            </w:r>
            <w:r w:rsidRPr="0002111B">
              <w:rPr>
                <w:rFonts w:hint="eastAsia"/>
                <w:b/>
                <w:bCs/>
                <w:lang w:eastAsia="zh-CN"/>
              </w:rPr>
              <w:t>18</w:t>
            </w:r>
            <w:r w:rsidRPr="0002111B">
              <w:rPr>
                <w:rFonts w:hint="eastAsia"/>
                <w:lang w:eastAsia="zh-CN"/>
              </w:rPr>
              <w:t>进行可能的修改，但不包括《无线电规则》第</w:t>
            </w:r>
            <w:r w:rsidRPr="0002111B">
              <w:rPr>
                <w:rFonts w:hint="eastAsia"/>
                <w:b/>
                <w:bCs/>
                <w:lang w:eastAsia="zh-CN"/>
              </w:rPr>
              <w:t>5</w:t>
            </w:r>
            <w:r w:rsidRPr="0002111B">
              <w:rPr>
                <w:rFonts w:hint="eastAsia"/>
                <w:lang w:eastAsia="zh-CN"/>
              </w:rPr>
              <w:t>条和附录</w:t>
            </w:r>
            <w:r w:rsidRPr="0002111B">
              <w:rPr>
                <w:rFonts w:hint="eastAsia"/>
                <w:b/>
                <w:bCs/>
                <w:lang w:eastAsia="zh-CN"/>
              </w:rPr>
              <w:t>18</w:t>
            </w:r>
            <w:r w:rsidRPr="0002111B">
              <w:rPr>
                <w:rFonts w:hint="eastAsia"/>
                <w:lang w:eastAsia="zh-CN"/>
              </w:rPr>
              <w:t>频段内的任何新划分，从而</w:t>
            </w:r>
            <w:r w:rsidR="00B42ABE">
              <w:rPr>
                <w:rFonts w:hint="eastAsia"/>
                <w:lang w:eastAsia="zh-CN"/>
              </w:rPr>
              <w:t>在未来实施</w:t>
            </w:r>
            <w:r w:rsidRPr="0002111B">
              <w:rPr>
                <w:rFonts w:hint="eastAsia"/>
                <w:lang w:eastAsia="zh-CN"/>
              </w:rPr>
              <w:t>新技术</w:t>
            </w:r>
            <w:r w:rsidR="00B42ABE">
              <w:rPr>
                <w:rFonts w:hint="eastAsia"/>
                <w:lang w:eastAsia="zh-CN"/>
              </w:rPr>
              <w:t>时能够用于</w:t>
            </w:r>
            <w:r w:rsidRPr="0002111B">
              <w:rPr>
                <w:rFonts w:hint="eastAsia"/>
                <w:lang w:eastAsia="zh-CN"/>
              </w:rPr>
              <w:t>MMS</w:t>
            </w:r>
            <w:r w:rsidRPr="0002111B">
              <w:rPr>
                <w:rFonts w:hint="eastAsia"/>
                <w:lang w:eastAsia="zh-CN"/>
              </w:rPr>
              <w:t>，以提高水上频段的有效利用，以及实施</w:t>
            </w:r>
            <w:r w:rsidRPr="0002111B">
              <w:rPr>
                <w:rFonts w:hint="eastAsia"/>
                <w:lang w:eastAsia="zh-CN"/>
              </w:rPr>
              <w:t>R-Mode</w:t>
            </w:r>
            <w:r w:rsidRPr="0002111B">
              <w:rPr>
                <w:rFonts w:hint="eastAsia"/>
                <w:lang w:eastAsia="zh-CN"/>
              </w:rPr>
              <w:t>作为一种新的水上无线电导航业务</w:t>
            </w:r>
            <w:r w:rsidR="00A201C1">
              <w:rPr>
                <w:rFonts w:hint="eastAsia"/>
                <w:lang w:eastAsia="zh-CN"/>
              </w:rPr>
              <w:t>。</w:t>
            </w:r>
          </w:p>
        </w:tc>
      </w:tr>
      <w:tr w:rsidR="00922C4C" w:rsidRPr="00892369" w14:paraId="19FD5AAD" w14:textId="77777777" w:rsidTr="00BB01FE">
        <w:trPr>
          <w:cantSplit/>
        </w:trPr>
        <w:tc>
          <w:tcPr>
            <w:tcW w:w="9723" w:type="dxa"/>
            <w:gridSpan w:val="2"/>
            <w:tcBorders>
              <w:top w:val="single" w:sz="4" w:space="0" w:color="auto"/>
              <w:left w:val="single" w:sz="4" w:space="0" w:color="auto"/>
              <w:bottom w:val="single" w:sz="4" w:space="0" w:color="auto"/>
              <w:right w:val="single" w:sz="4" w:space="0" w:color="auto"/>
            </w:tcBorders>
          </w:tcPr>
          <w:p w14:paraId="3FC982B8" w14:textId="70024BBC" w:rsidR="00922C4C" w:rsidRPr="00EF3C4A" w:rsidRDefault="00922C4C" w:rsidP="00BB01FE">
            <w:pPr>
              <w:rPr>
                <w:b/>
                <w:iCs/>
                <w:color w:val="000000"/>
                <w:lang w:eastAsia="zh-CN"/>
              </w:rPr>
            </w:pPr>
            <w:r w:rsidRPr="00162AE9">
              <w:rPr>
                <w:rFonts w:ascii="STKaiti" w:eastAsia="STKaiti" w:hAnsi="STKaiti" w:hint="eastAsia"/>
                <w:b/>
                <w:iCs/>
                <w:color w:val="000000"/>
                <w:lang w:eastAsia="zh-CN"/>
              </w:rPr>
              <w:t>背景</w:t>
            </w:r>
            <w:r w:rsidR="00A33EDC">
              <w:rPr>
                <w:rFonts w:ascii="STKaiti" w:eastAsia="STKaiti" w:hAnsi="STKaiti" w:hint="eastAsia"/>
                <w:b/>
                <w:iCs/>
                <w:color w:val="000000"/>
                <w:lang w:eastAsia="zh-CN"/>
              </w:rPr>
              <w:t>/</w:t>
            </w:r>
            <w:r w:rsidRPr="00162AE9">
              <w:rPr>
                <w:rFonts w:ascii="STKaiti" w:eastAsia="STKaiti" w:hAnsi="STKaiti" w:hint="eastAsia"/>
                <w:b/>
                <w:iCs/>
                <w:color w:val="000000"/>
                <w:lang w:eastAsia="zh-CN"/>
              </w:rPr>
              <w:t>理由</w:t>
            </w:r>
            <w:r w:rsidRPr="00EF3C4A">
              <w:rPr>
                <w:rFonts w:hint="eastAsia"/>
                <w:b/>
                <w:iCs/>
                <w:color w:val="000000"/>
                <w:lang w:eastAsia="zh-CN"/>
              </w:rPr>
              <w:t>：</w:t>
            </w:r>
          </w:p>
          <w:p w14:paraId="0C8D0B76" w14:textId="1106CD51" w:rsidR="00922C4C" w:rsidRPr="00EF3C4A" w:rsidRDefault="00B42ABE" w:rsidP="00CD4594">
            <w:pPr>
              <w:spacing w:after="120"/>
              <w:ind w:firstLineChars="200" w:firstLine="480"/>
              <w:rPr>
                <w:iCs/>
                <w:color w:val="000000"/>
                <w:highlight w:val="cyan"/>
                <w:lang w:eastAsia="zh-CN"/>
              </w:rPr>
            </w:pPr>
            <w:r w:rsidRPr="00B42ABE">
              <w:rPr>
                <w:rFonts w:hint="eastAsia"/>
                <w:lang w:eastAsia="zh-CN"/>
              </w:rPr>
              <w:t>第</w:t>
            </w:r>
            <w:r w:rsidRPr="00B42ABE">
              <w:rPr>
                <w:rFonts w:hint="eastAsia"/>
                <w:b/>
                <w:bCs/>
                <w:lang w:eastAsia="zh-CN"/>
              </w:rPr>
              <w:t>363</w:t>
            </w:r>
            <w:r w:rsidRPr="00B42ABE">
              <w:rPr>
                <w:rFonts w:hint="eastAsia"/>
                <w:lang w:eastAsia="zh-CN"/>
              </w:rPr>
              <w:t>号决议</w:t>
            </w:r>
            <w:r w:rsidRPr="00B42ABE">
              <w:rPr>
                <w:rFonts w:hint="eastAsia"/>
                <w:b/>
                <w:bCs/>
                <w:lang w:eastAsia="zh-CN"/>
              </w:rPr>
              <w:t>（</w:t>
            </w:r>
            <w:r w:rsidRPr="00B42ABE">
              <w:rPr>
                <w:rFonts w:hint="eastAsia"/>
                <w:b/>
                <w:bCs/>
                <w:lang w:eastAsia="zh-CN"/>
              </w:rPr>
              <w:t>WRC-19</w:t>
            </w:r>
            <w:r w:rsidRPr="00B42ABE">
              <w:rPr>
                <w:rFonts w:hint="eastAsia"/>
                <w:b/>
                <w:bCs/>
                <w:lang w:eastAsia="zh-CN"/>
              </w:rPr>
              <w:t>）</w:t>
            </w:r>
            <w:r w:rsidRPr="00B42ABE">
              <w:rPr>
                <w:rFonts w:hint="eastAsia"/>
                <w:lang w:eastAsia="zh-CN"/>
              </w:rPr>
              <w:t>“改进附录</w:t>
            </w:r>
            <w:r w:rsidRPr="00E8196A">
              <w:rPr>
                <w:rFonts w:hint="eastAsia"/>
                <w:b/>
                <w:bCs/>
                <w:lang w:eastAsia="zh-CN"/>
              </w:rPr>
              <w:t>18</w:t>
            </w:r>
            <w:r w:rsidRPr="00B42ABE">
              <w:rPr>
                <w:rFonts w:hint="eastAsia"/>
                <w:lang w:eastAsia="zh-CN"/>
              </w:rPr>
              <w:t>中</w:t>
            </w:r>
            <w:r w:rsidRPr="00B42ABE">
              <w:rPr>
                <w:rFonts w:hint="eastAsia"/>
                <w:lang w:eastAsia="zh-CN"/>
              </w:rPr>
              <w:t>VHF</w:t>
            </w:r>
            <w:r w:rsidRPr="00B42ABE">
              <w:rPr>
                <w:rFonts w:hint="eastAsia"/>
                <w:lang w:eastAsia="zh-CN"/>
              </w:rPr>
              <w:t>水上频率使用的考虑”，是由于</w:t>
            </w:r>
            <w:r w:rsidRPr="00B42ABE">
              <w:rPr>
                <w:rFonts w:hint="eastAsia"/>
                <w:lang w:eastAsia="zh-CN"/>
              </w:rPr>
              <w:t>WRC-19</w:t>
            </w:r>
            <w:r w:rsidRPr="00B42ABE">
              <w:rPr>
                <w:rFonts w:hint="eastAsia"/>
                <w:lang w:eastAsia="zh-CN"/>
              </w:rPr>
              <w:t>在《无线电规则》附录</w:t>
            </w:r>
            <w:r w:rsidRPr="00E8196A">
              <w:rPr>
                <w:rFonts w:hint="eastAsia"/>
                <w:b/>
                <w:bCs/>
                <w:lang w:eastAsia="zh-CN"/>
              </w:rPr>
              <w:t>18</w:t>
            </w:r>
            <w:r w:rsidRPr="00B42ABE">
              <w:rPr>
                <w:rFonts w:hint="eastAsia"/>
                <w:lang w:eastAsia="zh-CN"/>
              </w:rPr>
              <w:t>中增加了水上</w:t>
            </w:r>
            <w:r>
              <w:rPr>
                <w:rFonts w:hint="eastAsia"/>
                <w:lang w:eastAsia="zh-CN"/>
              </w:rPr>
              <w:t>移动</w:t>
            </w:r>
            <w:r w:rsidRPr="00B42ABE">
              <w:rPr>
                <w:rFonts w:hint="eastAsia"/>
                <w:lang w:eastAsia="zh-CN"/>
              </w:rPr>
              <w:t>业务，加上航运和一般水上船舶流量的增加，导致</w:t>
            </w:r>
            <w:r w:rsidRPr="00B42ABE">
              <w:rPr>
                <w:rFonts w:hint="eastAsia"/>
                <w:lang w:eastAsia="zh-CN"/>
              </w:rPr>
              <w:t>VHF</w:t>
            </w:r>
            <w:r w:rsidRPr="00B42ABE">
              <w:rPr>
                <w:rFonts w:hint="eastAsia"/>
                <w:lang w:eastAsia="zh-CN"/>
              </w:rPr>
              <w:t>水上频率信道过载。此外，为改善安全业务而增加安全措施的</w:t>
            </w:r>
            <w:r w:rsidR="00D86358">
              <w:rPr>
                <w:rFonts w:hint="eastAsia"/>
                <w:lang w:eastAsia="zh-CN"/>
              </w:rPr>
              <w:t>规划</w:t>
            </w:r>
            <w:r w:rsidRPr="00B42ABE">
              <w:rPr>
                <w:rFonts w:hint="eastAsia"/>
                <w:lang w:eastAsia="zh-CN"/>
              </w:rPr>
              <w:t>将需要</w:t>
            </w:r>
            <w:r>
              <w:rPr>
                <w:rFonts w:hint="eastAsia"/>
                <w:lang w:eastAsia="zh-CN"/>
              </w:rPr>
              <w:t>提高</w:t>
            </w:r>
            <w:r w:rsidR="00E8196A" w:rsidRPr="00E8196A">
              <w:rPr>
                <w:rFonts w:hint="eastAsia"/>
                <w:lang w:eastAsia="zh-CN"/>
              </w:rPr>
              <w:t>《无线电规则》附录</w:t>
            </w:r>
            <w:r w:rsidR="00E8196A" w:rsidRPr="00E8196A">
              <w:rPr>
                <w:rFonts w:hint="eastAsia"/>
                <w:b/>
                <w:bCs/>
                <w:lang w:eastAsia="zh-CN"/>
              </w:rPr>
              <w:t>18</w:t>
            </w:r>
            <w:r w:rsidR="00E8196A" w:rsidRPr="00E8196A">
              <w:rPr>
                <w:rFonts w:hint="eastAsia"/>
                <w:lang w:eastAsia="zh-CN"/>
              </w:rPr>
              <w:t>中</w:t>
            </w:r>
            <w:r w:rsidRPr="00B42ABE">
              <w:rPr>
                <w:rFonts w:hint="eastAsia"/>
                <w:lang w:eastAsia="zh-CN"/>
              </w:rPr>
              <w:t>频谱使用</w:t>
            </w:r>
            <w:r>
              <w:rPr>
                <w:rFonts w:hint="eastAsia"/>
                <w:lang w:eastAsia="zh-CN"/>
              </w:rPr>
              <w:t>的效率</w:t>
            </w:r>
            <w:r w:rsidRPr="00B42ABE">
              <w:rPr>
                <w:rFonts w:hint="eastAsia"/>
                <w:lang w:eastAsia="zh-CN"/>
              </w:rPr>
              <w:t>。</w:t>
            </w:r>
          </w:p>
        </w:tc>
      </w:tr>
      <w:tr w:rsidR="00922C4C" w:rsidRPr="00892369" w14:paraId="022D0047" w14:textId="77777777" w:rsidTr="00BB01FE">
        <w:trPr>
          <w:cantSplit/>
        </w:trPr>
        <w:tc>
          <w:tcPr>
            <w:tcW w:w="9723" w:type="dxa"/>
            <w:gridSpan w:val="2"/>
            <w:tcBorders>
              <w:top w:val="single" w:sz="4" w:space="0" w:color="auto"/>
              <w:left w:val="single" w:sz="4" w:space="0" w:color="auto"/>
              <w:bottom w:val="single" w:sz="4" w:space="0" w:color="auto"/>
              <w:right w:val="single" w:sz="4" w:space="0" w:color="auto"/>
            </w:tcBorders>
          </w:tcPr>
          <w:p w14:paraId="278C6A27" w14:textId="77777777" w:rsidR="00922C4C" w:rsidRPr="00EF3C4A" w:rsidRDefault="00922C4C" w:rsidP="00BB01FE">
            <w:pPr>
              <w:keepNext/>
              <w:jc w:val="both"/>
              <w:rPr>
                <w:b/>
                <w:highlight w:val="yellow"/>
                <w:lang w:eastAsia="zh-CN"/>
              </w:rPr>
            </w:pPr>
            <w:r w:rsidRPr="00162AE9">
              <w:rPr>
                <w:rFonts w:ascii="STKaiti" w:eastAsia="STKaiti" w:hAnsi="STKaiti" w:hint="eastAsia"/>
                <w:b/>
                <w:bCs/>
                <w:lang w:eastAsia="zh-CN"/>
              </w:rPr>
              <w:t>相关的无线电通信业务</w:t>
            </w:r>
            <w:r w:rsidRPr="00EF3C4A">
              <w:rPr>
                <w:rFonts w:hint="eastAsia"/>
                <w:b/>
                <w:bCs/>
                <w:lang w:eastAsia="zh-CN"/>
              </w:rPr>
              <w:t>：</w:t>
            </w:r>
          </w:p>
          <w:p w14:paraId="50D122B3" w14:textId="5CBA6B6B" w:rsidR="00922C4C" w:rsidRPr="00162AE9" w:rsidRDefault="00B42ABE" w:rsidP="00CD4594">
            <w:pPr>
              <w:spacing w:after="120"/>
              <w:ind w:firstLineChars="200" w:firstLine="480"/>
              <w:rPr>
                <w:rFonts w:ascii="STKaiti" w:eastAsia="STKaiti" w:hAnsi="STKaiti"/>
                <w:b/>
                <w:iCs/>
                <w:color w:val="000000"/>
                <w:lang w:eastAsia="zh-CN"/>
              </w:rPr>
            </w:pPr>
            <w:r w:rsidRPr="00B42ABE">
              <w:rPr>
                <w:rFonts w:hint="eastAsia"/>
                <w:lang w:eastAsia="zh-CN"/>
              </w:rPr>
              <w:t>固定业务、移动业务、水上移动业务、卫星移动业务。</w:t>
            </w:r>
          </w:p>
        </w:tc>
      </w:tr>
      <w:tr w:rsidR="00922C4C" w:rsidRPr="00892369" w14:paraId="5BC2ABC4" w14:textId="77777777" w:rsidTr="00BB01FE">
        <w:trPr>
          <w:cantSplit/>
        </w:trPr>
        <w:tc>
          <w:tcPr>
            <w:tcW w:w="9723" w:type="dxa"/>
            <w:gridSpan w:val="2"/>
            <w:tcBorders>
              <w:top w:val="single" w:sz="4" w:space="0" w:color="auto"/>
              <w:left w:val="single" w:sz="4" w:space="0" w:color="auto"/>
              <w:bottom w:val="single" w:sz="4" w:space="0" w:color="auto"/>
              <w:right w:val="single" w:sz="4" w:space="0" w:color="auto"/>
            </w:tcBorders>
          </w:tcPr>
          <w:p w14:paraId="13704FB4" w14:textId="77777777" w:rsidR="00922C4C" w:rsidRPr="00EF3C4A" w:rsidRDefault="00922C4C" w:rsidP="00BB01FE">
            <w:pPr>
              <w:keepNext/>
              <w:jc w:val="both"/>
              <w:rPr>
                <w:b/>
                <w:lang w:eastAsia="zh-CN"/>
              </w:rPr>
            </w:pPr>
            <w:r w:rsidRPr="00162AE9">
              <w:rPr>
                <w:rFonts w:ascii="STKaiti" w:eastAsia="STKaiti" w:hAnsi="STKaiti" w:hint="eastAsia"/>
                <w:b/>
                <w:bCs/>
                <w:lang w:eastAsia="zh-CN"/>
              </w:rPr>
              <w:t>对可能出现的困难的说明</w:t>
            </w:r>
            <w:r w:rsidRPr="00EF3C4A">
              <w:rPr>
                <w:rFonts w:hint="eastAsia"/>
                <w:b/>
                <w:bCs/>
                <w:lang w:eastAsia="zh-CN"/>
              </w:rPr>
              <w:t>：</w:t>
            </w:r>
          </w:p>
          <w:p w14:paraId="7D2A5318" w14:textId="73B629E3" w:rsidR="00922C4C" w:rsidRPr="00162AE9" w:rsidRDefault="00B42ABE" w:rsidP="0004301D">
            <w:pPr>
              <w:keepNext/>
              <w:spacing w:after="120"/>
              <w:jc w:val="both"/>
              <w:rPr>
                <w:rFonts w:ascii="STKaiti" w:eastAsia="STKaiti" w:hAnsi="STKaiti"/>
                <w:b/>
                <w:bCs/>
                <w:lang w:eastAsia="zh-CN"/>
              </w:rPr>
            </w:pPr>
            <w:proofErr w:type="spellStart"/>
            <w:r w:rsidRPr="00B42ABE">
              <w:rPr>
                <w:rFonts w:hint="eastAsia"/>
                <w:szCs w:val="24"/>
              </w:rPr>
              <w:t>未预见到任何困难</w:t>
            </w:r>
            <w:proofErr w:type="spellEnd"/>
          </w:p>
        </w:tc>
      </w:tr>
      <w:tr w:rsidR="00922C4C" w:rsidRPr="00892369" w14:paraId="6BCBE872" w14:textId="77777777" w:rsidTr="00BB01FE">
        <w:trPr>
          <w:cantSplit/>
        </w:trPr>
        <w:tc>
          <w:tcPr>
            <w:tcW w:w="9723" w:type="dxa"/>
            <w:gridSpan w:val="2"/>
            <w:tcBorders>
              <w:top w:val="single" w:sz="4" w:space="0" w:color="auto"/>
              <w:left w:val="single" w:sz="4" w:space="0" w:color="auto"/>
              <w:bottom w:val="single" w:sz="4" w:space="0" w:color="auto"/>
              <w:right w:val="single" w:sz="4" w:space="0" w:color="auto"/>
            </w:tcBorders>
          </w:tcPr>
          <w:p w14:paraId="56445558" w14:textId="77777777" w:rsidR="00922C4C" w:rsidRPr="00EF3C4A" w:rsidRDefault="00922C4C" w:rsidP="00BB01FE">
            <w:pPr>
              <w:keepNext/>
              <w:jc w:val="both"/>
              <w:rPr>
                <w:b/>
                <w:highlight w:val="yellow"/>
                <w:lang w:eastAsia="zh-CN"/>
              </w:rPr>
            </w:pPr>
            <w:r w:rsidRPr="00162AE9">
              <w:rPr>
                <w:rFonts w:ascii="STKaiti" w:eastAsia="STKaiti" w:hAnsi="STKaiti" w:hint="eastAsia"/>
                <w:b/>
                <w:bCs/>
                <w:lang w:eastAsia="zh-CN"/>
              </w:rPr>
              <w:t>此前</w:t>
            </w:r>
            <w:r w:rsidRPr="00162AE9">
              <w:rPr>
                <w:rFonts w:ascii="STKaiti" w:eastAsia="STKaiti" w:hAnsi="STKaiti"/>
                <w:b/>
                <w:bCs/>
                <w:lang w:eastAsia="zh-CN"/>
              </w:rPr>
              <w:t>/</w:t>
            </w:r>
            <w:r w:rsidRPr="00162AE9">
              <w:rPr>
                <w:rFonts w:ascii="STKaiti" w:eastAsia="STKaiti" w:hAnsi="STKaiti" w:hint="eastAsia"/>
                <w:b/>
                <w:bCs/>
                <w:lang w:eastAsia="zh-CN"/>
              </w:rPr>
              <w:t>正在进行的对该问题的研究</w:t>
            </w:r>
            <w:r w:rsidRPr="00EF3C4A">
              <w:rPr>
                <w:rFonts w:hint="eastAsia"/>
                <w:b/>
                <w:bCs/>
                <w:lang w:eastAsia="zh-CN"/>
              </w:rPr>
              <w:t>：</w:t>
            </w:r>
          </w:p>
          <w:p w14:paraId="168AF454" w14:textId="2A65E0FF" w:rsidR="00922C4C" w:rsidRPr="00B42ABE" w:rsidRDefault="00B42ABE" w:rsidP="0015117A">
            <w:pPr>
              <w:keepNext/>
              <w:spacing w:after="120"/>
              <w:jc w:val="both"/>
              <w:rPr>
                <w:rFonts w:ascii="SimSun" w:hAnsi="SimSun"/>
                <w:lang w:eastAsia="zh-CN"/>
              </w:rPr>
            </w:pPr>
            <w:r w:rsidRPr="00B42ABE">
              <w:rPr>
                <w:rFonts w:ascii="SimSun" w:hAnsi="SimSun" w:hint="eastAsia"/>
                <w:lang w:eastAsia="zh-CN"/>
              </w:rPr>
              <w:t>无</w:t>
            </w:r>
          </w:p>
        </w:tc>
      </w:tr>
      <w:tr w:rsidR="00922C4C" w:rsidRPr="00892369" w14:paraId="52D48BC2" w14:textId="77777777" w:rsidTr="00BB01FE">
        <w:trPr>
          <w:cantSplit/>
        </w:trPr>
        <w:tc>
          <w:tcPr>
            <w:tcW w:w="4861" w:type="dxa"/>
            <w:tcBorders>
              <w:top w:val="single" w:sz="4" w:space="0" w:color="auto"/>
              <w:left w:val="single" w:sz="4" w:space="0" w:color="auto"/>
              <w:bottom w:val="single" w:sz="4" w:space="0" w:color="auto"/>
              <w:right w:val="single" w:sz="4" w:space="0" w:color="auto"/>
            </w:tcBorders>
          </w:tcPr>
          <w:p w14:paraId="23AE7951" w14:textId="65CA34E5" w:rsidR="00922C4C" w:rsidRDefault="00922C4C" w:rsidP="00BB01FE">
            <w:pPr>
              <w:keepNext/>
              <w:jc w:val="both"/>
              <w:rPr>
                <w:b/>
                <w:iCs/>
                <w:color w:val="000000"/>
                <w:highlight w:val="yellow"/>
              </w:rPr>
            </w:pPr>
            <w:r w:rsidRPr="00162AE9">
              <w:rPr>
                <w:rFonts w:ascii="STKaiti" w:eastAsia="STKaiti" w:hAnsi="STKaiti" w:hint="eastAsia"/>
                <w:b/>
                <w:iCs/>
                <w:color w:val="000000"/>
                <w:lang w:eastAsia="zh-CN"/>
              </w:rPr>
              <w:t>开展研究的机构</w:t>
            </w:r>
            <w:r w:rsidRPr="00EF3C4A">
              <w:rPr>
                <w:rFonts w:hint="eastAsia"/>
                <w:b/>
                <w:iCs/>
                <w:color w:val="000000"/>
                <w:lang w:eastAsia="zh-CN"/>
              </w:rPr>
              <w:t>：</w:t>
            </w:r>
          </w:p>
          <w:p w14:paraId="08A14485" w14:textId="738981EA" w:rsidR="00E15C55" w:rsidRPr="00EF3C4A" w:rsidRDefault="00E15C55" w:rsidP="00CD4594">
            <w:pPr>
              <w:keepNext/>
              <w:spacing w:after="120"/>
              <w:jc w:val="both"/>
              <w:rPr>
                <w:b/>
                <w:iCs/>
                <w:color w:val="000000"/>
                <w:highlight w:val="yellow"/>
              </w:rPr>
            </w:pPr>
            <w:r w:rsidRPr="008C44D3">
              <w:rPr>
                <w:rFonts w:eastAsia="MS Mincho"/>
              </w:rPr>
              <w:t>ITU</w:t>
            </w:r>
            <w:r w:rsidRPr="008C44D3">
              <w:rPr>
                <w:rFonts w:eastAsia="MS Mincho"/>
              </w:rPr>
              <w:noBreakHyphen/>
              <w:t>R 5B</w:t>
            </w:r>
            <w:r w:rsidR="00B42ABE">
              <w:rPr>
                <w:rFonts w:asciiTheme="minorEastAsia" w:eastAsiaTheme="minorEastAsia" w:hAnsiTheme="minorEastAsia" w:hint="eastAsia"/>
                <w:lang w:eastAsia="zh-CN"/>
              </w:rPr>
              <w:t>工作组</w:t>
            </w:r>
          </w:p>
        </w:tc>
        <w:tc>
          <w:tcPr>
            <w:tcW w:w="4862" w:type="dxa"/>
            <w:tcBorders>
              <w:top w:val="single" w:sz="4" w:space="0" w:color="auto"/>
              <w:left w:val="single" w:sz="4" w:space="0" w:color="auto"/>
              <w:bottom w:val="single" w:sz="4" w:space="0" w:color="auto"/>
              <w:right w:val="single" w:sz="4" w:space="0" w:color="auto"/>
            </w:tcBorders>
          </w:tcPr>
          <w:p w14:paraId="2DCE5365" w14:textId="77777777" w:rsidR="00922C4C" w:rsidRDefault="00922C4C" w:rsidP="00BB01FE">
            <w:pPr>
              <w:keepNext/>
              <w:jc w:val="both"/>
              <w:rPr>
                <w:b/>
                <w:iCs/>
                <w:color w:val="000000"/>
                <w:lang w:eastAsia="zh-CN"/>
              </w:rPr>
            </w:pPr>
            <w:r w:rsidRPr="00162AE9">
              <w:rPr>
                <w:rFonts w:ascii="STKaiti" w:eastAsia="STKaiti" w:hAnsi="STKaiti" w:hint="eastAsia"/>
                <w:b/>
                <w:iCs/>
                <w:color w:val="000000"/>
                <w:lang w:eastAsia="zh-CN"/>
              </w:rPr>
              <w:t>参与方</w:t>
            </w:r>
            <w:r w:rsidRPr="00EF3C4A">
              <w:rPr>
                <w:rFonts w:hint="eastAsia"/>
                <w:b/>
                <w:iCs/>
                <w:color w:val="000000"/>
                <w:lang w:eastAsia="zh-CN"/>
              </w:rPr>
              <w:t>：</w:t>
            </w:r>
          </w:p>
          <w:p w14:paraId="5F62228E" w14:textId="6DB52FA3" w:rsidR="00922C4C" w:rsidRPr="00162AE9" w:rsidRDefault="00B42ABE" w:rsidP="00BB01FE">
            <w:pPr>
              <w:keepNext/>
              <w:jc w:val="both"/>
              <w:rPr>
                <w:rFonts w:ascii="STKaiti" w:eastAsia="STKaiti" w:hAnsi="STKaiti"/>
                <w:b/>
                <w:bCs/>
                <w:lang w:eastAsia="zh-CN"/>
              </w:rPr>
            </w:pPr>
            <w:r w:rsidRPr="00B42ABE">
              <w:rPr>
                <w:szCs w:val="24"/>
                <w:lang w:eastAsia="ko-KR"/>
              </w:rPr>
              <w:t>各主管部门和</w:t>
            </w:r>
            <w:r w:rsidRPr="00B42ABE">
              <w:rPr>
                <w:szCs w:val="24"/>
                <w:lang w:eastAsia="ko-KR"/>
              </w:rPr>
              <w:t>ITU-R</w:t>
            </w:r>
            <w:r w:rsidRPr="00B42ABE">
              <w:rPr>
                <w:szCs w:val="24"/>
                <w:lang w:eastAsia="ko-KR"/>
              </w:rPr>
              <w:t>部门成员</w:t>
            </w:r>
          </w:p>
        </w:tc>
      </w:tr>
      <w:tr w:rsidR="00922C4C" w:rsidRPr="00892369" w14:paraId="1A9418EF" w14:textId="77777777" w:rsidTr="00BB01FE">
        <w:trPr>
          <w:cantSplit/>
        </w:trPr>
        <w:tc>
          <w:tcPr>
            <w:tcW w:w="9723" w:type="dxa"/>
            <w:gridSpan w:val="2"/>
            <w:tcBorders>
              <w:top w:val="single" w:sz="4" w:space="0" w:color="auto"/>
              <w:left w:val="single" w:sz="4" w:space="0" w:color="auto"/>
              <w:bottom w:val="single" w:sz="4" w:space="0" w:color="auto"/>
              <w:right w:val="single" w:sz="4" w:space="0" w:color="auto"/>
            </w:tcBorders>
          </w:tcPr>
          <w:p w14:paraId="3F027A14" w14:textId="10F63396" w:rsidR="00922C4C" w:rsidRPr="00EF3C4A" w:rsidRDefault="00922C4C" w:rsidP="00BB01FE">
            <w:pPr>
              <w:keepNext/>
              <w:jc w:val="both"/>
              <w:rPr>
                <w:b/>
                <w:color w:val="000000"/>
                <w:highlight w:val="yellow"/>
                <w:lang w:eastAsia="zh-CN"/>
              </w:rPr>
            </w:pPr>
            <w:r w:rsidRPr="00162AE9">
              <w:rPr>
                <w:rFonts w:ascii="STKaiti" w:eastAsia="STKaiti" w:hAnsi="STKaiti" w:hint="eastAsia"/>
                <w:b/>
                <w:bCs/>
                <w:color w:val="000000"/>
                <w:lang w:eastAsia="zh-CN"/>
              </w:rPr>
              <w:t>I</w:t>
            </w:r>
            <w:r w:rsidRPr="00162AE9">
              <w:rPr>
                <w:rFonts w:ascii="STKaiti" w:eastAsia="STKaiti" w:hAnsi="STKaiti"/>
                <w:b/>
                <w:bCs/>
                <w:color w:val="000000"/>
                <w:lang w:eastAsia="zh-CN"/>
              </w:rPr>
              <w:t>TU-R</w:t>
            </w:r>
            <w:r w:rsidRPr="00162AE9">
              <w:rPr>
                <w:rFonts w:ascii="STKaiti" w:eastAsia="STKaiti" w:hAnsi="STKaiti" w:hint="eastAsia"/>
                <w:b/>
                <w:bCs/>
                <w:color w:val="000000"/>
                <w:lang w:eastAsia="zh-CN"/>
              </w:rPr>
              <w:t>相关研究组</w:t>
            </w:r>
            <w:r w:rsidRPr="00EF3C4A">
              <w:rPr>
                <w:rFonts w:hint="eastAsia"/>
                <w:b/>
                <w:bCs/>
                <w:color w:val="000000"/>
                <w:lang w:eastAsia="zh-CN"/>
              </w:rPr>
              <w:t>：</w:t>
            </w:r>
          </w:p>
          <w:p w14:paraId="5D121A9E" w14:textId="4002C537" w:rsidR="00922C4C" w:rsidRPr="00162AE9" w:rsidRDefault="00E15C55" w:rsidP="00CD4594">
            <w:pPr>
              <w:keepNext/>
              <w:spacing w:after="120"/>
              <w:jc w:val="both"/>
              <w:rPr>
                <w:rFonts w:ascii="STKaiti" w:eastAsia="STKaiti" w:hAnsi="STKaiti"/>
                <w:b/>
                <w:bCs/>
                <w:lang w:eastAsia="zh-CN"/>
              </w:rPr>
            </w:pPr>
            <w:r w:rsidRPr="008C44D3">
              <w:rPr>
                <w:rFonts w:eastAsia="MS Mincho"/>
                <w:iCs/>
              </w:rPr>
              <w:t>ITU</w:t>
            </w:r>
            <w:r w:rsidRPr="008C44D3">
              <w:rPr>
                <w:rFonts w:eastAsia="MS Mincho"/>
                <w:iCs/>
              </w:rPr>
              <w:noBreakHyphen/>
              <w:t>R</w:t>
            </w:r>
            <w:r w:rsidR="00B42ABE">
              <w:rPr>
                <w:rFonts w:asciiTheme="minorEastAsia" w:eastAsiaTheme="minorEastAsia" w:hAnsiTheme="minorEastAsia" w:hint="eastAsia"/>
                <w:iCs/>
                <w:lang w:eastAsia="zh-CN"/>
              </w:rPr>
              <w:t>第</w:t>
            </w:r>
            <w:r w:rsidRPr="008C44D3">
              <w:rPr>
                <w:rFonts w:eastAsia="MS Mincho"/>
                <w:iCs/>
              </w:rPr>
              <w:t>5</w:t>
            </w:r>
            <w:r w:rsidR="00B42ABE">
              <w:rPr>
                <w:rFonts w:asciiTheme="minorEastAsia" w:eastAsiaTheme="minorEastAsia" w:hAnsiTheme="minorEastAsia" w:hint="eastAsia"/>
                <w:iCs/>
                <w:lang w:eastAsia="zh-CN"/>
              </w:rPr>
              <w:t>研究组</w:t>
            </w:r>
          </w:p>
        </w:tc>
      </w:tr>
      <w:tr w:rsidR="00922C4C" w:rsidRPr="00892369" w14:paraId="32284790" w14:textId="77777777" w:rsidTr="00BB01FE">
        <w:trPr>
          <w:cantSplit/>
        </w:trPr>
        <w:tc>
          <w:tcPr>
            <w:tcW w:w="9723" w:type="dxa"/>
            <w:gridSpan w:val="2"/>
            <w:tcBorders>
              <w:top w:val="single" w:sz="4" w:space="0" w:color="auto"/>
              <w:left w:val="single" w:sz="4" w:space="0" w:color="auto"/>
              <w:bottom w:val="single" w:sz="4" w:space="0" w:color="auto"/>
              <w:right w:val="single" w:sz="4" w:space="0" w:color="auto"/>
            </w:tcBorders>
          </w:tcPr>
          <w:p w14:paraId="3E8D5421" w14:textId="77777777" w:rsidR="00922C4C" w:rsidRPr="00EF3C4A" w:rsidRDefault="00922C4C" w:rsidP="00BB01FE">
            <w:pPr>
              <w:keepNext/>
              <w:jc w:val="both"/>
              <w:rPr>
                <w:b/>
                <w:highlight w:val="yellow"/>
                <w:lang w:eastAsia="zh-CN"/>
              </w:rPr>
            </w:pPr>
            <w:r w:rsidRPr="00162AE9">
              <w:rPr>
                <w:rFonts w:ascii="STKaiti" w:eastAsia="STKaiti" w:hAnsi="STKaiti" w:hint="eastAsia"/>
                <w:b/>
                <w:bCs/>
                <w:lang w:eastAsia="zh-CN"/>
              </w:rPr>
              <w:t>对国际电</w:t>
            </w:r>
            <w:proofErr w:type="gramStart"/>
            <w:r w:rsidRPr="00162AE9">
              <w:rPr>
                <w:rFonts w:ascii="STKaiti" w:eastAsia="STKaiti" w:hAnsi="STKaiti" w:hint="eastAsia"/>
                <w:b/>
                <w:bCs/>
                <w:lang w:eastAsia="zh-CN"/>
              </w:rPr>
              <w:t>联资源</w:t>
            </w:r>
            <w:proofErr w:type="gramEnd"/>
            <w:r w:rsidRPr="00162AE9">
              <w:rPr>
                <w:rFonts w:ascii="STKaiti" w:eastAsia="STKaiti" w:hAnsi="STKaiti" w:hint="eastAsia"/>
                <w:b/>
                <w:bCs/>
                <w:lang w:eastAsia="zh-CN"/>
              </w:rPr>
              <w:t>的影响，包括财务影响（参见《公约》第</w:t>
            </w:r>
            <w:r w:rsidRPr="006775AB">
              <w:rPr>
                <w:rFonts w:eastAsiaTheme="minorEastAsia"/>
                <w:b/>
                <w:bCs/>
                <w:lang w:eastAsia="zh-CN"/>
              </w:rPr>
              <w:t>126</w:t>
            </w:r>
            <w:r w:rsidRPr="00162AE9">
              <w:rPr>
                <w:rFonts w:ascii="STKaiti" w:eastAsia="STKaiti" w:hAnsi="STKaiti" w:hint="eastAsia"/>
                <w:b/>
                <w:bCs/>
                <w:lang w:eastAsia="zh-CN"/>
              </w:rPr>
              <w:t>款）</w:t>
            </w:r>
            <w:r w:rsidRPr="00EF3C4A">
              <w:rPr>
                <w:rFonts w:hint="eastAsia"/>
                <w:b/>
                <w:bCs/>
                <w:lang w:eastAsia="zh-CN"/>
              </w:rPr>
              <w:t>：</w:t>
            </w:r>
          </w:p>
          <w:p w14:paraId="4EE13E85" w14:textId="3D0130EB" w:rsidR="00922C4C" w:rsidRPr="00162AE9" w:rsidRDefault="00B42ABE" w:rsidP="00114ED2">
            <w:pPr>
              <w:keepNext/>
              <w:spacing w:after="120"/>
              <w:ind w:firstLineChars="200" w:firstLine="480"/>
              <w:jc w:val="both"/>
              <w:rPr>
                <w:rFonts w:ascii="STKaiti" w:eastAsia="STKaiti" w:hAnsi="STKaiti"/>
                <w:b/>
                <w:bCs/>
                <w:lang w:eastAsia="zh-CN"/>
              </w:rPr>
            </w:pPr>
            <w:r w:rsidRPr="00B42ABE">
              <w:rPr>
                <w:bCs/>
                <w:iCs/>
                <w:szCs w:val="24"/>
                <w:lang w:eastAsia="ko-KR"/>
              </w:rPr>
              <w:t>此拟议议项将在</w:t>
            </w:r>
            <w:r w:rsidRPr="00B42ABE">
              <w:rPr>
                <w:bCs/>
                <w:iCs/>
                <w:szCs w:val="24"/>
                <w:lang w:eastAsia="ko-KR"/>
              </w:rPr>
              <w:t>ITU-R</w:t>
            </w:r>
            <w:r w:rsidRPr="00B42ABE">
              <w:rPr>
                <w:bCs/>
                <w:iCs/>
                <w:szCs w:val="24"/>
                <w:lang w:eastAsia="ko-KR"/>
              </w:rPr>
              <w:t>的正常程序和计划预算范围内得到研究。</w:t>
            </w:r>
          </w:p>
        </w:tc>
      </w:tr>
      <w:tr w:rsidR="00922C4C" w:rsidRPr="00892369" w14:paraId="1C642CE3" w14:textId="77777777" w:rsidTr="00BB01FE">
        <w:trPr>
          <w:cantSplit/>
        </w:trPr>
        <w:tc>
          <w:tcPr>
            <w:tcW w:w="4861" w:type="dxa"/>
            <w:tcBorders>
              <w:top w:val="single" w:sz="4" w:space="0" w:color="auto"/>
              <w:left w:val="single" w:sz="4" w:space="0" w:color="auto"/>
              <w:bottom w:val="single" w:sz="4" w:space="0" w:color="auto"/>
              <w:right w:val="single" w:sz="4" w:space="0" w:color="auto"/>
            </w:tcBorders>
          </w:tcPr>
          <w:p w14:paraId="4E4E3195" w14:textId="77777777" w:rsidR="00922C4C" w:rsidRPr="00EF3C4A" w:rsidRDefault="00922C4C" w:rsidP="00BB01FE">
            <w:pPr>
              <w:keepNext/>
              <w:jc w:val="both"/>
              <w:rPr>
                <w:rFonts w:ascii="STKaiti" w:eastAsia="STKaiti" w:hAnsi="STKaiti"/>
                <w:b/>
                <w:bCs/>
                <w:lang w:eastAsia="zh-CN"/>
              </w:rPr>
            </w:pPr>
            <w:proofErr w:type="spellStart"/>
            <w:r w:rsidRPr="00162AE9">
              <w:rPr>
                <w:rFonts w:ascii="STKaiti" w:eastAsia="STKaiti" w:hAnsi="STKaiti" w:hint="eastAsia"/>
                <w:b/>
                <w:bCs/>
                <w:lang w:val="fr-CH"/>
              </w:rPr>
              <w:t>区域共同提案</w:t>
            </w:r>
            <w:r w:rsidRPr="00EF3C4A">
              <w:rPr>
                <w:b/>
                <w:bCs/>
              </w:rPr>
              <w:t>：</w:t>
            </w:r>
            <w:r w:rsidRPr="00EF3C4A">
              <w:rPr>
                <w:rFonts w:hint="eastAsia"/>
                <w:bCs/>
              </w:rPr>
              <w:t>是</w:t>
            </w:r>
            <w:proofErr w:type="spellEnd"/>
            <w:r w:rsidRPr="00EF3C4A">
              <w:rPr>
                <w:bCs/>
              </w:rPr>
              <w:t>/</w:t>
            </w:r>
            <w:r w:rsidRPr="00EF3C4A">
              <w:rPr>
                <w:rFonts w:hint="eastAsia"/>
                <w:bCs/>
              </w:rPr>
              <w:t>否</w:t>
            </w:r>
          </w:p>
        </w:tc>
        <w:tc>
          <w:tcPr>
            <w:tcW w:w="4862" w:type="dxa"/>
            <w:tcBorders>
              <w:top w:val="single" w:sz="4" w:space="0" w:color="auto"/>
              <w:left w:val="single" w:sz="4" w:space="0" w:color="auto"/>
              <w:bottom w:val="single" w:sz="4" w:space="0" w:color="auto"/>
              <w:right w:val="single" w:sz="4" w:space="0" w:color="auto"/>
            </w:tcBorders>
          </w:tcPr>
          <w:p w14:paraId="28D10BE7" w14:textId="77777777" w:rsidR="00922C4C" w:rsidRPr="009A4328" w:rsidRDefault="00922C4C" w:rsidP="00BB01FE">
            <w:pPr>
              <w:keepNext/>
              <w:jc w:val="both"/>
              <w:rPr>
                <w:b/>
                <w:iCs/>
                <w:highlight w:val="yellow"/>
                <w:lang w:eastAsia="zh-CN"/>
              </w:rPr>
            </w:pPr>
            <w:r w:rsidRPr="00162AE9">
              <w:rPr>
                <w:rFonts w:ascii="STKaiti" w:eastAsia="STKaiti" w:hAnsi="STKaiti" w:hint="eastAsia"/>
                <w:b/>
                <w:bCs/>
                <w:lang w:val="fr-CH" w:eastAsia="zh-CN"/>
              </w:rPr>
              <w:t>多国提案</w:t>
            </w:r>
            <w:r w:rsidRPr="00EF3C4A">
              <w:rPr>
                <w:b/>
                <w:bCs/>
                <w:lang w:eastAsia="zh-CN"/>
              </w:rPr>
              <w:t>：</w:t>
            </w:r>
            <w:r w:rsidRPr="00EF3C4A">
              <w:rPr>
                <w:rFonts w:hint="eastAsia"/>
                <w:bCs/>
                <w:lang w:eastAsia="zh-CN"/>
              </w:rPr>
              <w:t>是</w:t>
            </w:r>
            <w:r w:rsidRPr="00EF3C4A">
              <w:rPr>
                <w:bCs/>
                <w:lang w:eastAsia="zh-CN"/>
              </w:rPr>
              <w:t>/</w:t>
            </w:r>
            <w:r w:rsidRPr="00EF3C4A">
              <w:rPr>
                <w:rFonts w:hint="eastAsia"/>
                <w:bCs/>
                <w:lang w:eastAsia="zh-CN"/>
              </w:rPr>
              <w:t>否</w:t>
            </w:r>
          </w:p>
          <w:p w14:paraId="76C27089" w14:textId="77777777" w:rsidR="00922C4C" w:rsidRPr="00162AE9" w:rsidRDefault="00922C4C" w:rsidP="00BB01FE">
            <w:pPr>
              <w:keepNext/>
              <w:jc w:val="both"/>
              <w:rPr>
                <w:rFonts w:ascii="STKaiti" w:eastAsia="STKaiti" w:hAnsi="STKaiti"/>
                <w:b/>
                <w:bCs/>
                <w:lang w:eastAsia="zh-CN"/>
              </w:rPr>
            </w:pPr>
            <w:r w:rsidRPr="00162AE9">
              <w:rPr>
                <w:rFonts w:ascii="STKaiti" w:eastAsia="STKaiti" w:hAnsi="STKaiti" w:hint="eastAsia"/>
                <w:b/>
                <w:bCs/>
                <w:lang w:val="fr-CH" w:eastAsia="zh-CN"/>
              </w:rPr>
              <w:t>国家数量</w:t>
            </w:r>
            <w:r w:rsidRPr="00EF3C4A">
              <w:rPr>
                <w:b/>
                <w:bCs/>
                <w:lang w:eastAsia="zh-CN"/>
              </w:rPr>
              <w:t>：</w:t>
            </w:r>
          </w:p>
        </w:tc>
      </w:tr>
      <w:tr w:rsidR="00922C4C" w:rsidRPr="00892369" w14:paraId="043FE759" w14:textId="77777777" w:rsidTr="00BB01FE">
        <w:trPr>
          <w:cantSplit/>
        </w:trPr>
        <w:tc>
          <w:tcPr>
            <w:tcW w:w="9723" w:type="dxa"/>
            <w:gridSpan w:val="2"/>
            <w:tcBorders>
              <w:top w:val="single" w:sz="4" w:space="0" w:color="auto"/>
              <w:left w:val="single" w:sz="4" w:space="0" w:color="auto"/>
              <w:bottom w:val="single" w:sz="4" w:space="0" w:color="auto"/>
              <w:right w:val="single" w:sz="4" w:space="0" w:color="auto"/>
            </w:tcBorders>
          </w:tcPr>
          <w:p w14:paraId="7CEBFC6D" w14:textId="711179E2" w:rsidR="00922C4C" w:rsidRPr="00162AE9" w:rsidRDefault="00922C4C" w:rsidP="00301342">
            <w:pPr>
              <w:jc w:val="both"/>
              <w:rPr>
                <w:rFonts w:ascii="STKaiti" w:eastAsia="STKaiti" w:hAnsi="STKaiti"/>
                <w:b/>
                <w:bCs/>
                <w:lang w:eastAsia="zh-CN"/>
              </w:rPr>
            </w:pPr>
            <w:r w:rsidRPr="00162AE9">
              <w:rPr>
                <w:rFonts w:ascii="STKaiti" w:eastAsia="STKaiti" w:hAnsi="STKaiti" w:hint="eastAsia"/>
                <w:b/>
                <w:iCs/>
                <w:lang w:eastAsia="zh-CN"/>
              </w:rPr>
              <w:t>备注</w:t>
            </w:r>
            <w:r w:rsidRPr="00EF3C4A">
              <w:rPr>
                <w:rFonts w:hint="eastAsia"/>
                <w:b/>
                <w:iCs/>
                <w:lang w:eastAsia="zh-CN"/>
              </w:rPr>
              <w:t>：</w:t>
            </w:r>
          </w:p>
        </w:tc>
      </w:tr>
    </w:tbl>
    <w:p w14:paraId="52917125" w14:textId="05733359" w:rsidR="00922C4C" w:rsidRDefault="00922C4C" w:rsidP="00922C4C">
      <w:pPr>
        <w:jc w:val="center"/>
      </w:pPr>
      <w:r>
        <w:t>_______________</w:t>
      </w:r>
    </w:p>
    <w:sectPr w:rsidR="00922C4C">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55F1" w14:textId="77777777" w:rsidR="00E8717D" w:rsidRDefault="00E8717D">
      <w:r>
        <w:separator/>
      </w:r>
    </w:p>
  </w:endnote>
  <w:endnote w:type="continuationSeparator" w:id="0">
    <w:p w14:paraId="19933573"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7DC8" w14:textId="20422866" w:rsidR="00B851D4" w:rsidRPr="00DA0469" w:rsidRDefault="004456E0" w:rsidP="00E3543E">
    <w:pPr>
      <w:pStyle w:val="Footer"/>
      <w:rPr>
        <w:lang w:val="en-US"/>
      </w:rPr>
    </w:pPr>
    <w:fldSimple w:instr=" FILENAME \p  \* MERGEFORMAT ">
      <w:r w:rsidR="003410D5">
        <w:t>P:\CHI\ITU-R\CONF-R\CMR23\000\044ADD27ADD14C.docx</w:t>
      </w:r>
    </w:fldSimple>
    <w:r w:rsidR="00E3543E">
      <w:t xml:space="preserve"> (529514)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6F" w14:textId="384DEC09" w:rsidR="00B851D4" w:rsidRPr="00DA0469" w:rsidRDefault="00D023D5" w:rsidP="00D023D5">
    <w:pPr>
      <w:pStyle w:val="Footer"/>
      <w:rPr>
        <w:lang w:val="en-US"/>
      </w:rPr>
    </w:pPr>
    <w:r w:rsidRPr="00D023D5">
      <w:rPr>
        <w:lang w:val="en-US"/>
      </w:rPr>
      <w:fldChar w:fldCharType="begin"/>
    </w:r>
    <w:r w:rsidRPr="00D023D5">
      <w:rPr>
        <w:lang w:val="en-US"/>
      </w:rPr>
      <w:instrText xml:space="preserve"> FILENAME \p  \* MERGEFORMAT </w:instrText>
    </w:r>
    <w:r w:rsidRPr="00D023D5">
      <w:rPr>
        <w:lang w:val="en-US"/>
      </w:rPr>
      <w:fldChar w:fldCharType="separate"/>
    </w:r>
    <w:r w:rsidR="00694BE5">
      <w:rPr>
        <w:lang w:val="en-US"/>
      </w:rPr>
      <w:t>P:\CHI\ITU-R\CONF-R\CMR23\000\044ADD27ADD14C.docx</w:t>
    </w:r>
    <w:r w:rsidRPr="00D023D5">
      <w:rPr>
        <w:lang w:val="en-US"/>
      </w:rPr>
      <w:fldChar w:fldCharType="end"/>
    </w:r>
    <w:r w:rsidRPr="00D023D5">
      <w:rPr>
        <w:lang w:val="en-US"/>
      </w:rPr>
      <w:t xml:space="preserve"> (</w:t>
    </w:r>
    <w:r>
      <w:rPr>
        <w:lang w:val="en-US"/>
      </w:rPr>
      <w:t>529514</w:t>
    </w:r>
    <w:r w:rsidRPr="00D023D5">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E575" w14:textId="77777777" w:rsidR="00E8717D" w:rsidRDefault="00E8717D">
      <w:r>
        <w:t>____________________</w:t>
      </w:r>
    </w:p>
  </w:footnote>
  <w:footnote w:type="continuationSeparator" w:id="0">
    <w:p w14:paraId="71D79858" w14:textId="77777777" w:rsidR="00E8717D" w:rsidRDefault="00E8717D">
      <w:r>
        <w:continuationSeparator/>
      </w:r>
    </w:p>
  </w:footnote>
  <w:footnote w:id="1">
    <w:p w14:paraId="2ACAAE28" w14:textId="689115FD" w:rsidR="007874E1" w:rsidRPr="00B41664" w:rsidRDefault="007874E1" w:rsidP="00B609FB">
      <w:pPr>
        <w:pStyle w:val="FootnoteText"/>
        <w:rPr>
          <w:lang w:eastAsia="zh-CN"/>
        </w:rPr>
      </w:pPr>
      <w:r>
        <w:rPr>
          <w:rStyle w:val="FootnoteReference"/>
          <w:lang w:eastAsia="zh-CN"/>
        </w:rPr>
        <w:t>*</w:t>
      </w:r>
      <w:r>
        <w:rPr>
          <w:lang w:eastAsia="zh-CN"/>
        </w:rPr>
        <w:tab/>
      </w:r>
      <w:r>
        <w:rPr>
          <w:rFonts w:hint="eastAsia"/>
          <w:lang w:eastAsia="zh-CN"/>
        </w:rPr>
        <w:t>本决议某些频段前后出现的方括号应理解为</w:t>
      </w:r>
      <w:r>
        <w:rPr>
          <w:rFonts w:hint="eastAsia"/>
          <w:lang w:eastAsia="zh-CN"/>
        </w:rPr>
        <w:t>WRC-23</w:t>
      </w:r>
      <w:r>
        <w:rPr>
          <w:rFonts w:hint="eastAsia"/>
          <w:lang w:eastAsia="zh-CN"/>
        </w:rPr>
        <w:t>将考虑并审议纳入这些放在方括号中的频段并酌情做出决定。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AF8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E4DE39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w:t>
    </w:r>
    <w:proofErr w:type="gramStart"/>
    <w:r w:rsidR="00C929E0">
      <w:t>27)(</w:t>
    </w:r>
    <w:proofErr w:type="gramEnd"/>
    <w:r w:rsidR="00C929E0">
      <w:t>Add.14)-</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 Jie">
    <w15:presenceInfo w15:providerId="None" w15:userId="Han, Jie"/>
  </w15:person>
  <w15:person w15:author="Kummer, Nadege">
    <w15:presenceInfo w15:providerId="AD" w15:userId="S::nadege.kummer@itu.int::ded41b7a-35c9-4d8e-bba5-06b595ace7d8"/>
  </w15:person>
  <w15:person w15:author="Jia, Lu">
    <w15:presenceInfo w15:providerId="AD" w15:userId="S::lu.jia@itu.int::e217ed4d-6b7b-4ebd-8fbd-8a2216df75de"/>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111B"/>
    <w:rsid w:val="00025CF8"/>
    <w:rsid w:val="000264C2"/>
    <w:rsid w:val="000273B7"/>
    <w:rsid w:val="00037C90"/>
    <w:rsid w:val="00042329"/>
    <w:rsid w:val="0004301D"/>
    <w:rsid w:val="00045E93"/>
    <w:rsid w:val="00046C45"/>
    <w:rsid w:val="00060B2F"/>
    <w:rsid w:val="000C0212"/>
    <w:rsid w:val="000C09BA"/>
    <w:rsid w:val="000C1F1E"/>
    <w:rsid w:val="000C6AA7"/>
    <w:rsid w:val="000E26F6"/>
    <w:rsid w:val="000F2EA5"/>
    <w:rsid w:val="00106535"/>
    <w:rsid w:val="00114ED2"/>
    <w:rsid w:val="00123C07"/>
    <w:rsid w:val="0015117A"/>
    <w:rsid w:val="00156AD9"/>
    <w:rsid w:val="00166859"/>
    <w:rsid w:val="001765EC"/>
    <w:rsid w:val="001853E8"/>
    <w:rsid w:val="001A4E73"/>
    <w:rsid w:val="001B6360"/>
    <w:rsid w:val="001F4EA6"/>
    <w:rsid w:val="00214959"/>
    <w:rsid w:val="0021643D"/>
    <w:rsid w:val="0022272C"/>
    <w:rsid w:val="002260A6"/>
    <w:rsid w:val="0023592E"/>
    <w:rsid w:val="002742B3"/>
    <w:rsid w:val="00292C89"/>
    <w:rsid w:val="002A4C9C"/>
    <w:rsid w:val="002B509B"/>
    <w:rsid w:val="002E2A59"/>
    <w:rsid w:val="002E4507"/>
    <w:rsid w:val="00301342"/>
    <w:rsid w:val="00305254"/>
    <w:rsid w:val="003169D2"/>
    <w:rsid w:val="003253C5"/>
    <w:rsid w:val="00330EEF"/>
    <w:rsid w:val="003410D5"/>
    <w:rsid w:val="0034259C"/>
    <w:rsid w:val="00387362"/>
    <w:rsid w:val="00395A27"/>
    <w:rsid w:val="0039669C"/>
    <w:rsid w:val="003B4BEF"/>
    <w:rsid w:val="003B6399"/>
    <w:rsid w:val="003C6B45"/>
    <w:rsid w:val="003E48E2"/>
    <w:rsid w:val="003E5931"/>
    <w:rsid w:val="00404715"/>
    <w:rsid w:val="0041282E"/>
    <w:rsid w:val="00437869"/>
    <w:rsid w:val="004456E0"/>
    <w:rsid w:val="00464EA5"/>
    <w:rsid w:val="00465A34"/>
    <w:rsid w:val="004B4C76"/>
    <w:rsid w:val="004C4554"/>
    <w:rsid w:val="004D2DEC"/>
    <w:rsid w:val="004F2BE6"/>
    <w:rsid w:val="00527E8A"/>
    <w:rsid w:val="00532EA3"/>
    <w:rsid w:val="00542E85"/>
    <w:rsid w:val="00562479"/>
    <w:rsid w:val="00576849"/>
    <w:rsid w:val="005A0ACB"/>
    <w:rsid w:val="005E08D2"/>
    <w:rsid w:val="005E7FD8"/>
    <w:rsid w:val="005F503B"/>
    <w:rsid w:val="00602429"/>
    <w:rsid w:val="00622560"/>
    <w:rsid w:val="00644391"/>
    <w:rsid w:val="00645D08"/>
    <w:rsid w:val="00647712"/>
    <w:rsid w:val="00662E12"/>
    <w:rsid w:val="00667CBB"/>
    <w:rsid w:val="006775AB"/>
    <w:rsid w:val="00691142"/>
    <w:rsid w:val="00694A7C"/>
    <w:rsid w:val="00694BE5"/>
    <w:rsid w:val="006B67CE"/>
    <w:rsid w:val="006C38ED"/>
    <w:rsid w:val="006E6182"/>
    <w:rsid w:val="006E6997"/>
    <w:rsid w:val="006F3C60"/>
    <w:rsid w:val="00707B56"/>
    <w:rsid w:val="00736415"/>
    <w:rsid w:val="00740C79"/>
    <w:rsid w:val="0075670D"/>
    <w:rsid w:val="00770D2A"/>
    <w:rsid w:val="007864F6"/>
    <w:rsid w:val="007874E1"/>
    <w:rsid w:val="007B7C4B"/>
    <w:rsid w:val="007F0FC5"/>
    <w:rsid w:val="007F5C36"/>
    <w:rsid w:val="008047DB"/>
    <w:rsid w:val="00810D7E"/>
    <w:rsid w:val="008129A9"/>
    <w:rsid w:val="008221A4"/>
    <w:rsid w:val="00824BD6"/>
    <w:rsid w:val="00827A0E"/>
    <w:rsid w:val="0083672D"/>
    <w:rsid w:val="00837457"/>
    <w:rsid w:val="00844734"/>
    <w:rsid w:val="00865DFB"/>
    <w:rsid w:val="00870331"/>
    <w:rsid w:val="00896A79"/>
    <w:rsid w:val="008A7416"/>
    <w:rsid w:val="008B6852"/>
    <w:rsid w:val="008C26FF"/>
    <w:rsid w:val="008D1D14"/>
    <w:rsid w:val="008D6D9C"/>
    <w:rsid w:val="008E1785"/>
    <w:rsid w:val="008E64AB"/>
    <w:rsid w:val="008E7127"/>
    <w:rsid w:val="008E7C8E"/>
    <w:rsid w:val="008F607A"/>
    <w:rsid w:val="00912959"/>
    <w:rsid w:val="00922C4C"/>
    <w:rsid w:val="009657F9"/>
    <w:rsid w:val="00982F93"/>
    <w:rsid w:val="0099525B"/>
    <w:rsid w:val="009C72B7"/>
    <w:rsid w:val="009D3CFB"/>
    <w:rsid w:val="009E71EF"/>
    <w:rsid w:val="00A0052C"/>
    <w:rsid w:val="00A201C1"/>
    <w:rsid w:val="00A31B14"/>
    <w:rsid w:val="00A323DC"/>
    <w:rsid w:val="00A33EDC"/>
    <w:rsid w:val="00A466E6"/>
    <w:rsid w:val="00A815BE"/>
    <w:rsid w:val="00A93295"/>
    <w:rsid w:val="00AA5DA1"/>
    <w:rsid w:val="00AC2C94"/>
    <w:rsid w:val="00AE369F"/>
    <w:rsid w:val="00AF493C"/>
    <w:rsid w:val="00B026CB"/>
    <w:rsid w:val="00B33617"/>
    <w:rsid w:val="00B42ABE"/>
    <w:rsid w:val="00B50377"/>
    <w:rsid w:val="00B6115E"/>
    <w:rsid w:val="00B711CC"/>
    <w:rsid w:val="00B851D4"/>
    <w:rsid w:val="00B868FC"/>
    <w:rsid w:val="00B95072"/>
    <w:rsid w:val="00BB26CD"/>
    <w:rsid w:val="00BE464F"/>
    <w:rsid w:val="00BF0BC3"/>
    <w:rsid w:val="00C07239"/>
    <w:rsid w:val="00C153E1"/>
    <w:rsid w:val="00C364B1"/>
    <w:rsid w:val="00C47D87"/>
    <w:rsid w:val="00C627F9"/>
    <w:rsid w:val="00C6584D"/>
    <w:rsid w:val="00C929E0"/>
    <w:rsid w:val="00CB4E5A"/>
    <w:rsid w:val="00CC73D7"/>
    <w:rsid w:val="00CD4594"/>
    <w:rsid w:val="00CF0AD7"/>
    <w:rsid w:val="00CF0BE1"/>
    <w:rsid w:val="00CF7C2B"/>
    <w:rsid w:val="00D023D5"/>
    <w:rsid w:val="00D52A14"/>
    <w:rsid w:val="00D5451C"/>
    <w:rsid w:val="00D6206A"/>
    <w:rsid w:val="00D64C8B"/>
    <w:rsid w:val="00D74599"/>
    <w:rsid w:val="00D86358"/>
    <w:rsid w:val="00DA0469"/>
    <w:rsid w:val="00DD13B7"/>
    <w:rsid w:val="00DF0809"/>
    <w:rsid w:val="00DF3B0C"/>
    <w:rsid w:val="00E14984"/>
    <w:rsid w:val="00E15C55"/>
    <w:rsid w:val="00E22A25"/>
    <w:rsid w:val="00E34197"/>
    <w:rsid w:val="00E3543E"/>
    <w:rsid w:val="00E511BE"/>
    <w:rsid w:val="00E560F1"/>
    <w:rsid w:val="00E8196A"/>
    <w:rsid w:val="00E8717D"/>
    <w:rsid w:val="00E92319"/>
    <w:rsid w:val="00EA0E55"/>
    <w:rsid w:val="00EA57C1"/>
    <w:rsid w:val="00F24C87"/>
    <w:rsid w:val="00F467B6"/>
    <w:rsid w:val="00F46ECC"/>
    <w:rsid w:val="00F837F4"/>
    <w:rsid w:val="00FA2D18"/>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06F2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rsid w:val="005F503B"/>
    <w:rPr>
      <w:rFonts w:ascii="STKaiti" w:eastAsia="STKaiti" w:hAnsi="STKaiti"/>
      <w:sz w:val="24"/>
      <w:lang w:val="en-GB" w:eastAsia="en-US"/>
    </w:rPr>
  </w:style>
  <w:style w:type="character" w:customStyle="1" w:styleId="RestitleChar">
    <w:name w:val="Res_title Char"/>
    <w:basedOn w:val="DefaultParagraphFont"/>
    <w:link w:val="Restitle"/>
    <w:rsid w:val="005F503B"/>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locked/>
    <w:rsid w:val="005F503B"/>
    <w:rPr>
      <w:rFonts w:ascii="Times New Roman" w:hAnsi="Times New Roman"/>
      <w:sz w:val="24"/>
      <w:lang w:val="en-GB" w:eastAsia="en-US"/>
    </w:rPr>
  </w:style>
  <w:style w:type="paragraph" w:styleId="Revision">
    <w:name w:val="Revision"/>
    <w:hidden/>
    <w:uiPriority w:val="99"/>
    <w:semiHidden/>
    <w:rsid w:val="00645D0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1545">
      <w:bodyDiv w:val="1"/>
      <w:marLeft w:val="60"/>
      <w:marRight w:val="60"/>
      <w:marTop w:val="60"/>
      <w:marBottom w:val="60"/>
      <w:divBdr>
        <w:top w:val="none" w:sz="0" w:space="0" w:color="auto"/>
        <w:left w:val="none" w:sz="0" w:space="0" w:color="auto"/>
        <w:bottom w:val="none" w:sz="0" w:space="0" w:color="auto"/>
        <w:right w:val="none" w:sz="0" w:space="0" w:color="auto"/>
      </w:divBdr>
      <w:divsChild>
        <w:div w:id="1260945361">
          <w:marLeft w:val="0"/>
          <w:marRight w:val="0"/>
          <w:marTop w:val="0"/>
          <w:marBottom w:val="0"/>
          <w:divBdr>
            <w:top w:val="none" w:sz="0" w:space="0" w:color="auto"/>
            <w:left w:val="none" w:sz="0" w:space="0" w:color="auto"/>
            <w:bottom w:val="none" w:sz="0" w:space="0" w:color="auto"/>
            <w:right w:val="none" w:sz="0" w:space="0" w:color="auto"/>
          </w:divBdr>
        </w:div>
      </w:divsChild>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699211073">
      <w:bodyDiv w:val="1"/>
      <w:marLeft w:val="60"/>
      <w:marRight w:val="60"/>
      <w:marTop w:val="60"/>
      <w:marBottom w:val="60"/>
      <w:divBdr>
        <w:top w:val="none" w:sz="0" w:space="0" w:color="auto"/>
        <w:left w:val="none" w:sz="0" w:space="0" w:color="auto"/>
        <w:bottom w:val="none" w:sz="0" w:space="0" w:color="auto"/>
        <w:right w:val="none" w:sz="0" w:space="0" w:color="auto"/>
      </w:divBdr>
      <w:divsChild>
        <w:div w:id="729577395">
          <w:marLeft w:val="0"/>
          <w:marRight w:val="0"/>
          <w:marTop w:val="0"/>
          <w:marBottom w:val="0"/>
          <w:divBdr>
            <w:top w:val="none" w:sz="0" w:space="0" w:color="auto"/>
            <w:left w:val="none" w:sz="0" w:space="0" w:color="auto"/>
            <w:bottom w:val="none" w:sz="0" w:space="0" w:color="auto"/>
            <w:right w:val="none" w:sz="0" w:space="0" w:color="auto"/>
          </w:divBdr>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b47cc98-980a-4e2e-91d7-822854f569c9">DPM</DPM_x0020_Author>
    <DPM_x0020_File_x0020_name xmlns="5b47cc98-980a-4e2e-91d7-822854f569c9">R23-WRC23-C-0044!A27-A14!MSW-C</DPM_x0020_File_x0020_name>
    <DPM_x0020_Version xmlns="5b47cc98-980a-4e2e-91d7-822854f569c9">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b47cc98-980a-4e2e-91d7-822854f569c9" targetNamespace="http://schemas.microsoft.com/office/2006/metadata/properties" ma:root="true" ma:fieldsID="d41af5c836d734370eb92e7ee5f83852" ns2:_="" ns3:_="">
    <xsd:import namespace="996b2e75-67fd-4955-a3b0-5ab9934cb50b"/>
    <xsd:import namespace="5b47cc98-980a-4e2e-91d7-822854f569c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b47cc98-980a-4e2e-91d7-822854f569c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7cc98-980a-4e2e-91d7-822854f56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b47cc98-980a-4e2e-91d7-822854f56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5</Pages>
  <Words>2476</Words>
  <Characters>688</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R23-WRC23-C-0044!A27-A14!MSW-C</vt:lpstr>
    </vt:vector>
  </TitlesOfParts>
  <Manager>General Secretariat - Pool</Manager>
  <Company>International Telecommunication Union (ITU)</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R23-WRC23-C-0044!A27-A14!MSW-C</dc:title>
  <dc:subject>World Radiocommunication Conference - 2019</dc:subject>
  <dc:creator>Documents Proposals Manager (DPM)</dc:creator>
  <cp:keywords>DPM_v2023.8.1.1_prod</cp:keywords>
  <dc:description/>
  <cp:lastModifiedBy>Jia, Lu</cp:lastModifiedBy>
  <cp:revision>47</cp:revision>
  <cp:lastPrinted>2006-07-03T06:56:00Z</cp:lastPrinted>
  <dcterms:created xsi:type="dcterms:W3CDTF">2023-10-23T13:26:00Z</dcterms:created>
  <dcterms:modified xsi:type="dcterms:W3CDTF">2023-10-26T14:52:00Z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