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CF6FE0" w14:paraId="467FE800" w14:textId="77777777" w:rsidTr="00F320AA">
        <w:trPr>
          <w:cantSplit/>
        </w:trPr>
        <w:tc>
          <w:tcPr>
            <w:tcW w:w="1418" w:type="dxa"/>
            <w:vAlign w:val="center"/>
          </w:tcPr>
          <w:p w14:paraId="7C2EF0E1" w14:textId="77777777" w:rsidR="00F320AA" w:rsidRPr="00CF6FE0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CF6FE0">
              <w:drawing>
                <wp:inline distT="0" distB="0" distL="0" distR="0" wp14:anchorId="1DBA5C75" wp14:editId="1179A71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FDBE94A" w14:textId="77777777" w:rsidR="00F320AA" w:rsidRPr="00CF6FE0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F6FE0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CF6FE0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F6FE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29197F9" w14:textId="77777777" w:rsidR="00F320AA" w:rsidRPr="00CF6FE0" w:rsidRDefault="00EB0812" w:rsidP="00F320AA">
            <w:pPr>
              <w:spacing w:before="0" w:line="240" w:lineRule="atLeast"/>
            </w:pPr>
            <w:r w:rsidRPr="00CF6FE0">
              <w:drawing>
                <wp:inline distT="0" distB="0" distL="0" distR="0" wp14:anchorId="030B9B69" wp14:editId="6F55C942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CF6FE0" w14:paraId="1EE636C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3F418D9" w14:textId="77777777" w:rsidR="00A066F1" w:rsidRPr="00CF6FE0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66A164C" w14:textId="77777777" w:rsidR="00A066F1" w:rsidRPr="00CF6FE0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F6FE0" w14:paraId="666BD046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0D14479" w14:textId="77777777" w:rsidR="00A066F1" w:rsidRPr="00CF6FE0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73C7BF1" w14:textId="77777777" w:rsidR="00A066F1" w:rsidRPr="00CF6FE0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F6FE0" w14:paraId="4EB0701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121FF3F" w14:textId="77777777" w:rsidR="00A066F1" w:rsidRPr="00CF6FE0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CF6FE0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049EA5B" w14:textId="77777777" w:rsidR="00A066F1" w:rsidRPr="00CF6FE0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CF6FE0">
              <w:rPr>
                <w:rFonts w:ascii="Verdana" w:hAnsi="Verdana"/>
                <w:b/>
                <w:sz w:val="20"/>
              </w:rPr>
              <w:t>Addendum 27 to</w:t>
            </w:r>
            <w:r w:rsidRPr="00CF6FE0">
              <w:rPr>
                <w:rFonts w:ascii="Verdana" w:hAnsi="Verdana"/>
                <w:b/>
                <w:sz w:val="20"/>
              </w:rPr>
              <w:br/>
              <w:t>Document 62</w:t>
            </w:r>
            <w:r w:rsidR="00A066F1" w:rsidRPr="00CF6FE0">
              <w:rPr>
                <w:rFonts w:ascii="Verdana" w:hAnsi="Verdana"/>
                <w:b/>
                <w:sz w:val="20"/>
              </w:rPr>
              <w:t>-</w:t>
            </w:r>
            <w:r w:rsidR="005E10C9" w:rsidRPr="00CF6FE0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F6FE0" w14:paraId="154F5DF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1C7E8D5" w14:textId="77777777" w:rsidR="00A066F1" w:rsidRPr="00CF6FE0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4D3C171C" w14:textId="77777777" w:rsidR="00A066F1" w:rsidRPr="00CF6FE0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CF6FE0">
              <w:rPr>
                <w:rFonts w:ascii="Verdana" w:hAnsi="Verdana"/>
                <w:b/>
                <w:sz w:val="20"/>
              </w:rPr>
              <w:t>26 September 2023</w:t>
            </w:r>
          </w:p>
        </w:tc>
      </w:tr>
      <w:tr w:rsidR="00A066F1" w:rsidRPr="00CF6FE0" w14:paraId="459BAE2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0D3DF6A" w14:textId="77777777" w:rsidR="00A066F1" w:rsidRPr="00CF6FE0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B2E9875" w14:textId="77777777" w:rsidR="00A066F1" w:rsidRPr="00CF6FE0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F6FE0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F6FE0" w14:paraId="763BC6F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073D194" w14:textId="77777777" w:rsidR="00A066F1" w:rsidRPr="00CF6FE0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F6FE0" w14:paraId="1FA12DC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E4D1EBD" w14:textId="77777777" w:rsidR="00E55816" w:rsidRPr="00CF6FE0" w:rsidRDefault="00884D60" w:rsidP="00E55816">
            <w:pPr>
              <w:pStyle w:val="Source"/>
            </w:pPr>
            <w:r w:rsidRPr="00CF6FE0">
              <w:t>Asia-Pacific Telecommunity Common Proposals</w:t>
            </w:r>
          </w:p>
        </w:tc>
      </w:tr>
      <w:tr w:rsidR="00E55816" w:rsidRPr="00CF6FE0" w14:paraId="2F96037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565DB2D" w14:textId="77777777" w:rsidR="00E55816" w:rsidRPr="00CF6FE0" w:rsidRDefault="007D5320" w:rsidP="00E55816">
            <w:pPr>
              <w:pStyle w:val="Title1"/>
            </w:pPr>
            <w:r w:rsidRPr="00CF6FE0">
              <w:t>PROPOSALS FOR THE WORK OF THE CONFERENCE</w:t>
            </w:r>
          </w:p>
        </w:tc>
      </w:tr>
      <w:tr w:rsidR="00E55816" w:rsidRPr="00CF6FE0" w14:paraId="414473B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90F0BCD" w14:textId="77777777" w:rsidR="00E55816" w:rsidRPr="00CF6FE0" w:rsidRDefault="00E55816" w:rsidP="00E55816">
            <w:pPr>
              <w:pStyle w:val="Title2"/>
            </w:pPr>
          </w:p>
        </w:tc>
      </w:tr>
      <w:tr w:rsidR="00A538A6" w:rsidRPr="00CF6FE0" w14:paraId="07FD51E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A180ED1" w14:textId="77777777" w:rsidR="00A538A6" w:rsidRPr="00CF6FE0" w:rsidRDefault="004B13CB" w:rsidP="004B13CB">
            <w:pPr>
              <w:pStyle w:val="Agendaitem"/>
              <w:rPr>
                <w:lang w:val="en-GB"/>
              </w:rPr>
            </w:pPr>
            <w:r w:rsidRPr="00CF6FE0">
              <w:rPr>
                <w:lang w:val="en-GB"/>
              </w:rPr>
              <w:t>Agenda item 10</w:t>
            </w:r>
          </w:p>
        </w:tc>
      </w:tr>
    </w:tbl>
    <w:bookmarkEnd w:id="5"/>
    <w:bookmarkEnd w:id="6"/>
    <w:p w14:paraId="1C3AD239" w14:textId="72FD8B8C" w:rsidR="00187BD9" w:rsidRPr="00CF6FE0" w:rsidRDefault="001E41A8" w:rsidP="008E012E">
      <w:pPr>
        <w:pStyle w:val="Normalaftertitle"/>
      </w:pPr>
      <w:r w:rsidRPr="00CF6FE0">
        <w:t>10</w:t>
      </w:r>
      <w:r w:rsidRPr="00CF6FE0">
        <w:rPr>
          <w:b/>
          <w:bCs/>
        </w:rPr>
        <w:tab/>
      </w:r>
      <w:r w:rsidRPr="00CF6FE0">
        <w:t xml:space="preserve">to recommend to the ITU Council items for inclusion in the agenda for the next world radiocommunication conference, </w:t>
      </w:r>
      <w:r w:rsidRPr="00CF6FE0">
        <w:rPr>
          <w:iCs/>
        </w:rPr>
        <w:t xml:space="preserve">and items for the preliminary agenda of future conferences, </w:t>
      </w:r>
      <w:r w:rsidRPr="00CF6FE0">
        <w:t xml:space="preserve">in accordance with Article 7 of the ITU Convention </w:t>
      </w:r>
      <w:r w:rsidRPr="00CF6FE0">
        <w:rPr>
          <w:iCs/>
        </w:rPr>
        <w:t xml:space="preserve">and Resolution </w:t>
      </w:r>
      <w:r w:rsidRPr="00CF6FE0">
        <w:rPr>
          <w:b/>
          <w:bCs/>
          <w:iCs/>
        </w:rPr>
        <w:t>804 (Rev.WRC</w:t>
      </w:r>
      <w:r w:rsidRPr="00CF6FE0">
        <w:rPr>
          <w:b/>
          <w:bCs/>
          <w:iCs/>
        </w:rPr>
        <w:noBreakHyphen/>
        <w:t>19)</w:t>
      </w:r>
      <w:r w:rsidRPr="00CF6FE0">
        <w:rPr>
          <w:iCs/>
        </w:rPr>
        <w:t>,</w:t>
      </w:r>
    </w:p>
    <w:p w14:paraId="55867723" w14:textId="77777777" w:rsidR="00E3319B" w:rsidRPr="00CF6FE0" w:rsidRDefault="00E3319B" w:rsidP="00E3319B">
      <w:pPr>
        <w:pStyle w:val="Headingb"/>
        <w:rPr>
          <w:lang w:val="en-GB"/>
        </w:rPr>
      </w:pPr>
      <w:r w:rsidRPr="00CF6FE0">
        <w:rPr>
          <w:lang w:val="en-GB"/>
        </w:rPr>
        <w:t>Introduction </w:t>
      </w:r>
    </w:p>
    <w:p w14:paraId="54549009" w14:textId="3E97EF79" w:rsidR="00E3319B" w:rsidRPr="00CF6FE0" w:rsidRDefault="00E3319B" w:rsidP="00E3319B">
      <w:r w:rsidRPr="00CF6FE0">
        <w:t>APT Common Proposals (ACPs) on WRC</w:t>
      </w:r>
      <w:r w:rsidR="00C51A13" w:rsidRPr="00CF6FE0">
        <w:noBreakHyphen/>
      </w:r>
      <w:r w:rsidRPr="00CF6FE0">
        <w:t xml:space="preserve">23 agenda item 10 are </w:t>
      </w:r>
      <w:r w:rsidR="00C51A13" w:rsidRPr="00CF6FE0">
        <w:t>presented in</w:t>
      </w:r>
      <w:r w:rsidRPr="00CF6FE0">
        <w:t xml:space="preserve"> the addenda of this document based on the following table:</w:t>
      </w:r>
    </w:p>
    <w:p w14:paraId="200A94A3" w14:textId="77777777" w:rsidR="00E3319B" w:rsidRPr="00CF6FE0" w:rsidRDefault="00E3319B" w:rsidP="00E3319B">
      <w:pPr>
        <w:pStyle w:val="ListParagraph"/>
        <w:numPr>
          <w:ilvl w:val="0"/>
          <w:numId w:val="0"/>
        </w:numPr>
        <w:ind w:left="720"/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738"/>
        <w:gridCol w:w="7185"/>
      </w:tblGrid>
      <w:tr w:rsidR="00E3319B" w:rsidRPr="00CF6FE0" w14:paraId="492DFE45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5049C" w14:textId="77777777" w:rsidR="00E3319B" w:rsidRPr="00CF6FE0" w:rsidRDefault="00E3319B" w:rsidP="00EF69FF">
            <w:pPr>
              <w:pStyle w:val="Tablehead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EB4E1" w14:textId="77777777" w:rsidR="00E3319B" w:rsidRPr="00CF6FE0" w:rsidRDefault="00E3319B" w:rsidP="00E3319B">
            <w:pPr>
              <w:pStyle w:val="Tablehead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Issues/Topics Description</w:t>
            </w:r>
          </w:p>
        </w:tc>
      </w:tr>
      <w:tr w:rsidR="00E3319B" w:rsidRPr="00CF6FE0" w14:paraId="037EFF04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171" w14:textId="19F93928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D65" w14:textId="42966829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General Issues, </w:t>
            </w:r>
            <w:r w:rsidR="00E2556A" w:rsidRPr="00CF6FE0">
              <w:rPr>
                <w:sz w:val="24"/>
                <w:szCs w:val="24"/>
              </w:rPr>
              <w:t xml:space="preserve">agenda </w:t>
            </w:r>
            <w:r w:rsidRPr="00CF6FE0">
              <w:rPr>
                <w:sz w:val="24"/>
                <w:szCs w:val="24"/>
              </w:rPr>
              <w:t xml:space="preserve">for WRC-27 and </w:t>
            </w:r>
            <w:r w:rsidR="00A84FDB" w:rsidRPr="00CF6FE0">
              <w:rPr>
                <w:sz w:val="24"/>
                <w:szCs w:val="24"/>
              </w:rPr>
              <w:t xml:space="preserve">preliminary agenda </w:t>
            </w:r>
            <w:r w:rsidRPr="00CF6FE0">
              <w:rPr>
                <w:sz w:val="24"/>
                <w:szCs w:val="24"/>
              </w:rPr>
              <w:t>for WRC</w:t>
            </w:r>
            <w:r w:rsidR="00A84FDB" w:rsidRPr="00CF6FE0">
              <w:rPr>
                <w:sz w:val="24"/>
                <w:szCs w:val="24"/>
              </w:rPr>
              <w:noBreakHyphen/>
            </w:r>
            <w:r w:rsidRPr="00CF6FE0">
              <w:rPr>
                <w:sz w:val="24"/>
                <w:szCs w:val="24"/>
              </w:rPr>
              <w:t>31</w:t>
            </w:r>
          </w:p>
        </w:tc>
      </w:tr>
      <w:tr w:rsidR="00E3319B" w:rsidRPr="00CF6FE0" w14:paraId="7423559D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F55" w14:textId="0912643D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2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02B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Modifications to Resolution </w:t>
            </w:r>
            <w:r w:rsidRPr="00CF6FE0">
              <w:rPr>
                <w:b/>
                <w:bCs/>
                <w:sz w:val="24"/>
                <w:szCs w:val="24"/>
              </w:rPr>
              <w:t>804 (Rev.WRC-19)</w:t>
            </w:r>
          </w:p>
        </w:tc>
      </w:tr>
      <w:tr w:rsidR="00E3319B" w:rsidRPr="00CF6FE0" w14:paraId="2353C517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9A1" w14:textId="219C2E30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3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70E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Elements for inclusion in Terms of Reference of the</w:t>
            </w:r>
            <w:r w:rsidRPr="00CF6FE0">
              <w:rPr>
                <w:sz w:val="24"/>
                <w:szCs w:val="24"/>
                <w:lang w:bidi="fa-IR"/>
              </w:rPr>
              <w:t xml:space="preserve"> WRC-23 working group </w:t>
            </w:r>
            <w:r w:rsidRPr="00CF6FE0">
              <w:rPr>
                <w:sz w:val="24"/>
                <w:szCs w:val="24"/>
              </w:rPr>
              <w:t>responsible for WRC-23 agenda item 10</w:t>
            </w:r>
          </w:p>
        </w:tc>
      </w:tr>
      <w:tr w:rsidR="00E3319B" w:rsidRPr="00CF6FE0" w14:paraId="49924AB9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D540" w14:textId="7FA4997C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4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68B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Input parameters for ITU-R studies to be carried out by various ITU-R study groups/working parties for relevant WRCs agenda items</w:t>
            </w:r>
          </w:p>
        </w:tc>
      </w:tr>
      <w:tr w:rsidR="00E3319B" w:rsidRPr="00CF6FE0" w14:paraId="4149C036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816" w14:textId="68A13722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5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567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2.9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5C5EEA4C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1C2" w14:textId="0BCD14C2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6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6AA" w14:textId="30365DA3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A preliminary agenda item for WRC-31: New allocations to fixed, mobile, radio astronomy services and </w:t>
            </w:r>
            <w:r w:rsidR="00F0780F" w:rsidRPr="00CF6FE0">
              <w:rPr>
                <w:sz w:val="24"/>
                <w:szCs w:val="24"/>
              </w:rPr>
              <w:t>E</w:t>
            </w:r>
            <w:r w:rsidRPr="00CF6FE0">
              <w:rPr>
                <w:sz w:val="24"/>
                <w:szCs w:val="24"/>
              </w:rPr>
              <w:t>arth exploration-satellite service (passive) in the frequency range 275-325 GHz on a co-primary basis in the Table of Frequency Allocations of the Radio Regulations</w:t>
            </w:r>
          </w:p>
        </w:tc>
      </w:tr>
      <w:tr w:rsidR="00E3319B" w:rsidRPr="00CF6FE0" w14:paraId="54D6AE3E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BB3" w14:textId="55A1FE30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7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6B2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2.12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7DF6F47A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69B9" w14:textId="42A15B9E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lastRenderedPageBreak/>
              <w:t>Addendum 8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8F2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A preliminary agenda item for WRC-31 on </w:t>
            </w:r>
            <w:r w:rsidRPr="00CF6FE0">
              <w:rPr>
                <w:sz w:val="24"/>
                <w:szCs w:val="24"/>
                <w:lang w:eastAsia="ko-KR"/>
              </w:rPr>
              <w:t>possible regulatory provisions to avoid harmful interference to the radiocommunication services caused by Wireless Power Transmission (WPT)</w:t>
            </w:r>
          </w:p>
        </w:tc>
      </w:tr>
      <w:tr w:rsidR="00E3319B" w:rsidRPr="00CF6FE0" w14:paraId="1E035CCC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0FD" w14:textId="4344909E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9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657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2.1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7422ECD6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4E3" w14:textId="386CDD88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10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137A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2.10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5294E122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374" w14:textId="437B85F8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11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20C4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2.5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08E8E6B8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EB4" w14:textId="74CF5395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12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1B4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2.11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202D3B01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987" w14:textId="50C668D3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13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215" w14:textId="6B68E4D3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An agenda item for WRC-27 on </w:t>
            </w:r>
            <w:r w:rsidRPr="00CF6FE0">
              <w:rPr>
                <w:rFonts w:eastAsia="SimSun"/>
                <w:sz w:val="24"/>
                <w:szCs w:val="24"/>
                <w:lang w:eastAsia="zh-CN"/>
              </w:rPr>
              <w:t>technical and regulatory measures to ensure coexistence between spaceborne SAR and RDS in the frequency band 9.2-10.4</w:t>
            </w:r>
            <w:r w:rsidR="00F97484" w:rsidRPr="00CF6FE0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CF6FE0">
              <w:rPr>
                <w:rFonts w:eastAsia="SimSun"/>
                <w:sz w:val="24"/>
                <w:szCs w:val="24"/>
                <w:lang w:eastAsia="zh-CN"/>
              </w:rPr>
              <w:t>GHz</w:t>
            </w:r>
            <w:r w:rsidRPr="00CF6FE0">
              <w:rPr>
                <w:sz w:val="24"/>
                <w:szCs w:val="24"/>
              </w:rPr>
              <w:t xml:space="preserve"> </w:t>
            </w:r>
          </w:p>
        </w:tc>
      </w:tr>
      <w:tr w:rsidR="00E3319B" w:rsidRPr="00CF6FE0" w14:paraId="7F648448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5415" w14:textId="66B03D7E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14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E62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2.6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274D7722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535" w14:textId="1233F89F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15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4F0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2.3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3BF29BD5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D0" w14:textId="6ED5AA2D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16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FFE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2.4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250E3232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E42" w14:textId="15EE65F4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17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8AF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2.13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7E223C33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BF1" w14:textId="75CA00CD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18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F3BB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2.7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67964775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69E" w14:textId="618DBD65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19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7911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 xml:space="preserve">WRC-27 preliminary agenda item 2.8 contained in Resolution </w:t>
            </w:r>
            <w:r w:rsidRPr="00CF6FE0">
              <w:rPr>
                <w:b/>
                <w:bCs/>
                <w:sz w:val="24"/>
                <w:szCs w:val="24"/>
              </w:rPr>
              <w:t>812 (WRC-19)</w:t>
            </w:r>
          </w:p>
        </w:tc>
      </w:tr>
      <w:tr w:rsidR="00E3319B" w:rsidRPr="00CF6FE0" w14:paraId="69275A30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52E3" w14:textId="15A7AE86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20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9D9" w14:textId="30B2F06F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rFonts w:eastAsiaTheme="minorEastAsia"/>
                <w:sz w:val="24"/>
                <w:szCs w:val="24"/>
                <w:lang w:eastAsia="zh-CN"/>
              </w:rPr>
              <w:t xml:space="preserve">Possible new primary allocation to the fixed-satellite service (space-to-Earth) in the frequency band 17.3-17.7 GHz and possible new primary allocation to the broadcasting-satellite service (space-to-Earth) in the frequency band 17.3-17.8 GHz in Region 3, </w:t>
            </w:r>
            <w:r w:rsidRPr="00CF6FE0">
              <w:rPr>
                <w:rFonts w:eastAsia="MS Gothic" w:cs="Angsana New"/>
                <w:sz w:val="24"/>
                <w:szCs w:val="24"/>
                <w:lang w:eastAsia="ja-JP"/>
              </w:rPr>
              <w:t>studies on</w:t>
            </w:r>
            <w:r w:rsidRPr="00CF6FE0">
              <w:rPr>
                <w:rFonts w:eastAsiaTheme="minorEastAsia"/>
                <w:sz w:val="24"/>
                <w:szCs w:val="24"/>
                <w:lang w:eastAsia="zh-CN"/>
              </w:rPr>
              <w:t xml:space="preserve"> measures to protect the primary services from secondary allocation of </w:t>
            </w:r>
            <w:r w:rsidR="005A0BAD" w:rsidRPr="00CF6FE0">
              <w:rPr>
                <w:rFonts w:eastAsiaTheme="minorEastAsia"/>
                <w:sz w:val="24"/>
                <w:szCs w:val="24"/>
                <w:lang w:eastAsia="zh-CN"/>
              </w:rPr>
              <w:t>the r</w:t>
            </w:r>
            <w:r w:rsidRPr="00CF6FE0">
              <w:rPr>
                <w:rFonts w:eastAsiaTheme="minorEastAsia"/>
                <w:sz w:val="24"/>
                <w:szCs w:val="24"/>
                <w:lang w:eastAsia="zh-CN"/>
              </w:rPr>
              <w:t xml:space="preserve">adiolocation </w:t>
            </w:r>
            <w:r w:rsidR="005A0BAD" w:rsidRPr="00CF6FE0">
              <w:rPr>
                <w:rFonts w:eastAsiaTheme="minorEastAsia"/>
                <w:sz w:val="24"/>
                <w:szCs w:val="24"/>
                <w:lang w:eastAsia="zh-CN"/>
              </w:rPr>
              <w:t xml:space="preserve">service </w:t>
            </w:r>
            <w:r w:rsidRPr="00CF6FE0">
              <w:rPr>
                <w:rFonts w:eastAsiaTheme="minorEastAsia"/>
                <w:sz w:val="24"/>
                <w:szCs w:val="24"/>
                <w:lang w:eastAsia="zh-CN"/>
              </w:rPr>
              <w:t xml:space="preserve">in the </w:t>
            </w:r>
            <w:r w:rsidR="005A0BAD" w:rsidRPr="00CF6FE0">
              <w:rPr>
                <w:rFonts w:eastAsiaTheme="minorEastAsia"/>
                <w:sz w:val="24"/>
                <w:szCs w:val="24"/>
                <w:lang w:eastAsia="zh-CN"/>
              </w:rPr>
              <w:t xml:space="preserve">frequency </w:t>
            </w:r>
            <w:r w:rsidRPr="00CF6FE0">
              <w:rPr>
                <w:rFonts w:eastAsiaTheme="minorEastAsia"/>
                <w:sz w:val="24"/>
                <w:szCs w:val="24"/>
                <w:lang w:eastAsia="zh-CN"/>
              </w:rPr>
              <w:t>band 17.3-17.7</w:t>
            </w:r>
            <w:r w:rsidR="008269F5" w:rsidRPr="00CF6FE0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 w:rsidRPr="00CF6FE0">
              <w:rPr>
                <w:rFonts w:eastAsiaTheme="minorEastAsia"/>
                <w:sz w:val="24"/>
                <w:szCs w:val="24"/>
                <w:lang w:eastAsia="zh-CN"/>
              </w:rPr>
              <w:t xml:space="preserve">GHz in Region 3, and development of relevant provisions  applying to non-geostationary fixed-satellite systems in the space-to-Earth direction in </w:t>
            </w:r>
            <w:r w:rsidR="005A0BAD" w:rsidRPr="00CF6FE0">
              <w:rPr>
                <w:rFonts w:eastAsiaTheme="minorEastAsia"/>
                <w:sz w:val="24"/>
                <w:szCs w:val="24"/>
                <w:lang w:eastAsia="zh-CN"/>
              </w:rPr>
              <w:t xml:space="preserve">the frequency band </w:t>
            </w:r>
            <w:r w:rsidRPr="00CF6FE0">
              <w:rPr>
                <w:rFonts w:eastAsiaTheme="minorEastAsia"/>
                <w:sz w:val="24"/>
                <w:szCs w:val="24"/>
                <w:lang w:eastAsia="zh-CN"/>
              </w:rPr>
              <w:t>17.3-17.8 GHz in all Regions</w:t>
            </w:r>
          </w:p>
        </w:tc>
      </w:tr>
      <w:tr w:rsidR="00E3319B" w:rsidRPr="00CF6FE0" w14:paraId="43037F9A" w14:textId="77777777" w:rsidTr="00E3319B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3E8" w14:textId="5CDF148F" w:rsidR="00E3319B" w:rsidRPr="00CF6FE0" w:rsidRDefault="00E3319B" w:rsidP="00EF69FF">
            <w:pPr>
              <w:pStyle w:val="Tabletext"/>
              <w:jc w:val="center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Addendum 21 (Add.27)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769" w14:textId="77777777" w:rsidR="00E3319B" w:rsidRPr="00CF6FE0" w:rsidRDefault="00E3319B" w:rsidP="00E3319B">
            <w:pPr>
              <w:pStyle w:val="Tabletext"/>
              <w:rPr>
                <w:sz w:val="24"/>
                <w:szCs w:val="24"/>
              </w:rPr>
            </w:pPr>
            <w:r w:rsidRPr="00CF6FE0">
              <w:rPr>
                <w:sz w:val="24"/>
                <w:szCs w:val="24"/>
              </w:rPr>
              <w:t>A preliminary agenda item for WRC-31: Study on possible revisions of sharing conditions in the frequency band 13.75-14 GHz to facilitate efficient use of the band by uplink FSS earth stations with smaller antenna sizes</w:t>
            </w:r>
          </w:p>
        </w:tc>
      </w:tr>
    </w:tbl>
    <w:p w14:paraId="78430338" w14:textId="77777777" w:rsidR="00E3319B" w:rsidRPr="00CF6FE0" w:rsidRDefault="00E3319B" w:rsidP="00E3319B">
      <w:pPr>
        <w:tabs>
          <w:tab w:val="left" w:pos="720"/>
        </w:tabs>
        <w:overflowPunct/>
        <w:autoSpaceDE/>
        <w:adjustRightInd/>
        <w:spacing w:before="0"/>
        <w:rPr>
          <w:b/>
          <w:bCs/>
        </w:rPr>
      </w:pPr>
    </w:p>
    <w:p w14:paraId="3DDF781A" w14:textId="77777777" w:rsidR="00E3319B" w:rsidRDefault="00E3319B" w:rsidP="00E3319B">
      <w:pPr>
        <w:tabs>
          <w:tab w:val="left" w:pos="720"/>
        </w:tabs>
        <w:overflowPunct/>
        <w:autoSpaceDE/>
        <w:adjustRightInd/>
        <w:spacing w:before="0"/>
        <w:jc w:val="center"/>
        <w:rPr>
          <w:lang w:val="fr-CH"/>
        </w:rPr>
      </w:pPr>
      <w:r w:rsidRPr="00CF6FE0">
        <w:rPr>
          <w:b/>
          <w:bCs/>
        </w:rPr>
        <w:t>_____________</w:t>
      </w:r>
    </w:p>
    <w:p w14:paraId="5FB0D3CE" w14:textId="11C980A3"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sectPr w:rsidR="00187BD9" w:rsidSect="0039169B">
      <w:headerReference w:type="default" r:id="rId14"/>
      <w:footerReference w:type="even" r:id="rId15"/>
      <w:footerReference w:type="defaul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5884" w14:textId="77777777" w:rsidR="00276183" w:rsidRDefault="00276183">
      <w:r>
        <w:separator/>
      </w:r>
    </w:p>
  </w:endnote>
  <w:endnote w:type="continuationSeparator" w:id="0">
    <w:p w14:paraId="42FFCE7C" w14:textId="77777777" w:rsidR="00276183" w:rsidRDefault="0027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1AD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AB3EF1" w14:textId="06AF0FC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6FE0">
      <w:rPr>
        <w:noProof/>
      </w:rPr>
      <w:t>12.10.23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DA96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lang w:val="en-US"/>
      </w:rPr>
      <w:t>Q:\TEMPLATE\ITUOffice2007\POOL\DPM templates\WRC-23\E.docx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C1D1" w14:textId="77777777" w:rsidR="00276183" w:rsidRDefault="00276183">
      <w:r>
        <w:rPr>
          <w:b/>
        </w:rPr>
        <w:t>_______________</w:t>
      </w:r>
    </w:p>
  </w:footnote>
  <w:footnote w:type="continuationSeparator" w:id="0">
    <w:p w14:paraId="7B2D6118" w14:textId="77777777" w:rsidR="00276183" w:rsidRDefault="0027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4F9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72F85F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62(Add.27)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F370862"/>
    <w:multiLevelType w:val="hybridMultilevel"/>
    <w:tmpl w:val="423095F2"/>
    <w:lvl w:ilvl="0" w:tplc="5BA0A5DE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041E34">
      <w:numFmt w:val="bullet"/>
      <w:lvlText w:val="–"/>
      <w:lvlJc w:val="left"/>
      <w:pPr>
        <w:ind w:left="1800" w:hanging="720"/>
      </w:pPr>
      <w:rPr>
        <w:rFonts w:ascii="Times New Roman" w:eastAsia="BatangChe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7962">
    <w:abstractNumId w:val="0"/>
  </w:num>
  <w:num w:numId="2" w16cid:durableId="16515156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077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1E41A8"/>
    <w:rsid w:val="002009EA"/>
    <w:rsid w:val="00202756"/>
    <w:rsid w:val="00202CA0"/>
    <w:rsid w:val="00216B6D"/>
    <w:rsid w:val="0022757F"/>
    <w:rsid w:val="00241FA2"/>
    <w:rsid w:val="00271316"/>
    <w:rsid w:val="00276183"/>
    <w:rsid w:val="002B349C"/>
    <w:rsid w:val="002D58BE"/>
    <w:rsid w:val="002F4747"/>
    <w:rsid w:val="00302605"/>
    <w:rsid w:val="00361B37"/>
    <w:rsid w:val="0036776B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A0BAD"/>
    <w:rsid w:val="005C099A"/>
    <w:rsid w:val="005C31A5"/>
    <w:rsid w:val="005E10C9"/>
    <w:rsid w:val="005E290B"/>
    <w:rsid w:val="005E61DD"/>
    <w:rsid w:val="005F04D8"/>
    <w:rsid w:val="005F5C81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269F5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E012E"/>
    <w:rsid w:val="00915446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84FDB"/>
    <w:rsid w:val="00A93B85"/>
    <w:rsid w:val="00AA0B18"/>
    <w:rsid w:val="00AA3C65"/>
    <w:rsid w:val="00AA666F"/>
    <w:rsid w:val="00AD7914"/>
    <w:rsid w:val="00AE514B"/>
    <w:rsid w:val="00B07E81"/>
    <w:rsid w:val="00B40888"/>
    <w:rsid w:val="00B639E9"/>
    <w:rsid w:val="00B817CD"/>
    <w:rsid w:val="00B81A7D"/>
    <w:rsid w:val="00B91EF7"/>
    <w:rsid w:val="00B94AD0"/>
    <w:rsid w:val="00B965DC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1A13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CF6FE0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C7FFA"/>
    <w:rsid w:val="00DD44AF"/>
    <w:rsid w:val="00DE2AC3"/>
    <w:rsid w:val="00DE5692"/>
    <w:rsid w:val="00DE6300"/>
    <w:rsid w:val="00DF4BC6"/>
    <w:rsid w:val="00DF78E0"/>
    <w:rsid w:val="00E03C94"/>
    <w:rsid w:val="00E205BC"/>
    <w:rsid w:val="00E2556A"/>
    <w:rsid w:val="00E26226"/>
    <w:rsid w:val="00E3319B"/>
    <w:rsid w:val="00E45D05"/>
    <w:rsid w:val="00E55816"/>
    <w:rsid w:val="00E55AEF"/>
    <w:rsid w:val="00E976C1"/>
    <w:rsid w:val="00EA12E5"/>
    <w:rsid w:val="00EB0812"/>
    <w:rsid w:val="00EB54B2"/>
    <w:rsid w:val="00EB55C6"/>
    <w:rsid w:val="00EC001D"/>
    <w:rsid w:val="00EC7085"/>
    <w:rsid w:val="00EF1932"/>
    <w:rsid w:val="00EF69FF"/>
    <w:rsid w:val="00EF71B6"/>
    <w:rsid w:val="00F02766"/>
    <w:rsid w:val="00F05BD4"/>
    <w:rsid w:val="00F06473"/>
    <w:rsid w:val="00F0780F"/>
    <w:rsid w:val="00F320AA"/>
    <w:rsid w:val="00F6155B"/>
    <w:rsid w:val="00F65C19"/>
    <w:rsid w:val="00F822B0"/>
    <w:rsid w:val="00F97484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A3CA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L Char,CV text Char,Dot pt Char,F5 List Paragraph Char,No Spacing1 Char,List Paragraph Char Char Char Char,Indicator Text Char,Numbered Para 1 Char,Bullet 1 Char"/>
    <w:basedOn w:val="DefaultParagraphFont"/>
    <w:link w:val="ListParagraph"/>
    <w:uiPriority w:val="99"/>
    <w:locked/>
    <w:rsid w:val="00E3319B"/>
    <w:rPr>
      <w:rFonts w:ascii="Times New Roman" w:eastAsia="BatangChe" w:hAnsi="Times New Roman"/>
      <w:sz w:val="24"/>
      <w:szCs w:val="24"/>
      <w:lang w:val="en-GB" w:eastAsia="en-US"/>
    </w:rPr>
  </w:style>
  <w:style w:type="paragraph" w:styleId="ListParagraph">
    <w:name w:val="List Paragraph"/>
    <w:aliases w:val="List Paragraph1,Recommendation,List Paragraph11,L,CV text,Dot pt,F5 List Paragraph,No Spacing1,List Paragraph Char Char Char,Indicator Text,Numbered Para 1,Bullet 1,List Paragraph12,Bullet Points,MAIN CONTENT"/>
    <w:basedOn w:val="Normal"/>
    <w:link w:val="ListParagraphChar"/>
    <w:uiPriority w:val="99"/>
    <w:qFormat/>
    <w:rsid w:val="00E3319B"/>
    <w:pPr>
      <w:numPr>
        <w:numId w:val="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BatangChe"/>
      <w:szCs w:val="24"/>
    </w:rPr>
  </w:style>
  <w:style w:type="character" w:customStyle="1" w:styleId="TabletextChar">
    <w:name w:val="Table_text Char"/>
    <w:basedOn w:val="DefaultParagraphFont"/>
    <w:link w:val="Tabletext"/>
    <w:locked/>
    <w:rsid w:val="00E3319B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59"/>
    <w:rsid w:val="00E3319B"/>
    <w:rPr>
      <w:rFonts w:ascii="Times New Roman" w:eastAsia="Batang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780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R23-WRC23-C-0062!A27!MSW-E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98755-698B-4E78-9CB6-AF5A9B38F3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4A66B2-0FB8-467A-A8AC-7E81C2BADA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F61B65-7DE1-4974-95C5-23DB86E3DBBF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09A7D64D-A006-4B1C-A725-2240E976E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62D3C0-14CD-44C2-9A36-3A37D6A96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544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R23-WRC23-C-0062!A27!MSW-E</vt:lpstr>
    </vt:vector>
  </TitlesOfParts>
  <Manager>General Secretariat - Pool</Manager>
  <Company>International Telecommunication Union (ITU)</Company>
  <LinksUpToDate>false</LinksUpToDate>
  <CharactersWithSpaces>3821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2023-10-12T08:18:00Z</dcterms:created>
  <dcterms:modified xsi:type="dcterms:W3CDTF">2023-10-13T07:45:00Z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