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54B29047" w14:textId="77777777" w:rsidTr="00752552">
        <w:trPr>
          <w:cantSplit/>
          <w:trHeight w:val="20"/>
        </w:trPr>
        <w:tc>
          <w:tcPr>
            <w:tcW w:w="1589" w:type="dxa"/>
            <w:vAlign w:val="center"/>
          </w:tcPr>
          <w:p w14:paraId="348E9F7C"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4C92B756" wp14:editId="33903F6D">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5E893315"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5079A111"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6524ED5A" w14:textId="77777777" w:rsidR="00752552" w:rsidRPr="000D1EE4" w:rsidRDefault="00752552" w:rsidP="00752552">
            <w:pPr>
              <w:jc w:val="right"/>
              <w:rPr>
                <w:rtl/>
                <w:lang w:bidi="ar-EG"/>
              </w:rPr>
            </w:pPr>
            <w:bookmarkStart w:id="0" w:name="ditulogo"/>
            <w:bookmarkEnd w:id="0"/>
            <w:r>
              <w:rPr>
                <w:noProof/>
              </w:rPr>
              <w:drawing>
                <wp:inline distT="0" distB="0" distL="0" distR="0" wp14:anchorId="3FDE02A1" wp14:editId="43179FA6">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5FFC59E2" w14:textId="77777777" w:rsidTr="00752552">
        <w:trPr>
          <w:cantSplit/>
          <w:trHeight w:val="20"/>
        </w:trPr>
        <w:tc>
          <w:tcPr>
            <w:tcW w:w="6696" w:type="dxa"/>
            <w:gridSpan w:val="2"/>
            <w:tcBorders>
              <w:bottom w:val="single" w:sz="12" w:space="0" w:color="auto"/>
            </w:tcBorders>
          </w:tcPr>
          <w:p w14:paraId="6155D3ED" w14:textId="77777777" w:rsidR="000D1EE4" w:rsidRPr="000D1EE4" w:rsidRDefault="000D1EE4" w:rsidP="000D1EE4">
            <w:pPr>
              <w:rPr>
                <w:rtl/>
              </w:rPr>
            </w:pPr>
          </w:p>
        </w:tc>
        <w:tc>
          <w:tcPr>
            <w:tcW w:w="2970" w:type="dxa"/>
            <w:gridSpan w:val="2"/>
            <w:tcBorders>
              <w:bottom w:val="single" w:sz="12" w:space="0" w:color="auto"/>
            </w:tcBorders>
          </w:tcPr>
          <w:p w14:paraId="34B006A9" w14:textId="77777777" w:rsidR="000D1EE4" w:rsidRPr="000D1EE4" w:rsidRDefault="000D1EE4" w:rsidP="000D1EE4">
            <w:pPr>
              <w:rPr>
                <w:lang w:val="en-GB" w:bidi="ar-EG"/>
              </w:rPr>
            </w:pPr>
          </w:p>
        </w:tc>
      </w:tr>
      <w:tr w:rsidR="000D1EE4" w:rsidRPr="000D1EE4" w14:paraId="24784033" w14:textId="77777777" w:rsidTr="00752552">
        <w:trPr>
          <w:cantSplit/>
          <w:trHeight w:val="20"/>
        </w:trPr>
        <w:tc>
          <w:tcPr>
            <w:tcW w:w="6696" w:type="dxa"/>
            <w:gridSpan w:val="2"/>
            <w:tcBorders>
              <w:top w:val="single" w:sz="12" w:space="0" w:color="auto"/>
            </w:tcBorders>
          </w:tcPr>
          <w:p w14:paraId="6F1120CB" w14:textId="77777777" w:rsidR="000D1EE4" w:rsidRPr="000D1EE4" w:rsidRDefault="000D1EE4" w:rsidP="000D1EE4">
            <w:pPr>
              <w:rPr>
                <w:b/>
                <w:bCs/>
                <w:rtl/>
                <w:lang w:bidi="ar-EG"/>
              </w:rPr>
            </w:pPr>
          </w:p>
        </w:tc>
        <w:tc>
          <w:tcPr>
            <w:tcW w:w="2970" w:type="dxa"/>
            <w:gridSpan w:val="2"/>
            <w:tcBorders>
              <w:top w:val="single" w:sz="12" w:space="0" w:color="auto"/>
            </w:tcBorders>
          </w:tcPr>
          <w:p w14:paraId="7F2408F3" w14:textId="77777777" w:rsidR="000D1EE4" w:rsidRPr="000D1EE4" w:rsidRDefault="000D1EE4" w:rsidP="000D1EE4">
            <w:pPr>
              <w:rPr>
                <w:b/>
                <w:bCs/>
                <w:lang w:bidi="ar-EG"/>
              </w:rPr>
            </w:pPr>
          </w:p>
        </w:tc>
      </w:tr>
      <w:tr w:rsidR="000D1EE4" w:rsidRPr="000D1EE4" w14:paraId="15E1E86C" w14:textId="77777777" w:rsidTr="00752552">
        <w:trPr>
          <w:cantSplit/>
        </w:trPr>
        <w:tc>
          <w:tcPr>
            <w:tcW w:w="6696" w:type="dxa"/>
            <w:gridSpan w:val="2"/>
          </w:tcPr>
          <w:p w14:paraId="3443A9FD" w14:textId="77777777" w:rsidR="000D1EE4" w:rsidRPr="005B06D3" w:rsidRDefault="00E50850" w:rsidP="00BA2BC6">
            <w:pPr>
              <w:pStyle w:val="Committee"/>
              <w:bidi/>
              <w:rPr>
                <w:lang w:val="en-US"/>
              </w:rPr>
            </w:pPr>
            <w:r w:rsidRPr="003D51AA">
              <w:rPr>
                <w:rtl/>
              </w:rPr>
              <w:t>الجلسة العامة</w:t>
            </w:r>
          </w:p>
        </w:tc>
        <w:tc>
          <w:tcPr>
            <w:tcW w:w="2970" w:type="dxa"/>
            <w:gridSpan w:val="2"/>
          </w:tcPr>
          <w:p w14:paraId="22DD1100" w14:textId="77777777" w:rsidR="000D1EE4" w:rsidRPr="003D51AA" w:rsidRDefault="00E50850" w:rsidP="003D51AA">
            <w:pPr>
              <w:spacing w:before="60" w:after="60" w:line="260" w:lineRule="exact"/>
              <w:jc w:val="left"/>
              <w:rPr>
                <w:b/>
                <w:bCs/>
                <w:rtl/>
              </w:rPr>
            </w:pPr>
            <w:r w:rsidRPr="003D51AA">
              <w:rPr>
                <w:rFonts w:eastAsia="SimSun"/>
                <w:b/>
                <w:bCs/>
                <w:rtl/>
              </w:rPr>
              <w:t>الإضافة 2</w:t>
            </w:r>
            <w:r w:rsidRPr="003D51AA">
              <w:rPr>
                <w:rFonts w:eastAsia="SimSun"/>
                <w:b/>
                <w:bCs/>
                <w:rtl/>
              </w:rPr>
              <w:br/>
              <w:t xml:space="preserve">للوثيقة </w:t>
            </w:r>
            <w:r w:rsidRPr="003D51AA">
              <w:rPr>
                <w:rFonts w:eastAsia="SimSun"/>
                <w:b/>
                <w:bCs/>
              </w:rPr>
              <w:t>99(Add.27)-A</w:t>
            </w:r>
          </w:p>
        </w:tc>
      </w:tr>
      <w:tr w:rsidR="000D1EE4" w:rsidRPr="000D1EE4" w14:paraId="551D237A" w14:textId="77777777" w:rsidTr="00752552">
        <w:trPr>
          <w:cantSplit/>
        </w:trPr>
        <w:tc>
          <w:tcPr>
            <w:tcW w:w="6696" w:type="dxa"/>
            <w:gridSpan w:val="2"/>
          </w:tcPr>
          <w:p w14:paraId="169E2C49" w14:textId="77777777" w:rsidR="000D1EE4" w:rsidRPr="003D51AA" w:rsidRDefault="000D1EE4" w:rsidP="003D51AA">
            <w:pPr>
              <w:spacing w:before="60" w:after="60" w:line="260" w:lineRule="exact"/>
              <w:jc w:val="left"/>
              <w:rPr>
                <w:b/>
                <w:bCs/>
                <w:rtl/>
              </w:rPr>
            </w:pPr>
          </w:p>
        </w:tc>
        <w:tc>
          <w:tcPr>
            <w:tcW w:w="2970" w:type="dxa"/>
            <w:gridSpan w:val="2"/>
          </w:tcPr>
          <w:p w14:paraId="4D15B713" w14:textId="77777777" w:rsidR="000D1EE4" w:rsidRPr="003D51AA" w:rsidRDefault="00E50850" w:rsidP="003D51AA">
            <w:pPr>
              <w:spacing w:before="60" w:after="60" w:line="260" w:lineRule="exact"/>
              <w:jc w:val="left"/>
              <w:rPr>
                <w:b/>
                <w:bCs/>
                <w:rtl/>
              </w:rPr>
            </w:pPr>
            <w:r w:rsidRPr="003D51AA">
              <w:rPr>
                <w:rFonts w:eastAsia="SimSun"/>
                <w:b/>
                <w:bCs/>
              </w:rPr>
              <w:t>27</w:t>
            </w:r>
            <w:r w:rsidRPr="003D51AA">
              <w:rPr>
                <w:rFonts w:eastAsia="SimSun"/>
                <w:b/>
                <w:bCs/>
                <w:rtl/>
              </w:rPr>
              <w:t xml:space="preserve"> أكتوبر </w:t>
            </w:r>
            <w:r w:rsidRPr="003D51AA">
              <w:rPr>
                <w:rFonts w:eastAsia="SimSun"/>
                <w:b/>
                <w:bCs/>
              </w:rPr>
              <w:t>2023</w:t>
            </w:r>
          </w:p>
        </w:tc>
      </w:tr>
      <w:tr w:rsidR="000D1EE4" w:rsidRPr="000D1EE4" w14:paraId="233EA489" w14:textId="77777777" w:rsidTr="00752552">
        <w:trPr>
          <w:cantSplit/>
        </w:trPr>
        <w:tc>
          <w:tcPr>
            <w:tcW w:w="6696" w:type="dxa"/>
            <w:gridSpan w:val="2"/>
          </w:tcPr>
          <w:p w14:paraId="59E6D569" w14:textId="77777777" w:rsidR="000D1EE4" w:rsidRPr="003D51AA" w:rsidRDefault="000D1EE4" w:rsidP="003D51AA">
            <w:pPr>
              <w:spacing w:before="60" w:after="60" w:line="260" w:lineRule="exact"/>
              <w:jc w:val="left"/>
              <w:rPr>
                <w:b/>
                <w:bCs/>
                <w:rtl/>
              </w:rPr>
            </w:pPr>
          </w:p>
        </w:tc>
        <w:tc>
          <w:tcPr>
            <w:tcW w:w="2970" w:type="dxa"/>
            <w:gridSpan w:val="2"/>
          </w:tcPr>
          <w:p w14:paraId="07961209" w14:textId="77777777" w:rsidR="000D1EE4" w:rsidRPr="003D51AA" w:rsidRDefault="00E50850" w:rsidP="003D51AA">
            <w:pPr>
              <w:spacing w:before="60" w:after="60" w:line="260" w:lineRule="exact"/>
              <w:jc w:val="left"/>
              <w:rPr>
                <w:b/>
                <w:bCs/>
              </w:rPr>
            </w:pPr>
            <w:r w:rsidRPr="003D51AA">
              <w:rPr>
                <w:b/>
                <w:bCs/>
                <w:rtl/>
              </w:rPr>
              <w:t>الأصل: بالإنكليزية</w:t>
            </w:r>
          </w:p>
        </w:tc>
      </w:tr>
      <w:tr w:rsidR="000D1EE4" w:rsidRPr="000D1EE4" w14:paraId="2D6107B9" w14:textId="77777777" w:rsidTr="00752552">
        <w:trPr>
          <w:cantSplit/>
        </w:trPr>
        <w:tc>
          <w:tcPr>
            <w:tcW w:w="9666" w:type="dxa"/>
            <w:gridSpan w:val="4"/>
          </w:tcPr>
          <w:p w14:paraId="353AD743" w14:textId="77777777" w:rsidR="000D1EE4" w:rsidRPr="000D1EE4" w:rsidRDefault="000D1EE4" w:rsidP="000D1EE4">
            <w:pPr>
              <w:rPr>
                <w:b/>
                <w:bCs/>
                <w:lang w:bidi="ar-EG"/>
              </w:rPr>
            </w:pPr>
          </w:p>
        </w:tc>
      </w:tr>
      <w:tr w:rsidR="000D1EE4" w:rsidRPr="000D1EE4" w14:paraId="780F0586" w14:textId="77777777" w:rsidTr="00752552">
        <w:trPr>
          <w:cantSplit/>
        </w:trPr>
        <w:tc>
          <w:tcPr>
            <w:tcW w:w="9666" w:type="dxa"/>
            <w:gridSpan w:val="4"/>
          </w:tcPr>
          <w:p w14:paraId="7E720AA3" w14:textId="77777777" w:rsidR="000D1EE4" w:rsidRPr="000D1EE4" w:rsidRDefault="000D1EE4" w:rsidP="000D1EE4">
            <w:pPr>
              <w:pStyle w:val="Source"/>
              <w:rPr>
                <w:rtl/>
                <w:lang w:bidi="ar-SA"/>
              </w:rPr>
            </w:pPr>
            <w:r w:rsidRPr="000D1EE4">
              <w:rPr>
                <w:rtl/>
              </w:rPr>
              <w:t>اليابان</w:t>
            </w:r>
          </w:p>
        </w:tc>
      </w:tr>
      <w:tr w:rsidR="000D1EE4" w:rsidRPr="000D1EE4" w14:paraId="7392ED43" w14:textId="77777777" w:rsidTr="00752552">
        <w:trPr>
          <w:cantSplit/>
        </w:trPr>
        <w:tc>
          <w:tcPr>
            <w:tcW w:w="9666" w:type="dxa"/>
            <w:gridSpan w:val="4"/>
          </w:tcPr>
          <w:p w14:paraId="7353DEB0" w14:textId="6CFC69C2" w:rsidR="000D1EE4" w:rsidRPr="000D1EE4" w:rsidRDefault="003D51AA" w:rsidP="000D1EE4">
            <w:pPr>
              <w:pStyle w:val="Title1"/>
              <w:rPr>
                <w:rtl/>
              </w:rPr>
            </w:pPr>
            <w:r>
              <w:rPr>
                <w:rFonts w:hint="cs"/>
                <w:rtl/>
              </w:rPr>
              <w:t>مقترحات بشأن أعمال المؤتمر</w:t>
            </w:r>
          </w:p>
        </w:tc>
      </w:tr>
      <w:tr w:rsidR="000D1EE4" w:rsidRPr="000D1EE4" w14:paraId="655A7F62" w14:textId="77777777" w:rsidTr="00752552">
        <w:trPr>
          <w:cantSplit/>
        </w:trPr>
        <w:tc>
          <w:tcPr>
            <w:tcW w:w="9666" w:type="dxa"/>
            <w:gridSpan w:val="4"/>
          </w:tcPr>
          <w:p w14:paraId="66A50FC2" w14:textId="77777777" w:rsidR="000D1EE4" w:rsidRPr="000D1EE4" w:rsidRDefault="000D1EE4" w:rsidP="000D1EE4">
            <w:pPr>
              <w:pStyle w:val="Title2"/>
              <w:rPr>
                <w:rtl/>
              </w:rPr>
            </w:pPr>
          </w:p>
        </w:tc>
      </w:tr>
      <w:tr w:rsidR="00E50850" w:rsidRPr="000D1EE4" w14:paraId="325039AD" w14:textId="77777777" w:rsidTr="00752552">
        <w:trPr>
          <w:cantSplit/>
        </w:trPr>
        <w:tc>
          <w:tcPr>
            <w:tcW w:w="9666" w:type="dxa"/>
            <w:gridSpan w:val="4"/>
          </w:tcPr>
          <w:p w14:paraId="5BD5C0BF" w14:textId="2412258C" w:rsidR="00E50850" w:rsidRPr="000D1EE4" w:rsidRDefault="003D51AA" w:rsidP="00E50850">
            <w:pPr>
              <w:pStyle w:val="Agendaitem"/>
            </w:pPr>
            <w:r>
              <w:rPr>
                <w:rtl/>
              </w:rPr>
              <w:t>بند جدول الأعمال 10</w:t>
            </w:r>
          </w:p>
        </w:tc>
      </w:tr>
    </w:tbl>
    <w:p w14:paraId="4AC176F7" w14:textId="77777777" w:rsidR="0079665C" w:rsidRPr="00387E34" w:rsidRDefault="0079665C" w:rsidP="00387E34">
      <w:pPr>
        <w:rPr>
          <w:rtl/>
        </w:rPr>
      </w:pPr>
      <w:r w:rsidRPr="00387E34">
        <w:rPr>
          <w:lang w:bidi="ar-EG"/>
        </w:rPr>
        <w:t>10</w:t>
      </w:r>
      <w:r w:rsidRPr="00387E34">
        <w:rPr>
          <w:rFonts w:hint="cs"/>
          <w:rtl/>
        </w:rPr>
        <w:tab/>
      </w:r>
      <w:r w:rsidRPr="00FE2CFF">
        <w:rPr>
          <w:rFonts w:hint="eastAsia"/>
          <w:rtl/>
        </w:rPr>
        <w:t>تقديم</w:t>
      </w:r>
      <w:r w:rsidRPr="00FE2CFF">
        <w:rPr>
          <w:rtl/>
        </w:rPr>
        <w:t xml:space="preserve"> </w:t>
      </w:r>
      <w:r w:rsidRPr="00FE2CFF">
        <w:rPr>
          <w:rFonts w:hint="eastAsia"/>
          <w:rtl/>
        </w:rPr>
        <w:t>توصيات</w:t>
      </w:r>
      <w:r w:rsidRPr="00FE2CFF">
        <w:rPr>
          <w:rtl/>
        </w:rPr>
        <w:t xml:space="preserve"> </w:t>
      </w:r>
      <w:r w:rsidRPr="00FE2CFF">
        <w:rPr>
          <w:rFonts w:hint="eastAsia"/>
          <w:rtl/>
        </w:rPr>
        <w:t>إلى</w:t>
      </w:r>
      <w:r w:rsidRPr="00FE2CFF">
        <w:rPr>
          <w:rtl/>
        </w:rPr>
        <w:t xml:space="preserve"> </w:t>
      </w:r>
      <w:r w:rsidRPr="00FE2CFF">
        <w:rPr>
          <w:rFonts w:hint="cs"/>
          <w:rtl/>
        </w:rPr>
        <w:t>مجلس الاتحاد</w:t>
      </w:r>
      <w:r w:rsidRPr="00FE2CFF">
        <w:rPr>
          <w:rtl/>
        </w:rPr>
        <w:t xml:space="preserve"> </w:t>
      </w:r>
      <w:r w:rsidRPr="00FE2CFF">
        <w:rPr>
          <w:rFonts w:hint="eastAsia"/>
          <w:rtl/>
        </w:rPr>
        <w:t>بالبنود</w:t>
      </w:r>
      <w:r w:rsidRPr="00FE2CFF">
        <w:rPr>
          <w:rtl/>
        </w:rPr>
        <w:t xml:space="preserve"> </w:t>
      </w:r>
      <w:r w:rsidRPr="00FE2CFF">
        <w:rPr>
          <w:rFonts w:hint="eastAsia"/>
          <w:rtl/>
        </w:rPr>
        <w:t>التي</w:t>
      </w:r>
      <w:r w:rsidRPr="00FE2CFF">
        <w:rPr>
          <w:rtl/>
        </w:rPr>
        <w:t xml:space="preserve"> </w:t>
      </w:r>
      <w:r w:rsidRPr="00FE2CFF">
        <w:rPr>
          <w:rFonts w:hint="eastAsia"/>
          <w:rtl/>
        </w:rPr>
        <w:t>يلزم</w:t>
      </w:r>
      <w:r w:rsidRPr="00FE2CFF">
        <w:rPr>
          <w:rtl/>
        </w:rPr>
        <w:t xml:space="preserve"> </w:t>
      </w:r>
      <w:r w:rsidRPr="00FE2CFF">
        <w:rPr>
          <w:rFonts w:hint="eastAsia"/>
          <w:rtl/>
        </w:rPr>
        <w:t>إدراجها</w:t>
      </w:r>
      <w:r w:rsidRPr="00FE2CFF">
        <w:rPr>
          <w:rtl/>
        </w:rPr>
        <w:t xml:space="preserve"> </w:t>
      </w:r>
      <w:r w:rsidRPr="00FE2CFF">
        <w:rPr>
          <w:rFonts w:hint="eastAsia"/>
          <w:rtl/>
        </w:rPr>
        <w:t>في جدول</w:t>
      </w:r>
      <w:r w:rsidRPr="00FE2CFF">
        <w:rPr>
          <w:rtl/>
        </w:rPr>
        <w:t xml:space="preserve"> </w:t>
      </w:r>
      <w:r w:rsidRPr="00FE2CFF">
        <w:rPr>
          <w:rFonts w:hint="eastAsia"/>
          <w:rtl/>
        </w:rPr>
        <w:t>أعمال</w:t>
      </w:r>
      <w:r w:rsidRPr="00FE2CFF">
        <w:rPr>
          <w:rtl/>
        </w:rPr>
        <w:t xml:space="preserve"> </w:t>
      </w:r>
      <w:r w:rsidRPr="00FE2CFF">
        <w:rPr>
          <w:rFonts w:hint="eastAsia"/>
          <w:rtl/>
        </w:rPr>
        <w:t>المؤتمر</w:t>
      </w:r>
      <w:r w:rsidRPr="00FE2CFF">
        <w:rPr>
          <w:rtl/>
        </w:rPr>
        <w:t xml:space="preserve"> </w:t>
      </w:r>
      <w:r w:rsidRPr="00FE2CFF">
        <w:rPr>
          <w:rFonts w:hint="eastAsia"/>
          <w:rtl/>
        </w:rPr>
        <w:t>العالمي</w:t>
      </w:r>
      <w:r w:rsidRPr="00FE2CFF">
        <w:rPr>
          <w:rtl/>
        </w:rPr>
        <w:t xml:space="preserve"> </w:t>
      </w:r>
      <w:r w:rsidRPr="00FE2CFF">
        <w:rPr>
          <w:rFonts w:hint="cs"/>
          <w:rtl/>
        </w:rPr>
        <w:t>التالي</w:t>
      </w:r>
      <w:r w:rsidRPr="00FE2CFF">
        <w:rPr>
          <w:rtl/>
        </w:rPr>
        <w:t xml:space="preserve"> </w:t>
      </w:r>
      <w:r w:rsidRPr="00FE2CFF">
        <w:rPr>
          <w:rFonts w:hint="eastAsia"/>
          <w:rtl/>
        </w:rPr>
        <w:t>للاتصالات</w:t>
      </w:r>
      <w:r w:rsidRPr="00FE2CFF">
        <w:rPr>
          <w:rtl/>
        </w:rPr>
        <w:t xml:space="preserve"> </w:t>
      </w:r>
      <w:r w:rsidRPr="00FE2CFF">
        <w:rPr>
          <w:rFonts w:hint="eastAsia"/>
          <w:rtl/>
        </w:rPr>
        <w:t>الراديوية</w:t>
      </w:r>
      <w:r w:rsidRPr="00FE2CFF">
        <w:rPr>
          <w:rtl/>
        </w:rPr>
        <w:t xml:space="preserve"> </w:t>
      </w:r>
      <w:r w:rsidRPr="00FE2CFF">
        <w:rPr>
          <w:rFonts w:hint="eastAsia"/>
          <w:rtl/>
        </w:rPr>
        <w:t>و</w:t>
      </w:r>
      <w:r w:rsidRPr="00FE2CFF">
        <w:rPr>
          <w:rFonts w:hint="cs"/>
          <w:rtl/>
        </w:rPr>
        <w:t>ب</w:t>
      </w:r>
      <w:r w:rsidRPr="00FE2CFF">
        <w:rPr>
          <w:rFonts w:hint="eastAsia"/>
          <w:rtl/>
        </w:rPr>
        <w:t>بنود</w:t>
      </w:r>
      <w:r w:rsidRPr="00FE2CFF">
        <w:rPr>
          <w:rtl/>
        </w:rPr>
        <w:t xml:space="preserve"> </w:t>
      </w:r>
      <w:r w:rsidRPr="00FE2CFF">
        <w:rPr>
          <w:rFonts w:hint="eastAsia"/>
          <w:rtl/>
        </w:rPr>
        <w:t>جداول</w:t>
      </w:r>
      <w:r w:rsidRPr="00FE2CFF">
        <w:rPr>
          <w:rtl/>
        </w:rPr>
        <w:t xml:space="preserve"> </w:t>
      </w:r>
      <w:r w:rsidRPr="00FE2CFF">
        <w:rPr>
          <w:rFonts w:hint="eastAsia"/>
          <w:rtl/>
        </w:rPr>
        <w:t>الأعمال</w:t>
      </w:r>
      <w:r w:rsidRPr="00FE2CFF">
        <w:rPr>
          <w:rtl/>
        </w:rPr>
        <w:t xml:space="preserve"> الأولية للمؤتمرات </w:t>
      </w:r>
      <w:r w:rsidRPr="00FE2CFF">
        <w:rPr>
          <w:rFonts w:hint="cs"/>
          <w:rtl/>
        </w:rPr>
        <w:t>اللاحقة</w:t>
      </w:r>
      <w:r w:rsidRPr="00FE2CFF">
        <w:rPr>
          <w:rtl/>
        </w:rPr>
        <w:t xml:space="preserve">، وفقاً للمادة </w:t>
      </w:r>
      <w:r w:rsidRPr="00FE2CFF">
        <w:t>7</w:t>
      </w:r>
      <w:r w:rsidRPr="00FE2CFF">
        <w:rPr>
          <w:rtl/>
        </w:rPr>
        <w:t xml:space="preserve"> من </w:t>
      </w:r>
      <w:r w:rsidRPr="00FE2CFF">
        <w:rPr>
          <w:rFonts w:hint="cs"/>
          <w:rtl/>
        </w:rPr>
        <w:t>اتفاقية الاتحاد</w:t>
      </w:r>
      <w:r w:rsidRPr="00FE2CFF">
        <w:rPr>
          <w:rtl/>
        </w:rPr>
        <w:t xml:space="preserve"> والقرار </w:t>
      </w:r>
      <w:r w:rsidRPr="00FE2CFF">
        <w:rPr>
          <w:b/>
          <w:bCs/>
          <w:iCs/>
        </w:rPr>
        <w:t>(Rev.WRC-19)</w:t>
      </w:r>
      <w:r w:rsidRPr="00FE2CFF">
        <w:rPr>
          <w:b/>
          <w:bCs/>
          <w:iCs/>
          <w:rtl/>
        </w:rPr>
        <w:t xml:space="preserve"> </w:t>
      </w:r>
      <w:r w:rsidRPr="00FE2CFF">
        <w:rPr>
          <w:b/>
          <w:bCs/>
          <w:iCs/>
          <w:lang w:val="en-GB"/>
        </w:rPr>
        <w:t>804</w:t>
      </w:r>
      <w:r w:rsidRPr="00FE2CFF">
        <w:rPr>
          <w:rFonts w:hint="eastAsia"/>
          <w:rtl/>
        </w:rPr>
        <w:t>،</w:t>
      </w:r>
    </w:p>
    <w:p w14:paraId="3E2DB563" w14:textId="7D8F070F" w:rsidR="00F016C9" w:rsidRDefault="00F016C9" w:rsidP="00F016C9">
      <w:pPr>
        <w:pStyle w:val="Headingb"/>
      </w:pPr>
      <w:bookmarkStart w:id="1" w:name="_Hlk148962012"/>
      <w:r>
        <w:rPr>
          <w:rFonts w:hint="cs"/>
          <w:rtl/>
        </w:rPr>
        <w:t>مقدمة</w:t>
      </w:r>
    </w:p>
    <w:p w14:paraId="7A947778" w14:textId="3EEDBAF2" w:rsidR="00F016C9" w:rsidRDefault="00EB3CFE" w:rsidP="00F016C9">
      <w:r w:rsidRPr="00EB3CFE">
        <w:rPr>
          <w:rtl/>
        </w:rPr>
        <w:t>ناقش أعضاء جماعة آسيا والمحيط الهادئ للاتصالات في الاجتماع الأخير للفريق التحضيري للمؤتمر العالمي للاتصالات الراديوية لعام</w:t>
      </w:r>
      <w:r>
        <w:rPr>
          <w:rFonts w:hint="cs"/>
          <w:rtl/>
        </w:rPr>
        <w:t xml:space="preserve"> 2023</w:t>
      </w:r>
      <w:r w:rsidRPr="00EB3CFE">
        <w:rPr>
          <w:rtl/>
        </w:rPr>
        <w:t xml:space="preserve"> </w:t>
      </w:r>
      <w:r w:rsidRPr="00EB3CFE">
        <w:rPr>
          <w:cs/>
        </w:rPr>
        <w:t>‎</w:t>
      </w:r>
      <w:r>
        <w:rPr>
          <w:lang w:val="en-GB"/>
        </w:rPr>
        <w:t>(APG-23)</w:t>
      </w:r>
      <w:r>
        <w:rPr>
          <w:rFonts w:hint="cs"/>
          <w:rtl/>
        </w:rPr>
        <w:t xml:space="preserve"> </w:t>
      </w:r>
      <w:r w:rsidRPr="00EB3CFE">
        <w:rPr>
          <w:rtl/>
        </w:rPr>
        <w:t xml:space="preserve">‏في أغسطس </w:t>
      </w:r>
      <w:r w:rsidRPr="00EB3CFE">
        <w:rPr>
          <w:cs/>
        </w:rPr>
        <w:t>‎</w:t>
      </w:r>
      <w:r w:rsidRPr="00EB3CFE">
        <w:t>2023</w:t>
      </w:r>
      <w:r w:rsidRPr="00EB3CFE">
        <w:rPr>
          <w:rtl/>
        </w:rPr>
        <w:t xml:space="preserve">‏، إعداد مقترح </w:t>
      </w:r>
      <w:r w:rsidR="00531598">
        <w:rPr>
          <w:rFonts w:hint="cs"/>
          <w:rtl/>
        </w:rPr>
        <w:t xml:space="preserve">تمهيدي مشترك للجماعة </w:t>
      </w:r>
      <w:r w:rsidR="00531598">
        <w:rPr>
          <w:lang w:val="en-GB"/>
        </w:rPr>
        <w:t>APT</w:t>
      </w:r>
      <w:r w:rsidRPr="00EB3CFE">
        <w:rPr>
          <w:rtl/>
        </w:rPr>
        <w:t xml:space="preserve"> بشأن تحديد نطاق (نطاقات) التردد للمكون الأرضي للاتصالات المتنقلة الدولية (</w:t>
      </w:r>
      <w:r w:rsidRPr="00EB3CFE">
        <w:rPr>
          <w:cs/>
        </w:rPr>
        <w:t>‎</w:t>
      </w:r>
      <w:r w:rsidRPr="00EB3CFE">
        <w:t>IMT</w:t>
      </w:r>
      <w:r w:rsidRPr="00EB3CFE">
        <w:rPr>
          <w:rtl/>
        </w:rPr>
        <w:t xml:space="preserve">)‏، كبند محتمل لإدراجه في جدول أعمال المؤتمر </w:t>
      </w:r>
      <w:r w:rsidRPr="00EB3CFE">
        <w:rPr>
          <w:cs/>
        </w:rPr>
        <w:t>‎</w:t>
      </w:r>
      <w:r w:rsidRPr="00EB3CFE">
        <w:t>WRC-27</w:t>
      </w:r>
      <w:r w:rsidRPr="00EB3CFE">
        <w:rPr>
          <w:rtl/>
        </w:rPr>
        <w:t>.</w:t>
      </w:r>
    </w:p>
    <w:p w14:paraId="2CB83500" w14:textId="1A4466DE" w:rsidR="00F016C9" w:rsidRDefault="00C10301" w:rsidP="00F016C9">
      <w:pPr>
        <w:rPr>
          <w:lang w:bidi="ar-EG"/>
        </w:rPr>
      </w:pPr>
      <w:r w:rsidRPr="00243B47">
        <w:rPr>
          <w:rtl/>
          <w:lang w:bidi="ar-EG"/>
        </w:rPr>
        <w:t>ونظرا</w:t>
      </w:r>
      <w:r w:rsidRPr="00243B47">
        <w:rPr>
          <w:rFonts w:hint="cs"/>
          <w:rtl/>
          <w:lang w:bidi="ar-EG"/>
        </w:rPr>
        <w:t>ً</w:t>
      </w:r>
      <w:r w:rsidRPr="00243B47">
        <w:rPr>
          <w:rtl/>
          <w:lang w:bidi="ar-EG"/>
        </w:rPr>
        <w:t xml:space="preserve"> لضيق الوقت </w:t>
      </w:r>
      <w:r w:rsidR="00D66929" w:rsidRPr="00243B47">
        <w:rPr>
          <w:rFonts w:hint="cs"/>
          <w:rtl/>
          <w:lang w:bidi="ar-EG"/>
        </w:rPr>
        <w:t>والطابع المعقد ل</w:t>
      </w:r>
      <w:r w:rsidRPr="00243B47">
        <w:rPr>
          <w:rtl/>
          <w:lang w:bidi="ar-EG"/>
        </w:rPr>
        <w:t xml:space="preserve">لمناقشات، لم يتمكن الاجتماع الأخير </w:t>
      </w:r>
      <w:r w:rsidRPr="00243B47">
        <w:rPr>
          <w:rtl/>
        </w:rPr>
        <w:t xml:space="preserve">للفريق التحضيري للمؤتمر </w:t>
      </w:r>
      <w:r w:rsidR="00E30F07" w:rsidRPr="00243B47">
        <w:rPr>
          <w:lang w:val="en-GB"/>
        </w:rPr>
        <w:t>WRC-23</w:t>
      </w:r>
      <w:r w:rsidRPr="00243B47">
        <w:rPr>
          <w:rtl/>
        </w:rPr>
        <w:t xml:space="preserve"> </w:t>
      </w:r>
      <w:r w:rsidR="00B7423A" w:rsidRPr="00243B47">
        <w:rPr>
          <w:rFonts w:hint="cs"/>
          <w:rtl/>
        </w:rPr>
        <w:t>(</w:t>
      </w:r>
      <w:r w:rsidR="00B7423A" w:rsidRPr="00243B47">
        <w:t>APG-23</w:t>
      </w:r>
      <w:r w:rsidR="00B7423A" w:rsidRPr="00243B47">
        <w:rPr>
          <w:rFonts w:hint="cs"/>
          <w:rtl/>
        </w:rPr>
        <w:t>)</w:t>
      </w:r>
      <w:r w:rsidR="00B7423A">
        <w:rPr>
          <w:rFonts w:hint="cs"/>
          <w:rtl/>
        </w:rPr>
        <w:t xml:space="preserve"> </w:t>
      </w:r>
      <w:r w:rsidRPr="00C10301">
        <w:rPr>
          <w:rtl/>
          <w:lang w:bidi="ar-EG"/>
        </w:rPr>
        <w:t>‏من إعداد مقترح مشترك بشأن هذه المسألة. ومع ذلك، تم توضيح أن "</w:t>
      </w:r>
      <w:r w:rsidR="00E30F07">
        <w:rPr>
          <w:rFonts w:hint="eastAsia"/>
          <w:rtl/>
          <w:lang w:bidi="ar-EG"/>
        </w:rPr>
        <w:t> </w:t>
      </w:r>
      <w:r w:rsidRPr="00E30F07">
        <w:rPr>
          <w:i/>
          <w:iCs/>
          <w:rtl/>
          <w:lang w:bidi="ar-EG"/>
        </w:rPr>
        <w:t xml:space="preserve">أعضاء جماعة آسيا والمحيط الهادئ يؤيدون النظر في بند </w:t>
      </w:r>
      <w:r w:rsidR="00E30F07">
        <w:rPr>
          <w:rFonts w:hint="cs"/>
          <w:i/>
          <w:iCs/>
          <w:rtl/>
          <w:lang w:bidi="ar-EG"/>
        </w:rPr>
        <w:t>في</w:t>
      </w:r>
      <w:r w:rsidRPr="00E30F07">
        <w:rPr>
          <w:i/>
          <w:iCs/>
          <w:rtl/>
          <w:lang w:bidi="ar-EG"/>
        </w:rPr>
        <w:t xml:space="preserve"> جدول أعمال</w:t>
      </w:r>
      <w:r w:rsidR="00E30F07">
        <w:rPr>
          <w:rFonts w:hint="cs"/>
          <w:i/>
          <w:iCs/>
          <w:rtl/>
          <w:lang w:bidi="ar-EG"/>
        </w:rPr>
        <w:t xml:space="preserve"> المؤتمر </w:t>
      </w:r>
      <w:r w:rsidR="00E30F07">
        <w:rPr>
          <w:i/>
          <w:iCs/>
          <w:lang w:val="en-GB" w:bidi="ar-EG"/>
        </w:rPr>
        <w:t>WRC-27</w:t>
      </w:r>
      <w:r w:rsidRPr="00E30F07">
        <w:rPr>
          <w:i/>
          <w:iCs/>
          <w:rtl/>
          <w:lang w:bidi="ar-EG"/>
        </w:rPr>
        <w:t xml:space="preserve"> ‏من أجل تحديد جزء (أجزاء) من مدى التردد </w:t>
      </w:r>
      <w:r w:rsidRPr="00E30F07">
        <w:rPr>
          <w:i/>
          <w:iCs/>
          <w:cs/>
          <w:lang w:bidi="ar-EG"/>
        </w:rPr>
        <w:t>‎</w:t>
      </w:r>
      <w:r w:rsidRPr="00E30F07">
        <w:rPr>
          <w:i/>
          <w:iCs/>
          <w:lang w:bidi="ar-EG"/>
        </w:rPr>
        <w:t>GHz 15,35-4,4</w:t>
      </w:r>
      <w:r w:rsidRPr="00E30F07">
        <w:rPr>
          <w:i/>
          <w:iCs/>
          <w:rtl/>
          <w:lang w:bidi="ar-EG"/>
        </w:rPr>
        <w:t xml:space="preserve"> ‏للمكون الأرضي للاتصالات المتنقلة الدولية.</w:t>
      </w:r>
      <w:r w:rsidRPr="00C10301">
        <w:rPr>
          <w:rtl/>
          <w:lang w:bidi="ar-EG"/>
        </w:rPr>
        <w:t>"</w:t>
      </w:r>
      <w:r w:rsidRPr="00C10301">
        <w:rPr>
          <w:cs/>
          <w:lang w:bidi="ar-EG"/>
        </w:rPr>
        <w:t>‎</w:t>
      </w:r>
    </w:p>
    <w:p w14:paraId="7A89218A" w14:textId="0C4FFADD" w:rsidR="00F016C9" w:rsidRDefault="00DD0697" w:rsidP="00F016C9">
      <w:pPr>
        <w:rPr>
          <w:rtl/>
        </w:rPr>
      </w:pPr>
      <w:r w:rsidRPr="00DD0697">
        <w:rPr>
          <w:rtl/>
        </w:rPr>
        <w:t xml:space="preserve">وفي المؤتمر </w:t>
      </w:r>
      <w:r w:rsidRPr="00DD0697">
        <w:rPr>
          <w:cs/>
        </w:rPr>
        <w:t>‎</w:t>
      </w:r>
      <w:r w:rsidRPr="00DD0697">
        <w:t>WRC-23</w:t>
      </w:r>
      <w:r w:rsidRPr="00DD0697">
        <w:rPr>
          <w:rtl/>
        </w:rPr>
        <w:t xml:space="preserve">‏، سيناقش أعضاء جماعة آسيا والمحيط الهادئ للاتصالات هذا البند المحتمل من جدول أعمال المؤتمر </w:t>
      </w:r>
      <w:r w:rsidRPr="00DD0697">
        <w:rPr>
          <w:cs/>
        </w:rPr>
        <w:t>‎</w:t>
      </w:r>
      <w:r w:rsidRPr="00DD0697">
        <w:t>WRC-27</w:t>
      </w:r>
      <w:r w:rsidRPr="00DD0697">
        <w:rPr>
          <w:rtl/>
        </w:rPr>
        <w:t xml:space="preserve">‏، بما في ذلك نطاقات التردد المحددة التي </w:t>
      </w:r>
      <w:r>
        <w:rPr>
          <w:rFonts w:hint="cs"/>
          <w:rtl/>
        </w:rPr>
        <w:t>ست</w:t>
      </w:r>
      <w:r w:rsidR="005B06D3">
        <w:rPr>
          <w:rFonts w:hint="cs"/>
          <w:rtl/>
        </w:rPr>
        <w:t>ُ</w:t>
      </w:r>
      <w:r>
        <w:rPr>
          <w:rFonts w:hint="cs"/>
          <w:rtl/>
        </w:rPr>
        <w:t>درج</w:t>
      </w:r>
      <w:r w:rsidRPr="00DD0697">
        <w:rPr>
          <w:rtl/>
        </w:rPr>
        <w:t xml:space="preserve"> في بند جدول الأعمال.</w:t>
      </w:r>
      <w:r w:rsidRPr="00DD0697">
        <w:rPr>
          <w:cs/>
        </w:rPr>
        <w:t>‎</w:t>
      </w:r>
    </w:p>
    <w:p w14:paraId="79D8929B" w14:textId="18678717" w:rsidR="00F016C9" w:rsidRDefault="00F016C9" w:rsidP="00F016C9">
      <w:pPr>
        <w:pStyle w:val="Headingb"/>
        <w:rPr>
          <w:rtl/>
        </w:rPr>
      </w:pPr>
      <w:r>
        <w:rPr>
          <w:rFonts w:hint="cs"/>
          <w:rtl/>
        </w:rPr>
        <w:t>المقترح</w:t>
      </w:r>
      <w:bookmarkEnd w:id="1"/>
    </w:p>
    <w:p w14:paraId="7AFDC8C1" w14:textId="437ACC8F" w:rsidR="00417E14" w:rsidRDefault="00E33171" w:rsidP="00C309E0">
      <w:pPr>
        <w:rPr>
          <w:rtl/>
        </w:rPr>
      </w:pPr>
      <w:r w:rsidRPr="00243B47">
        <w:rPr>
          <w:rFonts w:hint="cs"/>
          <w:rtl/>
        </w:rPr>
        <w:t>بالنظر</w:t>
      </w:r>
      <w:r w:rsidR="006658A5" w:rsidRPr="006658A5">
        <w:rPr>
          <w:rtl/>
        </w:rPr>
        <w:t xml:space="preserve"> إلى المناقشة </w:t>
      </w:r>
      <w:r w:rsidR="00B71A57">
        <w:rPr>
          <w:rFonts w:hint="cs"/>
          <w:rtl/>
        </w:rPr>
        <w:t>المذكورة</w:t>
      </w:r>
      <w:r w:rsidR="006658A5" w:rsidRPr="006658A5">
        <w:rPr>
          <w:rtl/>
        </w:rPr>
        <w:t xml:space="preserve"> أعلاه </w:t>
      </w:r>
      <w:r w:rsidR="00B71A57">
        <w:rPr>
          <w:rFonts w:hint="cs"/>
          <w:rtl/>
        </w:rPr>
        <w:t xml:space="preserve">التي </w:t>
      </w:r>
      <w:r w:rsidR="0051258F">
        <w:rPr>
          <w:rFonts w:hint="cs"/>
          <w:rtl/>
        </w:rPr>
        <w:t>دارت</w:t>
      </w:r>
      <w:r w:rsidR="00B71A57">
        <w:rPr>
          <w:rFonts w:hint="cs"/>
          <w:rtl/>
        </w:rPr>
        <w:t xml:space="preserve"> في إطار الفريق </w:t>
      </w:r>
      <w:r w:rsidR="00B71A57">
        <w:rPr>
          <w:lang w:val="en-GB"/>
        </w:rPr>
        <w:t>APG-23</w:t>
      </w:r>
      <w:r w:rsidR="00B71A57">
        <w:rPr>
          <w:rFonts w:hint="cs"/>
          <w:rtl/>
          <w:lang w:val="en-GB"/>
        </w:rPr>
        <w:t>،</w:t>
      </w:r>
      <w:r w:rsidR="006658A5" w:rsidRPr="006658A5">
        <w:rPr>
          <w:rtl/>
        </w:rPr>
        <w:t xml:space="preserve"> تؤيد اليابان وتقترح بندا</w:t>
      </w:r>
      <w:r w:rsidR="00B71A57">
        <w:rPr>
          <w:rFonts w:hint="cs"/>
          <w:rtl/>
        </w:rPr>
        <w:t>ً</w:t>
      </w:r>
      <w:r w:rsidR="006658A5" w:rsidRPr="006658A5">
        <w:rPr>
          <w:rtl/>
        </w:rPr>
        <w:t xml:space="preserve"> محتملا</w:t>
      </w:r>
      <w:r w:rsidR="00B71A57">
        <w:rPr>
          <w:rFonts w:hint="cs"/>
          <w:rtl/>
        </w:rPr>
        <w:t>ً</w:t>
      </w:r>
      <w:r w:rsidR="006658A5" w:rsidRPr="006658A5">
        <w:rPr>
          <w:rtl/>
        </w:rPr>
        <w:t xml:space="preserve"> لإدراجه في جدول أعمال المؤتمر </w:t>
      </w:r>
      <w:r w:rsidR="00B71A57">
        <w:t>WRC-27</w:t>
      </w:r>
      <w:r w:rsidR="006658A5" w:rsidRPr="006658A5">
        <w:rPr>
          <w:rtl/>
        </w:rPr>
        <w:t xml:space="preserve"> ‏بشأن تحديد نطاق التردد </w:t>
      </w:r>
      <w:r w:rsidR="006658A5" w:rsidRPr="006658A5">
        <w:rPr>
          <w:cs/>
        </w:rPr>
        <w:t>‎</w:t>
      </w:r>
      <w:r w:rsidR="006658A5" w:rsidRPr="006658A5">
        <w:t>GHz 12,95-12,75</w:t>
      </w:r>
      <w:r w:rsidR="006658A5" w:rsidRPr="006658A5">
        <w:rPr>
          <w:rtl/>
        </w:rPr>
        <w:t xml:space="preserve"> ‏من أجل التطوير المستقبلي للمكون الأرضي للاتصالات المتنقلة الدولية.</w:t>
      </w:r>
      <w:r w:rsidR="006658A5" w:rsidRPr="006658A5">
        <w:rPr>
          <w:cs/>
        </w:rPr>
        <w:t>‎</w:t>
      </w:r>
    </w:p>
    <w:p w14:paraId="66EDECBF" w14:textId="0D131E7E" w:rsidR="0051258F" w:rsidRDefault="0051258F" w:rsidP="00D66929">
      <w:r>
        <w:rPr>
          <w:rFonts w:hint="cs"/>
          <w:rtl/>
        </w:rPr>
        <w:t>و</w:t>
      </w:r>
      <w:r w:rsidR="00D66929">
        <w:rPr>
          <w:rFonts w:hint="cs"/>
          <w:rtl/>
        </w:rPr>
        <w:t>خلال</w:t>
      </w:r>
      <w:r w:rsidRPr="0051258F">
        <w:rPr>
          <w:rtl/>
        </w:rPr>
        <w:t xml:space="preserve"> المناقشة التي </w:t>
      </w:r>
      <w:r>
        <w:rPr>
          <w:rFonts w:hint="cs"/>
          <w:rtl/>
        </w:rPr>
        <w:t xml:space="preserve">دارت في إطار الفريق </w:t>
      </w:r>
      <w:r>
        <w:rPr>
          <w:lang w:val="en-GB"/>
        </w:rPr>
        <w:t>APG-23</w:t>
      </w:r>
      <w:r>
        <w:rPr>
          <w:rFonts w:hint="cs"/>
          <w:rtl/>
          <w:lang w:val="en-GB"/>
        </w:rPr>
        <w:t>،</w:t>
      </w:r>
      <w:r w:rsidRPr="006658A5">
        <w:rPr>
          <w:rtl/>
        </w:rPr>
        <w:t xml:space="preserve"> </w:t>
      </w:r>
      <w:r w:rsidRPr="0051258F">
        <w:rPr>
          <w:rtl/>
        </w:rPr>
        <w:t>أ</w:t>
      </w:r>
      <w:r w:rsidR="00D66929">
        <w:rPr>
          <w:rFonts w:hint="cs"/>
          <w:rtl/>
        </w:rPr>
        <w:t>ُ</w:t>
      </w:r>
      <w:r w:rsidRPr="0051258F">
        <w:rPr>
          <w:rtl/>
        </w:rPr>
        <w:t xml:space="preserve">عرب عن شواغل بشأن النظر في نطاق التردد </w:t>
      </w:r>
      <w:r w:rsidRPr="0051258F">
        <w:rPr>
          <w:cs/>
        </w:rPr>
        <w:t>‎</w:t>
      </w:r>
      <w:r w:rsidRPr="0051258F">
        <w:t>GHz 12,95-12,75</w:t>
      </w:r>
      <w:r w:rsidRPr="0051258F">
        <w:rPr>
          <w:rtl/>
        </w:rPr>
        <w:t xml:space="preserve"> ‏فيما يتعلق باستعمال الخدمة الثابتة الساتلية (</w:t>
      </w:r>
      <w:r w:rsidRPr="0051258F">
        <w:rPr>
          <w:cs/>
        </w:rPr>
        <w:t>‎</w:t>
      </w:r>
      <w:r>
        <w:t>FSS</w:t>
      </w:r>
      <w:r w:rsidRPr="0051258F">
        <w:rPr>
          <w:rtl/>
        </w:rPr>
        <w:t>). ‏ومع ذلك، ترى اليابان أن استعمال الخدمة الثابتة الساتلية في نطاق التردد هذا محدود نسبيا</w:t>
      </w:r>
      <w:r>
        <w:rPr>
          <w:rFonts w:hint="cs"/>
          <w:rtl/>
        </w:rPr>
        <w:t>ً</w:t>
      </w:r>
      <w:r w:rsidRPr="0051258F">
        <w:rPr>
          <w:rtl/>
        </w:rPr>
        <w:t xml:space="preserve"> مقارنة بنطاقات التردد الأخرى للاتصالات الساتلية في النطاق </w:t>
      </w:r>
      <w:r w:rsidRPr="0051258F">
        <w:rPr>
          <w:cs/>
        </w:rPr>
        <w:t>‎</w:t>
      </w:r>
      <w:r w:rsidR="00105E01" w:rsidRPr="0051258F">
        <w:t>K</w:t>
      </w:r>
      <w:r w:rsidRPr="0051258F">
        <w:t>u</w:t>
      </w:r>
      <w:r w:rsidRPr="0051258F">
        <w:rPr>
          <w:rtl/>
        </w:rPr>
        <w:t>.</w:t>
      </w:r>
      <w:r w:rsidR="00D66929">
        <w:rPr>
          <w:rFonts w:hint="cs"/>
          <w:rtl/>
        </w:rPr>
        <w:t xml:space="preserve"> </w:t>
      </w:r>
      <w:r>
        <w:rPr>
          <w:rFonts w:hint="cs"/>
          <w:rtl/>
        </w:rPr>
        <w:t>و</w:t>
      </w:r>
      <w:r w:rsidRPr="0051258F">
        <w:rPr>
          <w:rtl/>
        </w:rPr>
        <w:t>علاوة</w:t>
      </w:r>
      <w:r w:rsidR="00105E01">
        <w:rPr>
          <w:rFonts w:hint="cs"/>
          <w:rtl/>
        </w:rPr>
        <w:t>ً</w:t>
      </w:r>
      <w:r w:rsidRPr="0051258F">
        <w:rPr>
          <w:rtl/>
        </w:rPr>
        <w:t xml:space="preserve"> على ذلك، بما أن نطاق التردد هذا </w:t>
      </w:r>
      <w:r w:rsidRPr="0051258F">
        <w:rPr>
          <w:rtl/>
        </w:rPr>
        <w:lastRenderedPageBreak/>
        <w:t xml:space="preserve">يستعمل للاتجاه أرض-فضاء للخدمة الثابتة الساتلية، هناك إمكانية للتعايش بين تطبيقات الخدمة الثابتة الساتلية والمكون الأرضي للاتصالات المتنقلة الدولية من خلال تحديد الشروط الملائمة لحماية الوصلة الصاعدة للخدمة الثابتة الساتلية، بما في ذلك </w:t>
      </w:r>
      <w:r w:rsidR="00D66929">
        <w:rPr>
          <w:rFonts w:hint="cs"/>
          <w:rtl/>
        </w:rPr>
        <w:t>ال</w:t>
      </w:r>
      <w:r w:rsidRPr="0051258F">
        <w:rPr>
          <w:rtl/>
        </w:rPr>
        <w:t>استعمال</w:t>
      </w:r>
      <w:r w:rsidR="00D66929">
        <w:rPr>
          <w:rFonts w:hint="cs"/>
          <w:rtl/>
        </w:rPr>
        <w:t xml:space="preserve"> بموجب</w:t>
      </w:r>
      <w:r w:rsidRPr="0051258F">
        <w:rPr>
          <w:rtl/>
        </w:rPr>
        <w:t xml:space="preserve"> التذييل </w:t>
      </w:r>
      <w:r w:rsidRPr="0051258F">
        <w:rPr>
          <w:cs/>
        </w:rPr>
        <w:t>‎</w:t>
      </w:r>
      <w:r w:rsidRPr="00105E01">
        <w:rPr>
          <w:rStyle w:val="Appref"/>
          <w:b/>
          <w:bCs/>
        </w:rPr>
        <w:t>30B</w:t>
      </w:r>
      <w:r w:rsidRPr="0051258F">
        <w:rPr>
          <w:rtl/>
        </w:rPr>
        <w:t xml:space="preserve"> ‏للوائح الراديو.</w:t>
      </w:r>
      <w:r w:rsidRPr="0051258F">
        <w:rPr>
          <w:cs/>
        </w:rPr>
        <w:t>‎</w:t>
      </w:r>
    </w:p>
    <w:p w14:paraId="56DE696A" w14:textId="0AC13B52" w:rsidR="00C45930" w:rsidRPr="007579F6" w:rsidRDefault="00645923" w:rsidP="00E56BD6">
      <w:pPr>
        <w:rPr>
          <w:rtl/>
        </w:rPr>
      </w:pPr>
      <w:r>
        <w:rPr>
          <w:rFonts w:hint="cs"/>
          <w:rtl/>
        </w:rPr>
        <w:t>وتق</w:t>
      </w:r>
      <w:r w:rsidRPr="00645923">
        <w:rPr>
          <w:rtl/>
        </w:rPr>
        <w:t>ر اليابان أيضا</w:t>
      </w:r>
      <w:r>
        <w:rPr>
          <w:rFonts w:hint="cs"/>
          <w:rtl/>
        </w:rPr>
        <w:t>ً</w:t>
      </w:r>
      <w:r w:rsidRPr="00645923">
        <w:rPr>
          <w:rtl/>
        </w:rPr>
        <w:t xml:space="preserve"> بأن بعض </w:t>
      </w:r>
      <w:r w:rsidRPr="00243B47">
        <w:rPr>
          <w:rtl/>
        </w:rPr>
        <w:t>الأفرقة</w:t>
      </w:r>
      <w:r w:rsidR="00105E01" w:rsidRPr="00243B47">
        <w:rPr>
          <w:rFonts w:hint="cs"/>
          <w:rtl/>
        </w:rPr>
        <w:t xml:space="preserve"> </w:t>
      </w:r>
      <w:r w:rsidRPr="00645923">
        <w:rPr>
          <w:rtl/>
        </w:rPr>
        <w:t>الإقليمية و/أو</w:t>
      </w:r>
      <w:r w:rsidR="00D66929">
        <w:rPr>
          <w:rFonts w:hint="cs"/>
          <w:rtl/>
        </w:rPr>
        <w:t xml:space="preserve"> فرادى</w:t>
      </w:r>
      <w:r w:rsidRPr="00645923">
        <w:rPr>
          <w:rtl/>
        </w:rPr>
        <w:t xml:space="preserve"> الإدارات تعد</w:t>
      </w:r>
      <w:r w:rsidR="00D66929">
        <w:rPr>
          <w:rFonts w:hint="cs"/>
          <w:rtl/>
        </w:rPr>
        <w:t>ّ</w:t>
      </w:r>
      <w:r w:rsidRPr="00645923">
        <w:rPr>
          <w:rtl/>
        </w:rPr>
        <w:t xml:space="preserve"> مقترحات بشأن تحديد نطاق (نطاقات) التردد للمكون الأرضي للاتصالات المتنقلة الدولية كبند في جدول أعمال المؤتمر </w:t>
      </w:r>
      <w:r w:rsidRPr="00645923">
        <w:rPr>
          <w:cs/>
        </w:rPr>
        <w:t>‎</w:t>
      </w:r>
      <w:r w:rsidRPr="00645923">
        <w:t>WRC-27</w:t>
      </w:r>
      <w:r w:rsidRPr="00645923">
        <w:rPr>
          <w:rtl/>
        </w:rPr>
        <w:t xml:space="preserve">. ‏واليابان مستعدة لمناقشة هذه المقترحات في المؤتمر </w:t>
      </w:r>
      <w:r w:rsidRPr="00645923">
        <w:rPr>
          <w:cs/>
        </w:rPr>
        <w:t>‎</w:t>
      </w:r>
      <w:r w:rsidRPr="00645923">
        <w:t>WRC-23</w:t>
      </w:r>
      <w:r w:rsidRPr="00645923">
        <w:rPr>
          <w:rtl/>
        </w:rPr>
        <w:t xml:space="preserve">‏، وينبغي النظر في </w:t>
      </w:r>
      <w:r w:rsidR="005C2CC8">
        <w:rPr>
          <w:rFonts w:hint="cs"/>
          <w:rtl/>
        </w:rPr>
        <w:t>مقترحها معاً</w:t>
      </w:r>
      <w:r w:rsidRPr="00645923">
        <w:rPr>
          <w:rtl/>
        </w:rPr>
        <w:t xml:space="preserve"> من أجل وضع بند واحد في جدول أعمال المؤتمر </w:t>
      </w:r>
      <w:r w:rsidRPr="00645923">
        <w:rPr>
          <w:cs/>
        </w:rPr>
        <w:t>‎</w:t>
      </w:r>
      <w:r w:rsidRPr="00645923">
        <w:t>WRC-27</w:t>
      </w:r>
      <w:r w:rsidRPr="00645923">
        <w:rPr>
          <w:rtl/>
        </w:rPr>
        <w:t xml:space="preserve"> ‏بشأن هذا الموضوع.</w:t>
      </w:r>
      <w:r w:rsidRPr="00645923">
        <w:rPr>
          <w:cs/>
        </w:rPr>
        <w:t>‎</w:t>
      </w:r>
    </w:p>
    <w:p w14:paraId="2D7ED8F5" w14:textId="77777777" w:rsidR="004C67F1" w:rsidRDefault="004C67F1" w:rsidP="00655A9D">
      <w:pPr>
        <w:tabs>
          <w:tab w:val="clear" w:pos="1134"/>
          <w:tab w:val="clear" w:pos="1871"/>
          <w:tab w:val="clear" w:pos="2268"/>
        </w:tabs>
        <w:spacing w:before="0" w:line="240" w:lineRule="auto"/>
        <w:jc w:val="left"/>
        <w:rPr>
          <w:rtl/>
          <w:lang w:val="en-GB" w:bidi="ar-EG"/>
        </w:rPr>
      </w:pPr>
      <w:r>
        <w:rPr>
          <w:rtl/>
          <w:lang w:val="en-GB" w:bidi="ar-EG"/>
        </w:rPr>
        <w:br w:type="page"/>
      </w:r>
    </w:p>
    <w:p w14:paraId="1AD9BDE7" w14:textId="77777777" w:rsidR="009B57C6" w:rsidRDefault="0079665C">
      <w:pPr>
        <w:pStyle w:val="Proposal"/>
      </w:pPr>
      <w:r>
        <w:lastRenderedPageBreak/>
        <w:t>ADD</w:t>
      </w:r>
      <w:r>
        <w:tab/>
        <w:t>J/99A27A2/1</w:t>
      </w:r>
    </w:p>
    <w:p w14:paraId="2E5714C5" w14:textId="75C1FC98" w:rsidR="009B57C6" w:rsidRDefault="00503629">
      <w:pPr>
        <w:pStyle w:val="ResNo"/>
        <w:rPr>
          <w:rtl/>
        </w:rPr>
      </w:pPr>
      <w:r>
        <w:rPr>
          <w:rFonts w:ascii="Times New Roman" w:hint="cs"/>
          <w:rtl/>
        </w:rPr>
        <w:t xml:space="preserve">مشروع القرار الجديد </w:t>
      </w:r>
      <w:r w:rsidRPr="00BC4463">
        <w:t>[J-1] (WRC-23)</w:t>
      </w:r>
    </w:p>
    <w:p w14:paraId="5DC498D7" w14:textId="606B9D29" w:rsidR="009B57C6" w:rsidRPr="00503629" w:rsidRDefault="00503629" w:rsidP="00503629">
      <w:pPr>
        <w:pStyle w:val="Restitle"/>
        <w:rPr>
          <w:rtl/>
          <w:lang w:bidi="ar-EG"/>
        </w:rPr>
      </w:pPr>
      <w:r>
        <w:rPr>
          <w:rFonts w:hint="cs"/>
          <w:rtl/>
          <w:lang w:bidi="ar-EG"/>
        </w:rPr>
        <w:t>جدول أعمال المؤتمر العالمي للاتصالات الراديوية لعام 2027</w:t>
      </w:r>
    </w:p>
    <w:p w14:paraId="7A352DE6" w14:textId="0D965C67" w:rsidR="0079665C" w:rsidRPr="00E0017E" w:rsidRDefault="0079665C" w:rsidP="0079665C">
      <w:pPr>
        <w:pStyle w:val="Normalaftertitle"/>
        <w:rPr>
          <w:rtl/>
        </w:rPr>
      </w:pPr>
      <w:r w:rsidRPr="00E0017E">
        <w:rPr>
          <w:rtl/>
        </w:rPr>
        <w:t>إن المؤتمر العالمي للاتصالات الراديوية (</w:t>
      </w:r>
      <w:r>
        <w:rPr>
          <w:rFonts w:hint="cs"/>
          <w:rtl/>
        </w:rPr>
        <w:t>دبي،</w:t>
      </w:r>
      <w:r w:rsidRPr="00E0017E">
        <w:rPr>
          <w:rtl/>
        </w:rPr>
        <w:t xml:space="preserve"> </w:t>
      </w:r>
      <w:r w:rsidRPr="00E0017E">
        <w:t>2023</w:t>
      </w:r>
      <w:r w:rsidRPr="00E0017E">
        <w:rPr>
          <w:rtl/>
        </w:rPr>
        <w:t>)،</w:t>
      </w:r>
    </w:p>
    <w:p w14:paraId="5A2850B0" w14:textId="3270358D" w:rsidR="009B57C6" w:rsidRDefault="00503629">
      <w:pPr>
        <w:pStyle w:val="Normalaftertitle"/>
        <w:rPr>
          <w:rtl/>
        </w:rPr>
      </w:pPr>
      <w:r>
        <w:rPr>
          <w:rFonts w:hint="cs"/>
          <w:rtl/>
        </w:rPr>
        <w:t>...</w:t>
      </w:r>
    </w:p>
    <w:p w14:paraId="4EC44F9B" w14:textId="097CDAA5" w:rsidR="00503629" w:rsidRDefault="0079665C" w:rsidP="00503629">
      <w:pPr>
        <w:pStyle w:val="Call"/>
      </w:pPr>
      <w:r>
        <w:rPr>
          <w:rFonts w:hint="cs"/>
          <w:rtl/>
        </w:rPr>
        <w:t>ي</w:t>
      </w:r>
      <w:r w:rsidR="00503629">
        <w:rPr>
          <w:rFonts w:hint="cs"/>
          <w:rtl/>
        </w:rPr>
        <w:t>قرر</w:t>
      </w:r>
    </w:p>
    <w:p w14:paraId="01DA1E04" w14:textId="37CAB4FD" w:rsidR="00503629" w:rsidRPr="00655A9D" w:rsidRDefault="00655A9D" w:rsidP="00655A9D">
      <w:pPr>
        <w:rPr>
          <w:rtl/>
          <w:lang w:bidi="ar-AE"/>
        </w:rPr>
      </w:pPr>
      <w:r>
        <w:rPr>
          <w:rFonts w:hint="cs"/>
          <w:rtl/>
          <w:lang w:bidi="ar-AE"/>
        </w:rPr>
        <w:t>...</w:t>
      </w:r>
    </w:p>
    <w:p w14:paraId="6319A62A" w14:textId="210726D3" w:rsidR="00503629" w:rsidRDefault="00503629" w:rsidP="00503629">
      <w:pPr>
        <w:rPr>
          <w:b/>
          <w:bCs/>
          <w:rtl/>
          <w:lang w:val="en-GB"/>
        </w:rPr>
      </w:pPr>
      <w:r>
        <w:t>x.1</w:t>
      </w:r>
      <w:r>
        <w:tab/>
      </w:r>
      <w:r w:rsidR="00655A9D">
        <w:rPr>
          <w:rFonts w:hint="cs"/>
          <w:rtl/>
        </w:rPr>
        <w:t xml:space="preserve">النظر في تحديد نطاق التردد </w:t>
      </w:r>
      <w:r w:rsidR="00655A9D">
        <w:rPr>
          <w:lang w:val="en-GB"/>
        </w:rPr>
        <w:t>GHz 12,95-12,75</w:t>
      </w:r>
      <w:r w:rsidR="00AC2898">
        <w:rPr>
          <w:rFonts w:hint="cs"/>
          <w:rtl/>
        </w:rPr>
        <w:t xml:space="preserve"> </w:t>
      </w:r>
      <w:r w:rsidR="00655A9D">
        <w:rPr>
          <w:rFonts w:hint="cs"/>
          <w:rtl/>
        </w:rPr>
        <w:t xml:space="preserve">من أجل التطوير المستقبلي للمكون الأرضي للاتصالات المتنقلة الدولية </w:t>
      </w:r>
      <w:r w:rsidR="00655A9D">
        <w:rPr>
          <w:lang w:val="en-GB"/>
        </w:rPr>
        <w:t>(IMT)</w:t>
      </w:r>
      <w:r w:rsidR="00655A9D">
        <w:rPr>
          <w:rFonts w:hint="cs"/>
          <w:rtl/>
          <w:lang w:val="en-GB"/>
        </w:rPr>
        <w:t xml:space="preserve"> وفقاً للقرار </w:t>
      </w:r>
      <w:r w:rsidR="00655A9D" w:rsidRPr="00D66947">
        <w:rPr>
          <w:b/>
          <w:bCs/>
          <w:lang w:val="en-GB"/>
        </w:rPr>
        <w:t>[J-2] (WRC-</w:t>
      </w:r>
      <w:proofErr w:type="gramStart"/>
      <w:r w:rsidR="00655A9D" w:rsidRPr="00D66947">
        <w:rPr>
          <w:b/>
          <w:bCs/>
          <w:lang w:val="en-GB"/>
        </w:rPr>
        <w:t>23)</w:t>
      </w:r>
      <w:r w:rsidR="005B06D3" w:rsidRPr="005B06D3">
        <w:rPr>
          <w:rFonts w:hint="cs"/>
          <w:rtl/>
          <w:lang w:val="en-GB"/>
        </w:rPr>
        <w:t>؛</w:t>
      </w:r>
      <w:proofErr w:type="gramEnd"/>
    </w:p>
    <w:p w14:paraId="45055487" w14:textId="30F80EB9" w:rsidR="00655A9D" w:rsidRPr="00C256E9" w:rsidRDefault="00655A9D" w:rsidP="00503629">
      <w:pPr>
        <w:rPr>
          <w:rtl/>
          <w:lang w:bidi="ar-EG"/>
        </w:rPr>
      </w:pPr>
      <w:r w:rsidRPr="00C256E9">
        <w:rPr>
          <w:rFonts w:hint="cs"/>
          <w:rtl/>
          <w:lang w:val="en-GB"/>
        </w:rPr>
        <w:t>...</w:t>
      </w:r>
    </w:p>
    <w:p w14:paraId="57AC4EF2" w14:textId="20DBCC69" w:rsidR="009B57C6" w:rsidRPr="00D66947" w:rsidRDefault="0079665C">
      <w:pPr>
        <w:pStyle w:val="Reasons"/>
        <w:rPr>
          <w:b w:val="0"/>
          <w:bCs w:val="0"/>
        </w:rPr>
      </w:pPr>
      <w:r>
        <w:rPr>
          <w:rtl/>
        </w:rPr>
        <w:t>الأسباب:</w:t>
      </w:r>
      <w:r>
        <w:tab/>
      </w:r>
      <w:r w:rsidR="00AC27D6">
        <w:rPr>
          <w:rFonts w:hint="cs"/>
          <w:b w:val="0"/>
          <w:bCs w:val="0"/>
          <w:rtl/>
        </w:rPr>
        <w:t>نظراً</w:t>
      </w:r>
      <w:r w:rsidR="00D66947" w:rsidRPr="00D66947">
        <w:rPr>
          <w:b w:val="0"/>
          <w:bCs w:val="0"/>
          <w:rtl/>
        </w:rPr>
        <w:t xml:space="preserve"> إلى التوسع في استعمال الاتصالات المتنقلة الدولية </w:t>
      </w:r>
      <w:r w:rsidR="00F27BCA">
        <w:rPr>
          <w:rFonts w:hint="cs"/>
          <w:b w:val="0"/>
          <w:bCs w:val="0"/>
          <w:rtl/>
        </w:rPr>
        <w:t>وما يرتبط بذلك من احتياجات</w:t>
      </w:r>
      <w:r w:rsidR="00D66947" w:rsidRPr="00D66947">
        <w:rPr>
          <w:b w:val="0"/>
          <w:bCs w:val="0"/>
          <w:rtl/>
        </w:rPr>
        <w:t xml:space="preserve"> من الطيف</w:t>
      </w:r>
      <w:r w:rsidR="00F27BCA">
        <w:rPr>
          <w:rFonts w:hint="cs"/>
          <w:b w:val="0"/>
          <w:bCs w:val="0"/>
          <w:rtl/>
        </w:rPr>
        <w:t xml:space="preserve">، </w:t>
      </w:r>
      <w:r w:rsidR="00D66947" w:rsidRPr="00D66947">
        <w:rPr>
          <w:b w:val="0"/>
          <w:bCs w:val="0"/>
          <w:rtl/>
        </w:rPr>
        <w:t xml:space="preserve">ينبغي للاتحاد أن يواصل استكشاف تحديد طيف الاتصالات المتنقلة الدولية في لوائح الراديو </w:t>
      </w:r>
      <w:r w:rsidR="00F27BCA">
        <w:rPr>
          <w:rFonts w:hint="cs"/>
          <w:b w:val="0"/>
          <w:bCs w:val="0"/>
          <w:rtl/>
        </w:rPr>
        <w:t xml:space="preserve">الصادرة عن الاتحاد </w:t>
      </w:r>
      <w:r w:rsidR="00D66947" w:rsidRPr="00D66947">
        <w:rPr>
          <w:b w:val="0"/>
          <w:bCs w:val="0"/>
          <w:rtl/>
        </w:rPr>
        <w:t>لكي تتمكن الإدارات من انتقاء واستعمال نطاقات التردد المحددة للاتصالات المتنقلة الدولية بمرونة وفقا</w:t>
      </w:r>
      <w:r w:rsidR="00F27BCA">
        <w:rPr>
          <w:rFonts w:hint="cs"/>
          <w:b w:val="0"/>
          <w:bCs w:val="0"/>
          <w:rtl/>
        </w:rPr>
        <w:t>ً</w:t>
      </w:r>
      <w:r w:rsidR="00D66947" w:rsidRPr="00D66947">
        <w:rPr>
          <w:b w:val="0"/>
          <w:bCs w:val="0"/>
          <w:rtl/>
        </w:rPr>
        <w:t xml:space="preserve"> لسياساتها الوطنية </w:t>
      </w:r>
      <w:r w:rsidR="00AC27D6">
        <w:rPr>
          <w:rFonts w:hint="cs"/>
          <w:b w:val="0"/>
          <w:bCs w:val="0"/>
          <w:rtl/>
        </w:rPr>
        <w:t>بشأن</w:t>
      </w:r>
      <w:r w:rsidR="00D66947" w:rsidRPr="00D66947">
        <w:rPr>
          <w:b w:val="0"/>
          <w:bCs w:val="0"/>
          <w:rtl/>
        </w:rPr>
        <w:t xml:space="preserve"> الطيف.</w:t>
      </w:r>
      <w:r w:rsidR="00D66947" w:rsidRPr="00D66947">
        <w:rPr>
          <w:b w:val="0"/>
          <w:bCs w:val="0"/>
          <w:cs/>
        </w:rPr>
        <w:t>‎</w:t>
      </w:r>
      <w:r w:rsidR="00F27BCA">
        <w:rPr>
          <w:rFonts w:hint="cs"/>
          <w:b w:val="0"/>
          <w:bCs w:val="0"/>
          <w:rtl/>
        </w:rPr>
        <w:t xml:space="preserve"> و</w:t>
      </w:r>
      <w:r w:rsidR="00F27BCA" w:rsidRPr="00F27BCA">
        <w:rPr>
          <w:b w:val="0"/>
          <w:bCs w:val="0"/>
          <w:rtl/>
        </w:rPr>
        <w:t xml:space="preserve">استعمال الخدمة الثابتة الساتلية في نطاق التردد </w:t>
      </w:r>
      <w:r w:rsidR="00F27BCA" w:rsidRPr="00F27BCA">
        <w:rPr>
          <w:b w:val="0"/>
          <w:bCs w:val="0"/>
          <w:cs/>
        </w:rPr>
        <w:t>‎</w:t>
      </w:r>
      <w:r w:rsidR="00F27BCA" w:rsidRPr="00F27BCA">
        <w:rPr>
          <w:b w:val="0"/>
          <w:bCs w:val="0"/>
        </w:rPr>
        <w:t>GHz 12,95-12,75</w:t>
      </w:r>
      <w:r w:rsidR="00F27BCA" w:rsidRPr="00F27BCA">
        <w:rPr>
          <w:b w:val="0"/>
          <w:bCs w:val="0"/>
          <w:rtl/>
        </w:rPr>
        <w:t xml:space="preserve"> ‏محدود نسبيا</w:t>
      </w:r>
      <w:r w:rsidR="00F27BCA">
        <w:rPr>
          <w:rFonts w:hint="cs"/>
          <w:b w:val="0"/>
          <w:bCs w:val="0"/>
          <w:rtl/>
        </w:rPr>
        <w:t>ً</w:t>
      </w:r>
      <w:r w:rsidR="00F27BCA" w:rsidRPr="00F27BCA">
        <w:rPr>
          <w:b w:val="0"/>
          <w:bCs w:val="0"/>
          <w:rtl/>
        </w:rPr>
        <w:t xml:space="preserve"> مقارنة</w:t>
      </w:r>
      <w:r w:rsidR="00AC2898">
        <w:rPr>
          <w:rFonts w:hint="cs"/>
          <w:b w:val="0"/>
          <w:bCs w:val="0"/>
          <w:rtl/>
        </w:rPr>
        <w:t>ً</w:t>
      </w:r>
      <w:r w:rsidR="00F27BCA" w:rsidRPr="00F27BCA">
        <w:rPr>
          <w:b w:val="0"/>
          <w:bCs w:val="0"/>
          <w:rtl/>
        </w:rPr>
        <w:t xml:space="preserve"> بنطاقات التردد الأخرى للاتصالات الساتلية في النطاق </w:t>
      </w:r>
      <w:r w:rsidR="00F27BCA" w:rsidRPr="00F27BCA">
        <w:rPr>
          <w:b w:val="0"/>
          <w:bCs w:val="0"/>
          <w:cs/>
        </w:rPr>
        <w:t>‎</w:t>
      </w:r>
      <w:r w:rsidR="00AC2898" w:rsidRPr="00F27BCA">
        <w:rPr>
          <w:b w:val="0"/>
          <w:bCs w:val="0"/>
        </w:rPr>
        <w:t>K</w:t>
      </w:r>
      <w:r w:rsidR="00F27BCA" w:rsidRPr="00F27BCA">
        <w:rPr>
          <w:b w:val="0"/>
          <w:bCs w:val="0"/>
        </w:rPr>
        <w:t>u</w:t>
      </w:r>
      <w:r w:rsidR="00F27BCA" w:rsidRPr="00F27BCA">
        <w:rPr>
          <w:b w:val="0"/>
          <w:bCs w:val="0"/>
          <w:rtl/>
        </w:rPr>
        <w:t>. ‏وبما أن نطاق التردد هذا يستعمل للاتجاه أرض-فضاء للخدمة الثابتة الساتلية، هناك إمكانية للتعايش بين تطبيقات الخدمة الثابتة الساتلية و</w:t>
      </w:r>
      <w:r w:rsidR="00F27BCA">
        <w:rPr>
          <w:rFonts w:hint="cs"/>
          <w:b w:val="0"/>
          <w:bCs w:val="0"/>
          <w:rtl/>
        </w:rPr>
        <w:t>ال</w:t>
      </w:r>
      <w:r w:rsidR="00F27BCA" w:rsidRPr="00F27BCA">
        <w:rPr>
          <w:b w:val="0"/>
          <w:bCs w:val="0"/>
          <w:rtl/>
        </w:rPr>
        <w:t>مكون الأرض</w:t>
      </w:r>
      <w:r w:rsidR="00F27BCA">
        <w:rPr>
          <w:rFonts w:hint="cs"/>
          <w:b w:val="0"/>
          <w:bCs w:val="0"/>
          <w:rtl/>
        </w:rPr>
        <w:t>ي</w:t>
      </w:r>
      <w:r w:rsidR="00F27BCA" w:rsidRPr="00F27BCA">
        <w:rPr>
          <w:b w:val="0"/>
          <w:bCs w:val="0"/>
          <w:rtl/>
        </w:rPr>
        <w:t xml:space="preserve"> للاتصالات المتنقلة الدولية من خلال تحديد الشروط الملائمة لحماية الوصلة الصاعدة للخدمة الثابتة الساتلية، بما في ذلك </w:t>
      </w:r>
      <w:r w:rsidR="00F27BCA">
        <w:rPr>
          <w:rFonts w:hint="cs"/>
          <w:b w:val="0"/>
          <w:bCs w:val="0"/>
          <w:rtl/>
        </w:rPr>
        <w:t>ال</w:t>
      </w:r>
      <w:r w:rsidR="00F27BCA" w:rsidRPr="00F27BCA">
        <w:rPr>
          <w:b w:val="0"/>
          <w:bCs w:val="0"/>
          <w:rtl/>
        </w:rPr>
        <w:t xml:space="preserve">استعمال </w:t>
      </w:r>
      <w:r w:rsidR="00F27BCA">
        <w:rPr>
          <w:rFonts w:hint="cs"/>
          <w:b w:val="0"/>
          <w:bCs w:val="0"/>
          <w:rtl/>
        </w:rPr>
        <w:t xml:space="preserve">بموجب </w:t>
      </w:r>
      <w:r w:rsidR="00F27BCA" w:rsidRPr="00F27BCA">
        <w:rPr>
          <w:b w:val="0"/>
          <w:bCs w:val="0"/>
          <w:rtl/>
        </w:rPr>
        <w:t xml:space="preserve">التذييل </w:t>
      </w:r>
      <w:r w:rsidR="00F27BCA" w:rsidRPr="00F27BCA">
        <w:rPr>
          <w:b w:val="0"/>
          <w:bCs w:val="0"/>
          <w:cs/>
        </w:rPr>
        <w:t>‎</w:t>
      </w:r>
      <w:r w:rsidR="00F27BCA" w:rsidRPr="00AC2898">
        <w:rPr>
          <w:rStyle w:val="Appref"/>
        </w:rPr>
        <w:t>30B</w:t>
      </w:r>
      <w:r w:rsidR="00F27BCA" w:rsidRPr="00F27BCA">
        <w:rPr>
          <w:b w:val="0"/>
          <w:bCs w:val="0"/>
          <w:rtl/>
        </w:rPr>
        <w:t xml:space="preserve"> ‏</w:t>
      </w:r>
      <w:r w:rsidR="00F27BCA" w:rsidRPr="00243B47">
        <w:rPr>
          <w:b w:val="0"/>
          <w:bCs w:val="0"/>
          <w:rtl/>
        </w:rPr>
        <w:t>للوائح</w:t>
      </w:r>
      <w:r w:rsidR="00F27BCA" w:rsidRPr="00F27BCA">
        <w:rPr>
          <w:b w:val="0"/>
          <w:bCs w:val="0"/>
          <w:rtl/>
        </w:rPr>
        <w:t xml:space="preserve"> الراديو. ويمكن الاطلاع على مزيد من المعلومات عن تفاصيل المقترح في الملحق أدناه</w:t>
      </w:r>
      <w:r w:rsidR="005B06D3">
        <w:rPr>
          <w:rFonts w:hint="cs"/>
          <w:b w:val="0"/>
          <w:bCs w:val="0"/>
          <w:rtl/>
        </w:rPr>
        <w:t>.</w:t>
      </w:r>
    </w:p>
    <w:p w14:paraId="085D800C" w14:textId="77777777" w:rsidR="009B57C6" w:rsidRDefault="0079665C">
      <w:pPr>
        <w:pStyle w:val="Proposal"/>
      </w:pPr>
      <w:r>
        <w:t>ADD</w:t>
      </w:r>
      <w:r>
        <w:tab/>
        <w:t>J/99A27A2/2</w:t>
      </w:r>
    </w:p>
    <w:p w14:paraId="1B6E4054" w14:textId="0BCF42B4" w:rsidR="00503629" w:rsidRDefault="00503629" w:rsidP="00503629">
      <w:pPr>
        <w:pStyle w:val="ResNo"/>
        <w:rPr>
          <w:rtl/>
        </w:rPr>
      </w:pPr>
      <w:r>
        <w:rPr>
          <w:rFonts w:ascii="Times New Roman" w:hint="cs"/>
          <w:rtl/>
        </w:rPr>
        <w:t xml:space="preserve">مشروع </w:t>
      </w:r>
      <w:r w:rsidR="00655A9D">
        <w:rPr>
          <w:rFonts w:ascii="Times New Roman" w:hint="cs"/>
          <w:rtl/>
        </w:rPr>
        <w:t>ال</w:t>
      </w:r>
      <w:r>
        <w:rPr>
          <w:rFonts w:ascii="Times New Roman" w:hint="cs"/>
          <w:rtl/>
        </w:rPr>
        <w:t xml:space="preserve">قرار </w:t>
      </w:r>
      <w:r w:rsidR="00655A9D">
        <w:rPr>
          <w:rFonts w:ascii="Times New Roman" w:hint="cs"/>
          <w:rtl/>
        </w:rPr>
        <w:t>ال</w:t>
      </w:r>
      <w:r>
        <w:rPr>
          <w:rFonts w:ascii="Times New Roman" w:hint="cs"/>
          <w:rtl/>
        </w:rPr>
        <w:t xml:space="preserve">جديد </w:t>
      </w:r>
      <w:r w:rsidRPr="00BC4463">
        <w:t>[J-</w:t>
      </w:r>
      <w:r>
        <w:t>2</w:t>
      </w:r>
      <w:r w:rsidRPr="00BC4463">
        <w:t>] (WRC-23)</w:t>
      </w:r>
    </w:p>
    <w:p w14:paraId="005C65F3" w14:textId="71DB4C5B" w:rsidR="00503629" w:rsidRDefault="00503629" w:rsidP="00503629">
      <w:pPr>
        <w:pStyle w:val="Restitle"/>
        <w:rPr>
          <w:rtl/>
          <w:lang w:bidi="ar-EG"/>
        </w:rPr>
      </w:pPr>
      <w:r w:rsidRPr="00DD355D">
        <w:rPr>
          <w:rtl/>
        </w:rPr>
        <w:t>دراسات بشأن الأمور المتعلقة ب</w:t>
      </w:r>
      <w:r w:rsidR="00F92A84">
        <w:rPr>
          <w:rFonts w:hint="cs"/>
          <w:rtl/>
        </w:rPr>
        <w:t>تحديد نطاق التردد</w:t>
      </w:r>
      <w:r>
        <w:rPr>
          <w:rFonts w:hint="cs"/>
          <w:rtl/>
          <w:lang w:bidi="ar-EG"/>
        </w:rPr>
        <w:t xml:space="preserve"> </w:t>
      </w:r>
      <w:r>
        <w:rPr>
          <w:lang w:bidi="ar-EG"/>
        </w:rPr>
        <w:t xml:space="preserve">GHz </w:t>
      </w:r>
      <w:r w:rsidR="00F92A84">
        <w:rPr>
          <w:lang w:bidi="ar-EG"/>
        </w:rPr>
        <w:t>12,95-12,75</w:t>
      </w:r>
      <w:r>
        <w:rPr>
          <w:rFonts w:hint="cs"/>
          <w:rtl/>
          <w:lang w:bidi="ar-EG"/>
        </w:rPr>
        <w:t xml:space="preserve"> </w:t>
      </w:r>
      <w:r w:rsidR="00F92A84">
        <w:rPr>
          <w:rFonts w:hint="cs"/>
          <w:rtl/>
          <w:lang w:bidi="ar-EG"/>
        </w:rPr>
        <w:t xml:space="preserve">من أجل </w:t>
      </w:r>
      <w:r>
        <w:rPr>
          <w:rFonts w:hint="cs"/>
          <w:rtl/>
          <w:lang w:bidi="ar-EG"/>
        </w:rPr>
        <w:t xml:space="preserve">التطوير المستقبلي </w:t>
      </w:r>
      <w:r w:rsidR="00F92A84">
        <w:rPr>
          <w:rFonts w:hint="cs"/>
          <w:rtl/>
          <w:lang w:bidi="ar-EG"/>
        </w:rPr>
        <w:t xml:space="preserve">للمكون الأرضي </w:t>
      </w:r>
      <w:r>
        <w:rPr>
          <w:rFonts w:hint="cs"/>
          <w:rtl/>
          <w:lang w:bidi="ar-EG"/>
        </w:rPr>
        <w:t xml:space="preserve">للاتصالات المتنقلة الدولية لعام </w:t>
      </w:r>
      <w:r>
        <w:rPr>
          <w:lang w:bidi="ar-EG"/>
        </w:rPr>
        <w:t>2030</w:t>
      </w:r>
      <w:r>
        <w:rPr>
          <w:rFonts w:hint="cs"/>
          <w:rtl/>
          <w:lang w:bidi="ar-EG"/>
        </w:rPr>
        <w:t xml:space="preserve"> وما بعده</w:t>
      </w:r>
    </w:p>
    <w:p w14:paraId="1FF8A756" w14:textId="415274DC" w:rsidR="00503629" w:rsidRPr="00E0017E" w:rsidRDefault="00503629" w:rsidP="00503629">
      <w:pPr>
        <w:pStyle w:val="Normalaftertitle"/>
        <w:rPr>
          <w:rtl/>
        </w:rPr>
      </w:pPr>
      <w:r w:rsidRPr="00E0017E">
        <w:rPr>
          <w:rtl/>
        </w:rPr>
        <w:t xml:space="preserve">إن المؤتمر العالمي للاتصالات الراديوية </w:t>
      </w:r>
      <w:r w:rsidRPr="00F02135">
        <w:rPr>
          <w:rtl/>
        </w:rPr>
        <w:t>(</w:t>
      </w:r>
      <w:r w:rsidR="00F02135" w:rsidRPr="00F02135">
        <w:rPr>
          <w:rFonts w:hint="cs"/>
          <w:rtl/>
        </w:rPr>
        <w:t>دبي</w:t>
      </w:r>
      <w:r w:rsidRPr="00F02135">
        <w:rPr>
          <w:rtl/>
        </w:rPr>
        <w:t>،</w:t>
      </w:r>
      <w:r w:rsidRPr="00E0017E">
        <w:rPr>
          <w:rtl/>
        </w:rPr>
        <w:t xml:space="preserve"> </w:t>
      </w:r>
      <w:r w:rsidRPr="00E0017E">
        <w:t>2023</w:t>
      </w:r>
      <w:r w:rsidRPr="00E0017E">
        <w:rPr>
          <w:rtl/>
        </w:rPr>
        <w:t>)،</w:t>
      </w:r>
    </w:p>
    <w:p w14:paraId="21384252" w14:textId="77777777" w:rsidR="00503629" w:rsidRDefault="00503629" w:rsidP="00503629">
      <w:pPr>
        <w:pStyle w:val="Call"/>
      </w:pPr>
      <w:r w:rsidRPr="00E0017E">
        <w:rPr>
          <w:rtl/>
        </w:rPr>
        <w:t>إذ يضع في اعتباره</w:t>
      </w:r>
    </w:p>
    <w:p w14:paraId="0655007C" w14:textId="77777777" w:rsidR="00503629" w:rsidRDefault="00503629" w:rsidP="00503629">
      <w:r w:rsidRPr="00E0017E">
        <w:rPr>
          <w:i/>
          <w:iCs/>
          <w:rtl/>
          <w:lang w:bidi="ar-SY"/>
        </w:rPr>
        <w:t> أ )</w:t>
      </w:r>
      <w:r w:rsidRPr="00E0017E">
        <w:rPr>
          <w:i/>
          <w:iCs/>
          <w:rtl/>
          <w:lang w:bidi="ar-SY"/>
        </w:rPr>
        <w:tab/>
      </w:r>
      <w:r w:rsidRPr="00E0017E">
        <w:rPr>
          <w:rtl/>
        </w:rPr>
        <w:t xml:space="preserve">أن الاتصالات المتنقلة الدولية </w:t>
      </w:r>
      <w:r>
        <w:t xml:space="preserve"> </w:t>
      </w:r>
      <w:r w:rsidRPr="00E0017E">
        <w:t>(IMT)</w:t>
      </w:r>
      <w:r w:rsidRPr="00E0017E">
        <w:rPr>
          <w:rtl/>
        </w:rPr>
        <w:t xml:space="preserve">تهدف إلى توفير خدمات اتصالات على نطاق عالمي، </w:t>
      </w:r>
      <w:r>
        <w:rPr>
          <w:rFonts w:hint="cs"/>
          <w:rtl/>
        </w:rPr>
        <w:t xml:space="preserve">بصرف </w:t>
      </w:r>
      <w:r w:rsidRPr="00E0017E">
        <w:rPr>
          <w:rtl/>
        </w:rPr>
        <w:t>النظر عن المكان ونوع الشبك</w:t>
      </w:r>
      <w:r>
        <w:rPr>
          <w:rFonts w:hint="cs"/>
          <w:rtl/>
        </w:rPr>
        <w:t>ات</w:t>
      </w:r>
      <w:r w:rsidRPr="00E0017E">
        <w:rPr>
          <w:rtl/>
        </w:rPr>
        <w:t xml:space="preserve"> أو </w:t>
      </w:r>
      <w:proofErr w:type="spellStart"/>
      <w:r w:rsidRPr="00E0017E">
        <w:rPr>
          <w:rtl/>
        </w:rPr>
        <w:t>المطراف</w:t>
      </w:r>
      <w:proofErr w:type="spellEnd"/>
      <w:r w:rsidRPr="00E0017E">
        <w:rPr>
          <w:rtl/>
        </w:rPr>
        <w:t>؛</w:t>
      </w:r>
    </w:p>
    <w:p w14:paraId="06004D79" w14:textId="3CCB4C23" w:rsidR="00503629" w:rsidRDefault="00503629" w:rsidP="00503629">
      <w:pPr>
        <w:rPr>
          <w:rFonts w:eastAsia="SimSun"/>
          <w:rtl/>
          <w:lang w:eastAsia="zh-CN"/>
        </w:rPr>
      </w:pPr>
      <w:r>
        <w:rPr>
          <w:rFonts w:eastAsia="SimSun" w:hint="cs"/>
          <w:i/>
          <w:iCs/>
          <w:rtl/>
          <w:lang w:eastAsia="zh-CN"/>
        </w:rPr>
        <w:t>ب)</w:t>
      </w:r>
      <w:r>
        <w:rPr>
          <w:rFonts w:eastAsia="SimSun" w:hint="cs"/>
          <w:rtl/>
          <w:lang w:eastAsia="zh-CN"/>
        </w:rPr>
        <w:tab/>
        <w:t xml:space="preserve">أن أنظمة </w:t>
      </w:r>
      <w:r w:rsidRPr="00E0017E">
        <w:rPr>
          <w:rtl/>
        </w:rPr>
        <w:t>الاتصالات المتنقلة الدولية</w:t>
      </w:r>
      <w:r>
        <w:t xml:space="preserve"> </w:t>
      </w:r>
      <w:r>
        <w:rPr>
          <w:rFonts w:eastAsia="SimSun" w:hint="cs"/>
          <w:rtl/>
          <w:lang w:eastAsia="zh-CN" w:bidi="ar-EG"/>
        </w:rPr>
        <w:t>تتطور حالياً لتقدم سيناريوهات استعمال متنوعة وتطبيقات تشمل النطاق العريض الثابت</w:t>
      </w:r>
      <w:r>
        <w:rPr>
          <w:rFonts w:eastAsia="SimSun" w:hint="cs"/>
          <w:rtl/>
          <w:lang w:eastAsia="zh-CN" w:bidi="ar-SY"/>
        </w:rPr>
        <w:t>؛</w:t>
      </w:r>
    </w:p>
    <w:p w14:paraId="54A8C5D1" w14:textId="77777777" w:rsidR="00503629" w:rsidRDefault="00503629" w:rsidP="00503629">
      <w:pPr>
        <w:rPr>
          <w:rFonts w:eastAsia="SimSun"/>
          <w:lang w:eastAsia="zh-CN" w:bidi="ar-IQ"/>
        </w:rPr>
      </w:pPr>
      <w:r>
        <w:rPr>
          <w:rFonts w:eastAsia="SimSun" w:hint="cs"/>
          <w:i/>
          <w:iCs/>
          <w:rtl/>
          <w:lang w:eastAsia="zh-CN" w:bidi="ar-IQ"/>
        </w:rPr>
        <w:t>ج)</w:t>
      </w:r>
      <w:r>
        <w:rPr>
          <w:rFonts w:eastAsia="SimSun" w:hint="cs"/>
          <w:i/>
          <w:iCs/>
          <w:rtl/>
          <w:lang w:eastAsia="zh-CN" w:bidi="ar-IQ"/>
        </w:rPr>
        <w:tab/>
      </w:r>
      <w:r w:rsidRPr="008A09F9">
        <w:rPr>
          <w:rFonts w:eastAsia="SimSun" w:hint="cs"/>
          <w:rtl/>
          <w:lang w:eastAsia="zh-CN" w:bidi="ar-IQ"/>
        </w:rPr>
        <w:t xml:space="preserve">أن تطوير </w:t>
      </w:r>
      <w:r w:rsidRPr="00E0017E">
        <w:rPr>
          <w:rtl/>
        </w:rPr>
        <w:t xml:space="preserve">الاتصالات المتنقلة الدولية </w:t>
      </w:r>
      <w:r>
        <w:rPr>
          <w:rFonts w:eastAsia="SimSun" w:hint="cs"/>
          <w:rtl/>
          <w:lang w:eastAsia="zh-CN" w:bidi="ar-EG"/>
        </w:rPr>
        <w:t>لعام 2030 وما بعده سيستمر في تحسين نوعية حياة الجميع ويوسِّع نطاق أهدافه ليشمل الاستدامة الاجتماعية والبيئية والثقافية والاقتصادية</w:t>
      </w:r>
      <w:r>
        <w:rPr>
          <w:rFonts w:eastAsia="SimSun" w:hint="cs"/>
          <w:rtl/>
          <w:lang w:eastAsia="zh-CN" w:bidi="ar-SY"/>
        </w:rPr>
        <w:t>؛</w:t>
      </w:r>
    </w:p>
    <w:p w14:paraId="69B9B8DE" w14:textId="1EB92E73" w:rsidR="00503629" w:rsidRDefault="00503629" w:rsidP="00503629">
      <w:pPr>
        <w:rPr>
          <w:rFonts w:eastAsia="SimSun"/>
          <w:rtl/>
          <w:lang w:eastAsia="zh-CN" w:bidi="ar-EG"/>
        </w:rPr>
      </w:pPr>
      <w:r>
        <w:rPr>
          <w:rFonts w:eastAsia="SimSun" w:hint="cs"/>
          <w:i/>
          <w:iCs/>
          <w:rtl/>
          <w:lang w:eastAsia="zh-CN"/>
        </w:rPr>
        <w:t>د</w:t>
      </w:r>
      <w:r>
        <w:rPr>
          <w:rFonts w:eastAsia="SimSun" w:hint="eastAsia"/>
          <w:i/>
          <w:iCs/>
          <w:rtl/>
          <w:lang w:eastAsia="zh-CN"/>
        </w:rPr>
        <w:t> </w:t>
      </w:r>
      <w:r>
        <w:rPr>
          <w:rFonts w:eastAsia="SimSun" w:hint="cs"/>
          <w:i/>
          <w:iCs/>
          <w:rtl/>
          <w:lang w:eastAsia="zh-CN"/>
        </w:rPr>
        <w:t>)</w:t>
      </w:r>
      <w:r>
        <w:rPr>
          <w:rFonts w:eastAsia="SimSun" w:hint="cs"/>
          <w:rtl/>
          <w:lang w:eastAsia="zh-CN"/>
        </w:rPr>
        <w:tab/>
        <w:t xml:space="preserve">أن بعض نطاقات الترددات دون </w:t>
      </w:r>
      <w:r>
        <w:rPr>
          <w:rFonts w:eastAsia="SimSun"/>
          <w:lang w:eastAsia="zh-CN"/>
        </w:rPr>
        <w:t>MHz 7 125</w:t>
      </w:r>
      <w:r>
        <w:rPr>
          <w:rFonts w:eastAsia="SimSun" w:hint="cs"/>
          <w:rtl/>
          <w:lang w:eastAsia="zh-CN" w:bidi="ar-EG"/>
        </w:rPr>
        <w:t xml:space="preserve"> وبين </w:t>
      </w:r>
      <w:r>
        <w:rPr>
          <w:rFonts w:eastAsia="SimSun"/>
          <w:lang w:eastAsia="zh-CN" w:bidi="ar-EG"/>
        </w:rPr>
        <w:t>GHz 24,25</w:t>
      </w:r>
      <w:r>
        <w:rPr>
          <w:rFonts w:eastAsia="SimSun" w:hint="cs"/>
          <w:rtl/>
          <w:lang w:eastAsia="zh-CN" w:bidi="ar-EG"/>
        </w:rPr>
        <w:t xml:space="preserve"> و</w:t>
      </w:r>
      <w:r>
        <w:rPr>
          <w:rFonts w:eastAsia="SimSun"/>
          <w:lang w:eastAsia="zh-CN" w:bidi="ar-EG"/>
        </w:rPr>
        <w:t>GHz 86</w:t>
      </w:r>
      <w:r>
        <w:rPr>
          <w:rFonts w:eastAsia="SimSun" w:hint="cs"/>
          <w:rtl/>
          <w:lang w:eastAsia="zh-CN" w:bidi="ar-EG"/>
        </w:rPr>
        <w:t xml:space="preserve"> قد دُرست وحُددت للاتصالات المتنقلة الدولية في لوائح الراديو </w:t>
      </w:r>
      <w:r w:rsidR="0047022E">
        <w:rPr>
          <w:rFonts w:eastAsia="SimSun"/>
          <w:lang w:val="en-GB" w:eastAsia="zh-CN" w:bidi="ar-EG"/>
        </w:rPr>
        <w:t>(RR)</w:t>
      </w:r>
      <w:r w:rsidR="0047022E">
        <w:rPr>
          <w:rFonts w:eastAsia="SimSun" w:hint="cs"/>
          <w:rtl/>
          <w:lang w:eastAsia="zh-CN" w:bidi="ar-EG"/>
        </w:rPr>
        <w:t xml:space="preserve"> </w:t>
      </w:r>
      <w:r>
        <w:rPr>
          <w:rFonts w:eastAsia="SimSun" w:hint="cs"/>
          <w:rtl/>
          <w:lang w:eastAsia="zh-CN" w:bidi="ar-EG"/>
        </w:rPr>
        <w:t>عالمياً و/أو إقليمياً و/أو وطنياً</w:t>
      </w:r>
      <w:r>
        <w:rPr>
          <w:rFonts w:eastAsia="SimSun" w:hint="cs"/>
          <w:rtl/>
          <w:lang w:eastAsia="zh-CN" w:bidi="ar-SY"/>
        </w:rPr>
        <w:t>؛</w:t>
      </w:r>
    </w:p>
    <w:p w14:paraId="14F6039A" w14:textId="1FA5DB6F" w:rsidR="00503629" w:rsidRDefault="00503629" w:rsidP="00503629">
      <w:pPr>
        <w:rPr>
          <w:rFonts w:eastAsia="SimSun"/>
          <w:rtl/>
          <w:lang w:eastAsia="zh-CN" w:bidi="ar-EG"/>
        </w:rPr>
      </w:pPr>
      <w:r>
        <w:rPr>
          <w:rFonts w:eastAsia="SimSun" w:hint="cs"/>
          <w:i/>
          <w:iCs/>
          <w:rtl/>
          <w:lang w:eastAsia="zh-CN"/>
        </w:rPr>
        <w:lastRenderedPageBreak/>
        <w:t>هـ</w:t>
      </w:r>
      <w:r>
        <w:rPr>
          <w:rFonts w:eastAsia="SimSun" w:hint="eastAsia"/>
          <w:i/>
          <w:iCs/>
          <w:rtl/>
          <w:lang w:eastAsia="zh-CN"/>
        </w:rPr>
        <w:t> </w:t>
      </w:r>
      <w:r>
        <w:rPr>
          <w:rFonts w:eastAsia="SimSun" w:hint="cs"/>
          <w:i/>
          <w:iCs/>
          <w:rtl/>
          <w:lang w:eastAsia="zh-CN"/>
        </w:rPr>
        <w:t>)</w:t>
      </w:r>
      <w:r>
        <w:rPr>
          <w:rFonts w:eastAsia="SimSun" w:hint="cs"/>
          <w:i/>
          <w:iCs/>
          <w:rtl/>
          <w:lang w:eastAsia="zh-CN"/>
        </w:rPr>
        <w:tab/>
      </w:r>
      <w:r w:rsidRPr="00AD535D">
        <w:rPr>
          <w:rFonts w:eastAsia="SimSun" w:hint="cs"/>
          <w:rtl/>
          <w:lang w:eastAsia="zh-CN"/>
        </w:rPr>
        <w:t xml:space="preserve">أن تحديد طيف </w:t>
      </w:r>
      <w:r w:rsidRPr="00E0017E">
        <w:rPr>
          <w:rtl/>
        </w:rPr>
        <w:t>الاتصالات المتنقلة الدولية</w:t>
      </w:r>
      <w:r>
        <w:rPr>
          <w:rFonts w:eastAsia="SimSun" w:hint="cs"/>
          <w:rtl/>
          <w:lang w:eastAsia="zh-CN" w:bidi="ar-EG"/>
        </w:rPr>
        <w:t xml:space="preserve"> في لوائح الراديو يقدم معلومات لا تتعلق فقط بتنسيق استعمال الطيف الراديوي بل تتعلق كذلك بسلامة استعمال الطيف الراديوي المحدد للاتصالات المتنقلة الدولية، التي تُمكِّن الاتصالات </w:t>
      </w:r>
      <w:r w:rsidRPr="00E0017E">
        <w:rPr>
          <w:rtl/>
        </w:rPr>
        <w:t>المتنقلة الدولية</w:t>
      </w:r>
      <w:r>
        <w:rPr>
          <w:rFonts w:eastAsia="SimSun" w:hint="cs"/>
          <w:rtl/>
          <w:lang w:eastAsia="zh-CN" w:bidi="ar-EG"/>
        </w:rPr>
        <w:t xml:space="preserve"> من تحقيق التقاسم والتوافق مع سائر التطبيقات والخدمات العاملة في نفس نطاقات الترددات و/أو النطاقات المجاورة لها؛</w:t>
      </w:r>
    </w:p>
    <w:p w14:paraId="3CF4F473" w14:textId="77777777" w:rsidR="00503629" w:rsidRPr="00AE55FA" w:rsidRDefault="00503629" w:rsidP="00503629">
      <w:pPr>
        <w:rPr>
          <w:rFonts w:eastAsia="SimSun"/>
          <w:rtl/>
          <w:lang w:eastAsia="zh-CN" w:bidi="ar-EG"/>
        </w:rPr>
      </w:pPr>
      <w:r>
        <w:rPr>
          <w:rFonts w:eastAsia="SimSun" w:hint="cs"/>
          <w:i/>
          <w:iCs/>
          <w:rtl/>
          <w:lang w:eastAsia="zh-CN"/>
        </w:rPr>
        <w:t>و</w:t>
      </w:r>
      <w:r>
        <w:rPr>
          <w:rFonts w:eastAsia="SimSun" w:hint="eastAsia"/>
          <w:i/>
          <w:iCs/>
          <w:rtl/>
          <w:lang w:eastAsia="zh-CN"/>
        </w:rPr>
        <w:t> </w:t>
      </w:r>
      <w:r>
        <w:rPr>
          <w:rFonts w:eastAsia="SimSun" w:hint="cs"/>
          <w:i/>
          <w:iCs/>
          <w:rtl/>
          <w:lang w:eastAsia="zh-CN"/>
        </w:rPr>
        <w:t>)</w:t>
      </w:r>
      <w:r>
        <w:rPr>
          <w:rFonts w:eastAsia="SimSun" w:hint="cs"/>
          <w:rtl/>
          <w:lang w:eastAsia="zh-CN"/>
        </w:rPr>
        <w:tab/>
      </w:r>
      <w:r>
        <w:rPr>
          <w:rFonts w:eastAsia="SimSun" w:hint="cs"/>
          <w:rtl/>
          <w:lang w:eastAsia="zh-CN" w:bidi="ar-EG"/>
        </w:rPr>
        <w:t>أنه رغم وجود نطاقات ترددات محددة للاتصالات</w:t>
      </w:r>
      <w:r w:rsidRPr="00E0017E">
        <w:rPr>
          <w:rtl/>
        </w:rPr>
        <w:t xml:space="preserve"> المتنقلة الدولي</w:t>
      </w:r>
      <w:r>
        <w:rPr>
          <w:rFonts w:hint="cs"/>
          <w:rtl/>
        </w:rPr>
        <w:t>ة،</w:t>
      </w:r>
      <w:r>
        <w:rPr>
          <w:rFonts w:eastAsia="SimSun" w:hint="cs"/>
          <w:rtl/>
          <w:lang w:eastAsia="zh-CN" w:bidi="ar-SY"/>
        </w:rPr>
        <w:t xml:space="preserve"> لم تستعملها بعض البلدان لتشغيل هذه الاتصالات أو لا تخطط لاستعمالها بهذا الغرض </w:t>
      </w:r>
      <w:r>
        <w:rPr>
          <w:rFonts w:hint="cs"/>
          <w:rtl/>
          <w:lang w:bidi="ar-EG"/>
        </w:rPr>
        <w:t>نظراً إلى</w:t>
      </w:r>
      <w:r w:rsidRPr="00AE55FA">
        <w:rPr>
          <w:rtl/>
          <w:lang w:bidi="ar-EG"/>
        </w:rPr>
        <w:t xml:space="preserve"> است</w:t>
      </w:r>
      <w:r>
        <w:rPr>
          <w:rFonts w:hint="cs"/>
          <w:rtl/>
          <w:lang w:bidi="ar-EG"/>
        </w:rPr>
        <w:t>عمال</w:t>
      </w:r>
      <w:r w:rsidRPr="00AE55FA">
        <w:rPr>
          <w:rtl/>
          <w:lang w:bidi="ar-EG"/>
        </w:rPr>
        <w:t xml:space="preserve"> هذا الطيف</w:t>
      </w:r>
      <w:r>
        <w:rPr>
          <w:rFonts w:hint="cs"/>
          <w:rtl/>
          <w:lang w:bidi="ar-EG"/>
        </w:rPr>
        <w:t xml:space="preserve"> بكيفية مختلفة</w:t>
      </w:r>
      <w:r w:rsidRPr="00AE55FA">
        <w:rPr>
          <w:rtl/>
          <w:lang w:bidi="ar-EG"/>
        </w:rPr>
        <w:t xml:space="preserve"> لتشغيل تطبيقات وخدمات أخرى؛</w:t>
      </w:r>
    </w:p>
    <w:p w14:paraId="1C52C0E3" w14:textId="77777777" w:rsidR="00503629" w:rsidRDefault="00503629" w:rsidP="00503629">
      <w:pPr>
        <w:rPr>
          <w:rtl/>
          <w:lang w:bidi="ar-EG"/>
        </w:rPr>
      </w:pPr>
      <w:r>
        <w:rPr>
          <w:rFonts w:eastAsia="SimSun" w:hint="cs"/>
          <w:i/>
          <w:iCs/>
          <w:rtl/>
          <w:lang w:eastAsia="zh-CN"/>
        </w:rPr>
        <w:t>ز )</w:t>
      </w:r>
      <w:r>
        <w:rPr>
          <w:rFonts w:eastAsia="SimSun" w:hint="cs"/>
          <w:rtl/>
          <w:lang w:eastAsia="zh-CN"/>
        </w:rPr>
        <w:tab/>
        <w:t xml:space="preserve">أن من اللازم مواصلة إجراء دراسات تتعلق </w:t>
      </w:r>
      <w:r>
        <w:rPr>
          <w:rFonts w:eastAsia="SimSun" w:hint="cs"/>
          <w:rtl/>
          <w:lang w:eastAsia="zh-CN" w:bidi="ar-EG"/>
        </w:rPr>
        <w:t>بتنفيذ تحديد إضافي</w:t>
      </w:r>
      <w:r>
        <w:rPr>
          <w:rFonts w:eastAsia="SimSun" w:hint="cs"/>
          <w:rtl/>
          <w:lang w:eastAsia="zh-CN"/>
        </w:rPr>
        <w:t xml:space="preserve"> لطيف </w:t>
      </w:r>
      <w:r w:rsidRPr="00E0017E">
        <w:rPr>
          <w:rtl/>
        </w:rPr>
        <w:t xml:space="preserve">الاتصالات المتنقلة الدولية </w:t>
      </w:r>
      <w:r>
        <w:rPr>
          <w:rFonts w:eastAsia="SimSun" w:hint="cs"/>
          <w:rtl/>
          <w:lang w:eastAsia="zh-CN" w:bidi="ar-EG"/>
        </w:rPr>
        <w:t xml:space="preserve">لتهيئة الأحوال الملائمة لاستعمال هذه الاتصالات، وتتيح التقاسم والتوافق مع سائر التطبيقات القائمة، ثم منح الإدارات القدر الكافي من المرونة لتختار نطاقات الترددات من بين تلك المحددة </w:t>
      </w:r>
      <w:r>
        <w:rPr>
          <w:rFonts w:hint="cs"/>
          <w:rtl/>
        </w:rPr>
        <w:t>ل</w:t>
      </w:r>
      <w:r w:rsidRPr="00E0017E">
        <w:rPr>
          <w:rtl/>
        </w:rPr>
        <w:t>لاتصالات المتنقلة الدولية</w:t>
      </w:r>
      <w:r>
        <w:rPr>
          <w:rFonts w:hint="cs"/>
          <w:rtl/>
        </w:rPr>
        <w:t>؛</w:t>
      </w:r>
    </w:p>
    <w:p w14:paraId="2DBE8787" w14:textId="60A0B390" w:rsidR="00503629" w:rsidRDefault="00503629" w:rsidP="00503629">
      <w:pPr>
        <w:rPr>
          <w:rFonts w:eastAsia="SimSun"/>
          <w:rtl/>
          <w:lang w:eastAsia="zh-CN"/>
        </w:rPr>
      </w:pPr>
      <w:r>
        <w:rPr>
          <w:rFonts w:eastAsia="SimSun" w:hint="cs"/>
          <w:i/>
          <w:iCs/>
          <w:rtl/>
          <w:lang w:eastAsia="zh-CN"/>
        </w:rPr>
        <w:t>ح)</w:t>
      </w:r>
      <w:r>
        <w:rPr>
          <w:rFonts w:eastAsia="SimSun" w:hint="cs"/>
          <w:rtl/>
          <w:lang w:eastAsia="zh-CN"/>
        </w:rPr>
        <w:tab/>
        <w:t xml:space="preserve">أنه في المؤتمرات العالمية السابقة للاتصالات الراديوية، لم تُدرس </w:t>
      </w:r>
      <w:r>
        <w:rPr>
          <w:rFonts w:hint="cs"/>
          <w:rtl/>
          <w:lang w:bidi="ar-EG"/>
        </w:rPr>
        <w:t>مديات</w:t>
      </w:r>
      <w:r>
        <w:rPr>
          <w:rFonts w:eastAsia="SimSun" w:hint="cs"/>
          <w:rtl/>
          <w:lang w:eastAsia="zh-CN"/>
        </w:rPr>
        <w:t xml:space="preserve"> الترددات الأخرى بخلاف تلك المذكورة في</w:t>
      </w:r>
      <w:r>
        <w:rPr>
          <w:rFonts w:eastAsia="SimSun" w:hint="eastAsia"/>
          <w:rtl/>
          <w:lang w:eastAsia="zh-CN"/>
        </w:rPr>
        <w:t> </w:t>
      </w:r>
      <w:r>
        <w:rPr>
          <w:rFonts w:eastAsia="SimSun" w:hint="cs"/>
          <w:rtl/>
          <w:lang w:eastAsia="zh-CN"/>
        </w:rPr>
        <w:t xml:space="preserve">الفقرة </w:t>
      </w:r>
      <w:r w:rsidRPr="00DD355D">
        <w:rPr>
          <w:rFonts w:eastAsia="SimSun" w:hint="cs"/>
          <w:i/>
          <w:iCs/>
          <w:rtl/>
          <w:lang w:eastAsia="zh-CN"/>
        </w:rPr>
        <w:t>د)</w:t>
      </w:r>
      <w:r>
        <w:rPr>
          <w:rFonts w:eastAsia="SimSun" w:hint="cs"/>
          <w:rtl/>
          <w:lang w:eastAsia="zh-CN"/>
        </w:rPr>
        <w:t xml:space="preserve"> من </w:t>
      </w:r>
      <w:r w:rsidRPr="00DD355D">
        <w:rPr>
          <w:rFonts w:eastAsia="SimSun" w:hint="cs"/>
          <w:rtl/>
          <w:lang w:eastAsia="zh-CN"/>
        </w:rPr>
        <w:t>"</w:t>
      </w:r>
      <w:r w:rsidRPr="00094449">
        <w:rPr>
          <w:rFonts w:eastAsia="SimSun" w:hint="cs"/>
          <w:i/>
          <w:iCs/>
          <w:rtl/>
          <w:lang w:eastAsia="zh-CN"/>
        </w:rPr>
        <w:t>وإذ يضع في اعتباره</w:t>
      </w:r>
      <w:r w:rsidRPr="00DD355D">
        <w:rPr>
          <w:rFonts w:eastAsia="SimSun" w:hint="cs"/>
          <w:rtl/>
          <w:lang w:eastAsia="zh-CN"/>
        </w:rPr>
        <w:t>"</w:t>
      </w:r>
      <w:r>
        <w:rPr>
          <w:rFonts w:eastAsia="SimSun" w:hint="cs"/>
          <w:rtl/>
          <w:lang w:eastAsia="zh-CN"/>
        </w:rPr>
        <w:t xml:space="preserve"> دراسةً وافية</w:t>
      </w:r>
      <w:r w:rsidR="00DB6C56">
        <w:rPr>
          <w:rFonts w:eastAsia="SimSun" w:hint="cs"/>
          <w:rtl/>
          <w:lang w:eastAsia="zh-CN"/>
        </w:rPr>
        <w:t>ً</w:t>
      </w:r>
      <w:r>
        <w:rPr>
          <w:rFonts w:eastAsia="SimSun" w:hint="cs"/>
          <w:rtl/>
          <w:lang w:eastAsia="zh-CN" w:bidi="ar-SY"/>
        </w:rPr>
        <w:t>؛</w:t>
      </w:r>
    </w:p>
    <w:p w14:paraId="5E3E057B" w14:textId="4CCE8677" w:rsidR="00503629" w:rsidRPr="00FE1EC4" w:rsidRDefault="003E5FF3" w:rsidP="00503629">
      <w:pPr>
        <w:rPr>
          <w:rtl/>
        </w:rPr>
      </w:pPr>
      <w:r>
        <w:rPr>
          <w:rFonts w:eastAsia="SimSun" w:hint="cs"/>
          <w:i/>
          <w:iCs/>
          <w:rtl/>
          <w:lang w:eastAsia="zh-CN"/>
        </w:rPr>
        <w:t>ط</w:t>
      </w:r>
      <w:r w:rsidR="00503629" w:rsidRPr="00FE1EC4">
        <w:rPr>
          <w:rFonts w:eastAsia="SimSun" w:hint="cs"/>
          <w:i/>
          <w:iCs/>
          <w:rtl/>
          <w:lang w:eastAsia="zh-CN"/>
        </w:rPr>
        <w:t>)</w:t>
      </w:r>
      <w:r w:rsidR="00503629" w:rsidRPr="00FE1EC4">
        <w:rPr>
          <w:rFonts w:eastAsia="SimSun" w:hint="cs"/>
          <w:rtl/>
          <w:lang w:eastAsia="zh-CN"/>
        </w:rPr>
        <w:tab/>
      </w:r>
      <w:r w:rsidR="00503629" w:rsidRPr="00FE1EC4">
        <w:rPr>
          <w:rFonts w:hint="cs"/>
          <w:rtl/>
        </w:rPr>
        <w:t xml:space="preserve">أن قطاع الاتصالات الراديوية بالاتحاد </w:t>
      </w:r>
      <w:r w:rsidR="00503629" w:rsidRPr="00FE1EC4">
        <w:t>(ITU</w:t>
      </w:r>
      <w:r w:rsidR="00503629" w:rsidRPr="00FE1EC4">
        <w:noBreakHyphen/>
        <w:t>T)</w:t>
      </w:r>
      <w:r w:rsidR="00503629" w:rsidRPr="00FE1EC4">
        <w:rPr>
          <w:rFonts w:hint="cs"/>
          <w:rtl/>
        </w:rPr>
        <w:t xml:space="preserve"> لا يزال يعمل على تقييس الاتصالات المتنقلة الدولية </w:t>
      </w:r>
      <w:r w:rsidR="00503629">
        <w:rPr>
          <w:rFonts w:hint="cs"/>
          <w:rtl/>
        </w:rPr>
        <w:t>ل</w:t>
      </w:r>
      <w:r w:rsidR="00503629" w:rsidRPr="00FE1EC4">
        <w:rPr>
          <w:rFonts w:hint="cs"/>
          <w:rtl/>
        </w:rPr>
        <w:t>عام</w:t>
      </w:r>
      <w:r w:rsidR="00503629">
        <w:rPr>
          <w:rFonts w:hint="eastAsia"/>
          <w:rtl/>
        </w:rPr>
        <w:t> </w:t>
      </w:r>
      <w:r w:rsidR="00503629" w:rsidRPr="00FE1EC4">
        <w:t>2030</w:t>
      </w:r>
      <w:r w:rsidR="00503629" w:rsidRPr="00FE1EC4">
        <w:rPr>
          <w:rFonts w:hint="cs"/>
          <w:rtl/>
        </w:rPr>
        <w:t xml:space="preserve"> وما</w:t>
      </w:r>
      <w:r w:rsidR="00503629" w:rsidRPr="00FE1EC4">
        <w:rPr>
          <w:rFonts w:hint="eastAsia"/>
          <w:rtl/>
        </w:rPr>
        <w:t> </w:t>
      </w:r>
      <w:r w:rsidR="00503629" w:rsidRPr="00FE1EC4">
        <w:rPr>
          <w:rFonts w:hint="cs"/>
          <w:rtl/>
        </w:rPr>
        <w:t>بعده؛</w:t>
      </w:r>
    </w:p>
    <w:p w14:paraId="0C6539B5" w14:textId="29B50C2F" w:rsidR="00503629" w:rsidRPr="009B58AD" w:rsidRDefault="003E5FF3" w:rsidP="00503629">
      <w:pPr>
        <w:rPr>
          <w:rFonts w:eastAsia="SimSun"/>
          <w:spacing w:val="-2"/>
          <w:rtl/>
          <w:lang w:eastAsia="zh-CN"/>
        </w:rPr>
      </w:pPr>
      <w:r>
        <w:rPr>
          <w:rFonts w:eastAsia="SimSun" w:hint="cs"/>
          <w:i/>
          <w:iCs/>
          <w:spacing w:val="-2"/>
          <w:rtl/>
          <w:lang w:eastAsia="zh-CN"/>
        </w:rPr>
        <w:t>ي</w:t>
      </w:r>
      <w:r w:rsidR="00503629" w:rsidRPr="009B58AD">
        <w:rPr>
          <w:rFonts w:eastAsia="SimSun" w:hint="cs"/>
          <w:i/>
          <w:iCs/>
          <w:spacing w:val="-2"/>
          <w:rtl/>
          <w:lang w:eastAsia="zh-CN"/>
        </w:rPr>
        <w:t>)</w:t>
      </w:r>
      <w:r w:rsidR="00503629" w:rsidRPr="009B58AD">
        <w:rPr>
          <w:rFonts w:eastAsia="SimSun" w:hint="cs"/>
          <w:spacing w:val="-2"/>
          <w:rtl/>
          <w:lang w:eastAsia="zh-CN"/>
        </w:rPr>
        <w:tab/>
      </w:r>
      <w:r w:rsidR="00503629" w:rsidRPr="009B58AD">
        <w:rPr>
          <w:rFonts w:hint="cs"/>
          <w:spacing w:val="-2"/>
          <w:rtl/>
          <w:lang w:bidi="ar-SY"/>
        </w:rPr>
        <w:t xml:space="preserve">أن </w:t>
      </w:r>
      <w:r w:rsidR="00503629" w:rsidRPr="009B58AD">
        <w:rPr>
          <w:rFonts w:hint="cs"/>
          <w:spacing w:val="-2"/>
          <w:rtl/>
          <w:lang w:bidi="ar-EG"/>
        </w:rPr>
        <w:t xml:space="preserve">توفر </w:t>
      </w:r>
      <w:r w:rsidR="00503629" w:rsidRPr="009B58AD">
        <w:rPr>
          <w:rFonts w:hint="cs"/>
          <w:spacing w:val="-2"/>
          <w:rtl/>
          <w:lang w:bidi="ar-SY"/>
        </w:rPr>
        <w:t>الطيف الكافي في الوقت المناسب</w:t>
      </w:r>
      <w:r w:rsidR="00503629" w:rsidRPr="009B58AD">
        <w:rPr>
          <w:rFonts w:hint="cs"/>
          <w:spacing w:val="-2"/>
          <w:rtl/>
          <w:lang w:bidi="ar-EG"/>
        </w:rPr>
        <w:t xml:space="preserve"> </w:t>
      </w:r>
      <w:r w:rsidR="00503629" w:rsidRPr="009B58AD">
        <w:rPr>
          <w:rFonts w:hint="cs"/>
          <w:spacing w:val="-2"/>
          <w:rtl/>
          <w:lang w:bidi="ar-SY"/>
        </w:rPr>
        <w:t>والأحكام التنظيمية الداعمة لذلك مسألة ضرورية لدعم تطوير الاتصالات المتنقلة الدولية في المستقبل</w:t>
      </w:r>
      <w:r w:rsidR="0047022E">
        <w:rPr>
          <w:rFonts w:hint="cs"/>
          <w:spacing w:val="-2"/>
          <w:rtl/>
          <w:lang w:bidi="ar-SY"/>
        </w:rPr>
        <w:t>؛</w:t>
      </w:r>
    </w:p>
    <w:p w14:paraId="226393D8" w14:textId="078854DD" w:rsidR="00503629" w:rsidRDefault="003E5FF3" w:rsidP="00503629">
      <w:pPr>
        <w:rPr>
          <w:rFonts w:eastAsia="SimSun"/>
          <w:rtl/>
          <w:lang w:eastAsia="zh-CN"/>
        </w:rPr>
      </w:pPr>
      <w:r>
        <w:rPr>
          <w:rFonts w:eastAsia="SimSun" w:hint="cs"/>
          <w:i/>
          <w:iCs/>
          <w:rtl/>
          <w:lang w:eastAsia="zh-CN"/>
        </w:rPr>
        <w:t>ك</w:t>
      </w:r>
      <w:r w:rsidR="00503629">
        <w:rPr>
          <w:rFonts w:eastAsia="SimSun" w:hint="cs"/>
          <w:i/>
          <w:iCs/>
          <w:rtl/>
          <w:lang w:eastAsia="zh-CN"/>
        </w:rPr>
        <w:t>)</w:t>
      </w:r>
      <w:r w:rsidR="00503629">
        <w:rPr>
          <w:rFonts w:eastAsia="SimSun" w:hint="cs"/>
          <w:rtl/>
          <w:lang w:eastAsia="zh-CN"/>
        </w:rPr>
        <w:tab/>
      </w:r>
      <w:r w:rsidR="00503629" w:rsidRPr="00FE2CFF">
        <w:rPr>
          <w:rFonts w:hint="cs"/>
          <w:rtl/>
          <w:lang w:bidi="ar-SY"/>
        </w:rPr>
        <w:t>أنه يُستحسن كثيراً وجود نطاقات تردد منسقة عالمياً وترتيبات تردد منسقة من أجل الاتصالات المتنقلة الدولية لتحقيق التجوال الدولي وفوائد وفورات الحجم الكبير؛</w:t>
      </w:r>
    </w:p>
    <w:p w14:paraId="612B9D0F" w14:textId="27217275" w:rsidR="00503629" w:rsidRDefault="003E5FF3" w:rsidP="00503629">
      <w:pPr>
        <w:rPr>
          <w:rFonts w:eastAsia="SimSun"/>
          <w:rtl/>
          <w:lang w:eastAsia="zh-CN"/>
        </w:rPr>
      </w:pPr>
      <w:r>
        <w:rPr>
          <w:rFonts w:ascii="Traditional Arabic" w:eastAsia="SimSun" w:hAnsi="Traditional Arabic" w:hint="cs"/>
          <w:i/>
          <w:iCs/>
          <w:rtl/>
          <w:lang w:eastAsia="zh-CN"/>
        </w:rPr>
        <w:t>ل</w:t>
      </w:r>
      <w:r w:rsidR="00503629">
        <w:rPr>
          <w:rFonts w:eastAsia="SimSun" w:hint="cs"/>
          <w:i/>
          <w:iCs/>
          <w:rtl/>
          <w:lang w:eastAsia="zh-CN"/>
        </w:rPr>
        <w:t>)</w:t>
      </w:r>
      <w:r w:rsidR="00503629">
        <w:rPr>
          <w:rFonts w:eastAsia="SimSun" w:hint="cs"/>
          <w:rtl/>
          <w:lang w:eastAsia="zh-CN"/>
        </w:rPr>
        <w:tab/>
      </w:r>
      <w:r w:rsidR="00503629" w:rsidRPr="00FE2CFF">
        <w:rPr>
          <w:rtl/>
          <w:lang w:bidi="ar-SY"/>
        </w:rPr>
        <w:t xml:space="preserve">أن تحديد </w:t>
      </w:r>
      <w:r w:rsidR="00503629">
        <w:rPr>
          <w:rFonts w:hint="cs"/>
          <w:rtl/>
          <w:lang w:bidi="ar-SY"/>
        </w:rPr>
        <w:t>نطاقات ترددات إضافية</w:t>
      </w:r>
      <w:r w:rsidR="00503629" w:rsidRPr="00FE2CFF">
        <w:rPr>
          <w:rFonts w:hint="cs"/>
          <w:rtl/>
          <w:lang w:bidi="ar-SY"/>
        </w:rPr>
        <w:t xml:space="preserve"> </w:t>
      </w:r>
      <w:r w:rsidR="00503629">
        <w:rPr>
          <w:rFonts w:hint="cs"/>
          <w:rtl/>
          <w:lang w:bidi="ar-SY"/>
        </w:rPr>
        <w:t xml:space="preserve">للاتصالات </w:t>
      </w:r>
      <w:r w:rsidR="00503629" w:rsidRPr="00FE2CFF">
        <w:rPr>
          <w:rtl/>
          <w:lang w:bidi="ar-SY"/>
        </w:rPr>
        <w:t xml:space="preserve">المتنقلة الدولية قد يغيّر حالة التقاسم فيما يتعلق </w:t>
      </w:r>
      <w:r w:rsidR="00503629" w:rsidRPr="00FE2CFF">
        <w:rPr>
          <w:rFonts w:hint="cs"/>
          <w:rtl/>
          <w:lang w:bidi="ar-SY"/>
        </w:rPr>
        <w:t>ب</w:t>
      </w:r>
      <w:r w:rsidR="00503629" w:rsidRPr="00FE2CFF">
        <w:rPr>
          <w:rtl/>
          <w:lang w:bidi="ar-SY"/>
        </w:rPr>
        <w:t xml:space="preserve">تطبيقات </w:t>
      </w:r>
      <w:r w:rsidR="00503629" w:rsidRPr="00FE2CFF">
        <w:rPr>
          <w:rFonts w:hint="cs"/>
          <w:rtl/>
          <w:lang w:bidi="ar-SY"/>
        </w:rPr>
        <w:t xml:space="preserve">جميع </w:t>
      </w:r>
      <w:r w:rsidR="00503629" w:rsidRPr="00FE2CFF">
        <w:rPr>
          <w:rtl/>
          <w:lang w:bidi="ar-SY"/>
        </w:rPr>
        <w:t xml:space="preserve">الخدمات التي وُزع </w:t>
      </w:r>
      <w:r w:rsidR="00503629" w:rsidRPr="00FE2CFF">
        <w:rPr>
          <w:rFonts w:hint="cs"/>
          <w:rtl/>
          <w:lang w:bidi="ar-SY"/>
        </w:rPr>
        <w:t>لها نطاق التردد</w:t>
      </w:r>
      <w:r w:rsidR="00503629">
        <w:rPr>
          <w:rFonts w:hint="cs"/>
          <w:rtl/>
          <w:lang w:bidi="ar-SY"/>
        </w:rPr>
        <w:t>ات</w:t>
      </w:r>
      <w:r w:rsidR="00503629" w:rsidRPr="00FE2CFF">
        <w:rPr>
          <w:rFonts w:hint="cs"/>
          <w:rtl/>
          <w:lang w:bidi="ar-SY"/>
        </w:rPr>
        <w:t xml:space="preserve"> </w:t>
      </w:r>
      <w:r w:rsidR="00503629" w:rsidRPr="00FE2CFF">
        <w:rPr>
          <w:rtl/>
          <w:lang w:bidi="ar-SY"/>
        </w:rPr>
        <w:t xml:space="preserve">بالفعل وقد يتطلب </w:t>
      </w:r>
      <w:r w:rsidR="00503629" w:rsidRPr="00FE2CFF">
        <w:rPr>
          <w:rFonts w:hint="cs"/>
          <w:rtl/>
          <w:lang w:bidi="ar-SY"/>
        </w:rPr>
        <w:t>تدابير</w:t>
      </w:r>
      <w:r w:rsidR="00503629" w:rsidRPr="00FE2CFF">
        <w:rPr>
          <w:rtl/>
          <w:lang w:bidi="ar-SY"/>
        </w:rPr>
        <w:t xml:space="preserve"> تنظيمية</w:t>
      </w:r>
      <w:r w:rsidR="00DB6C56">
        <w:rPr>
          <w:rFonts w:hint="cs"/>
          <w:rtl/>
          <w:lang w:bidi="ar-SY"/>
        </w:rPr>
        <w:t>ً</w:t>
      </w:r>
      <w:r w:rsidR="00503629" w:rsidRPr="00FE2CFF">
        <w:rPr>
          <w:rtl/>
          <w:lang w:bidi="ar-SY"/>
        </w:rPr>
        <w:t xml:space="preserve"> إضافية</w:t>
      </w:r>
      <w:r w:rsidR="00DB6C56">
        <w:rPr>
          <w:rFonts w:hint="cs"/>
          <w:rtl/>
          <w:lang w:bidi="ar-SY"/>
        </w:rPr>
        <w:t>ً</w:t>
      </w:r>
      <w:r w:rsidR="00503629" w:rsidRPr="00FE2CFF">
        <w:rPr>
          <w:rFonts w:hint="cs"/>
          <w:rtl/>
          <w:lang w:bidi="ar-SY"/>
        </w:rPr>
        <w:t>؛</w:t>
      </w:r>
    </w:p>
    <w:p w14:paraId="61352F40" w14:textId="03DE7EDD" w:rsidR="00503629" w:rsidRDefault="003E5FF3" w:rsidP="00503629">
      <w:pPr>
        <w:rPr>
          <w:rFonts w:eastAsia="SimSun"/>
          <w:rtl/>
          <w:lang w:eastAsia="zh-CN" w:bidi="ar-EG"/>
        </w:rPr>
      </w:pPr>
      <w:r>
        <w:rPr>
          <w:rFonts w:eastAsia="SimSun" w:hint="cs"/>
          <w:i/>
          <w:iCs/>
          <w:rtl/>
          <w:lang w:eastAsia="zh-CN"/>
        </w:rPr>
        <w:t>م </w:t>
      </w:r>
      <w:r w:rsidR="00503629" w:rsidRPr="006A099D">
        <w:rPr>
          <w:rFonts w:eastAsia="SimSun" w:hint="cs"/>
          <w:i/>
          <w:iCs/>
          <w:rtl/>
          <w:lang w:eastAsia="zh-CN"/>
        </w:rPr>
        <w:t>)</w:t>
      </w:r>
      <w:r w:rsidR="00503629">
        <w:rPr>
          <w:rFonts w:eastAsia="SimSun" w:hint="cs"/>
          <w:rtl/>
          <w:lang w:eastAsia="zh-CN"/>
        </w:rPr>
        <w:tab/>
        <w:t>أن الاتصالات المتنقلة الدولية</w:t>
      </w:r>
      <w:r w:rsidR="00503629">
        <w:rPr>
          <w:rFonts w:eastAsia="SimSun" w:hint="cs"/>
          <w:rtl/>
          <w:lang w:eastAsia="zh-CN" w:bidi="ar-EG"/>
        </w:rPr>
        <w:t xml:space="preserve"> قد تقاسمت المورد</w:t>
      </w:r>
      <w:r w:rsidR="00503629" w:rsidRPr="000D2CAA">
        <w:rPr>
          <w:rFonts w:eastAsia="SimSun" w:hint="cs"/>
          <w:rtl/>
          <w:lang w:eastAsia="zh-CN" w:bidi="ar-EG"/>
        </w:rPr>
        <w:t xml:space="preserve"> المحدود</w:t>
      </w:r>
      <w:r w:rsidR="00503629">
        <w:rPr>
          <w:rFonts w:eastAsia="SimSun" w:hint="cs"/>
          <w:rtl/>
          <w:lang w:eastAsia="zh-CN" w:bidi="ar-EG"/>
        </w:rPr>
        <w:t xml:space="preserve"> من الطيف مع خدمات وتطبيقات أخرى بالفعل بموجب أحكام لوائح الراديو؛</w:t>
      </w:r>
    </w:p>
    <w:p w14:paraId="50628C2E" w14:textId="17551C76" w:rsidR="00503629" w:rsidRDefault="003E5FF3" w:rsidP="00503629">
      <w:pPr>
        <w:rPr>
          <w:rFonts w:eastAsia="SimSun"/>
          <w:rtl/>
          <w:lang w:eastAsia="zh-CN" w:bidi="ar-EG"/>
        </w:rPr>
      </w:pPr>
      <w:r>
        <w:rPr>
          <w:rFonts w:eastAsia="SimSun" w:hint="cs"/>
          <w:i/>
          <w:iCs/>
          <w:rtl/>
          <w:lang w:eastAsia="zh-CN"/>
        </w:rPr>
        <w:t>ن</w:t>
      </w:r>
      <w:r w:rsidR="00503629">
        <w:rPr>
          <w:rFonts w:eastAsia="SimSun" w:hint="cs"/>
          <w:i/>
          <w:iCs/>
          <w:rtl/>
          <w:lang w:eastAsia="zh-CN"/>
        </w:rPr>
        <w:t>)</w:t>
      </w:r>
      <w:r w:rsidR="00503629">
        <w:rPr>
          <w:rFonts w:eastAsia="SimSun" w:hint="cs"/>
          <w:rtl/>
          <w:lang w:eastAsia="zh-CN"/>
        </w:rPr>
        <w:tab/>
      </w:r>
      <w:r w:rsidR="00503629" w:rsidRPr="00FE2CFF">
        <w:rPr>
          <w:rtl/>
          <w:lang w:bidi="ar-SY"/>
        </w:rPr>
        <w:t>ضرورة حماية الخدمات القائمة والسماح بمواصلة تطويرها عند النظر في نطاقات تردد من أجل توزيعات إضافية محتملة لأي خدمة</w:t>
      </w:r>
      <w:r w:rsidR="00503629">
        <w:rPr>
          <w:rFonts w:eastAsia="SimSun" w:hint="cs"/>
          <w:rtl/>
          <w:lang w:eastAsia="zh-CN" w:bidi="ar-EG"/>
        </w:rPr>
        <w:t>،</w:t>
      </w:r>
    </w:p>
    <w:p w14:paraId="6FA8AA0F" w14:textId="77777777" w:rsidR="00503629" w:rsidRPr="00FE2CFF" w:rsidRDefault="00503629" w:rsidP="00503629">
      <w:pPr>
        <w:pStyle w:val="Call"/>
        <w:rPr>
          <w:rtl/>
        </w:rPr>
      </w:pPr>
      <w:r w:rsidRPr="00FE2CFF">
        <w:rPr>
          <w:rFonts w:hint="cs"/>
          <w:rtl/>
        </w:rPr>
        <w:t>وإذ يلاحظ</w:t>
      </w:r>
    </w:p>
    <w:p w14:paraId="3490EA20" w14:textId="77777777" w:rsidR="00503629" w:rsidRPr="00FE2CFF" w:rsidRDefault="00503629" w:rsidP="00503629">
      <w:pPr>
        <w:rPr>
          <w:rtl/>
          <w:lang w:bidi="ar-SY"/>
        </w:rPr>
      </w:pPr>
      <w:r w:rsidRPr="00FE2CFF">
        <w:rPr>
          <w:rFonts w:hint="cs"/>
          <w:i/>
          <w:iCs/>
          <w:rtl/>
        </w:rPr>
        <w:t> أ )</w:t>
      </w:r>
      <w:r w:rsidRPr="00FE2CFF">
        <w:rPr>
          <w:rFonts w:hint="cs"/>
          <w:i/>
          <w:iCs/>
          <w:rtl/>
        </w:rPr>
        <w:tab/>
      </w:r>
      <w:r w:rsidRPr="00FE2CFF">
        <w:rPr>
          <w:rtl/>
          <w:lang w:bidi="ar-SY"/>
        </w:rPr>
        <w:t xml:space="preserve">أن القرار </w:t>
      </w:r>
      <w:r w:rsidRPr="00FE2CFF">
        <w:t>ITU</w:t>
      </w:r>
      <w:r w:rsidRPr="00FE2CFF">
        <w:noBreakHyphen/>
        <w:t>R 65</w:t>
      </w:r>
      <w:r w:rsidRPr="00FE2CFF">
        <w:rPr>
          <w:rtl/>
          <w:lang w:bidi="ar-SY"/>
        </w:rPr>
        <w:t xml:space="preserve"> يتناول مبادئ </w:t>
      </w:r>
      <w:r w:rsidRPr="00FE2CFF">
        <w:rPr>
          <w:rFonts w:hint="cs"/>
          <w:rtl/>
        </w:rPr>
        <w:t>ل</w:t>
      </w:r>
      <w:r w:rsidRPr="00FE2CFF">
        <w:rPr>
          <w:rtl/>
          <w:lang w:bidi="ar-SY"/>
        </w:rPr>
        <w:t>عملية تطوير الاتصالات المتنقلة الدولية</w:t>
      </w:r>
      <w:r>
        <w:rPr>
          <w:rFonts w:hint="cs"/>
          <w:rtl/>
          <w:lang w:bidi="ar-SY"/>
        </w:rPr>
        <w:t xml:space="preserve"> لعام </w:t>
      </w:r>
      <w:r w:rsidRPr="00FE2CFF">
        <w:t>20</w:t>
      </w:r>
      <w:r>
        <w:t>3</w:t>
      </w:r>
      <w:r w:rsidRPr="00FE2CFF">
        <w:t>0</w:t>
      </w:r>
      <w:r w:rsidRPr="00FE2CFF">
        <w:rPr>
          <w:rFonts w:hint="cs"/>
          <w:rtl/>
        </w:rPr>
        <w:t xml:space="preserve"> وما </w:t>
      </w:r>
      <w:r>
        <w:rPr>
          <w:rFonts w:hint="cs"/>
          <w:rtl/>
        </w:rPr>
        <w:t>بعده</w:t>
      </w:r>
      <w:r w:rsidRPr="00FE2CFF">
        <w:rPr>
          <w:rtl/>
          <w:lang w:bidi="ar-SY"/>
        </w:rPr>
        <w:t>؛</w:t>
      </w:r>
    </w:p>
    <w:p w14:paraId="36729E06" w14:textId="77777777" w:rsidR="00503629" w:rsidRPr="00FE2CFF" w:rsidRDefault="00503629" w:rsidP="00503629">
      <w:pPr>
        <w:rPr>
          <w:rtl/>
          <w:lang w:bidi="ar-SY"/>
        </w:rPr>
      </w:pPr>
      <w:r w:rsidRPr="00FE2CFF">
        <w:rPr>
          <w:rFonts w:hint="cs"/>
          <w:i/>
          <w:iCs/>
          <w:rtl/>
        </w:rPr>
        <w:t>ب)</w:t>
      </w:r>
      <w:r w:rsidRPr="00FE2CFF">
        <w:rPr>
          <w:rFonts w:hint="cs"/>
          <w:i/>
          <w:iCs/>
          <w:rtl/>
        </w:rPr>
        <w:tab/>
      </w:r>
      <w:r w:rsidRPr="00FE2CFF">
        <w:rPr>
          <w:rFonts w:hint="cs"/>
          <w:rtl/>
          <w:lang w:bidi="ar-SY"/>
        </w:rPr>
        <w:t>أن الاتصالات المتنقلة الدولية تشمل الاتصالات المتنقلة الدولية-</w:t>
      </w:r>
      <w:r w:rsidRPr="00FE2CFF">
        <w:rPr>
          <w:lang w:bidi="ar-SY"/>
        </w:rPr>
        <w:t>2000</w:t>
      </w:r>
      <w:r w:rsidRPr="00FE2CFF">
        <w:rPr>
          <w:rFonts w:hint="cs"/>
          <w:rtl/>
          <w:lang w:bidi="ar-SY"/>
        </w:rPr>
        <w:t xml:space="preserve"> والاتصالات المتنقلة الدولية</w:t>
      </w:r>
      <w:r>
        <w:rPr>
          <w:rFonts w:hint="cs"/>
          <w:rtl/>
          <w:lang w:bidi="ar-SY"/>
        </w:rPr>
        <w:t>-</w:t>
      </w:r>
      <w:r w:rsidRPr="00FE2CFF">
        <w:rPr>
          <w:rFonts w:hint="cs"/>
          <w:rtl/>
          <w:lang w:bidi="ar-SY"/>
        </w:rPr>
        <w:t>المتقدمة والاتصالات المتنقلة الدولية-</w:t>
      </w:r>
      <w:r w:rsidRPr="00FE2CFF">
        <w:rPr>
          <w:lang w:bidi="ar-SY"/>
        </w:rPr>
        <w:t>2020</w:t>
      </w:r>
      <w:r w:rsidRPr="00FE2CFF">
        <w:rPr>
          <w:rFonts w:hint="cs"/>
          <w:rtl/>
          <w:lang w:bidi="ar-SY"/>
        </w:rPr>
        <w:t xml:space="preserve"> </w:t>
      </w:r>
      <w:r>
        <w:rPr>
          <w:rFonts w:hint="cs"/>
          <w:rtl/>
          <w:lang w:bidi="ar-SY"/>
        </w:rPr>
        <w:t xml:space="preserve">[والاتصالات المتنقلة الدولية-2030] </w:t>
      </w:r>
      <w:r w:rsidRPr="00FE2CFF">
        <w:rPr>
          <w:rFonts w:hint="cs"/>
          <w:rtl/>
          <w:lang w:bidi="ar-SY"/>
        </w:rPr>
        <w:t xml:space="preserve">إجمالاً، كما هو موضح في القرار </w:t>
      </w:r>
      <w:r w:rsidRPr="00FE2CFF">
        <w:rPr>
          <w:lang w:bidi="ar-SY"/>
        </w:rPr>
        <w:t>ITU</w:t>
      </w:r>
      <w:r w:rsidRPr="00FE2CFF">
        <w:rPr>
          <w:lang w:bidi="ar-SY"/>
        </w:rPr>
        <w:noBreakHyphen/>
        <w:t>R 56</w:t>
      </w:r>
      <w:r w:rsidRPr="00FE2CFF">
        <w:rPr>
          <w:rFonts w:hint="cs"/>
          <w:rtl/>
          <w:lang w:bidi="ar-SY"/>
        </w:rPr>
        <w:t>؛</w:t>
      </w:r>
    </w:p>
    <w:p w14:paraId="66252232" w14:textId="77777777" w:rsidR="00503629" w:rsidRPr="00FE2CFF" w:rsidRDefault="00503629" w:rsidP="00503629">
      <w:pPr>
        <w:rPr>
          <w:rtl/>
          <w:lang w:val="en-GB"/>
        </w:rPr>
      </w:pPr>
      <w:r w:rsidRPr="00FE2CFF">
        <w:rPr>
          <w:rFonts w:hint="cs"/>
          <w:i/>
          <w:iCs/>
          <w:rtl/>
          <w:lang w:bidi="ar-SY"/>
        </w:rPr>
        <w:t>ج)</w:t>
      </w:r>
      <w:r w:rsidRPr="00FE2CFF">
        <w:rPr>
          <w:i/>
          <w:iCs/>
          <w:rtl/>
          <w:lang w:bidi="ar-SY"/>
        </w:rPr>
        <w:tab/>
      </w:r>
      <w:r w:rsidRPr="00FE2CFF">
        <w:rPr>
          <w:rFonts w:hint="cs"/>
          <w:rtl/>
          <w:lang w:bidi="ar-SY"/>
        </w:rPr>
        <w:t xml:space="preserve">أن المسألة </w:t>
      </w:r>
      <w:r w:rsidRPr="00FE2CFF">
        <w:rPr>
          <w:lang w:val="en-GB" w:bidi="ar-SY"/>
        </w:rPr>
        <w:t>ITU-R 229/5</w:t>
      </w:r>
      <w:r w:rsidRPr="00FE2CFF">
        <w:rPr>
          <w:rFonts w:hint="cs"/>
          <w:rtl/>
          <w:lang w:val="en-GB"/>
        </w:rPr>
        <w:t xml:space="preserve"> تسعى إلى معالجة مواصلة تطوير الاتصالات المتنقلة الدولية؛</w:t>
      </w:r>
    </w:p>
    <w:p w14:paraId="399DC616" w14:textId="77777777" w:rsidR="00503629" w:rsidRPr="00FE2CFF" w:rsidRDefault="00503629" w:rsidP="00503629">
      <w:pPr>
        <w:rPr>
          <w:rtl/>
        </w:rPr>
      </w:pPr>
      <w:r>
        <w:rPr>
          <w:rFonts w:ascii="Traditional Arabic" w:hAnsi="Traditional Arabic" w:hint="cs"/>
          <w:i/>
          <w:iCs/>
          <w:rtl/>
          <w:lang w:bidi="ar-EG"/>
        </w:rPr>
        <w:t>د </w:t>
      </w:r>
      <w:r w:rsidRPr="00FE2CFF">
        <w:rPr>
          <w:rFonts w:hint="cs"/>
          <w:i/>
          <w:iCs/>
          <w:rtl/>
        </w:rPr>
        <w:t>)</w:t>
      </w:r>
      <w:r w:rsidRPr="00FE2CFF">
        <w:rPr>
          <w:i/>
          <w:iCs/>
          <w:rtl/>
        </w:rPr>
        <w:tab/>
      </w:r>
      <w:r w:rsidRPr="00FE2CFF">
        <w:rPr>
          <w:rtl/>
          <w:lang w:bidi="ar-SY"/>
        </w:rPr>
        <w:t xml:space="preserve">أن المسألة </w:t>
      </w:r>
      <w:r w:rsidRPr="00FE2CFF">
        <w:t>ITU-R 262/5</w:t>
      </w:r>
      <w:r w:rsidRPr="00FE2CFF">
        <w:rPr>
          <w:rtl/>
          <w:lang w:bidi="ar-SY"/>
        </w:rPr>
        <w:t xml:space="preserve"> تتناول دراسة استخدام أنظمة الاتصالات المتنقلة الدولية </w:t>
      </w:r>
      <w:r w:rsidRPr="00FE2CFF">
        <w:rPr>
          <w:rFonts w:hint="cs"/>
          <w:rtl/>
          <w:lang w:bidi="ar-EG"/>
        </w:rPr>
        <w:t>من أجل تطبيقات</w:t>
      </w:r>
      <w:r w:rsidRPr="00FE2CFF">
        <w:rPr>
          <w:rtl/>
          <w:lang w:bidi="ar-SY"/>
        </w:rPr>
        <w:t xml:space="preserve"> محددة؛</w:t>
      </w:r>
    </w:p>
    <w:p w14:paraId="74C4FF5F" w14:textId="77777777" w:rsidR="00503629" w:rsidRPr="00FE2CFF" w:rsidRDefault="00503629" w:rsidP="00503629">
      <w:pPr>
        <w:rPr>
          <w:rtl/>
        </w:rPr>
      </w:pPr>
      <w:r>
        <w:rPr>
          <w:rFonts w:hint="cs"/>
          <w:i/>
          <w:iCs/>
          <w:rtl/>
        </w:rPr>
        <w:t>هـ </w:t>
      </w:r>
      <w:r w:rsidRPr="00FE2CFF">
        <w:rPr>
          <w:rFonts w:hint="cs"/>
          <w:i/>
          <w:iCs/>
          <w:rtl/>
        </w:rPr>
        <w:t>)</w:t>
      </w:r>
      <w:r w:rsidRPr="00FE2CFF">
        <w:rPr>
          <w:rFonts w:hint="cs"/>
          <w:rtl/>
        </w:rPr>
        <w:tab/>
      </w:r>
      <w:r w:rsidRPr="00FE2CFF">
        <w:rPr>
          <w:rtl/>
          <w:lang w:bidi="ar-SY"/>
        </w:rPr>
        <w:t xml:space="preserve">التوصية </w:t>
      </w:r>
      <w:r w:rsidRPr="00FE2CFF">
        <w:rPr>
          <w:lang w:bidi="ar-SY"/>
        </w:rPr>
        <w:t>ITU</w:t>
      </w:r>
      <w:r w:rsidRPr="00FE2CFF">
        <w:rPr>
          <w:lang w:bidi="ar-SY"/>
        </w:rPr>
        <w:noBreakHyphen/>
        <w:t>R M</w:t>
      </w:r>
      <w:r>
        <w:rPr>
          <w:lang w:bidi="ar-SY"/>
        </w:rPr>
        <w:t>.</w:t>
      </w:r>
      <w:r>
        <w:rPr>
          <w:rFonts w:eastAsia="Batang"/>
        </w:rPr>
        <w:t>[IMT.FRAMEWORK FOR 2030 AND BEYOND]</w:t>
      </w:r>
      <w:r>
        <w:rPr>
          <w:rFonts w:eastAsia="Batang" w:hint="cs"/>
          <w:rtl/>
        </w:rPr>
        <w:t xml:space="preserve">، بشأن </w:t>
      </w:r>
      <w:r w:rsidRPr="00FE2CFF">
        <w:rPr>
          <w:rtl/>
        </w:rPr>
        <w:t xml:space="preserve">الإطار والأهداف الإجمالية للتطور المستقبلي للاتصالات المتنقلة الدولية </w:t>
      </w:r>
      <w:r>
        <w:rPr>
          <w:rFonts w:hint="cs"/>
          <w:rtl/>
        </w:rPr>
        <w:t>ل</w:t>
      </w:r>
      <w:r w:rsidRPr="00FE2CFF">
        <w:rPr>
          <w:rFonts w:hint="cs"/>
          <w:rtl/>
        </w:rPr>
        <w:t>عام</w:t>
      </w:r>
      <w:r w:rsidRPr="00FE2CFF">
        <w:rPr>
          <w:rtl/>
        </w:rPr>
        <w:t> </w:t>
      </w:r>
      <w:r w:rsidRPr="00FE2CFF">
        <w:t>2020</w:t>
      </w:r>
      <w:r w:rsidRPr="00FE2CFF">
        <w:rPr>
          <w:rtl/>
        </w:rPr>
        <w:t xml:space="preserve"> وما بعده</w:t>
      </w:r>
      <w:r w:rsidRPr="00FE2CFF">
        <w:rPr>
          <w:rFonts w:hint="cs"/>
          <w:rtl/>
        </w:rPr>
        <w:t>؛</w:t>
      </w:r>
    </w:p>
    <w:p w14:paraId="4485E75B" w14:textId="05E0789B" w:rsidR="00503629" w:rsidRDefault="00503629" w:rsidP="00503629">
      <w:pPr>
        <w:rPr>
          <w:color w:val="000000"/>
        </w:rPr>
      </w:pPr>
      <w:r>
        <w:rPr>
          <w:rFonts w:hint="cs"/>
          <w:i/>
          <w:iCs/>
          <w:rtl/>
          <w:lang w:bidi="ar-SY"/>
        </w:rPr>
        <w:t>و </w:t>
      </w:r>
      <w:r w:rsidRPr="00FE2CFF">
        <w:rPr>
          <w:rFonts w:hint="cs"/>
          <w:i/>
          <w:iCs/>
          <w:rtl/>
          <w:lang w:bidi="ar-SY"/>
        </w:rPr>
        <w:t>)</w:t>
      </w:r>
      <w:r w:rsidRPr="00FE2CFF">
        <w:rPr>
          <w:rFonts w:hint="cs"/>
          <w:rtl/>
          <w:lang w:bidi="ar-SY"/>
        </w:rPr>
        <w:tab/>
      </w:r>
      <w:r w:rsidRPr="00FE2CFF">
        <w:rPr>
          <w:rtl/>
          <w:lang w:bidi="ar-SY"/>
        </w:rPr>
        <w:t xml:space="preserve">أن التقرير </w:t>
      </w:r>
      <w:r w:rsidRPr="00FE2CFF">
        <w:rPr>
          <w:lang w:bidi="ar-SY"/>
        </w:rPr>
        <w:t>ITU</w:t>
      </w:r>
      <w:r w:rsidRPr="00FE2CFF">
        <w:rPr>
          <w:lang w:bidi="ar-SY"/>
        </w:rPr>
        <w:noBreakHyphen/>
        <w:t>R M.2</w:t>
      </w:r>
      <w:r>
        <w:rPr>
          <w:lang w:bidi="ar-SY"/>
        </w:rPr>
        <w:t>516</w:t>
      </w:r>
      <w:r w:rsidRPr="00FE2CFF">
        <w:rPr>
          <w:rtl/>
        </w:rPr>
        <w:t xml:space="preserve"> يتناول </w:t>
      </w:r>
      <w:r w:rsidRPr="00FE2CFF">
        <w:rPr>
          <w:color w:val="000000"/>
          <w:rtl/>
        </w:rPr>
        <w:t>اتجاهات التكنولوجيا في المستقبل فيما يخص أنظمة الاتصالات المتنقلة الدولية للأرض</w:t>
      </w:r>
      <w:r w:rsidR="003E5FF3">
        <w:rPr>
          <w:rFonts w:hint="cs"/>
          <w:color w:val="000000"/>
          <w:rtl/>
        </w:rPr>
        <w:t>،</w:t>
      </w:r>
    </w:p>
    <w:p w14:paraId="1064B3F2" w14:textId="77777777" w:rsidR="00503629" w:rsidRPr="00FE2CFF" w:rsidRDefault="00503629" w:rsidP="00503629">
      <w:pPr>
        <w:pStyle w:val="Call"/>
        <w:rPr>
          <w:rtl/>
        </w:rPr>
      </w:pPr>
      <w:r w:rsidRPr="00FE2CFF">
        <w:rPr>
          <w:rFonts w:hint="cs"/>
          <w:rtl/>
        </w:rPr>
        <w:t>وإذ يدرك</w:t>
      </w:r>
    </w:p>
    <w:p w14:paraId="036E2386" w14:textId="21A139DF" w:rsidR="00503629" w:rsidRPr="00FE1EC4" w:rsidRDefault="00503629" w:rsidP="00D85273">
      <w:pPr>
        <w:rPr>
          <w:rtl/>
          <w:lang w:bidi="ar-SY"/>
        </w:rPr>
      </w:pPr>
      <w:r w:rsidRPr="00FE2CFF">
        <w:rPr>
          <w:rFonts w:hint="cs"/>
          <w:i/>
          <w:iCs/>
          <w:rtl/>
          <w:lang w:bidi="ar-SY"/>
        </w:rPr>
        <w:t> أ </w:t>
      </w:r>
      <w:r w:rsidRPr="00FE2CFF">
        <w:rPr>
          <w:i/>
          <w:iCs/>
          <w:rtl/>
          <w:lang w:bidi="ar-SY"/>
        </w:rPr>
        <w:t>)</w:t>
      </w:r>
      <w:r w:rsidRPr="00FE2CFF">
        <w:rPr>
          <w:i/>
          <w:iCs/>
          <w:rtl/>
          <w:lang w:bidi="ar-SY"/>
        </w:rPr>
        <w:tab/>
      </w:r>
      <w:r w:rsidRPr="00FE2CFF">
        <w:rPr>
          <w:rtl/>
          <w:lang w:bidi="ar-SY"/>
        </w:rPr>
        <w:t xml:space="preserve">أن هناك </w:t>
      </w:r>
      <w:r w:rsidRPr="00FE2CFF">
        <w:rPr>
          <w:rFonts w:hint="cs"/>
          <w:rtl/>
          <w:lang w:bidi="ar-SY"/>
        </w:rPr>
        <w:t>فترة</w:t>
      </w:r>
      <w:r w:rsidRPr="00FE2CFF">
        <w:rPr>
          <w:rtl/>
          <w:lang w:bidi="ar-SY"/>
        </w:rPr>
        <w:t xml:space="preserve"> كبير</w:t>
      </w:r>
      <w:r w:rsidRPr="00FE2CFF">
        <w:rPr>
          <w:rFonts w:hint="cs"/>
          <w:rtl/>
          <w:lang w:bidi="ar-SY"/>
        </w:rPr>
        <w:t>ة</w:t>
      </w:r>
      <w:r w:rsidRPr="00FE2CFF">
        <w:rPr>
          <w:rtl/>
          <w:lang w:bidi="ar-SY"/>
        </w:rPr>
        <w:t xml:space="preserve"> من الوقت بين توزيع المؤتمرات العالمية للاتصالات الراديوية لنطاقات التردد</w:t>
      </w:r>
      <w:r>
        <w:rPr>
          <w:rFonts w:hint="cs"/>
          <w:rtl/>
          <w:lang w:bidi="ar-SY"/>
        </w:rPr>
        <w:t>ات</w:t>
      </w:r>
      <w:r w:rsidRPr="00FE2CFF">
        <w:rPr>
          <w:rtl/>
          <w:lang w:bidi="ar-SY"/>
        </w:rPr>
        <w:t xml:space="preserve"> وبين نشر الأنظمة في هذه النطاقات، ومن ثم </w:t>
      </w:r>
      <w:r w:rsidRPr="00FE2CFF">
        <w:rPr>
          <w:rFonts w:hint="cs"/>
          <w:rtl/>
          <w:lang w:bidi="ar-SY"/>
        </w:rPr>
        <w:t>فمن المهم</w:t>
      </w:r>
      <w:r w:rsidRPr="00FE2CFF">
        <w:rPr>
          <w:rtl/>
          <w:lang w:bidi="ar-SY"/>
        </w:rPr>
        <w:t xml:space="preserve"> توفير الطيف في الوقت المناسب </w:t>
      </w:r>
      <w:r w:rsidRPr="00FE1EC4">
        <w:rPr>
          <w:rtl/>
          <w:lang w:bidi="ar-EG"/>
        </w:rPr>
        <w:t>من أجل ضمان التطور المستقبلي للاتصالات المتنقلة الدولية</w:t>
      </w:r>
      <w:r w:rsidRPr="00FE1EC4">
        <w:rPr>
          <w:rFonts w:hint="cs"/>
          <w:rtl/>
          <w:lang w:bidi="ar-EG"/>
        </w:rPr>
        <w:t>؛</w:t>
      </w:r>
    </w:p>
    <w:p w14:paraId="38126262" w14:textId="1EBF9690" w:rsidR="00503629" w:rsidRDefault="00D85273" w:rsidP="00503629">
      <w:pPr>
        <w:rPr>
          <w:rtl/>
          <w:lang w:bidi="ar-SY"/>
        </w:rPr>
      </w:pPr>
      <w:r>
        <w:rPr>
          <w:rFonts w:hint="cs"/>
          <w:i/>
          <w:iCs/>
          <w:rtl/>
          <w:lang w:bidi="ar-SY"/>
        </w:rPr>
        <w:lastRenderedPageBreak/>
        <w:t>ب</w:t>
      </w:r>
      <w:r w:rsidR="00503629" w:rsidRPr="00FE2CFF">
        <w:rPr>
          <w:i/>
          <w:iCs/>
          <w:rtl/>
          <w:lang w:bidi="ar-SY"/>
        </w:rPr>
        <w:t>)</w:t>
      </w:r>
      <w:r w:rsidR="00503629" w:rsidRPr="00FE2CFF">
        <w:rPr>
          <w:i/>
          <w:iCs/>
          <w:rtl/>
          <w:lang w:bidi="ar-SY"/>
        </w:rPr>
        <w:tab/>
      </w:r>
      <w:r w:rsidR="00503629" w:rsidRPr="00FE2CFF">
        <w:rPr>
          <w:rtl/>
          <w:lang w:bidi="ar-SY"/>
        </w:rPr>
        <w:t>أن أي</w:t>
      </w:r>
      <w:r w:rsidR="00503629" w:rsidRPr="00FE2CFF">
        <w:rPr>
          <w:rFonts w:hint="cs"/>
          <w:rtl/>
          <w:lang w:bidi="ar-SY"/>
        </w:rPr>
        <w:t>ّ</w:t>
      </w:r>
      <w:r w:rsidR="00503629" w:rsidRPr="00FE2CFF">
        <w:rPr>
          <w:rtl/>
          <w:lang w:bidi="ar-SY"/>
        </w:rPr>
        <w:t xml:space="preserve"> تحديد</w:t>
      </w:r>
      <w:r w:rsidR="0047022E">
        <w:rPr>
          <w:rFonts w:hint="cs"/>
          <w:rtl/>
          <w:lang w:bidi="ar-SY"/>
        </w:rPr>
        <w:t xml:space="preserve"> لنطاق</w:t>
      </w:r>
      <w:r w:rsidR="00503629" w:rsidRPr="00FE2CFF">
        <w:rPr>
          <w:rtl/>
          <w:lang w:bidi="ar-SY"/>
        </w:rPr>
        <w:t xml:space="preserve"> </w:t>
      </w:r>
      <w:r w:rsidR="0047022E">
        <w:rPr>
          <w:rFonts w:hint="cs"/>
          <w:rtl/>
          <w:lang w:bidi="ar-SY"/>
        </w:rPr>
        <w:t>(</w:t>
      </w:r>
      <w:r w:rsidR="00503629" w:rsidRPr="00FE2CFF">
        <w:rPr>
          <w:rtl/>
          <w:lang w:bidi="ar-SY"/>
        </w:rPr>
        <w:t>نطاقات</w:t>
      </w:r>
      <w:r w:rsidR="0047022E">
        <w:rPr>
          <w:rFonts w:hint="cs"/>
          <w:rtl/>
          <w:lang w:bidi="ar-SY"/>
        </w:rPr>
        <w:t>)</w:t>
      </w:r>
      <w:r w:rsidR="00503629" w:rsidRPr="00FE2CFF">
        <w:rPr>
          <w:rtl/>
          <w:lang w:bidi="ar-SY"/>
        </w:rPr>
        <w:t xml:space="preserve"> تردد </w:t>
      </w:r>
      <w:r w:rsidR="00503629" w:rsidRPr="00FE2CFF">
        <w:rPr>
          <w:rFonts w:hint="cs"/>
          <w:rtl/>
          <w:lang w:bidi="ar-SY"/>
        </w:rPr>
        <w:t>من أجل</w:t>
      </w:r>
      <w:r w:rsidR="00503629" w:rsidRPr="00FE2CFF">
        <w:rPr>
          <w:rtl/>
          <w:lang w:bidi="ar-SY"/>
        </w:rPr>
        <w:t xml:space="preserve"> الاتصالات المتنقلة الدولية ينبغي أن يراعي استعمال</w:t>
      </w:r>
      <w:r w:rsidR="0047022E">
        <w:rPr>
          <w:rFonts w:hint="cs"/>
          <w:rtl/>
          <w:lang w:bidi="ar-SY"/>
        </w:rPr>
        <w:t xml:space="preserve"> نطاق</w:t>
      </w:r>
      <w:r w:rsidR="00503629" w:rsidRPr="00FE2CFF">
        <w:rPr>
          <w:rtl/>
          <w:lang w:bidi="ar-SY"/>
        </w:rPr>
        <w:t xml:space="preserve"> </w:t>
      </w:r>
      <w:r w:rsidR="0047022E">
        <w:rPr>
          <w:rFonts w:hint="cs"/>
          <w:rtl/>
          <w:lang w:bidi="ar-SY"/>
        </w:rPr>
        <w:t>(</w:t>
      </w:r>
      <w:r w:rsidR="00503629" w:rsidRPr="00FE2CFF">
        <w:rPr>
          <w:rFonts w:hint="cs"/>
          <w:rtl/>
          <w:lang w:bidi="ar-SY"/>
        </w:rPr>
        <w:t>نطاقات</w:t>
      </w:r>
      <w:r w:rsidR="0047022E">
        <w:rPr>
          <w:rFonts w:hint="cs"/>
          <w:rtl/>
          <w:lang w:bidi="ar-SY"/>
        </w:rPr>
        <w:t>)</w:t>
      </w:r>
      <w:r w:rsidR="00503629" w:rsidRPr="00FE2CFF">
        <w:rPr>
          <w:rFonts w:hint="cs"/>
          <w:rtl/>
          <w:lang w:bidi="ar-SY"/>
        </w:rPr>
        <w:t xml:space="preserve"> التردد</w:t>
      </w:r>
      <w:r w:rsidR="00503629">
        <w:rPr>
          <w:rFonts w:hint="cs"/>
          <w:rtl/>
          <w:lang w:bidi="ar-SY"/>
        </w:rPr>
        <w:t>ات</w:t>
      </w:r>
      <w:r w:rsidR="00503629" w:rsidRPr="00FE2CFF">
        <w:rPr>
          <w:rtl/>
          <w:lang w:bidi="ar-SY"/>
        </w:rPr>
        <w:t xml:space="preserve"> من جانب خدمات أخرى</w:t>
      </w:r>
      <w:r w:rsidR="00503629" w:rsidRPr="00FE2CFF">
        <w:rPr>
          <w:rFonts w:hint="cs"/>
          <w:rtl/>
          <w:lang w:bidi="ar-SY"/>
        </w:rPr>
        <w:t xml:space="preserve">، </w:t>
      </w:r>
      <w:r w:rsidR="00503629" w:rsidRPr="00FE2CFF">
        <w:rPr>
          <w:color w:val="000000"/>
          <w:rtl/>
        </w:rPr>
        <w:t>والاحتياجات المتطورة الخاصة بهذه الخدمات</w:t>
      </w:r>
      <w:r w:rsidR="00503629">
        <w:rPr>
          <w:rFonts w:hint="cs"/>
          <w:rtl/>
          <w:lang w:bidi="ar-SY"/>
        </w:rPr>
        <w:t>؛</w:t>
      </w:r>
    </w:p>
    <w:p w14:paraId="3455161B" w14:textId="58EE0164" w:rsidR="00503629" w:rsidRDefault="00D85273" w:rsidP="00503629">
      <w:r>
        <w:rPr>
          <w:rFonts w:hint="cs"/>
          <w:i/>
          <w:iCs/>
          <w:rtl/>
          <w:lang w:bidi="ar-SY"/>
        </w:rPr>
        <w:t>ج</w:t>
      </w:r>
      <w:r w:rsidR="00503629" w:rsidRPr="00136171">
        <w:rPr>
          <w:rFonts w:hint="cs"/>
          <w:i/>
          <w:iCs/>
          <w:rtl/>
          <w:lang w:bidi="ar-SY"/>
        </w:rPr>
        <w:t>)</w:t>
      </w:r>
      <w:r w:rsidR="00503629">
        <w:rPr>
          <w:rtl/>
          <w:lang w:bidi="ar-SY"/>
        </w:rPr>
        <w:tab/>
      </w:r>
      <w:r w:rsidR="00503629">
        <w:rPr>
          <w:rFonts w:hint="cs"/>
          <w:rtl/>
          <w:lang w:bidi="ar-SY"/>
        </w:rPr>
        <w:t>أنه ينبغي ألا</w:t>
      </w:r>
      <w:r w:rsidR="00503629" w:rsidRPr="009D6DBB">
        <w:rPr>
          <w:rFonts w:hint="cs"/>
          <w:rtl/>
          <w:lang w:bidi="ar-SY"/>
        </w:rPr>
        <w:t xml:space="preserve"> ت</w:t>
      </w:r>
      <w:r w:rsidR="00DB6C56">
        <w:rPr>
          <w:rFonts w:hint="cs"/>
          <w:rtl/>
          <w:lang w:bidi="ar-SY"/>
        </w:rPr>
        <w:t>ُ</w:t>
      </w:r>
      <w:r w:rsidR="00503629" w:rsidRPr="009D6DBB">
        <w:rPr>
          <w:rFonts w:hint="cs"/>
          <w:rtl/>
          <w:lang w:bidi="ar-SY"/>
        </w:rPr>
        <w:t xml:space="preserve">فرض قيود تنظيمية </w:t>
      </w:r>
      <w:r w:rsidR="00503629">
        <w:rPr>
          <w:rFonts w:hint="cs"/>
          <w:rtl/>
          <w:lang w:bidi="ar-SY"/>
        </w:rPr>
        <w:t>أ</w:t>
      </w:r>
      <w:r w:rsidR="00503629" w:rsidRPr="009D6DBB">
        <w:rPr>
          <w:rFonts w:hint="cs"/>
          <w:rtl/>
          <w:lang w:bidi="ar-SY"/>
        </w:rPr>
        <w:t>و</w:t>
      </w:r>
      <w:r w:rsidR="00503629">
        <w:rPr>
          <w:rFonts w:hint="cs"/>
          <w:rtl/>
          <w:lang w:bidi="ar-SY"/>
        </w:rPr>
        <w:t xml:space="preserve"> </w:t>
      </w:r>
      <w:r w:rsidR="00503629" w:rsidRPr="009D6DBB">
        <w:rPr>
          <w:rFonts w:hint="cs"/>
          <w:rtl/>
          <w:lang w:bidi="ar-SY"/>
        </w:rPr>
        <w:t xml:space="preserve">تقنية إضافية على الخدمات </w:t>
      </w:r>
      <w:r w:rsidR="00503629">
        <w:rPr>
          <w:rFonts w:hint="cs"/>
          <w:rtl/>
          <w:lang w:bidi="ar-SY"/>
        </w:rPr>
        <w:t>الموزَّع لها</w:t>
      </w:r>
      <w:r w:rsidR="00503629" w:rsidRPr="009D6DBB">
        <w:rPr>
          <w:rFonts w:hint="cs"/>
          <w:rtl/>
          <w:lang w:bidi="ar-SY"/>
        </w:rPr>
        <w:t xml:space="preserve"> النطاق حالياً على أساس أولي</w:t>
      </w:r>
      <w:r w:rsidR="00503629">
        <w:rPr>
          <w:rFonts w:hint="cs"/>
          <w:rtl/>
          <w:lang w:bidi="ar-SY"/>
        </w:rPr>
        <w:t>؛</w:t>
      </w:r>
    </w:p>
    <w:p w14:paraId="169A70B8" w14:textId="7F605B08" w:rsidR="00503629" w:rsidRPr="00136171" w:rsidRDefault="00D85273" w:rsidP="002F7E18">
      <w:pPr>
        <w:rPr>
          <w:rtl/>
          <w:lang w:bidi="ar-SY"/>
        </w:rPr>
      </w:pPr>
      <w:r>
        <w:rPr>
          <w:rFonts w:hint="cs"/>
          <w:i/>
          <w:iCs/>
          <w:rtl/>
          <w:lang w:bidi="ar-SY"/>
        </w:rPr>
        <w:t>د </w:t>
      </w:r>
      <w:r w:rsidR="00503629" w:rsidRPr="009D6DBB">
        <w:rPr>
          <w:rFonts w:hint="cs"/>
          <w:i/>
          <w:iCs/>
          <w:rtl/>
          <w:lang w:bidi="ar-SY"/>
        </w:rPr>
        <w:t>)</w:t>
      </w:r>
      <w:r w:rsidR="00503629" w:rsidRPr="009D6DBB">
        <w:rPr>
          <w:rFonts w:hint="cs"/>
          <w:rtl/>
          <w:lang w:bidi="ar-SY"/>
        </w:rPr>
        <w:tab/>
      </w:r>
      <w:r w:rsidR="00503629">
        <w:rPr>
          <w:rFonts w:hint="cs"/>
          <w:rtl/>
          <w:lang w:bidi="ar-SY"/>
        </w:rPr>
        <w:t xml:space="preserve"> أن ديباجة</w:t>
      </w:r>
      <w:r w:rsidR="00503629" w:rsidRPr="009D6DBB">
        <w:rPr>
          <w:rFonts w:hint="cs"/>
          <w:rtl/>
          <w:lang w:bidi="ar-SY"/>
        </w:rPr>
        <w:t xml:space="preserve"> لوائح الراديو</w:t>
      </w:r>
      <w:r w:rsidR="00503629">
        <w:rPr>
          <w:rFonts w:hint="cs"/>
          <w:rtl/>
          <w:lang w:bidi="ar-SY"/>
        </w:rPr>
        <w:t xml:space="preserve"> تورد أهدافاً </w:t>
      </w:r>
      <w:r w:rsidR="00503629" w:rsidRPr="009D6DBB">
        <w:rPr>
          <w:rFonts w:hint="cs"/>
          <w:rtl/>
          <w:lang w:bidi="ar-SY"/>
        </w:rPr>
        <w:t>من بينها:</w:t>
      </w:r>
      <w:r w:rsidR="002F7E18">
        <w:rPr>
          <w:rFonts w:hint="cs"/>
          <w:rtl/>
          <w:lang w:bidi="ar-SY"/>
        </w:rPr>
        <w:t xml:space="preserve"> </w:t>
      </w:r>
      <w:r>
        <w:rPr>
          <w:rFonts w:hint="cs"/>
          <w:rtl/>
        </w:rPr>
        <w:t>"</w:t>
      </w:r>
      <w:r w:rsidR="00503629" w:rsidRPr="002F7E18">
        <w:rPr>
          <w:i/>
          <w:iCs/>
          <w:rtl/>
        </w:rPr>
        <w:t>تسهيل تشغيل جميع خدمات الاتصالات الراديوية تشغيلاً يتميز بالفعالية والكفاءة</w:t>
      </w:r>
      <w:r w:rsidR="002F7E18" w:rsidRPr="002F7E18">
        <w:rPr>
          <w:rFonts w:hint="cs"/>
          <w:i/>
          <w:iCs/>
          <w:rtl/>
        </w:rPr>
        <w:t xml:space="preserve"> و</w:t>
      </w:r>
      <w:r w:rsidR="00503629" w:rsidRPr="002F7E18">
        <w:rPr>
          <w:i/>
          <w:iCs/>
          <w:rtl/>
        </w:rPr>
        <w:t>إتاحة استعمال التطبيقات الجديدة في مجال تكنولوجيا الاتصالات الراديوية وتحديد القواعد التنظيمية الخاصة بهذه التطبيقات</w:t>
      </w:r>
      <w:r w:rsidR="00503629" w:rsidRPr="002F7E18">
        <w:rPr>
          <w:rFonts w:hint="cs"/>
          <w:i/>
          <w:iCs/>
          <w:rtl/>
        </w:rPr>
        <w:t>،</w:t>
      </w:r>
      <w:r w:rsidR="00503629" w:rsidRPr="002F7E18">
        <w:rPr>
          <w:i/>
          <w:iCs/>
          <w:rtl/>
        </w:rPr>
        <w:t xml:space="preserve"> عند الاقتضاء</w:t>
      </w:r>
      <w:r w:rsidR="002F7E18">
        <w:rPr>
          <w:rFonts w:hint="cs"/>
          <w:rtl/>
        </w:rPr>
        <w:t>"</w:t>
      </w:r>
      <w:r w:rsidR="00503629" w:rsidRPr="00136171">
        <w:rPr>
          <w:rFonts w:hint="cs"/>
          <w:rtl/>
        </w:rPr>
        <w:t>،</w:t>
      </w:r>
    </w:p>
    <w:p w14:paraId="3DE2F545" w14:textId="77777777" w:rsidR="00503629" w:rsidRPr="00FE2CFF" w:rsidRDefault="00503629" w:rsidP="00503629">
      <w:pPr>
        <w:pStyle w:val="Call"/>
        <w:rPr>
          <w:rtl/>
        </w:rPr>
      </w:pPr>
      <w:r w:rsidRPr="00FE2CFF">
        <w:rPr>
          <w:rFonts w:hint="cs"/>
          <w:rtl/>
        </w:rPr>
        <w:t>يقـرر أن يدعو قطاع الاتصالات الراديوية بالاتحاد</w:t>
      </w:r>
    </w:p>
    <w:p w14:paraId="46E83B45" w14:textId="0CB02171" w:rsidR="00503629" w:rsidRPr="00FE2CFF" w:rsidRDefault="00503629" w:rsidP="00503629">
      <w:pPr>
        <w:rPr>
          <w:rtl/>
        </w:rPr>
      </w:pPr>
      <w:r w:rsidRPr="00FE2CFF">
        <w:t>1</w:t>
      </w:r>
      <w:r w:rsidRPr="00FE2CFF">
        <w:rPr>
          <w:rtl/>
        </w:rPr>
        <w:tab/>
        <w:t>إلى</w:t>
      </w:r>
      <w:r w:rsidRPr="00FE2CFF">
        <w:rPr>
          <w:rFonts w:hint="eastAsia"/>
          <w:rtl/>
        </w:rPr>
        <w:t xml:space="preserve"> إجراء</w:t>
      </w:r>
      <w:r w:rsidRPr="00FE2CFF">
        <w:rPr>
          <w:rtl/>
        </w:rPr>
        <w:t xml:space="preserve"> </w:t>
      </w:r>
      <w:r w:rsidRPr="00FE2CFF">
        <w:rPr>
          <w:rFonts w:hint="eastAsia"/>
          <w:rtl/>
        </w:rPr>
        <w:t>ا</w:t>
      </w:r>
      <w:r w:rsidRPr="00FE2CFF">
        <w:rPr>
          <w:rtl/>
        </w:rPr>
        <w:t xml:space="preserve">لدراسات المناسبة واستكمالها في الوقت المناسب قبل </w:t>
      </w:r>
      <w:r w:rsidRPr="00FE2CFF">
        <w:rPr>
          <w:rFonts w:hint="eastAsia"/>
          <w:rtl/>
        </w:rPr>
        <w:t>انعقاد</w:t>
      </w:r>
      <w:r w:rsidRPr="00FE2CFF">
        <w:rPr>
          <w:rtl/>
        </w:rPr>
        <w:t xml:space="preserve"> المؤتمر العالمي للاتصالات الراديوية لعام </w:t>
      </w:r>
      <w:r w:rsidRPr="00FE2CFF">
        <w:t>202</w:t>
      </w:r>
      <w:r>
        <w:t>7</w:t>
      </w:r>
      <w:r w:rsidRPr="00FE2CFF">
        <w:rPr>
          <w:rtl/>
        </w:rPr>
        <w:t xml:space="preserve"> </w:t>
      </w:r>
      <w:r w:rsidRPr="00FE2CFF">
        <w:rPr>
          <w:rFonts w:hint="eastAsia"/>
          <w:rtl/>
          <w:lang w:val="es-ES" w:bidi="ar-EG"/>
        </w:rPr>
        <w:t>بشأن</w:t>
      </w:r>
      <w:r w:rsidRPr="00FE2CFF">
        <w:rPr>
          <w:rtl/>
          <w:lang w:val="es-ES" w:bidi="ar-EG"/>
        </w:rPr>
        <w:t xml:space="preserve"> المسائل </w:t>
      </w:r>
      <w:r w:rsidRPr="00FE2CFF">
        <w:rPr>
          <w:rFonts w:hint="cs"/>
          <w:rtl/>
          <w:lang w:val="es-ES" w:bidi="ar-EG"/>
        </w:rPr>
        <w:t>التقنية و</w:t>
      </w:r>
      <w:r w:rsidRPr="00FE2CFF">
        <w:rPr>
          <w:rtl/>
          <w:lang w:val="es-ES" w:bidi="ar-EG"/>
        </w:rPr>
        <w:t xml:space="preserve">التشغيلية والتنظيمية المتعلقة بإمكانية استخدام </w:t>
      </w:r>
      <w:r w:rsidRPr="00FE2CFF">
        <w:rPr>
          <w:rFonts w:hint="eastAsia"/>
          <w:rtl/>
        </w:rPr>
        <w:t>ا</w:t>
      </w:r>
      <w:r w:rsidRPr="00FE2CFF">
        <w:rPr>
          <w:rtl/>
        </w:rPr>
        <w:t>لمكو</w:t>
      </w:r>
      <w:r w:rsidRPr="00FE2CFF">
        <w:rPr>
          <w:rFonts w:hint="eastAsia"/>
          <w:rtl/>
        </w:rPr>
        <w:t>ّن</w:t>
      </w:r>
      <w:r w:rsidRPr="00FE2CFF">
        <w:rPr>
          <w:rtl/>
        </w:rPr>
        <w:t xml:space="preserve"> الأرضي </w:t>
      </w:r>
      <w:r w:rsidRPr="00FE2CFF">
        <w:rPr>
          <w:rFonts w:hint="eastAsia"/>
          <w:rtl/>
        </w:rPr>
        <w:t>ل</w:t>
      </w:r>
      <w:r w:rsidRPr="00FE2CFF">
        <w:rPr>
          <w:rtl/>
        </w:rPr>
        <w:t>لاتصالات المتنقلة الدولية في </w:t>
      </w:r>
      <w:r w:rsidR="0047022E">
        <w:rPr>
          <w:rFonts w:hint="cs"/>
          <w:rtl/>
        </w:rPr>
        <w:t>نطاق (</w:t>
      </w:r>
      <w:r w:rsidRPr="00FE2CFF">
        <w:rPr>
          <w:rFonts w:hint="eastAsia"/>
          <w:rtl/>
        </w:rPr>
        <w:t>نطاقات</w:t>
      </w:r>
      <w:r w:rsidR="0047022E">
        <w:rPr>
          <w:rFonts w:hint="cs"/>
          <w:rtl/>
        </w:rPr>
        <w:t>)</w:t>
      </w:r>
      <w:r w:rsidRPr="00FE2CFF">
        <w:rPr>
          <w:rtl/>
        </w:rPr>
        <w:t xml:space="preserve"> التردد</w:t>
      </w:r>
      <w:r>
        <w:rPr>
          <w:rFonts w:hint="cs"/>
          <w:rtl/>
        </w:rPr>
        <w:t>ات</w:t>
      </w:r>
      <w:r w:rsidRPr="00FE2CFF">
        <w:rPr>
          <w:rtl/>
          <w:lang w:val="es-ES" w:bidi="ar-EG"/>
        </w:rPr>
        <w:t xml:space="preserve"> </w:t>
      </w:r>
      <w:r w:rsidRPr="00FE2CFF">
        <w:rPr>
          <w:rFonts w:hint="eastAsia"/>
          <w:rtl/>
          <w:lang w:val="es-ES" w:bidi="ar-EG"/>
        </w:rPr>
        <w:t>المذكورة</w:t>
      </w:r>
      <w:r w:rsidRPr="00FE2CFF">
        <w:rPr>
          <w:rtl/>
          <w:lang w:val="es-ES" w:bidi="ar-EG"/>
        </w:rPr>
        <w:t xml:space="preserve"> </w:t>
      </w:r>
      <w:r w:rsidRPr="00FE2CFF">
        <w:rPr>
          <w:rFonts w:hint="eastAsia"/>
          <w:rtl/>
          <w:lang w:val="es-ES" w:bidi="ar-EG"/>
        </w:rPr>
        <w:t>في</w:t>
      </w:r>
      <w:r w:rsidRPr="00FE2CFF">
        <w:rPr>
          <w:rtl/>
          <w:lang w:val="es-ES" w:bidi="ar-EG"/>
        </w:rPr>
        <w:t xml:space="preserve"> </w:t>
      </w:r>
      <w:r w:rsidRPr="00FE2CFF">
        <w:rPr>
          <w:rFonts w:hint="cs"/>
          <w:rtl/>
          <w:lang w:val="es-ES" w:bidi="ar-EG"/>
        </w:rPr>
        <w:t>ال</w:t>
      </w:r>
      <w:r w:rsidRPr="00FE2CFF">
        <w:rPr>
          <w:rFonts w:hint="eastAsia"/>
          <w:rtl/>
          <w:lang w:val="es-ES" w:bidi="ar-EG"/>
        </w:rPr>
        <w:t>فقرة</w:t>
      </w:r>
      <w:r w:rsidRPr="00FE2CFF">
        <w:rPr>
          <w:rtl/>
        </w:rPr>
        <w:t xml:space="preserve"> </w:t>
      </w:r>
      <w:r w:rsidRPr="00FE2CFF">
        <w:t>2</w:t>
      </w:r>
      <w:r w:rsidRPr="00FE2CFF">
        <w:rPr>
          <w:rFonts w:hint="cs"/>
          <w:rtl/>
          <w:lang w:bidi="ar-EG"/>
        </w:rPr>
        <w:t xml:space="preserve"> من </w:t>
      </w:r>
      <w:r w:rsidRPr="00FC12AE">
        <w:rPr>
          <w:rFonts w:hint="cs"/>
          <w:rtl/>
        </w:rPr>
        <w:t>"</w:t>
      </w:r>
      <w:r w:rsidRPr="00FE2CFF">
        <w:rPr>
          <w:rFonts w:hint="eastAsia"/>
          <w:i/>
          <w:iCs/>
          <w:rtl/>
        </w:rPr>
        <w:t>يقـرر</w:t>
      </w:r>
      <w:r w:rsidRPr="00FE2CFF">
        <w:rPr>
          <w:i/>
          <w:iCs/>
          <w:rtl/>
        </w:rPr>
        <w:t xml:space="preserve"> </w:t>
      </w:r>
      <w:r w:rsidRPr="00FE2CFF">
        <w:rPr>
          <w:rFonts w:hint="eastAsia"/>
          <w:i/>
          <w:iCs/>
          <w:rtl/>
        </w:rPr>
        <w:t>أن</w:t>
      </w:r>
      <w:r w:rsidRPr="00FE2CFF">
        <w:rPr>
          <w:i/>
          <w:iCs/>
          <w:rtl/>
        </w:rPr>
        <w:t xml:space="preserve"> </w:t>
      </w:r>
      <w:r w:rsidRPr="00FE2CFF">
        <w:rPr>
          <w:rFonts w:hint="eastAsia"/>
          <w:i/>
          <w:iCs/>
          <w:rtl/>
        </w:rPr>
        <w:t>يدعو</w:t>
      </w:r>
      <w:r w:rsidRPr="00FE2CFF">
        <w:rPr>
          <w:i/>
          <w:iCs/>
          <w:rtl/>
        </w:rPr>
        <w:t xml:space="preserve"> </w:t>
      </w:r>
      <w:r w:rsidRPr="00FE2CFF">
        <w:rPr>
          <w:rFonts w:hint="eastAsia"/>
          <w:i/>
          <w:iCs/>
          <w:rtl/>
        </w:rPr>
        <w:t>قطاع</w:t>
      </w:r>
      <w:r w:rsidRPr="00FE2CFF">
        <w:rPr>
          <w:i/>
          <w:iCs/>
          <w:rtl/>
        </w:rPr>
        <w:t xml:space="preserve"> </w:t>
      </w:r>
      <w:r w:rsidRPr="00FE2CFF">
        <w:rPr>
          <w:rFonts w:hint="eastAsia"/>
          <w:i/>
          <w:iCs/>
          <w:rtl/>
        </w:rPr>
        <w:t>الاتصالات</w:t>
      </w:r>
      <w:r w:rsidRPr="00FE2CFF">
        <w:rPr>
          <w:i/>
          <w:iCs/>
          <w:rtl/>
        </w:rPr>
        <w:t xml:space="preserve"> </w:t>
      </w:r>
      <w:r w:rsidRPr="00FE2CFF">
        <w:rPr>
          <w:rFonts w:hint="eastAsia"/>
          <w:i/>
          <w:iCs/>
          <w:rtl/>
        </w:rPr>
        <w:t>الراديوية</w:t>
      </w:r>
      <w:r w:rsidRPr="00FE2CFF">
        <w:rPr>
          <w:rFonts w:hint="cs"/>
          <w:i/>
          <w:iCs/>
          <w:rtl/>
        </w:rPr>
        <w:t xml:space="preserve"> بالاتحاد</w:t>
      </w:r>
      <w:r w:rsidRPr="00FC12AE">
        <w:rPr>
          <w:rFonts w:hint="cs"/>
          <w:rtl/>
        </w:rPr>
        <w:t>"</w:t>
      </w:r>
      <w:r w:rsidRPr="00FE2CFF">
        <w:rPr>
          <w:rtl/>
        </w:rPr>
        <w:t>، مع مراعاة:</w:t>
      </w:r>
    </w:p>
    <w:p w14:paraId="5636B2C9" w14:textId="77777777" w:rsidR="00503629" w:rsidRDefault="00503629" w:rsidP="00503629">
      <w:pPr>
        <w:pStyle w:val="enumlev1"/>
        <w:rPr>
          <w:color w:val="000000"/>
          <w:lang w:bidi="ar-EG"/>
        </w:rPr>
      </w:pPr>
      <w:r w:rsidRPr="00FE2CFF">
        <w:rPr>
          <w:rFonts w:hint="cs"/>
          <w:color w:val="000000"/>
          <w:rtl/>
        </w:rPr>
        <w:t>-</w:t>
      </w:r>
      <w:r w:rsidRPr="00FE2CFF">
        <w:rPr>
          <w:color w:val="000000"/>
          <w:rtl/>
        </w:rPr>
        <w:tab/>
      </w:r>
      <w:r w:rsidRPr="00FE2CFF">
        <w:rPr>
          <w:rFonts w:hint="cs"/>
          <w:color w:val="000000"/>
          <w:rtl/>
          <w:lang w:bidi="ar-EG"/>
        </w:rPr>
        <w:t>الاحتياجات المتزايدة لتلبية الطلب على الاتصالات المتنقلة</w:t>
      </w:r>
      <w:r w:rsidRPr="00FE2CFF">
        <w:rPr>
          <w:rFonts w:hint="eastAsia"/>
          <w:color w:val="000000"/>
          <w:rtl/>
          <w:lang w:bidi="ar-EG"/>
        </w:rPr>
        <w:t> </w:t>
      </w:r>
      <w:r w:rsidRPr="00FE2CFF">
        <w:rPr>
          <w:rFonts w:hint="cs"/>
          <w:color w:val="000000"/>
          <w:rtl/>
          <w:lang w:bidi="ar-EG"/>
        </w:rPr>
        <w:t>الدولية؛</w:t>
      </w:r>
    </w:p>
    <w:p w14:paraId="0B75B85E" w14:textId="77777777" w:rsidR="00503629" w:rsidRPr="00DD355D" w:rsidRDefault="00503629" w:rsidP="00503629">
      <w:pPr>
        <w:pStyle w:val="enumlev1"/>
        <w:rPr>
          <w:rtl/>
          <w:lang w:bidi="ar-EG"/>
        </w:rPr>
      </w:pPr>
      <w:r w:rsidRPr="00DD355D">
        <w:rPr>
          <w:lang w:bidi="ar-EG"/>
        </w:rPr>
        <w:t>-</w:t>
      </w:r>
      <w:r w:rsidRPr="00DD355D">
        <w:rPr>
          <w:lang w:bidi="ar-EG"/>
        </w:rPr>
        <w:tab/>
      </w:r>
      <w:r w:rsidRPr="00DD355D">
        <w:rPr>
          <w:rFonts w:hint="cs"/>
          <w:rtl/>
          <w:lang w:bidi="ar-EG"/>
        </w:rPr>
        <w:t xml:space="preserve">الأوضاع التي تتسم بارتفاع الطلب على حركة البيانات، مثل المناطق الحضرية المكتظة و/أو أوقات </w:t>
      </w:r>
      <w:proofErr w:type="gramStart"/>
      <w:r w:rsidRPr="00DD355D">
        <w:rPr>
          <w:rFonts w:hint="cs"/>
          <w:rtl/>
          <w:lang w:bidi="ar-EG"/>
        </w:rPr>
        <w:t>الذروة؛</w:t>
      </w:r>
      <w:proofErr w:type="gramEnd"/>
    </w:p>
    <w:p w14:paraId="3E2E9E7A" w14:textId="77777777" w:rsidR="00503629" w:rsidRPr="00DD355D" w:rsidRDefault="00503629" w:rsidP="00503629">
      <w:pPr>
        <w:pStyle w:val="enumlev1"/>
        <w:rPr>
          <w:rtl/>
        </w:rPr>
      </w:pPr>
      <w:r w:rsidRPr="00DD355D">
        <w:rPr>
          <w:rtl/>
        </w:rPr>
        <w:t>-</w:t>
      </w:r>
      <w:r w:rsidRPr="00DD355D">
        <w:rPr>
          <w:rtl/>
        </w:rPr>
        <w:tab/>
        <w:t xml:space="preserve">الخصائص التقنية والتشغيلية لأنظمة </w:t>
      </w:r>
      <w:r w:rsidRPr="00DD355D">
        <w:rPr>
          <w:color w:val="000000"/>
          <w:rtl/>
        </w:rPr>
        <w:t>الاتصالات المتنقلة الدولية</w:t>
      </w:r>
      <w:r w:rsidRPr="00DD355D">
        <w:rPr>
          <w:rFonts w:hint="cs"/>
          <w:color w:val="000000"/>
          <w:rtl/>
        </w:rPr>
        <w:t xml:space="preserve"> </w:t>
      </w:r>
      <w:r w:rsidRPr="00DD355D">
        <w:rPr>
          <w:color w:val="000000"/>
          <w:rtl/>
        </w:rPr>
        <w:t xml:space="preserve">التي </w:t>
      </w:r>
      <w:r w:rsidRPr="00DD355D">
        <w:rPr>
          <w:rFonts w:hint="cs"/>
          <w:color w:val="000000"/>
          <w:rtl/>
        </w:rPr>
        <w:t>س</w:t>
      </w:r>
      <w:r w:rsidRPr="00DD355D">
        <w:rPr>
          <w:color w:val="000000"/>
          <w:rtl/>
        </w:rPr>
        <w:t>تعمل في </w:t>
      </w:r>
      <w:r w:rsidRPr="00DD355D">
        <w:rPr>
          <w:rFonts w:hint="cs"/>
          <w:color w:val="000000"/>
          <w:rtl/>
        </w:rPr>
        <w:t>نطاقات الترددات المحددة هذه</w:t>
      </w:r>
      <w:r w:rsidRPr="00DD355D">
        <w:rPr>
          <w:color w:val="000000"/>
          <w:rtl/>
        </w:rPr>
        <w:t xml:space="preserve">، </w:t>
      </w:r>
      <w:r w:rsidRPr="00DD355D">
        <w:rPr>
          <w:rtl/>
        </w:rPr>
        <w:t>بما</w:t>
      </w:r>
      <w:r w:rsidRPr="00DD355D">
        <w:rPr>
          <w:rFonts w:hint="cs"/>
          <w:rtl/>
        </w:rPr>
        <w:t> </w:t>
      </w:r>
      <w:r w:rsidRPr="00DD355D">
        <w:rPr>
          <w:rtl/>
        </w:rPr>
        <w:t xml:space="preserve">في ذلك تطور الاتصالات المتنقلة الدولية من خلال </w:t>
      </w:r>
      <w:r w:rsidRPr="00DD355D">
        <w:rPr>
          <w:rFonts w:hint="cs"/>
          <w:rtl/>
        </w:rPr>
        <w:t>تطورات</w:t>
      </w:r>
      <w:r w:rsidRPr="00DD355D">
        <w:rPr>
          <w:rtl/>
        </w:rPr>
        <w:t> التكنولوجيا و</w:t>
      </w:r>
      <w:r w:rsidRPr="00DD355D">
        <w:rPr>
          <w:rFonts w:hint="cs"/>
          <w:rtl/>
        </w:rPr>
        <w:t>التقنيات الملائمة</w:t>
      </w:r>
      <w:r w:rsidRPr="00DD355D">
        <w:rPr>
          <w:rtl/>
        </w:rPr>
        <w:t>؛</w:t>
      </w:r>
    </w:p>
    <w:p w14:paraId="1D828E3B" w14:textId="77777777" w:rsidR="00503629" w:rsidRPr="00DD355D" w:rsidRDefault="00503629" w:rsidP="00503629">
      <w:pPr>
        <w:pStyle w:val="enumlev1"/>
        <w:rPr>
          <w:rtl/>
        </w:rPr>
      </w:pPr>
      <w:r w:rsidRPr="00DD355D">
        <w:rPr>
          <w:rFonts w:hint="cs"/>
          <w:rtl/>
        </w:rPr>
        <w:t>-</w:t>
      </w:r>
      <w:r w:rsidRPr="00DD355D">
        <w:rPr>
          <w:rFonts w:hint="cs"/>
          <w:rtl/>
        </w:rPr>
        <w:tab/>
      </w:r>
      <w:r w:rsidRPr="00DD355D">
        <w:rPr>
          <w:rFonts w:hint="cs"/>
          <w:spacing w:val="-2"/>
          <w:rtl/>
        </w:rPr>
        <w:t xml:space="preserve">سيناريوهات النشر المتوخاة لأنظمة الاتصالات المتنقلة الدولية </w:t>
      </w:r>
      <w:r w:rsidRPr="00DD355D">
        <w:rPr>
          <w:color w:val="000000"/>
          <w:spacing w:val="-2"/>
          <w:rtl/>
        </w:rPr>
        <w:t xml:space="preserve">وما يتعلق بها من متطلبات </w:t>
      </w:r>
      <w:r w:rsidRPr="00DD355D">
        <w:rPr>
          <w:rFonts w:hint="cs"/>
          <w:color w:val="000000"/>
          <w:spacing w:val="-2"/>
          <w:rtl/>
        </w:rPr>
        <w:t>توازن التغطية والسعة</w:t>
      </w:r>
      <w:r w:rsidRPr="00DD355D">
        <w:rPr>
          <w:rFonts w:hint="cs"/>
          <w:spacing w:val="-2"/>
          <w:rtl/>
        </w:rPr>
        <w:t>؛</w:t>
      </w:r>
    </w:p>
    <w:p w14:paraId="34973418" w14:textId="77777777" w:rsidR="00503629" w:rsidRPr="00DD355D" w:rsidRDefault="00503629" w:rsidP="00503629">
      <w:pPr>
        <w:pStyle w:val="enumlev1"/>
        <w:rPr>
          <w:rtl/>
          <w:lang w:bidi="ar-SY"/>
        </w:rPr>
      </w:pPr>
      <w:r w:rsidRPr="00DD355D">
        <w:rPr>
          <w:rFonts w:hint="cs"/>
          <w:rtl/>
        </w:rPr>
        <w:t>-</w:t>
      </w:r>
      <w:r w:rsidRPr="00DD355D">
        <w:rPr>
          <w:rFonts w:hint="cs"/>
          <w:rtl/>
        </w:rPr>
        <w:tab/>
      </w:r>
      <w:r w:rsidRPr="00DD355D">
        <w:rPr>
          <w:rFonts w:hint="cs"/>
          <w:rtl/>
          <w:lang w:bidi="ar-SY"/>
        </w:rPr>
        <w:t>الإطار الزمني الذي ستكون فيه حاجة إلى الطيف؛</w:t>
      </w:r>
    </w:p>
    <w:p w14:paraId="27B63B36" w14:textId="4E98A23A" w:rsidR="00503629" w:rsidRPr="009B58AD" w:rsidRDefault="00503629" w:rsidP="00503629">
      <w:pPr>
        <w:rPr>
          <w:spacing w:val="-2"/>
          <w:rtl/>
          <w:lang w:val="en-GB" w:bidi="ar-EG"/>
        </w:rPr>
      </w:pPr>
      <w:r w:rsidRPr="009B58AD">
        <w:rPr>
          <w:spacing w:val="-2"/>
          <w:lang w:val="en-GB" w:bidi="ar-SY"/>
        </w:rPr>
        <w:t>2</w:t>
      </w:r>
      <w:r w:rsidRPr="009B58AD">
        <w:rPr>
          <w:spacing w:val="-2"/>
          <w:lang w:val="en-GB" w:bidi="ar-SY"/>
        </w:rPr>
        <w:tab/>
      </w:r>
      <w:r w:rsidRPr="00FE2CFF">
        <w:rPr>
          <w:rtl/>
        </w:rPr>
        <w:t>إلى</w:t>
      </w:r>
      <w:r w:rsidRPr="009B58AD">
        <w:rPr>
          <w:rFonts w:hint="cs"/>
          <w:spacing w:val="-2"/>
          <w:rtl/>
          <w:lang w:val="es-ES" w:bidi="ar-EG"/>
        </w:rPr>
        <w:t xml:space="preserve"> إجراء </w:t>
      </w:r>
      <w:r w:rsidRPr="009B58AD">
        <w:rPr>
          <w:spacing w:val="-2"/>
          <w:rtl/>
        </w:rPr>
        <w:t>دراسات التقاسم والتوافق واستكمال</w:t>
      </w:r>
      <w:r w:rsidRPr="009B58AD">
        <w:rPr>
          <w:rFonts w:hint="cs"/>
          <w:spacing w:val="-2"/>
          <w:rtl/>
        </w:rPr>
        <w:t>ها</w:t>
      </w:r>
      <w:r w:rsidRPr="009B58AD">
        <w:rPr>
          <w:rStyle w:val="FootnoteReference"/>
          <w:spacing w:val="-2"/>
          <w:rtl/>
        </w:rPr>
        <w:footnoteReference w:customMarkFollows="1" w:id="1"/>
        <w:t>1</w:t>
      </w:r>
      <w:r w:rsidRPr="009B58AD">
        <w:rPr>
          <w:spacing w:val="-2"/>
          <w:rtl/>
        </w:rPr>
        <w:t xml:space="preserve"> في الوقت المناسب قبل المؤتمر العالمي للاتصالات الراديوية لعام </w:t>
      </w:r>
      <w:r w:rsidRPr="009B58AD">
        <w:rPr>
          <w:spacing w:val="-2"/>
        </w:rPr>
        <w:t>2027</w:t>
      </w:r>
      <w:r w:rsidRPr="009B58AD">
        <w:rPr>
          <w:rFonts w:hint="cs"/>
          <w:spacing w:val="-2"/>
          <w:rtl/>
          <w:lang w:bidi="ar-EG"/>
        </w:rPr>
        <w:t xml:space="preserve">، بهدف ضمان الحماية للخدمات الموزع لها النطاق على أساس أولي، دون </w:t>
      </w:r>
      <w:r w:rsidRPr="009B58AD">
        <w:rPr>
          <w:spacing w:val="-2"/>
          <w:rtl/>
          <w:lang w:val="en-GB" w:bidi="ar-EG"/>
        </w:rPr>
        <w:t xml:space="preserve">فرض </w:t>
      </w:r>
      <w:r w:rsidRPr="009B58AD">
        <w:rPr>
          <w:rFonts w:hint="cs"/>
          <w:spacing w:val="-2"/>
          <w:rtl/>
          <w:lang w:val="en-GB" w:bidi="ar-EG"/>
        </w:rPr>
        <w:t>قيود تنظيمية وتقنية إضافية على تلك الخدمات، وضمان الحماية أيضاً للخدمات في النطاقات المجاورة، حسب الاقتضاء، وذلك فيما يتعلق بنطاق</w:t>
      </w:r>
      <w:r w:rsidR="0047022E">
        <w:rPr>
          <w:rFonts w:hint="cs"/>
          <w:spacing w:val="-2"/>
          <w:rtl/>
          <w:lang w:val="en-GB" w:bidi="ar-EG"/>
        </w:rPr>
        <w:t xml:space="preserve"> (نطاق</w:t>
      </w:r>
      <w:r w:rsidRPr="009B58AD">
        <w:rPr>
          <w:rFonts w:hint="cs"/>
          <w:spacing w:val="-2"/>
          <w:rtl/>
          <w:lang w:val="en-GB" w:bidi="ar-EG"/>
        </w:rPr>
        <w:t>ات</w:t>
      </w:r>
      <w:r w:rsidR="0047022E">
        <w:rPr>
          <w:rFonts w:hint="cs"/>
          <w:spacing w:val="-2"/>
          <w:rtl/>
          <w:lang w:val="en-GB" w:bidi="ar-EG"/>
        </w:rPr>
        <w:t>)</w:t>
      </w:r>
      <w:r w:rsidRPr="009B58AD">
        <w:rPr>
          <w:rFonts w:hint="cs"/>
          <w:spacing w:val="-2"/>
          <w:rtl/>
          <w:lang w:val="en-GB" w:bidi="ar-EG"/>
        </w:rPr>
        <w:t xml:space="preserve"> التردد</w:t>
      </w:r>
      <w:r w:rsidR="005F7C2C">
        <w:rPr>
          <w:rFonts w:hint="cs"/>
          <w:spacing w:val="-2"/>
          <w:rtl/>
          <w:lang w:val="en-GB" w:bidi="ar-EG"/>
        </w:rPr>
        <w:t xml:space="preserve"> </w:t>
      </w:r>
      <w:r w:rsidRPr="009B58AD">
        <w:rPr>
          <w:rFonts w:hint="cs"/>
          <w:spacing w:val="-2"/>
          <w:rtl/>
          <w:lang w:val="en-GB" w:bidi="ar-EG"/>
        </w:rPr>
        <w:t>التالية:</w:t>
      </w:r>
    </w:p>
    <w:p w14:paraId="686B4A62" w14:textId="71014B04" w:rsidR="00503629" w:rsidRDefault="00503629" w:rsidP="00C256E9">
      <w:pPr>
        <w:pStyle w:val="enumlev1"/>
        <w:rPr>
          <w:rtl/>
        </w:rPr>
      </w:pPr>
      <w:r w:rsidRPr="00FE2CFF">
        <w:rPr>
          <w:rFonts w:hint="cs"/>
          <w:rtl/>
          <w:lang w:val="en-GB"/>
        </w:rPr>
        <w:t>-</w:t>
      </w:r>
      <w:r w:rsidRPr="00FE2CFF">
        <w:rPr>
          <w:rtl/>
          <w:lang w:val="en-GB"/>
        </w:rPr>
        <w:tab/>
      </w:r>
      <w:r w:rsidR="002F7E18">
        <w:t>GHz 12,95-12,75</w:t>
      </w:r>
    </w:p>
    <w:p w14:paraId="771170C2" w14:textId="2513F66E" w:rsidR="00503629" w:rsidRPr="0047022E" w:rsidRDefault="00503629" w:rsidP="00503629">
      <w:pPr>
        <w:pStyle w:val="EditorsNote"/>
        <w:rPr>
          <w:rtl/>
          <w:lang w:bidi="ar-SA"/>
        </w:rPr>
      </w:pPr>
      <w:proofErr w:type="gramStart"/>
      <w:r w:rsidRPr="00636DBF">
        <w:t>]</w:t>
      </w:r>
      <w:r w:rsidRPr="00636DBF">
        <w:rPr>
          <w:rFonts w:hint="cs"/>
          <w:rtl/>
        </w:rPr>
        <w:t>ملاحظة</w:t>
      </w:r>
      <w:proofErr w:type="gramEnd"/>
      <w:r w:rsidRPr="00636DBF">
        <w:rPr>
          <w:rFonts w:hint="cs"/>
          <w:rtl/>
        </w:rPr>
        <w:t xml:space="preserve"> ال</w:t>
      </w:r>
      <w:r w:rsidR="00414EAA">
        <w:rPr>
          <w:rFonts w:hint="cs"/>
          <w:rtl/>
        </w:rPr>
        <w:t xml:space="preserve">يابان: </w:t>
      </w:r>
      <w:r w:rsidR="0047022E" w:rsidRPr="0047022E">
        <w:rPr>
          <w:rtl/>
        </w:rPr>
        <w:t>‏يمكن إضافة نطاقات تردد أخرى هنا استنادا</w:t>
      </w:r>
      <w:r w:rsidR="0047022E">
        <w:rPr>
          <w:rFonts w:hint="cs"/>
          <w:rtl/>
        </w:rPr>
        <w:t>ً</w:t>
      </w:r>
      <w:r w:rsidR="0047022E" w:rsidRPr="0047022E">
        <w:rPr>
          <w:rtl/>
        </w:rPr>
        <w:t xml:space="preserve"> إلى </w:t>
      </w:r>
      <w:r w:rsidR="00F87FE0">
        <w:rPr>
          <w:rFonts w:hint="cs"/>
          <w:rtl/>
        </w:rPr>
        <w:t>المناقشات</w:t>
      </w:r>
      <w:r w:rsidR="0047022E" w:rsidRPr="0047022E">
        <w:rPr>
          <w:rtl/>
        </w:rPr>
        <w:t xml:space="preserve"> في المؤتمر </w:t>
      </w:r>
      <w:r w:rsidR="0047022E">
        <w:t>WRC-23</w:t>
      </w:r>
      <w:r w:rsidR="0047022E">
        <w:rPr>
          <w:rFonts w:hint="cs"/>
          <w:rtl/>
          <w:lang w:bidi="ar-SA"/>
        </w:rPr>
        <w:t>.]</w:t>
      </w:r>
    </w:p>
    <w:p w14:paraId="731FB68A" w14:textId="77777777" w:rsidR="00503629" w:rsidRPr="00FE2CFF" w:rsidRDefault="00503629" w:rsidP="00503629">
      <w:pPr>
        <w:pStyle w:val="Call"/>
        <w:rPr>
          <w:i w:val="0"/>
          <w:iCs w:val="0"/>
          <w:rtl/>
        </w:rPr>
      </w:pPr>
      <w:r w:rsidRPr="00FE2CFF">
        <w:rPr>
          <w:rFonts w:hint="cs"/>
          <w:rtl/>
        </w:rPr>
        <w:t>يقـرر</w:t>
      </w:r>
    </w:p>
    <w:p w14:paraId="22AAB3E9" w14:textId="4D2952FA" w:rsidR="00503629" w:rsidRPr="00FE2CFF" w:rsidRDefault="00503629" w:rsidP="00503629">
      <w:pPr>
        <w:rPr>
          <w:lang w:val="en-GB" w:bidi="ar-EG"/>
        </w:rPr>
      </w:pPr>
      <w:r w:rsidRPr="00FE2CFF">
        <w:rPr>
          <w:lang w:val="fr-CH" w:bidi="ar-EG"/>
        </w:rPr>
        <w:t>1</w:t>
      </w:r>
      <w:r w:rsidRPr="00FE2CFF">
        <w:rPr>
          <w:lang w:val="fr-CH" w:bidi="ar-EG"/>
        </w:rPr>
        <w:tab/>
      </w:r>
      <w:r w:rsidRPr="00FE2CFF">
        <w:rPr>
          <w:rFonts w:hint="cs"/>
          <w:rtl/>
          <w:lang w:val="fr-CH"/>
        </w:rPr>
        <w:t>أن يدعو</w:t>
      </w:r>
      <w:r w:rsidRPr="00FE2CFF">
        <w:rPr>
          <w:rtl/>
          <w:lang w:val="fr-CH"/>
        </w:rPr>
        <w:t xml:space="preserve"> </w:t>
      </w:r>
      <w:r w:rsidRPr="00FE2CFF">
        <w:rPr>
          <w:rFonts w:hint="cs"/>
          <w:rtl/>
          <w:lang w:val="fr-CH"/>
        </w:rPr>
        <w:t xml:space="preserve">الدورة الأولى للاجتماع </w:t>
      </w:r>
      <w:r w:rsidRPr="00FE2CFF">
        <w:rPr>
          <w:rtl/>
          <w:lang w:val="fr-CH"/>
        </w:rPr>
        <w:t>التحضيري للمؤتمر العالمي للاتصالات الراديوية لعام</w:t>
      </w:r>
      <w:r w:rsidRPr="00FE2CFF">
        <w:rPr>
          <w:rFonts w:hint="cs"/>
          <w:rtl/>
          <w:lang w:val="fr-CH"/>
        </w:rPr>
        <w:t xml:space="preserve"> </w:t>
      </w:r>
      <w:r w:rsidRPr="00FE2CFF">
        <w:rPr>
          <w:lang w:bidi="ar-EG"/>
        </w:rPr>
        <w:t>202</w:t>
      </w:r>
      <w:r>
        <w:rPr>
          <w:lang w:bidi="ar-EG"/>
        </w:rPr>
        <w:t>7</w:t>
      </w:r>
      <w:r w:rsidRPr="00FE2CFF">
        <w:rPr>
          <w:rtl/>
          <w:lang w:val="fr-CH"/>
        </w:rPr>
        <w:t xml:space="preserve"> إلى تحديد الموعد المطلوب لكي تكون الخصائص التقنية والتشغيلية اللازمة لدراسات التقاسم والتوافق متوفرة</w:t>
      </w:r>
      <w:r w:rsidR="009B7DBF">
        <w:rPr>
          <w:rFonts w:hint="cs"/>
          <w:rtl/>
          <w:lang w:val="fr-CH"/>
        </w:rPr>
        <w:t>ً</w:t>
      </w:r>
      <w:r w:rsidRPr="00FE2CFF">
        <w:rPr>
          <w:rtl/>
          <w:lang w:val="fr-CH"/>
        </w:rPr>
        <w:t xml:space="preserve">، وذلك لضمان إمكانية </w:t>
      </w:r>
      <w:r w:rsidRPr="00FE2CFF">
        <w:rPr>
          <w:rFonts w:hint="cs"/>
          <w:rtl/>
          <w:lang w:val="fr-CH"/>
        </w:rPr>
        <w:t>استكمال</w:t>
      </w:r>
      <w:r w:rsidRPr="00FE2CFF">
        <w:rPr>
          <w:rtl/>
          <w:lang w:val="fr-CH"/>
        </w:rPr>
        <w:t xml:space="preserve"> الدراسات المشار إليها في فقرة </w:t>
      </w:r>
      <w:r w:rsidRPr="00FC12AE">
        <w:rPr>
          <w:rFonts w:hint="cs"/>
          <w:rtl/>
          <w:lang w:val="fr-CH"/>
        </w:rPr>
        <w:t>"</w:t>
      </w:r>
      <w:r w:rsidRPr="00FE2CFF">
        <w:rPr>
          <w:i/>
          <w:iCs/>
          <w:rtl/>
          <w:lang w:val="fr-CH"/>
        </w:rPr>
        <w:t>يقـرر أن يدعو قطاع الاتصالات الراديوية</w:t>
      </w:r>
      <w:r w:rsidRPr="00FE2CFF">
        <w:rPr>
          <w:rFonts w:hint="cs"/>
          <w:i/>
          <w:iCs/>
          <w:rtl/>
          <w:lang w:val="fr-CH"/>
        </w:rPr>
        <w:t xml:space="preserve"> بالاتحاد</w:t>
      </w:r>
      <w:r w:rsidRPr="00FC12AE">
        <w:rPr>
          <w:rFonts w:hint="cs"/>
          <w:rtl/>
          <w:lang w:val="fr-CH"/>
        </w:rPr>
        <w:t>"</w:t>
      </w:r>
      <w:r w:rsidRPr="00FE2CFF">
        <w:rPr>
          <w:rtl/>
          <w:lang w:val="fr-CH"/>
        </w:rPr>
        <w:t xml:space="preserve"> في الوقت المناسب لكي ينظر فيها المؤتمر العالمي للاتصالات الراديوية لعام </w:t>
      </w:r>
      <w:r w:rsidRPr="00FE2CFF">
        <w:rPr>
          <w:lang w:bidi="ar-EG"/>
        </w:rPr>
        <w:t>202</w:t>
      </w:r>
      <w:r>
        <w:rPr>
          <w:lang w:bidi="ar-EG"/>
        </w:rPr>
        <w:t>7</w:t>
      </w:r>
      <w:r w:rsidRPr="00FE2CFF">
        <w:rPr>
          <w:rtl/>
          <w:lang w:val="fr-CH"/>
        </w:rPr>
        <w:t>؛</w:t>
      </w:r>
    </w:p>
    <w:p w14:paraId="09C4BB27" w14:textId="5281113C" w:rsidR="00503629" w:rsidRPr="00FE2CFF" w:rsidRDefault="00503629" w:rsidP="00BA7797">
      <w:r w:rsidRPr="00243B47">
        <w:rPr>
          <w:lang w:val="en-GB"/>
        </w:rPr>
        <w:t>2</w:t>
      </w:r>
      <w:r w:rsidRPr="00243B47">
        <w:rPr>
          <w:lang w:val="en-GB"/>
        </w:rPr>
        <w:tab/>
      </w:r>
      <w:r w:rsidRPr="00243B47">
        <w:rPr>
          <w:rFonts w:hint="cs"/>
          <w:rtl/>
        </w:rPr>
        <w:t>أن يدعو</w:t>
      </w:r>
      <w:r w:rsidRPr="00243B47">
        <w:rPr>
          <w:rtl/>
        </w:rPr>
        <w:t xml:space="preserve"> المؤتمر العالمي للاتصالات الراديوية لعام </w:t>
      </w:r>
      <w:r w:rsidRPr="00243B47">
        <w:t>2027</w:t>
      </w:r>
      <w:r w:rsidRPr="00243B47">
        <w:rPr>
          <w:rtl/>
        </w:rPr>
        <w:t xml:space="preserve"> إلى </w:t>
      </w:r>
      <w:r w:rsidR="00F87FE0" w:rsidRPr="00243B47">
        <w:rPr>
          <w:rFonts w:hint="cs"/>
          <w:rtl/>
        </w:rPr>
        <w:t>أن ينظر</w:t>
      </w:r>
      <w:r w:rsidR="00243B47" w:rsidRPr="00243B47">
        <w:rPr>
          <w:rFonts w:hint="cs"/>
          <w:rtl/>
        </w:rPr>
        <w:t xml:space="preserve">، </w:t>
      </w:r>
      <w:r w:rsidR="009B7DBF" w:rsidRPr="00243B47">
        <w:rPr>
          <w:rtl/>
        </w:rPr>
        <w:t>بناءً على نتائج الدراسات المذكورة أعلاه</w:t>
      </w:r>
      <w:r w:rsidR="009B7DBF" w:rsidRPr="00243B47">
        <w:rPr>
          <w:rFonts w:hint="cs"/>
          <w:rtl/>
        </w:rPr>
        <w:t>،</w:t>
      </w:r>
      <w:r w:rsidR="00BA7797" w:rsidRPr="00243B47">
        <w:rPr>
          <w:rFonts w:hint="cs"/>
          <w:rtl/>
        </w:rPr>
        <w:t xml:space="preserve"> </w:t>
      </w:r>
      <w:r w:rsidRPr="00243B47">
        <w:rPr>
          <w:rtl/>
        </w:rPr>
        <w:t>في توزيعات إضافية للخدمة المتنقلة على أساس أولي، وأن ينظر في تحديد</w:t>
      </w:r>
      <w:r w:rsidR="00F87FE0" w:rsidRPr="00243B47">
        <w:rPr>
          <w:rFonts w:hint="cs"/>
          <w:rtl/>
        </w:rPr>
        <w:t xml:space="preserve"> نطاق</w:t>
      </w:r>
      <w:r w:rsidRPr="00243B47">
        <w:rPr>
          <w:rtl/>
        </w:rPr>
        <w:t xml:space="preserve"> </w:t>
      </w:r>
      <w:r w:rsidR="00F87FE0" w:rsidRPr="00243B47">
        <w:rPr>
          <w:rFonts w:hint="cs"/>
          <w:rtl/>
        </w:rPr>
        <w:t>(</w:t>
      </w:r>
      <w:r w:rsidRPr="00243B47">
        <w:rPr>
          <w:rtl/>
        </w:rPr>
        <w:t>نطاقات</w:t>
      </w:r>
      <w:r w:rsidR="00F87FE0" w:rsidRPr="00243B47">
        <w:rPr>
          <w:rFonts w:hint="cs"/>
          <w:rtl/>
        </w:rPr>
        <w:t>)</w:t>
      </w:r>
      <w:r w:rsidRPr="00243B47">
        <w:rPr>
          <w:rtl/>
        </w:rPr>
        <w:t xml:space="preserve"> تردد</w:t>
      </w:r>
      <w:r w:rsidR="009B7DBF" w:rsidRPr="00243B47">
        <w:rPr>
          <w:rFonts w:hint="cs"/>
          <w:rtl/>
        </w:rPr>
        <w:t xml:space="preserve"> </w:t>
      </w:r>
      <w:r w:rsidR="00F87FE0" w:rsidRPr="00243B47">
        <w:rPr>
          <w:rFonts w:hint="cs"/>
          <w:rtl/>
        </w:rPr>
        <w:t>ل</w:t>
      </w:r>
      <w:r w:rsidRPr="00243B47">
        <w:rPr>
          <w:rFonts w:hint="cs"/>
          <w:rtl/>
        </w:rPr>
        <w:t>لمكون</w:t>
      </w:r>
      <w:r w:rsidRPr="00243B47">
        <w:rPr>
          <w:rtl/>
        </w:rPr>
        <w:t xml:space="preserve"> الأرضي للاتصالات المتنقلة الدولية</w:t>
      </w:r>
      <w:r w:rsidRPr="00243B47">
        <w:rPr>
          <w:rFonts w:hint="cs"/>
          <w:rtl/>
        </w:rPr>
        <w:t>،</w:t>
      </w:r>
      <w:r w:rsidRPr="00243B47">
        <w:rPr>
          <w:rtl/>
        </w:rPr>
        <w:t xml:space="preserve"> </w:t>
      </w:r>
      <w:r w:rsidR="00F87FE0" w:rsidRPr="00243B47">
        <w:rPr>
          <w:rFonts w:hint="cs"/>
          <w:rtl/>
        </w:rPr>
        <w:t>حيث تقتصر</w:t>
      </w:r>
      <w:r w:rsidRPr="00243B47">
        <w:rPr>
          <w:rFonts w:hint="cs"/>
          <w:rtl/>
        </w:rPr>
        <w:t xml:space="preserve"> </w:t>
      </w:r>
      <w:r w:rsidRPr="00243B47">
        <w:rPr>
          <w:rtl/>
        </w:rPr>
        <w:t>نطاقات</w:t>
      </w:r>
      <w:r w:rsidRPr="00243B47">
        <w:rPr>
          <w:rFonts w:hint="cs"/>
          <w:rtl/>
        </w:rPr>
        <w:t xml:space="preserve"> التردد</w:t>
      </w:r>
      <w:r w:rsidR="009B7DBF" w:rsidRPr="00243B47">
        <w:rPr>
          <w:rFonts w:hint="cs"/>
          <w:rtl/>
        </w:rPr>
        <w:t xml:space="preserve"> </w:t>
      </w:r>
      <w:r w:rsidRPr="00243B47">
        <w:rPr>
          <w:rtl/>
        </w:rPr>
        <w:t xml:space="preserve">التي يتعين النظر فيها على </w:t>
      </w:r>
      <w:r w:rsidR="00F87FE0" w:rsidRPr="00243B47">
        <w:rPr>
          <w:rFonts w:hint="cs"/>
          <w:rtl/>
        </w:rPr>
        <w:t>جميع</w:t>
      </w:r>
      <w:r w:rsidRPr="00243B47">
        <w:rPr>
          <w:rtl/>
        </w:rPr>
        <w:t xml:space="preserve"> </w:t>
      </w:r>
      <w:r w:rsidRPr="00243B47">
        <w:rPr>
          <w:rFonts w:hint="cs"/>
          <w:rtl/>
        </w:rPr>
        <w:t>نطاقات التردد</w:t>
      </w:r>
      <w:r w:rsidR="009B7DBF" w:rsidRPr="00243B47">
        <w:rPr>
          <w:rFonts w:hint="cs"/>
          <w:rtl/>
        </w:rPr>
        <w:t xml:space="preserve"> </w:t>
      </w:r>
      <w:r w:rsidRPr="00FE2CFF">
        <w:rPr>
          <w:rtl/>
        </w:rPr>
        <w:t xml:space="preserve">الواردة في الفقرة </w:t>
      </w:r>
      <w:r w:rsidRPr="00FE2CFF">
        <w:t>2</w:t>
      </w:r>
      <w:r w:rsidRPr="00FE2CFF">
        <w:rPr>
          <w:rtl/>
        </w:rPr>
        <w:t xml:space="preserve"> من </w:t>
      </w:r>
      <w:r w:rsidRPr="00FC12AE">
        <w:rPr>
          <w:rtl/>
        </w:rPr>
        <w:t>"</w:t>
      </w:r>
      <w:r w:rsidRPr="00FE2CFF">
        <w:rPr>
          <w:i/>
          <w:iCs/>
          <w:rtl/>
        </w:rPr>
        <w:t>يقـرر أن يدعو قطاع الاتصالات الراديوية</w:t>
      </w:r>
      <w:r w:rsidRPr="00FE2CFF">
        <w:rPr>
          <w:rFonts w:hint="cs"/>
          <w:i/>
          <w:iCs/>
          <w:rtl/>
        </w:rPr>
        <w:t xml:space="preserve"> بالاتحاد</w:t>
      </w:r>
      <w:r w:rsidRPr="00FC12AE">
        <w:rPr>
          <w:rtl/>
        </w:rPr>
        <w:t>"</w:t>
      </w:r>
      <w:r w:rsidRPr="00FE2CFF">
        <w:rPr>
          <w:rtl/>
        </w:rPr>
        <w:t xml:space="preserve"> أو أجزاء منها،</w:t>
      </w:r>
    </w:p>
    <w:p w14:paraId="5B4C81E9" w14:textId="77777777" w:rsidR="00503629" w:rsidRPr="00FE2CFF" w:rsidRDefault="00503629" w:rsidP="00503629">
      <w:pPr>
        <w:pStyle w:val="Call"/>
      </w:pPr>
      <w:r>
        <w:rPr>
          <w:rFonts w:hint="cs"/>
          <w:rtl/>
        </w:rPr>
        <w:t>يشجِّع الدول الأعضاء وأعضاء القطاع والهيئات الأكاديمية والمنتسبين</w:t>
      </w:r>
    </w:p>
    <w:p w14:paraId="2120B112" w14:textId="77777777" w:rsidR="00503629" w:rsidRDefault="00503629" w:rsidP="00503629">
      <w:pPr>
        <w:rPr>
          <w:rtl/>
        </w:rPr>
      </w:pPr>
      <w:r>
        <w:rPr>
          <w:rFonts w:hint="cs"/>
          <w:rtl/>
        </w:rPr>
        <w:t xml:space="preserve">على </w:t>
      </w:r>
      <w:r w:rsidRPr="00FE2CFF">
        <w:rPr>
          <w:rtl/>
        </w:rPr>
        <w:t xml:space="preserve">المشاركة </w:t>
      </w:r>
      <w:r w:rsidRPr="00FE2CFF">
        <w:rPr>
          <w:rFonts w:hint="cs"/>
          <w:rtl/>
        </w:rPr>
        <w:t>في </w:t>
      </w:r>
      <w:r w:rsidRPr="00FE2CFF">
        <w:rPr>
          <w:rtl/>
        </w:rPr>
        <w:t>الدراسات من خلال تقديم مساهمات إلى قطاع الاتصالات الراديوية</w:t>
      </w:r>
      <w:r w:rsidRPr="00FE2CFF">
        <w:rPr>
          <w:rFonts w:hint="cs"/>
          <w:rtl/>
        </w:rPr>
        <w:t xml:space="preserve"> بالاتحاد</w:t>
      </w:r>
      <w:r w:rsidRPr="00FE2CFF">
        <w:t>.</w:t>
      </w:r>
    </w:p>
    <w:p w14:paraId="7E35C8D1" w14:textId="01DBA79E" w:rsidR="00414EAA" w:rsidRDefault="00414EAA" w:rsidP="00243B47">
      <w:pPr>
        <w:pStyle w:val="Reasons"/>
        <w:rPr>
          <w:rtl/>
        </w:rPr>
      </w:pPr>
      <w:r w:rsidRPr="00243B47">
        <w:rPr>
          <w:rtl/>
        </w:rPr>
        <w:t>الأسباب:</w:t>
      </w:r>
      <w:r w:rsidRPr="00243B47">
        <w:tab/>
      </w:r>
      <w:r w:rsidR="007D1A8F" w:rsidRPr="00243B47">
        <w:rPr>
          <w:b w:val="0"/>
          <w:bCs w:val="0"/>
          <w:rtl/>
        </w:rPr>
        <w:t>ي</w:t>
      </w:r>
      <w:r w:rsidR="007D1A8F" w:rsidRPr="00243B47">
        <w:rPr>
          <w:rFonts w:hint="cs"/>
          <w:b w:val="0"/>
          <w:bCs w:val="0"/>
          <w:rtl/>
        </w:rPr>
        <w:t>ُ</w:t>
      </w:r>
      <w:r w:rsidR="007D1A8F" w:rsidRPr="00243B47">
        <w:rPr>
          <w:b w:val="0"/>
          <w:bCs w:val="0"/>
          <w:rtl/>
        </w:rPr>
        <w:t xml:space="preserve">قترح مشروع القرار الجديد هذا كقرار </w:t>
      </w:r>
      <w:r w:rsidR="00331541" w:rsidRPr="00243B47">
        <w:rPr>
          <w:rFonts w:hint="cs"/>
          <w:b w:val="0"/>
          <w:bCs w:val="0"/>
          <w:rtl/>
        </w:rPr>
        <w:t>مرتبط بال</w:t>
      </w:r>
      <w:r w:rsidR="007D1A8F" w:rsidRPr="00243B47">
        <w:rPr>
          <w:b w:val="0"/>
          <w:bCs w:val="0"/>
          <w:rtl/>
        </w:rPr>
        <w:t xml:space="preserve">مؤتمر العالمي للاتصالات الراديوية بشأن بند محتمل في جدول أعمال المؤتمر </w:t>
      </w:r>
      <w:r w:rsidR="007D1A8F" w:rsidRPr="00243B47">
        <w:rPr>
          <w:b w:val="0"/>
          <w:bCs w:val="0"/>
          <w:cs/>
        </w:rPr>
        <w:t>‎</w:t>
      </w:r>
      <w:r w:rsidR="007D1A8F" w:rsidRPr="00243B47">
        <w:rPr>
          <w:b w:val="0"/>
          <w:bCs w:val="0"/>
        </w:rPr>
        <w:t>WRC-27</w:t>
      </w:r>
      <w:r w:rsidR="007D1A8F" w:rsidRPr="00243B47">
        <w:rPr>
          <w:b w:val="0"/>
          <w:bCs w:val="0"/>
          <w:rtl/>
        </w:rPr>
        <w:t xml:space="preserve"> ‏يتعلق بتحديد نطاق (نطاقات) التردد للمكون الأرضي للاتصالات المتنقلة الدولية.</w:t>
      </w:r>
      <w:r w:rsidR="005E38AD" w:rsidRPr="00243B47">
        <w:rPr>
          <w:rFonts w:hint="cs"/>
          <w:b w:val="0"/>
          <w:bCs w:val="0"/>
          <w:rtl/>
        </w:rPr>
        <w:t xml:space="preserve"> و</w:t>
      </w:r>
      <w:r w:rsidR="007D1A8F" w:rsidRPr="00243B47">
        <w:rPr>
          <w:b w:val="0"/>
          <w:bCs w:val="0"/>
          <w:rtl/>
        </w:rPr>
        <w:t xml:space="preserve">يمكن الجمع بين هذا القرار المقترح ومقترح </w:t>
      </w:r>
      <w:r w:rsidR="009B7DBF" w:rsidRPr="00243B47">
        <w:rPr>
          <w:b w:val="0"/>
          <w:bCs w:val="0"/>
          <w:rtl/>
        </w:rPr>
        <w:t>مماثل</w:t>
      </w:r>
      <w:r w:rsidR="009B7DBF" w:rsidRPr="00243B47">
        <w:rPr>
          <w:rFonts w:hint="cs"/>
          <w:b w:val="0"/>
          <w:bCs w:val="0"/>
          <w:rtl/>
        </w:rPr>
        <w:t xml:space="preserve"> </w:t>
      </w:r>
      <w:r w:rsidR="007D1A8F" w:rsidRPr="00243B47">
        <w:rPr>
          <w:b w:val="0"/>
          <w:bCs w:val="0"/>
          <w:rtl/>
        </w:rPr>
        <w:t>(مقترحات</w:t>
      </w:r>
      <w:r w:rsidR="009B7DBF" w:rsidRPr="00243B47">
        <w:rPr>
          <w:rFonts w:hint="cs"/>
          <w:b w:val="0"/>
          <w:bCs w:val="0"/>
          <w:rtl/>
        </w:rPr>
        <w:t xml:space="preserve"> مماثلة</w:t>
      </w:r>
      <w:r w:rsidR="00243B47" w:rsidRPr="00243B47">
        <w:rPr>
          <w:rFonts w:hint="cs"/>
          <w:b w:val="0"/>
          <w:bCs w:val="0"/>
          <w:rtl/>
        </w:rPr>
        <w:t>)</w:t>
      </w:r>
      <w:r w:rsidR="007D1A8F" w:rsidRPr="00243B47">
        <w:rPr>
          <w:b w:val="0"/>
          <w:bCs w:val="0"/>
          <w:rtl/>
        </w:rPr>
        <w:t xml:space="preserve"> بشأن </w:t>
      </w:r>
      <w:r w:rsidR="00331541" w:rsidRPr="00243B47">
        <w:rPr>
          <w:rFonts w:hint="cs"/>
          <w:b w:val="0"/>
          <w:bCs w:val="0"/>
          <w:rtl/>
        </w:rPr>
        <w:t>الموضوع نفسه</w:t>
      </w:r>
      <w:r w:rsidR="007D1A8F" w:rsidRPr="00243B47">
        <w:rPr>
          <w:b w:val="0"/>
          <w:bCs w:val="0"/>
          <w:rtl/>
        </w:rPr>
        <w:t xml:space="preserve"> مقدم من بعض </w:t>
      </w:r>
      <w:r w:rsidR="003F2EB5" w:rsidRPr="00243B47">
        <w:rPr>
          <w:rFonts w:hint="cs"/>
          <w:b w:val="0"/>
          <w:bCs w:val="0"/>
          <w:rtl/>
        </w:rPr>
        <w:t>الأفرقة</w:t>
      </w:r>
      <w:r w:rsidR="009B7DBF" w:rsidRPr="00243B47">
        <w:rPr>
          <w:rFonts w:hint="cs"/>
          <w:b w:val="0"/>
          <w:bCs w:val="0"/>
          <w:rtl/>
        </w:rPr>
        <w:t xml:space="preserve"> </w:t>
      </w:r>
      <w:r w:rsidR="003F2EB5" w:rsidRPr="00243B47">
        <w:rPr>
          <w:rFonts w:hint="cs"/>
          <w:b w:val="0"/>
          <w:bCs w:val="0"/>
          <w:rtl/>
        </w:rPr>
        <w:t>الإقليمية</w:t>
      </w:r>
      <w:r w:rsidR="007D1A8F" w:rsidRPr="00243B47">
        <w:rPr>
          <w:b w:val="0"/>
          <w:bCs w:val="0"/>
          <w:rtl/>
        </w:rPr>
        <w:t xml:space="preserve"> و/أو </w:t>
      </w:r>
      <w:r w:rsidR="003F2EB5" w:rsidRPr="00243B47">
        <w:rPr>
          <w:rFonts w:hint="cs"/>
          <w:b w:val="0"/>
          <w:bCs w:val="0"/>
          <w:rtl/>
        </w:rPr>
        <w:t xml:space="preserve">بعض فرادى </w:t>
      </w:r>
      <w:r w:rsidR="007D1A8F" w:rsidRPr="00243B47">
        <w:rPr>
          <w:b w:val="0"/>
          <w:bCs w:val="0"/>
          <w:rtl/>
        </w:rPr>
        <w:t xml:space="preserve">الإدارات الأخرى في المؤتمر </w:t>
      </w:r>
      <w:r w:rsidR="007D1A8F" w:rsidRPr="00243B47">
        <w:rPr>
          <w:b w:val="0"/>
          <w:bCs w:val="0"/>
          <w:cs/>
        </w:rPr>
        <w:t>‎</w:t>
      </w:r>
      <w:r w:rsidR="007D1A8F" w:rsidRPr="00243B47">
        <w:rPr>
          <w:b w:val="0"/>
          <w:bCs w:val="0"/>
        </w:rPr>
        <w:t>WRC-23</w:t>
      </w:r>
      <w:r w:rsidR="007D1A8F" w:rsidRPr="00243B47">
        <w:rPr>
          <w:b w:val="0"/>
          <w:bCs w:val="0"/>
          <w:rtl/>
        </w:rPr>
        <w:t>.</w:t>
      </w:r>
      <w:r>
        <w:rPr>
          <w:rtl/>
        </w:rPr>
        <w:br w:type="page"/>
      </w:r>
    </w:p>
    <w:p w14:paraId="7065EC7D" w14:textId="08E9849C" w:rsidR="00503629" w:rsidRPr="00FE2CFF" w:rsidRDefault="00414EAA" w:rsidP="00503629">
      <w:pPr>
        <w:pStyle w:val="AnnexNo"/>
        <w:rPr>
          <w:lang w:eastAsia="zh-CN"/>
        </w:rPr>
      </w:pPr>
      <w:r>
        <w:rPr>
          <w:rFonts w:hint="cs"/>
          <w:rtl/>
          <w:lang w:eastAsia="zh-CN"/>
        </w:rPr>
        <w:lastRenderedPageBreak/>
        <w:t>الملحق</w:t>
      </w:r>
    </w:p>
    <w:p w14:paraId="112E6D47" w14:textId="027EF7DA" w:rsidR="00503629" w:rsidRPr="00BE4C18" w:rsidRDefault="006F68C2" w:rsidP="00503629">
      <w:pPr>
        <w:pStyle w:val="Annextitle"/>
        <w:rPr>
          <w:spacing w:val="-2"/>
          <w:lang w:val="fr-CH" w:bidi="ar-SY"/>
        </w:rPr>
      </w:pPr>
      <w:r w:rsidRPr="006F68C2">
        <w:rPr>
          <w:spacing w:val="-2"/>
          <w:rtl/>
          <w:lang w:val="fr-CH" w:bidi="ar-SY"/>
        </w:rPr>
        <w:t>‏نموذج لتقديم مقترحات بشأن بنود جدول الأعمال</w:t>
      </w:r>
      <w:r w:rsidRPr="006F68C2">
        <w:rPr>
          <w:spacing w:val="-2"/>
          <w:cs/>
          <w:lang w:val="fr-CH" w:bidi="ar-SY"/>
        </w:rPr>
        <w:t>‎</w:t>
      </w:r>
    </w:p>
    <w:tbl>
      <w:tblPr>
        <w:bidiVisual/>
        <w:tblW w:w="0" w:type="auto"/>
        <w:tblLook w:val="04A0" w:firstRow="1" w:lastRow="0" w:firstColumn="1" w:lastColumn="0" w:noHBand="0" w:noVBand="1"/>
      </w:tblPr>
      <w:tblGrid>
        <w:gridCol w:w="4816"/>
        <w:gridCol w:w="4817"/>
      </w:tblGrid>
      <w:tr w:rsidR="00503629" w:rsidRPr="00FE2CFF" w14:paraId="13126794" w14:textId="77777777" w:rsidTr="00E64108">
        <w:tc>
          <w:tcPr>
            <w:tcW w:w="9633" w:type="dxa"/>
            <w:gridSpan w:val="2"/>
            <w:tcBorders>
              <w:left w:val="nil"/>
              <w:right w:val="nil"/>
            </w:tcBorders>
          </w:tcPr>
          <w:p w14:paraId="7ED02B19" w14:textId="431A2CD9" w:rsidR="00503629" w:rsidRPr="00414EAA" w:rsidRDefault="00503629" w:rsidP="00C256E9">
            <w:pPr>
              <w:rPr>
                <w:b/>
                <w:bCs/>
                <w:rtl/>
              </w:rPr>
            </w:pPr>
            <w:r w:rsidRPr="005B06D3">
              <w:rPr>
                <w:rFonts w:hint="cs"/>
                <w:b/>
                <w:bCs/>
                <w:rtl/>
              </w:rPr>
              <w:t>الموضوع:</w:t>
            </w:r>
            <w:r>
              <w:rPr>
                <w:rFonts w:hint="cs"/>
                <w:b/>
                <w:bCs/>
                <w:i/>
                <w:iCs/>
                <w:rtl/>
              </w:rPr>
              <w:t xml:space="preserve"> </w:t>
            </w:r>
            <w:r w:rsidRPr="006723B6">
              <w:rPr>
                <w:rFonts w:hint="cs"/>
                <w:rtl/>
                <w:lang w:bidi="ar-EG"/>
              </w:rPr>
              <w:t xml:space="preserve">مقترح بإدراج بند جديد في جدول أعمال المؤتمر العالمي للاتصالات الراديوية لعام </w:t>
            </w:r>
            <w:r w:rsidRPr="006723B6">
              <w:rPr>
                <w:lang w:bidi="ar-EG"/>
              </w:rPr>
              <w:t>2027</w:t>
            </w:r>
            <w:r w:rsidRPr="006723B6">
              <w:rPr>
                <w:rFonts w:hint="cs"/>
                <w:rtl/>
                <w:lang w:bidi="ar-EG"/>
              </w:rPr>
              <w:t xml:space="preserve"> </w:t>
            </w:r>
            <w:r w:rsidRPr="006723B6">
              <w:rPr>
                <w:lang w:bidi="ar-EG"/>
              </w:rPr>
              <w:t>(WRC-27)</w:t>
            </w:r>
            <w:r w:rsidRPr="006723B6">
              <w:rPr>
                <w:rFonts w:hint="cs"/>
                <w:rtl/>
                <w:lang w:bidi="ar-EG"/>
              </w:rPr>
              <w:t xml:space="preserve"> للنظر في</w:t>
            </w:r>
            <w:r>
              <w:rPr>
                <w:rFonts w:hint="eastAsia"/>
                <w:rtl/>
                <w:lang w:bidi="ar-EG"/>
              </w:rPr>
              <w:t> </w:t>
            </w:r>
            <w:r w:rsidR="006F68C2">
              <w:rPr>
                <w:rFonts w:hint="cs"/>
                <w:rtl/>
                <w:lang w:bidi="ar-EG"/>
              </w:rPr>
              <w:t>تحديد</w:t>
            </w:r>
            <w:r w:rsidRPr="006723B6">
              <w:rPr>
                <w:rFonts w:hint="cs"/>
                <w:rtl/>
                <w:lang w:bidi="ar-EG"/>
              </w:rPr>
              <w:t xml:space="preserve"> </w:t>
            </w:r>
            <w:r w:rsidR="006F68C2">
              <w:rPr>
                <w:rFonts w:hint="cs"/>
                <w:rtl/>
                <w:lang w:bidi="ar-EG"/>
              </w:rPr>
              <w:t xml:space="preserve">نطاق التردد </w:t>
            </w:r>
            <w:r w:rsidR="006F68C2">
              <w:rPr>
                <w:lang w:val="en-GB" w:bidi="ar-EG"/>
              </w:rPr>
              <w:t>GHz 12,95-12,75</w:t>
            </w:r>
            <w:r>
              <w:rPr>
                <w:rFonts w:hint="cs"/>
                <w:rtl/>
                <w:lang w:bidi="ar-EG"/>
              </w:rPr>
              <w:t xml:space="preserve"> ل</w:t>
            </w:r>
            <w:r w:rsidR="006F68C2">
              <w:rPr>
                <w:rFonts w:hint="cs"/>
                <w:rtl/>
                <w:lang w:bidi="ar-EG"/>
              </w:rPr>
              <w:t>لمكون الأرضي ل</w:t>
            </w:r>
            <w:r>
              <w:rPr>
                <w:rFonts w:hint="cs"/>
                <w:rtl/>
                <w:lang w:bidi="ar-EG"/>
              </w:rPr>
              <w:t xml:space="preserve">لاتصالات المتنقلة الدولية </w:t>
            </w:r>
            <w:r>
              <w:rPr>
                <w:lang w:bidi="ar-EG"/>
              </w:rPr>
              <w:t>(IMT</w:t>
            </w:r>
            <w:r w:rsidR="00AB6D45">
              <w:rPr>
                <w:lang w:bidi="ar-EG"/>
              </w:rPr>
              <w:t>)</w:t>
            </w:r>
          </w:p>
        </w:tc>
      </w:tr>
      <w:tr w:rsidR="00503629" w:rsidRPr="00FE2CFF" w14:paraId="0E71A382" w14:textId="77777777" w:rsidTr="00E64108">
        <w:tc>
          <w:tcPr>
            <w:tcW w:w="9633" w:type="dxa"/>
            <w:gridSpan w:val="2"/>
            <w:tcBorders>
              <w:left w:val="nil"/>
              <w:bottom w:val="single" w:sz="4" w:space="0" w:color="auto"/>
              <w:right w:val="nil"/>
            </w:tcBorders>
          </w:tcPr>
          <w:p w14:paraId="441C583B" w14:textId="049CE5C3" w:rsidR="00503629" w:rsidRPr="00FE2CFF" w:rsidRDefault="00503629" w:rsidP="00C256E9">
            <w:pPr>
              <w:rPr>
                <w:b/>
                <w:bCs/>
                <w:i/>
                <w:iCs/>
                <w:rtl/>
              </w:rPr>
            </w:pPr>
            <w:r w:rsidRPr="005B06D3">
              <w:rPr>
                <w:rFonts w:hint="cs"/>
                <w:b/>
                <w:bCs/>
                <w:rtl/>
              </w:rPr>
              <w:t>المصدر:</w:t>
            </w:r>
            <w:r w:rsidRPr="00FE2CFF">
              <w:rPr>
                <w:b/>
                <w:bCs/>
              </w:rPr>
              <w:t xml:space="preserve"> </w:t>
            </w:r>
            <w:r w:rsidR="00414EAA">
              <w:rPr>
                <w:rFonts w:hint="cs"/>
                <w:rtl/>
              </w:rPr>
              <w:t>اليابان</w:t>
            </w:r>
          </w:p>
        </w:tc>
      </w:tr>
      <w:tr w:rsidR="00503629" w:rsidRPr="00FE2CFF" w14:paraId="39621A5B" w14:textId="77777777" w:rsidTr="00E64108">
        <w:tc>
          <w:tcPr>
            <w:tcW w:w="9633" w:type="dxa"/>
            <w:gridSpan w:val="2"/>
            <w:tcBorders>
              <w:top w:val="single" w:sz="4" w:space="0" w:color="auto"/>
              <w:left w:val="nil"/>
              <w:bottom w:val="single" w:sz="4" w:space="0" w:color="auto"/>
              <w:right w:val="nil"/>
            </w:tcBorders>
          </w:tcPr>
          <w:p w14:paraId="389A5E0F" w14:textId="77777777" w:rsidR="00503629" w:rsidRDefault="00503629" w:rsidP="00C256E9">
            <w:pPr>
              <w:rPr>
                <w:b/>
                <w:bCs/>
                <w:i/>
                <w:iCs/>
                <w:rtl/>
              </w:rPr>
            </w:pPr>
            <w:r w:rsidRPr="00FE2CFF">
              <w:rPr>
                <w:rFonts w:hint="cs"/>
                <w:b/>
                <w:bCs/>
                <w:i/>
                <w:iCs/>
                <w:rtl/>
              </w:rPr>
              <w:t>المقترح:</w:t>
            </w:r>
          </w:p>
          <w:p w14:paraId="15174942" w14:textId="0653840F" w:rsidR="00503629" w:rsidRPr="00DD355D" w:rsidRDefault="00DB5B82" w:rsidP="00C256E9">
            <w:pPr>
              <w:rPr>
                <w:b/>
                <w:bCs/>
                <w:i/>
                <w:iCs/>
                <w:spacing w:val="2"/>
                <w:lang w:bidi="ar-EG"/>
              </w:rPr>
            </w:pPr>
            <w:r w:rsidRPr="00DB5B82">
              <w:rPr>
                <w:spacing w:val="2"/>
                <w:rtl/>
                <w:lang w:bidi="ar-EG"/>
              </w:rPr>
              <w:t xml:space="preserve">‏النظر في تحديد نطاق التردد </w:t>
            </w:r>
            <w:r w:rsidRPr="00DB5B82">
              <w:rPr>
                <w:spacing w:val="2"/>
                <w:cs/>
                <w:lang w:bidi="ar-EG"/>
              </w:rPr>
              <w:t>‎</w:t>
            </w:r>
            <w:r w:rsidRPr="00DB5B82">
              <w:rPr>
                <w:spacing w:val="2"/>
                <w:lang w:bidi="ar-EG"/>
              </w:rPr>
              <w:t>GHz 12,95-12,75</w:t>
            </w:r>
            <w:r w:rsidRPr="00DB5B82">
              <w:rPr>
                <w:spacing w:val="2"/>
                <w:rtl/>
                <w:lang w:bidi="ar-EG"/>
              </w:rPr>
              <w:t xml:space="preserve"> ‏من أجل التطوير المستقبلي للمكون الأرضي للاتصالات المتنقلة الدولية (</w:t>
            </w:r>
            <w:r w:rsidRPr="00DB5B82">
              <w:rPr>
                <w:spacing w:val="2"/>
                <w:cs/>
                <w:lang w:bidi="ar-EG"/>
              </w:rPr>
              <w:t>‎</w:t>
            </w:r>
            <w:r w:rsidRPr="00DB5B82">
              <w:rPr>
                <w:spacing w:val="2"/>
                <w:lang w:bidi="ar-EG"/>
              </w:rPr>
              <w:t>IMT</w:t>
            </w:r>
            <w:r w:rsidRPr="00DB5B82">
              <w:rPr>
                <w:spacing w:val="2"/>
                <w:rtl/>
                <w:lang w:bidi="ar-EG"/>
              </w:rPr>
              <w:t>) ‏</w:t>
            </w:r>
            <w:r>
              <w:rPr>
                <w:rFonts w:hint="cs"/>
                <w:spacing w:val="2"/>
                <w:rtl/>
                <w:lang w:bidi="ar-EG"/>
              </w:rPr>
              <w:t>وفقاً</w:t>
            </w:r>
            <w:r w:rsidRPr="00DB5B82">
              <w:rPr>
                <w:spacing w:val="2"/>
                <w:rtl/>
                <w:lang w:bidi="ar-EG"/>
              </w:rPr>
              <w:t xml:space="preserve"> للقرار </w:t>
            </w:r>
            <w:r w:rsidRPr="00DB5B82">
              <w:rPr>
                <w:b/>
                <w:bCs/>
                <w:spacing w:val="2"/>
                <w:lang w:val="en-GB" w:bidi="ar-EG"/>
              </w:rPr>
              <w:t>[J-2] (WRC-23)</w:t>
            </w:r>
            <w:r w:rsidRPr="00DB5B82">
              <w:rPr>
                <w:spacing w:val="2"/>
                <w:rtl/>
                <w:lang w:bidi="ar-EG"/>
              </w:rPr>
              <w:t>‏؛</w:t>
            </w:r>
          </w:p>
        </w:tc>
      </w:tr>
      <w:tr w:rsidR="00503629" w:rsidRPr="00FE2CFF" w14:paraId="6BDCBC14" w14:textId="77777777" w:rsidTr="00E64108">
        <w:tc>
          <w:tcPr>
            <w:tcW w:w="9633" w:type="dxa"/>
            <w:gridSpan w:val="2"/>
            <w:tcBorders>
              <w:top w:val="single" w:sz="4" w:space="0" w:color="auto"/>
              <w:left w:val="nil"/>
              <w:bottom w:val="single" w:sz="4" w:space="0" w:color="auto"/>
              <w:right w:val="nil"/>
            </w:tcBorders>
          </w:tcPr>
          <w:p w14:paraId="0399E370" w14:textId="62BA16BD" w:rsidR="00503629" w:rsidRDefault="00503629" w:rsidP="00C256E9">
            <w:pPr>
              <w:rPr>
                <w:b/>
                <w:bCs/>
                <w:i/>
                <w:iCs/>
                <w:rtl/>
              </w:rPr>
            </w:pPr>
            <w:r w:rsidRPr="00243B47">
              <w:rPr>
                <w:rFonts w:hint="cs"/>
                <w:b/>
                <w:bCs/>
                <w:i/>
                <w:iCs/>
                <w:rtl/>
              </w:rPr>
              <w:t>الخلفية/</w:t>
            </w:r>
            <w:r w:rsidR="00E17B29" w:rsidRPr="00243B47">
              <w:rPr>
                <w:rFonts w:hint="cs"/>
                <w:b/>
                <w:bCs/>
                <w:i/>
                <w:iCs/>
                <w:rtl/>
              </w:rPr>
              <w:t>السبب</w:t>
            </w:r>
            <w:r w:rsidRPr="00243B47">
              <w:rPr>
                <w:rFonts w:hint="cs"/>
                <w:b/>
                <w:bCs/>
                <w:i/>
                <w:iCs/>
                <w:rtl/>
              </w:rPr>
              <w:t>:</w:t>
            </w:r>
          </w:p>
          <w:p w14:paraId="41B6F303" w14:textId="156647E3" w:rsidR="00503629" w:rsidRDefault="00503629" w:rsidP="00C256E9">
            <w:pPr>
              <w:rPr>
                <w:rtl/>
                <w:lang w:bidi="ar-EG"/>
              </w:rPr>
            </w:pPr>
            <w:r>
              <w:rPr>
                <w:rFonts w:hint="cs"/>
                <w:rtl/>
                <w:lang w:bidi="ar-EG"/>
              </w:rPr>
              <w:t xml:space="preserve">منذ أن شرع الاتحاد الدولي للاتصالات </w:t>
            </w:r>
            <w:r>
              <w:rPr>
                <w:lang w:bidi="ar-EG"/>
              </w:rPr>
              <w:t>(ITU)</w:t>
            </w:r>
            <w:r>
              <w:rPr>
                <w:rFonts w:hint="cs"/>
                <w:rtl/>
                <w:lang w:bidi="ar-EG"/>
              </w:rPr>
              <w:t xml:space="preserve"> في عام 1985 في إجراء الدراسات المتعلقة بالاتصالات </w:t>
            </w:r>
            <w:r>
              <w:rPr>
                <w:lang w:bidi="ar-EG"/>
              </w:rPr>
              <w:t>IMT</w:t>
            </w:r>
            <w:r>
              <w:rPr>
                <w:rFonts w:hint="cs"/>
                <w:rtl/>
                <w:lang w:bidi="ar-EG"/>
              </w:rPr>
              <w:t>، شهدت الاتصالات</w:t>
            </w:r>
            <w:r>
              <w:rPr>
                <w:rFonts w:hint="eastAsia"/>
                <w:rtl/>
                <w:lang w:bidi="ar-EG"/>
              </w:rPr>
              <w:t> </w:t>
            </w:r>
            <w:r>
              <w:rPr>
                <w:lang w:bidi="ar-EG"/>
              </w:rPr>
              <w:t>IMT</w:t>
            </w:r>
            <w:r>
              <w:rPr>
                <w:rFonts w:hint="cs"/>
                <w:rtl/>
                <w:lang w:bidi="ar-EG"/>
              </w:rPr>
              <w:t xml:space="preserve"> تطوراً لم يقتصر عليها في حد ذاتها فحسب، بل إنه امتد إلى دعم العديد من القطاعات الصناعية. علاوة</w:t>
            </w:r>
            <w:r w:rsidR="00CC5DCB">
              <w:rPr>
                <w:rFonts w:hint="cs"/>
                <w:rtl/>
                <w:lang w:bidi="ar-EG"/>
              </w:rPr>
              <w:t>ً</w:t>
            </w:r>
            <w:r>
              <w:rPr>
                <w:rFonts w:hint="cs"/>
                <w:rtl/>
                <w:lang w:bidi="ar-EG"/>
              </w:rPr>
              <w:t xml:space="preserve"> على ذلك، ستصبح الاتصالات </w:t>
            </w:r>
            <w:r>
              <w:rPr>
                <w:lang w:bidi="ar-EG"/>
              </w:rPr>
              <w:t>IMT</w:t>
            </w:r>
            <w:r>
              <w:rPr>
                <w:rFonts w:hint="cs"/>
                <w:rtl/>
                <w:lang w:bidi="ar-EG"/>
              </w:rPr>
              <w:t xml:space="preserve"> عاملاً </w:t>
            </w:r>
            <w:proofErr w:type="spellStart"/>
            <w:r>
              <w:rPr>
                <w:rFonts w:hint="cs"/>
                <w:rtl/>
                <w:lang w:bidi="ar-EG"/>
              </w:rPr>
              <w:t>تمكينياً</w:t>
            </w:r>
            <w:proofErr w:type="spellEnd"/>
            <w:r>
              <w:rPr>
                <w:rFonts w:hint="cs"/>
                <w:rtl/>
                <w:lang w:bidi="ar-EG"/>
              </w:rPr>
              <w:t xml:space="preserve"> مهماً من تحقيق أهداف التنمية المستدامة </w:t>
            </w:r>
            <w:r>
              <w:rPr>
                <w:lang w:bidi="ar-EG"/>
              </w:rPr>
              <w:t>(SDG)</w:t>
            </w:r>
            <w:r>
              <w:rPr>
                <w:rFonts w:hint="cs"/>
                <w:rtl/>
                <w:lang w:bidi="ar-EG"/>
              </w:rPr>
              <w:t xml:space="preserve"> التي حددتها الأمم المتحدة وتحقيق التنمية المجتمعية والاقتصادية والبيئية والثقافية.</w:t>
            </w:r>
          </w:p>
          <w:p w14:paraId="2295A431" w14:textId="77777777" w:rsidR="00503629" w:rsidRDefault="00503629" w:rsidP="00C256E9">
            <w:pPr>
              <w:rPr>
                <w:rtl/>
                <w:lang w:bidi="ar-EG"/>
              </w:rPr>
            </w:pPr>
            <w:r>
              <w:rPr>
                <w:rFonts w:hint="cs"/>
                <w:rtl/>
                <w:lang w:bidi="ar-EG"/>
              </w:rPr>
              <w:t xml:space="preserve">وقد تَيسر تطور الاتصالات </w:t>
            </w:r>
            <w:r>
              <w:rPr>
                <w:lang w:bidi="ar-EG"/>
              </w:rPr>
              <w:t>IMT</w:t>
            </w:r>
            <w:r>
              <w:rPr>
                <w:rFonts w:hint="cs"/>
                <w:rtl/>
                <w:lang w:bidi="ar-EG"/>
              </w:rPr>
              <w:t xml:space="preserve"> بتحديد نطاقات تردداتها في لوائح الراديو </w:t>
            </w:r>
            <w:r>
              <w:rPr>
                <w:lang w:bidi="ar-EG"/>
              </w:rPr>
              <w:t>(RR)</w:t>
            </w:r>
            <w:r>
              <w:rPr>
                <w:rFonts w:hint="cs"/>
                <w:rtl/>
                <w:lang w:bidi="ar-EG"/>
              </w:rPr>
              <w:t xml:space="preserve"> الصادرة عن الاتحاد. وفي المرحلة المبكرة من تحديد طيف الاتصالات </w:t>
            </w:r>
            <w:r>
              <w:rPr>
                <w:lang w:bidi="ar-EG"/>
              </w:rPr>
              <w:t>IMT</w:t>
            </w:r>
            <w:r>
              <w:rPr>
                <w:rFonts w:hint="cs"/>
                <w:rtl/>
                <w:lang w:bidi="ar-EG"/>
              </w:rPr>
              <w:t xml:space="preserve">، كان المقصد الرئيسي من ذلك تنسيق الاستخدام العالمي للاتصالات </w:t>
            </w:r>
            <w:r>
              <w:rPr>
                <w:lang w:bidi="ar-EG"/>
              </w:rPr>
              <w:t>IMT</w:t>
            </w:r>
            <w:r>
              <w:rPr>
                <w:rFonts w:hint="cs"/>
                <w:rtl/>
                <w:lang w:bidi="ar-EG"/>
              </w:rPr>
              <w:t xml:space="preserve">. بيد أن من المسلَّم به في الوقت الحاضر أن تحديد طيف الاتصالات </w:t>
            </w:r>
            <w:r>
              <w:rPr>
                <w:lang w:bidi="ar-EG"/>
              </w:rPr>
              <w:t>IMT</w:t>
            </w:r>
            <w:r>
              <w:rPr>
                <w:rFonts w:hint="cs"/>
                <w:rtl/>
                <w:lang w:bidi="ar-EG"/>
              </w:rPr>
              <w:t xml:space="preserve"> يقترن كذلك بالمعلومات المتعلقة بالأحوال الملائمة للكيفية التي يمكن بها للاتصالات </w:t>
            </w:r>
            <w:r>
              <w:rPr>
                <w:lang w:bidi="ar-EG"/>
              </w:rPr>
              <w:t>IMT</w:t>
            </w:r>
            <w:r>
              <w:rPr>
                <w:rFonts w:hint="cs"/>
                <w:rtl/>
                <w:lang w:bidi="ar-EG"/>
              </w:rPr>
              <w:t xml:space="preserve"> أن تتقاسم نطاقات الترددات مع سائر الخدمات القائمة بموجب أحكام لوائح الراديو.</w:t>
            </w:r>
          </w:p>
          <w:p w14:paraId="61C8A711" w14:textId="77777777" w:rsidR="00503629" w:rsidRDefault="00503629" w:rsidP="00C256E9">
            <w:pPr>
              <w:rPr>
                <w:rtl/>
                <w:lang w:bidi="ar-EG"/>
              </w:rPr>
            </w:pPr>
            <w:r>
              <w:rPr>
                <w:rFonts w:hint="cs"/>
                <w:rtl/>
                <w:lang w:bidi="ar-EG"/>
              </w:rPr>
              <w:t>فهذه الأحكام من لوائح الراديو تمنح الأعضاء القدر اللازم من المرونة ليستخدموا نطاقات الترددات المحددة، وفقاً للسياسات الوطنية للطيف الخاصة بكل منهم.</w:t>
            </w:r>
          </w:p>
          <w:p w14:paraId="69BE2B03" w14:textId="77777777" w:rsidR="00503629" w:rsidRDefault="00503629" w:rsidP="00C256E9">
            <w:pPr>
              <w:rPr>
                <w:rtl/>
                <w:lang w:bidi="ar-EG"/>
              </w:rPr>
            </w:pPr>
            <w:r>
              <w:rPr>
                <w:rFonts w:hint="cs"/>
                <w:rtl/>
                <w:lang w:bidi="ar-EG"/>
              </w:rPr>
              <w:t xml:space="preserve">وإذ يأخذ الاتحاد في اعتباره توسع سيناريو استخدام الاتصالات </w:t>
            </w:r>
            <w:r>
              <w:rPr>
                <w:lang w:bidi="ar-EG"/>
              </w:rPr>
              <w:t>IMT</w:t>
            </w:r>
            <w:r>
              <w:rPr>
                <w:rFonts w:hint="cs"/>
                <w:rtl/>
                <w:lang w:bidi="ar-EG"/>
              </w:rPr>
              <w:t xml:space="preserve">، وتطور التكنولوجيا التي تتيح أيضاً تقاسم نطاقات الترددات مع سائر الخدمات القائمة، وأهمية تحديد طيف الاتصالات </w:t>
            </w:r>
            <w:r>
              <w:rPr>
                <w:lang w:bidi="ar-EG"/>
              </w:rPr>
              <w:t>IMT</w:t>
            </w:r>
            <w:r>
              <w:rPr>
                <w:rFonts w:hint="cs"/>
                <w:rtl/>
                <w:lang w:bidi="ar-EG"/>
              </w:rPr>
              <w:t xml:space="preserve"> من أجل استخدام هذه الاتصالات الاستخدام السليم، ينبغي للاتحاد (جماعياً ممثِّلاً أعضاءه) أن يواصل تحري سبل تنفيذ تحديد جديد لطيف الاتصالات </w:t>
            </w:r>
            <w:r>
              <w:rPr>
                <w:lang w:bidi="ar-EG"/>
              </w:rPr>
              <w:t>IMT</w:t>
            </w:r>
            <w:r>
              <w:rPr>
                <w:rFonts w:hint="cs"/>
                <w:rtl/>
                <w:lang w:bidi="ar-EG"/>
              </w:rPr>
              <w:t xml:space="preserve">، لا ليظل فقط يتيح طرقاً لاستخدام الطيف بكفاءة، وإنما كي يساعد الأعضاء أيضاً في استخدام/اختيار نطاقات الترددات المحددة للاتصالات </w:t>
            </w:r>
            <w:r>
              <w:rPr>
                <w:lang w:bidi="ar-EG"/>
              </w:rPr>
              <w:t>IMT</w:t>
            </w:r>
            <w:r>
              <w:rPr>
                <w:rFonts w:hint="cs"/>
                <w:rtl/>
                <w:lang w:bidi="ar-EG"/>
              </w:rPr>
              <w:t xml:space="preserve"> وفقاً للسياسات الوطنية للطيف الخاصة بكل منهم.</w:t>
            </w:r>
          </w:p>
          <w:p w14:paraId="3F850B40" w14:textId="0FE082F2" w:rsidR="00503629" w:rsidRDefault="00503629" w:rsidP="00C256E9">
            <w:pPr>
              <w:rPr>
                <w:rtl/>
                <w:lang w:bidi="ar-EG"/>
              </w:rPr>
            </w:pPr>
            <w:r>
              <w:rPr>
                <w:rFonts w:hint="cs"/>
                <w:rtl/>
                <w:lang w:bidi="ar-EG"/>
              </w:rPr>
              <w:t xml:space="preserve">ومع أن مديات الترددات دون </w:t>
            </w:r>
            <w:r>
              <w:rPr>
                <w:lang w:bidi="ar-EG"/>
              </w:rPr>
              <w:t>GHz 7,125</w:t>
            </w:r>
            <w:r>
              <w:rPr>
                <w:rFonts w:hint="cs"/>
                <w:rtl/>
                <w:lang w:bidi="ar-EG"/>
              </w:rPr>
              <w:t xml:space="preserve"> وبين </w:t>
            </w:r>
            <w:r>
              <w:rPr>
                <w:lang w:bidi="ar-EG"/>
              </w:rPr>
              <w:t>24,25</w:t>
            </w:r>
            <w:r>
              <w:rPr>
                <w:rFonts w:hint="cs"/>
                <w:rtl/>
                <w:lang w:bidi="ar-EG"/>
              </w:rPr>
              <w:t xml:space="preserve"> </w:t>
            </w:r>
            <w:r>
              <w:rPr>
                <w:lang w:bidi="ar-EG"/>
              </w:rPr>
              <w:t>GHz</w:t>
            </w:r>
            <w:r>
              <w:rPr>
                <w:rFonts w:hint="cs"/>
                <w:rtl/>
                <w:lang w:bidi="ar-EG"/>
              </w:rPr>
              <w:t xml:space="preserve"> و</w:t>
            </w:r>
            <w:r>
              <w:rPr>
                <w:lang w:bidi="ar-EG"/>
              </w:rPr>
              <w:t>GHz 86</w:t>
            </w:r>
            <w:r>
              <w:rPr>
                <w:rFonts w:hint="cs"/>
                <w:rtl/>
                <w:lang w:bidi="ar-EG"/>
              </w:rPr>
              <w:t xml:space="preserve"> المحددة للاتصالات </w:t>
            </w:r>
            <w:r>
              <w:rPr>
                <w:lang w:bidi="ar-EG"/>
              </w:rPr>
              <w:t>IMT</w:t>
            </w:r>
            <w:r>
              <w:rPr>
                <w:rFonts w:hint="cs"/>
                <w:rtl/>
                <w:lang w:bidi="ar-EG"/>
              </w:rPr>
              <w:t xml:space="preserve"> قد نوقشت باستفاضة في</w:t>
            </w:r>
            <w:r>
              <w:rPr>
                <w:rFonts w:hint="eastAsia"/>
                <w:rtl/>
                <w:lang w:bidi="ar-EG"/>
              </w:rPr>
              <w:t> </w:t>
            </w:r>
            <w:r>
              <w:rPr>
                <w:rFonts w:hint="cs"/>
                <w:rtl/>
                <w:lang w:bidi="ar-EG"/>
              </w:rPr>
              <w:t xml:space="preserve">المؤتمرات العالمية السابقة للاتصالات الراديوية </w:t>
            </w:r>
            <w:r>
              <w:rPr>
                <w:lang w:bidi="ar-EG"/>
              </w:rPr>
              <w:t>(WRC)</w:t>
            </w:r>
            <w:r>
              <w:rPr>
                <w:rFonts w:hint="cs"/>
                <w:rtl/>
                <w:lang w:bidi="ar-EG"/>
              </w:rPr>
              <w:t xml:space="preserve">، لم تخضع سائر مديات الترددات لدراسة وافية. لذا، فمن المفيد دراسة بعض نطاقات الترددات المحددة للاتصالات </w:t>
            </w:r>
            <w:r>
              <w:rPr>
                <w:lang w:bidi="ar-EG"/>
              </w:rPr>
              <w:t>IMT</w:t>
            </w:r>
            <w:r>
              <w:rPr>
                <w:rFonts w:hint="cs"/>
                <w:rtl/>
                <w:lang w:bidi="ar-EG"/>
              </w:rPr>
              <w:t xml:space="preserve"> من مديات الترددات التي لم يسبق دراستها كلياً، مراعاةً لضرورة أن تقدم الاتصالات </w:t>
            </w:r>
            <w:r>
              <w:rPr>
                <w:lang w:bidi="ar-EG"/>
              </w:rPr>
              <w:t>IMT</w:t>
            </w:r>
            <w:r>
              <w:rPr>
                <w:rFonts w:hint="cs"/>
                <w:rtl/>
                <w:lang w:bidi="ar-EG"/>
              </w:rPr>
              <w:t xml:space="preserve"> سعة</w:t>
            </w:r>
            <w:r w:rsidR="00CC5DCB">
              <w:rPr>
                <w:rFonts w:hint="cs"/>
                <w:rtl/>
                <w:lang w:bidi="ar-EG"/>
              </w:rPr>
              <w:t>ً</w:t>
            </w:r>
            <w:r>
              <w:rPr>
                <w:rFonts w:hint="cs"/>
                <w:rtl/>
                <w:lang w:bidi="ar-EG"/>
              </w:rPr>
              <w:t xml:space="preserve"> عريضة النطاق إلى جانب مستوى معين من التغطية. فعلى سبيل المثال، بدأ أحد البلدان يجري فحصاً لنطاق التردد </w:t>
            </w:r>
            <w:r>
              <w:rPr>
                <w:lang w:bidi="ar-EG"/>
              </w:rPr>
              <w:t>GHz 12,7</w:t>
            </w:r>
            <w:r>
              <w:rPr>
                <w:rFonts w:hint="cs"/>
                <w:rtl/>
                <w:lang w:bidi="ar-EG"/>
              </w:rPr>
              <w:t xml:space="preserve"> بغرض تشغيل خدمات الجيل التالي اللاسلكية، بما في ذلك الجيل الخامس (</w:t>
            </w:r>
            <w:r>
              <w:rPr>
                <w:lang w:bidi="ar-EG"/>
              </w:rPr>
              <w:t>IMT</w:t>
            </w:r>
            <w:r>
              <w:rPr>
                <w:lang w:bidi="ar-EG"/>
              </w:rPr>
              <w:noBreakHyphen/>
              <w:t>2020</w:t>
            </w:r>
            <w:r>
              <w:rPr>
                <w:rFonts w:hint="cs"/>
                <w:rtl/>
                <w:lang w:bidi="ar-EG"/>
              </w:rPr>
              <w:t>) والجيل السادس (</w:t>
            </w:r>
            <w:r>
              <w:rPr>
                <w:lang w:bidi="ar-EG"/>
              </w:rPr>
              <w:t>IMT</w:t>
            </w:r>
            <w:r>
              <w:rPr>
                <w:lang w:bidi="ar-EG"/>
              </w:rPr>
              <w:noBreakHyphen/>
              <w:t>2030</w:t>
            </w:r>
            <w:r>
              <w:rPr>
                <w:rFonts w:hint="cs"/>
                <w:rtl/>
                <w:lang w:bidi="ar-EG"/>
              </w:rPr>
              <w:t>) وما بعدهما.</w:t>
            </w:r>
            <w:r w:rsidR="00C256E9" w:rsidRPr="00243B47">
              <w:rPr>
                <w:rStyle w:val="FootnoteReference"/>
                <w:rtl/>
                <w:lang w:bidi="ar-EG"/>
              </w:rPr>
              <w:footnoteReference w:id="2"/>
            </w:r>
            <w:r>
              <w:rPr>
                <w:rFonts w:hint="cs"/>
                <w:rtl/>
                <w:lang w:bidi="ar-EG"/>
              </w:rPr>
              <w:t xml:space="preserve"> وفيما يتعلق بهذه الدراسة، لا بد من أن يوضع في الاعتبار أنه في المؤتمرات </w:t>
            </w:r>
            <w:r>
              <w:rPr>
                <w:lang w:bidi="ar-EG"/>
              </w:rPr>
              <w:t>WRC</w:t>
            </w:r>
            <w:r>
              <w:rPr>
                <w:rFonts w:hint="cs"/>
                <w:rtl/>
                <w:lang w:bidi="ar-EG"/>
              </w:rPr>
              <w:t xml:space="preserve"> السابقة، استدعت بعض الأسباب عدم النظر في استخدام مديات الترددات هذه لتشغيل الأنظمة </w:t>
            </w:r>
            <w:r>
              <w:rPr>
                <w:lang w:bidi="ar-EG"/>
              </w:rPr>
              <w:t>IMT</w:t>
            </w:r>
            <w:r>
              <w:rPr>
                <w:rFonts w:hint="cs"/>
                <w:rtl/>
                <w:lang w:bidi="ar-EG"/>
              </w:rPr>
              <w:t>، ككثافة استعمال الخدمات القائمة لهذا الطيف ومتطلبات حماية هذه الخدمات وتطويرها مستقبلاً.</w:t>
            </w:r>
          </w:p>
          <w:p w14:paraId="6E0D6512" w14:textId="77777777" w:rsidR="00503629" w:rsidRDefault="00503629" w:rsidP="00C256E9">
            <w:pPr>
              <w:rPr>
                <w:lang w:bidi="ar-EG"/>
              </w:rPr>
            </w:pPr>
            <w:r>
              <w:rPr>
                <w:rFonts w:hint="cs"/>
                <w:rtl/>
                <w:lang w:bidi="ar-EG"/>
              </w:rPr>
              <w:t xml:space="preserve">إضافةً إلى ذلك، ستتطلب "الاتصالات </w:t>
            </w:r>
            <w:r>
              <w:rPr>
                <w:lang w:bidi="ar-EG"/>
              </w:rPr>
              <w:t>IMT</w:t>
            </w:r>
            <w:r>
              <w:rPr>
                <w:rFonts w:hint="cs"/>
                <w:rtl/>
                <w:lang w:bidi="ar-EG"/>
              </w:rPr>
              <w:t xml:space="preserve"> لعام 2030 وما بعده" أيضاً تحري طيف جديد في مدى الترددات دون </w:t>
            </w:r>
            <w:r>
              <w:rPr>
                <w:lang w:bidi="ar-EG"/>
              </w:rPr>
              <w:t>THz</w:t>
            </w:r>
            <w:r>
              <w:rPr>
                <w:rFonts w:hint="cs"/>
                <w:rtl/>
                <w:lang w:bidi="ar-EG"/>
              </w:rPr>
              <w:t xml:space="preserve"> لدعم سرعات البيانات شديدة الارتفاع في المدى البالغ </w:t>
            </w:r>
            <w:r>
              <w:rPr>
                <w:lang w:bidi="ar-EG"/>
              </w:rPr>
              <w:t>100</w:t>
            </w:r>
            <w:r>
              <w:rPr>
                <w:rFonts w:hint="cs"/>
                <w:rtl/>
                <w:lang w:bidi="ar-EG"/>
              </w:rPr>
              <w:t xml:space="preserve"> </w:t>
            </w:r>
            <w:proofErr w:type="spellStart"/>
            <w:r>
              <w:rPr>
                <w:rFonts w:hint="cs"/>
                <w:rtl/>
                <w:lang w:bidi="ar-EG"/>
              </w:rPr>
              <w:t>غيغابت</w:t>
            </w:r>
            <w:proofErr w:type="spellEnd"/>
            <w:r>
              <w:rPr>
                <w:rFonts w:hint="cs"/>
                <w:rtl/>
                <w:lang w:bidi="ar-EG"/>
              </w:rPr>
              <w:t xml:space="preserve">/الثانية أو الذي يصل إلى مستوى </w:t>
            </w:r>
            <w:proofErr w:type="spellStart"/>
            <w:r>
              <w:rPr>
                <w:rFonts w:hint="cs"/>
                <w:rtl/>
                <w:lang w:bidi="ar-EG"/>
              </w:rPr>
              <w:t>تيرابت</w:t>
            </w:r>
            <w:proofErr w:type="spellEnd"/>
            <w:r>
              <w:rPr>
                <w:rFonts w:hint="cs"/>
                <w:rtl/>
                <w:lang w:bidi="ar-EG"/>
              </w:rPr>
              <w:t>/الثانية في</w:t>
            </w:r>
            <w:r>
              <w:rPr>
                <w:rFonts w:hint="eastAsia"/>
                <w:rtl/>
                <w:lang w:bidi="ar-EG"/>
              </w:rPr>
              <w:t> </w:t>
            </w:r>
            <w:r>
              <w:rPr>
                <w:rFonts w:hint="cs"/>
                <w:rtl/>
                <w:lang w:bidi="ar-EG"/>
              </w:rPr>
              <w:t>بيئات النقاط الساخنة.</w:t>
            </w:r>
          </w:p>
          <w:p w14:paraId="12EB670B" w14:textId="77777777" w:rsidR="00503629" w:rsidRPr="009836B5" w:rsidRDefault="00503629" w:rsidP="00C256E9">
            <w:pPr>
              <w:rPr>
                <w:lang w:bidi="ar-EG"/>
              </w:rPr>
            </w:pPr>
            <w:r>
              <w:rPr>
                <w:rFonts w:hint="cs"/>
                <w:rtl/>
                <w:lang w:bidi="ar-EG"/>
              </w:rPr>
              <w:lastRenderedPageBreak/>
              <w:t xml:space="preserve">كما توجد فجوة زمنية كبيرة بين تحديد نطاقات الترددات للاتصالات </w:t>
            </w:r>
            <w:r>
              <w:rPr>
                <w:lang w:bidi="ar-EG"/>
              </w:rPr>
              <w:t>IMT</w:t>
            </w:r>
            <w:r>
              <w:rPr>
                <w:rFonts w:hint="cs"/>
                <w:rtl/>
                <w:lang w:bidi="ar-EG"/>
              </w:rPr>
              <w:t xml:space="preserve"> في لوائح الراديو الصادرة عن الاتحاد وتنفيذ أنظمة</w:t>
            </w:r>
            <w:r>
              <w:rPr>
                <w:rFonts w:hint="eastAsia"/>
                <w:rtl/>
                <w:lang w:bidi="ar-EG"/>
              </w:rPr>
              <w:t> </w:t>
            </w:r>
            <w:r>
              <w:rPr>
                <w:lang w:bidi="ar-EG"/>
              </w:rPr>
              <w:t>IMT</w:t>
            </w:r>
            <w:r>
              <w:rPr>
                <w:rFonts w:hint="cs"/>
                <w:rtl/>
                <w:lang w:bidi="ar-EG"/>
              </w:rPr>
              <w:t xml:space="preserve"> ونشرها في تلك النطاقات. لذا، فتحديد طيف الاتصالات </w:t>
            </w:r>
            <w:r>
              <w:rPr>
                <w:lang w:bidi="ar-EG"/>
              </w:rPr>
              <w:t>IMT</w:t>
            </w:r>
            <w:r>
              <w:rPr>
                <w:rFonts w:hint="cs"/>
                <w:rtl/>
                <w:lang w:bidi="ar-EG"/>
              </w:rPr>
              <w:t xml:space="preserve"> في الوقت المناسب في لوائح الراديو الصادرة عن الاتحاد مهم لدعم تطور الاتصالات </w:t>
            </w:r>
            <w:r>
              <w:rPr>
                <w:lang w:bidi="ar-EG"/>
              </w:rPr>
              <w:t>IMT</w:t>
            </w:r>
            <w:r>
              <w:rPr>
                <w:rFonts w:hint="cs"/>
                <w:rtl/>
                <w:lang w:bidi="ar-EG"/>
              </w:rPr>
              <w:t>، مع أخذ ضرورة حماية الخدمات القائمة وإتاحة استمرار تطورها في الاعتبار.</w:t>
            </w:r>
          </w:p>
        </w:tc>
      </w:tr>
      <w:tr w:rsidR="00503629" w:rsidRPr="00FE2CFF" w14:paraId="470F2580" w14:textId="77777777" w:rsidTr="00E64108">
        <w:tc>
          <w:tcPr>
            <w:tcW w:w="9633" w:type="dxa"/>
            <w:gridSpan w:val="2"/>
            <w:tcBorders>
              <w:top w:val="single" w:sz="4" w:space="0" w:color="auto"/>
              <w:left w:val="nil"/>
              <w:bottom w:val="single" w:sz="4" w:space="0" w:color="auto"/>
              <w:right w:val="nil"/>
            </w:tcBorders>
          </w:tcPr>
          <w:p w14:paraId="0E28361E" w14:textId="77777777" w:rsidR="00503629" w:rsidRPr="00FE2CFF" w:rsidRDefault="00503629" w:rsidP="00C256E9">
            <w:pPr>
              <w:rPr>
                <w:b/>
                <w:bCs/>
                <w:i/>
                <w:iCs/>
                <w:rtl/>
              </w:rPr>
            </w:pPr>
            <w:r w:rsidRPr="00FE2CFF">
              <w:rPr>
                <w:rFonts w:hint="cs"/>
                <w:b/>
                <w:bCs/>
                <w:i/>
                <w:iCs/>
                <w:rtl/>
              </w:rPr>
              <w:lastRenderedPageBreak/>
              <w:t>خدمات الاتصالات الراديوية المعنية:</w:t>
            </w:r>
          </w:p>
          <w:p w14:paraId="76200FE8" w14:textId="453D3080" w:rsidR="00503629" w:rsidRPr="00F149D4" w:rsidRDefault="00565026" w:rsidP="00C256E9">
            <w:pPr>
              <w:rPr>
                <w:lang w:bidi="ar-EG"/>
              </w:rPr>
            </w:pPr>
            <w:r w:rsidRPr="00565026">
              <w:rPr>
                <w:rtl/>
                <w:lang w:bidi="ar-EG"/>
              </w:rPr>
              <w:t xml:space="preserve">‏في نطاق التردد </w:t>
            </w:r>
            <w:r w:rsidRPr="00565026">
              <w:rPr>
                <w:cs/>
                <w:lang w:bidi="ar-EG"/>
              </w:rPr>
              <w:t>‎</w:t>
            </w:r>
            <w:r w:rsidRPr="00565026">
              <w:rPr>
                <w:lang w:bidi="ar-EG"/>
              </w:rPr>
              <w:t>GHz 12,95-12,75</w:t>
            </w:r>
            <w:r w:rsidRPr="00565026">
              <w:rPr>
                <w:rtl/>
                <w:lang w:bidi="ar-EG"/>
              </w:rPr>
              <w:t>: ‏ثابتة، ثابتة ساتلية (أرض-فضاء)، متنقلة</w:t>
            </w:r>
            <w:r w:rsidRPr="00565026">
              <w:rPr>
                <w:cs/>
                <w:lang w:bidi="ar-EG"/>
              </w:rPr>
              <w:t>‎</w:t>
            </w:r>
          </w:p>
        </w:tc>
      </w:tr>
      <w:tr w:rsidR="00503629" w:rsidRPr="00FE2CFF" w14:paraId="5D15E693" w14:textId="77777777" w:rsidTr="00E64108">
        <w:tc>
          <w:tcPr>
            <w:tcW w:w="9633" w:type="dxa"/>
            <w:gridSpan w:val="2"/>
            <w:tcBorders>
              <w:top w:val="single" w:sz="4" w:space="0" w:color="auto"/>
              <w:left w:val="nil"/>
              <w:bottom w:val="single" w:sz="4" w:space="0" w:color="auto"/>
              <w:right w:val="nil"/>
            </w:tcBorders>
          </w:tcPr>
          <w:p w14:paraId="2B1E80D5" w14:textId="77777777" w:rsidR="00503629" w:rsidRPr="00FE2CFF" w:rsidRDefault="00503629" w:rsidP="00C256E9">
            <w:pPr>
              <w:rPr>
                <w:b/>
                <w:bCs/>
                <w:i/>
                <w:iCs/>
                <w:rtl/>
              </w:rPr>
            </w:pPr>
            <w:r w:rsidRPr="00FE2CFF">
              <w:rPr>
                <w:rFonts w:hint="cs"/>
                <w:b/>
                <w:bCs/>
                <w:i/>
                <w:iCs/>
                <w:rtl/>
              </w:rPr>
              <w:t>بيان الصعوبات المحتملة:</w:t>
            </w:r>
          </w:p>
          <w:p w14:paraId="7EC16A3F" w14:textId="66C9F693" w:rsidR="00503629" w:rsidRPr="00BF738D" w:rsidRDefault="00956E64" w:rsidP="00C256E9">
            <w:pPr>
              <w:rPr>
                <w:rtl/>
              </w:rPr>
            </w:pPr>
            <w:r w:rsidRPr="00956E64">
              <w:rPr>
                <w:rtl/>
              </w:rPr>
              <w:t>‏التقاسم والتوافق بين الاتصالات المتنقلة الدولية وغيرها من التطبيقات في الخدمات الأولية المشتركة</w:t>
            </w:r>
            <w:r>
              <w:rPr>
                <w:rFonts w:hint="cs"/>
                <w:rtl/>
              </w:rPr>
              <w:t>.</w:t>
            </w:r>
          </w:p>
        </w:tc>
      </w:tr>
      <w:tr w:rsidR="00503629" w:rsidRPr="00FE2CFF" w14:paraId="705693FE" w14:textId="77777777" w:rsidTr="00E64108">
        <w:tc>
          <w:tcPr>
            <w:tcW w:w="9633" w:type="dxa"/>
            <w:gridSpan w:val="2"/>
            <w:tcBorders>
              <w:top w:val="single" w:sz="4" w:space="0" w:color="auto"/>
              <w:left w:val="nil"/>
              <w:bottom w:val="single" w:sz="4" w:space="0" w:color="auto"/>
              <w:right w:val="nil"/>
            </w:tcBorders>
          </w:tcPr>
          <w:p w14:paraId="2C3B80A0" w14:textId="77777777" w:rsidR="00503629" w:rsidRPr="00FE2CFF" w:rsidRDefault="00503629" w:rsidP="00C256E9">
            <w:pPr>
              <w:rPr>
                <w:b/>
                <w:bCs/>
                <w:i/>
                <w:iCs/>
                <w:rtl/>
              </w:rPr>
            </w:pPr>
            <w:r w:rsidRPr="00FE2CFF">
              <w:rPr>
                <w:rFonts w:hint="cs"/>
                <w:b/>
                <w:bCs/>
                <w:i/>
                <w:iCs/>
                <w:rtl/>
              </w:rPr>
              <w:t>الدراسات السابقة أو الجارية حول الموضوع:</w:t>
            </w:r>
          </w:p>
          <w:p w14:paraId="6BF77180" w14:textId="79F3DFBB" w:rsidR="00503629" w:rsidRDefault="00FF01B2" w:rsidP="00C256E9">
            <w:pPr>
              <w:rPr>
                <w:rtl/>
              </w:rPr>
            </w:pPr>
            <w:r>
              <w:rPr>
                <w:rFonts w:hint="cs"/>
                <w:rtl/>
                <w:lang w:bidi="ar-EG"/>
              </w:rPr>
              <w:t>تقوم</w:t>
            </w:r>
            <w:r w:rsidR="00676A77" w:rsidRPr="00676A77">
              <w:rPr>
                <w:rtl/>
                <w:lang w:bidi="ar-EG"/>
              </w:rPr>
              <w:t xml:space="preserve"> فرقة العمل </w:t>
            </w:r>
            <w:r w:rsidR="00676A77" w:rsidRPr="00676A77">
              <w:rPr>
                <w:cs/>
                <w:lang w:bidi="ar-EG"/>
              </w:rPr>
              <w:t>‎</w:t>
            </w:r>
            <w:r>
              <w:rPr>
                <w:lang w:bidi="ar-EG"/>
              </w:rPr>
              <w:t>5D</w:t>
            </w:r>
            <w:r w:rsidR="00676A77" w:rsidRPr="00676A77">
              <w:rPr>
                <w:rtl/>
                <w:lang w:bidi="ar-EG"/>
              </w:rPr>
              <w:t xml:space="preserve"> ‏لقطاع الاتصالات الراديوية</w:t>
            </w:r>
            <w:r>
              <w:rPr>
                <w:rFonts w:hint="cs"/>
                <w:rtl/>
                <w:lang w:bidi="ar-EG"/>
              </w:rPr>
              <w:t xml:space="preserve"> بدراسة</w:t>
            </w:r>
            <w:r w:rsidR="00676A77" w:rsidRPr="00676A77">
              <w:rPr>
                <w:rtl/>
                <w:lang w:bidi="ar-EG"/>
              </w:rPr>
              <w:t xml:space="preserve"> التطور المستقبلي للمكون الأرضي للاتصالات المتنقلة الدولية.</w:t>
            </w:r>
            <w:r>
              <w:rPr>
                <w:rFonts w:hint="cs"/>
                <w:rtl/>
              </w:rPr>
              <w:t xml:space="preserve"> </w:t>
            </w:r>
            <w:r>
              <w:rPr>
                <w:rFonts w:hint="cs"/>
                <w:rtl/>
                <w:lang w:bidi="ar-EG"/>
              </w:rPr>
              <w:t xml:space="preserve">وقد </w:t>
            </w:r>
            <w:r w:rsidR="00676A77" w:rsidRPr="00676A77">
              <w:rPr>
                <w:rtl/>
                <w:lang w:bidi="ar-EG"/>
              </w:rPr>
              <w:t>است</w:t>
            </w:r>
            <w:r w:rsidR="00183293">
              <w:rPr>
                <w:rFonts w:hint="cs"/>
                <w:rtl/>
                <w:lang w:bidi="ar-EG"/>
              </w:rPr>
              <w:t>ُ</w:t>
            </w:r>
            <w:r w:rsidR="00676A77" w:rsidRPr="00676A77">
              <w:rPr>
                <w:rtl/>
                <w:lang w:bidi="ar-EG"/>
              </w:rPr>
              <w:t>كملت الدراسات التالية حتى الآن</w:t>
            </w:r>
            <w:r>
              <w:rPr>
                <w:rFonts w:hint="cs"/>
                <w:rtl/>
                <w:lang w:bidi="ar-EG"/>
              </w:rPr>
              <w:t>.</w:t>
            </w:r>
          </w:p>
          <w:p w14:paraId="0B6B81E7" w14:textId="77777777" w:rsidR="001302AC" w:rsidRDefault="001302AC" w:rsidP="00C256E9">
            <w:pPr>
              <w:rPr>
                <w:rtl/>
              </w:rPr>
            </w:pPr>
            <w:r w:rsidRPr="001302AC">
              <w:rPr>
                <w:rtl/>
              </w:rPr>
              <w:t xml:space="preserve">التقرير </w:t>
            </w:r>
            <w:r w:rsidRPr="001302AC">
              <w:rPr>
                <w:cs/>
              </w:rPr>
              <w:t>‎</w:t>
            </w:r>
            <w:r w:rsidRPr="001302AC">
              <w:t xml:space="preserve">ITU-R </w:t>
            </w:r>
            <w:r>
              <w:t>M</w:t>
            </w:r>
            <w:r w:rsidRPr="001302AC">
              <w:t>.2516</w:t>
            </w:r>
            <w:r w:rsidRPr="001302AC">
              <w:rPr>
                <w:rtl/>
              </w:rPr>
              <w:t xml:space="preserve"> - "‏اتجاهات التكنولوجيا المستقبلية لأنظمة الاتصالات المتنقلة الدولية للأرض نحو عام </w:t>
            </w:r>
            <w:r w:rsidRPr="001302AC">
              <w:rPr>
                <w:cs/>
              </w:rPr>
              <w:t>‎</w:t>
            </w:r>
            <w:r w:rsidRPr="001302AC">
              <w:t>2030</w:t>
            </w:r>
            <w:r w:rsidRPr="001302AC">
              <w:rPr>
                <w:rtl/>
              </w:rPr>
              <w:t xml:space="preserve"> ‏وما بعده"</w:t>
            </w:r>
            <w:r w:rsidRPr="001302AC">
              <w:rPr>
                <w:cs/>
              </w:rPr>
              <w:t>‎</w:t>
            </w:r>
          </w:p>
          <w:p w14:paraId="7F1F56EC" w14:textId="306632CA" w:rsidR="001302AC" w:rsidRPr="001302AC" w:rsidRDefault="001302AC" w:rsidP="00C256E9">
            <w:pPr>
              <w:rPr>
                <w:rtl/>
              </w:rPr>
            </w:pPr>
            <w:r w:rsidRPr="001302AC">
              <w:rPr>
                <w:rtl/>
              </w:rPr>
              <w:t>‏مشروع التوصية الجديدة</w:t>
            </w:r>
            <w:r>
              <w:rPr>
                <w:rFonts w:hint="cs"/>
                <w:rtl/>
              </w:rPr>
              <w:t xml:space="preserve"> </w:t>
            </w:r>
            <w:r w:rsidRPr="001302AC">
              <w:rPr>
                <w:bCs/>
                <w:iCs/>
                <w:lang w:val="en-GB"/>
              </w:rPr>
              <w:t>ITU-R M.[IMT.FRAMEWORK FOR 2030 AND BEYOND]</w:t>
            </w:r>
            <w:r w:rsidRPr="001302AC">
              <w:rPr>
                <w:rtl/>
              </w:rPr>
              <w:t xml:space="preserve"> - "الإطار والأهداف العامة للتطوير المستقبلي للاتصالات المتنقلة الدولية لعام </w:t>
            </w:r>
            <w:r w:rsidRPr="001302AC">
              <w:rPr>
                <w:cs/>
              </w:rPr>
              <w:t>‎</w:t>
            </w:r>
            <w:r w:rsidRPr="001302AC">
              <w:t>2030</w:t>
            </w:r>
            <w:r w:rsidRPr="001302AC">
              <w:rPr>
                <w:rtl/>
              </w:rPr>
              <w:t xml:space="preserve"> ‏وما بعده"</w:t>
            </w:r>
            <w:r w:rsidRPr="001302AC">
              <w:rPr>
                <w:cs/>
              </w:rPr>
              <w:t>‎</w:t>
            </w:r>
          </w:p>
        </w:tc>
      </w:tr>
      <w:tr w:rsidR="00503629" w:rsidRPr="00FE2CFF" w14:paraId="74C405AE" w14:textId="77777777" w:rsidTr="00E64108">
        <w:tc>
          <w:tcPr>
            <w:tcW w:w="4816" w:type="dxa"/>
            <w:tcBorders>
              <w:top w:val="single" w:sz="4" w:space="0" w:color="auto"/>
              <w:left w:val="nil"/>
              <w:bottom w:val="single" w:sz="4" w:space="0" w:color="auto"/>
              <w:right w:val="single" w:sz="4" w:space="0" w:color="auto"/>
            </w:tcBorders>
          </w:tcPr>
          <w:p w14:paraId="447865A5" w14:textId="77777777" w:rsidR="00503629" w:rsidRPr="00FE2CFF" w:rsidRDefault="00503629" w:rsidP="00C256E9">
            <w:pPr>
              <w:rPr>
                <w:b/>
                <w:i/>
                <w:color w:val="000000"/>
                <w:rtl/>
              </w:rPr>
            </w:pPr>
            <w:r w:rsidRPr="00FE2CFF">
              <w:rPr>
                <w:rFonts w:hint="cs"/>
                <w:b/>
                <w:bCs/>
                <w:i/>
                <w:iCs/>
                <w:rtl/>
              </w:rPr>
              <w:t>الجهة المطلوب منها أن تقوم بالدراسة:</w:t>
            </w:r>
          </w:p>
          <w:p w14:paraId="59E033D8" w14:textId="03C2C4E5" w:rsidR="00503629" w:rsidRPr="00FE2CFF" w:rsidRDefault="00503629" w:rsidP="00C256E9">
            <w:pPr>
              <w:rPr>
                <w:b/>
                <w:i/>
                <w:color w:val="000000"/>
              </w:rPr>
            </w:pPr>
            <w:r w:rsidRPr="00243B47">
              <w:rPr>
                <w:rFonts w:hint="cs"/>
                <w:rtl/>
              </w:rPr>
              <w:t xml:space="preserve">فرقة العمل </w:t>
            </w:r>
            <w:r w:rsidRPr="00243B47">
              <w:t>5D</w:t>
            </w:r>
            <w:r w:rsidRPr="00243B47">
              <w:rPr>
                <w:rFonts w:hint="cs"/>
                <w:rtl/>
              </w:rPr>
              <w:t xml:space="preserve"> </w:t>
            </w:r>
            <w:r w:rsidRPr="00243B47">
              <w:t>(WP 5D)</w:t>
            </w:r>
            <w:r w:rsidRPr="00243B47">
              <w:rPr>
                <w:rFonts w:hint="cs"/>
                <w:rtl/>
              </w:rPr>
              <w:t xml:space="preserve"> التابعة للجنة الدراسات 5 </w:t>
            </w:r>
            <w:r w:rsidRPr="00243B47">
              <w:t>(SG5)</w:t>
            </w:r>
            <w:r w:rsidRPr="00243B47">
              <w:rPr>
                <w:rFonts w:hint="cs"/>
                <w:rtl/>
                <w:lang w:bidi="ar-EG"/>
              </w:rPr>
              <w:t xml:space="preserve"> التابعة ل</w:t>
            </w:r>
            <w:r w:rsidRPr="00243B47">
              <w:rPr>
                <w:rFonts w:hint="cs"/>
                <w:rtl/>
              </w:rPr>
              <w:t xml:space="preserve">قطاع الاتصالات الراديوية بالاتحاد </w:t>
            </w:r>
          </w:p>
        </w:tc>
        <w:tc>
          <w:tcPr>
            <w:tcW w:w="4817" w:type="dxa"/>
            <w:tcBorders>
              <w:top w:val="single" w:sz="4" w:space="0" w:color="auto"/>
              <w:left w:val="single" w:sz="4" w:space="0" w:color="auto"/>
              <w:bottom w:val="single" w:sz="4" w:space="0" w:color="auto"/>
              <w:right w:val="nil"/>
            </w:tcBorders>
          </w:tcPr>
          <w:p w14:paraId="0931DB8F" w14:textId="77777777" w:rsidR="00503629" w:rsidRDefault="00503629" w:rsidP="00C256E9">
            <w:pPr>
              <w:rPr>
                <w:b/>
                <w:bCs/>
                <w:i/>
                <w:iCs/>
                <w:rtl/>
              </w:rPr>
            </w:pPr>
            <w:r w:rsidRPr="00FE2CFF">
              <w:rPr>
                <w:rFonts w:hint="cs"/>
                <w:b/>
                <w:bCs/>
                <w:i/>
                <w:iCs/>
                <w:rtl/>
              </w:rPr>
              <w:t>بالاشتراك مع:</w:t>
            </w:r>
          </w:p>
          <w:p w14:paraId="58C0BA9D" w14:textId="094942C7" w:rsidR="00503629" w:rsidRPr="00FE2CFF" w:rsidRDefault="00AC35EB" w:rsidP="00C256E9">
            <w:pPr>
              <w:rPr>
                <w:b/>
                <w:i/>
                <w:color w:val="000000"/>
              </w:rPr>
            </w:pPr>
            <w:r>
              <w:rPr>
                <w:rFonts w:hint="cs"/>
                <w:b/>
                <w:i/>
                <w:color w:val="000000"/>
                <w:rtl/>
              </w:rPr>
              <w:t>الدول الأعضاء</w:t>
            </w:r>
            <w:r w:rsidR="00503629">
              <w:rPr>
                <w:rFonts w:hint="cs"/>
                <w:b/>
                <w:i/>
                <w:color w:val="000000"/>
                <w:rtl/>
              </w:rPr>
              <w:t xml:space="preserve"> وأعضاء قطاع الاتصالات الراديوية بالاتحاد</w:t>
            </w:r>
          </w:p>
        </w:tc>
      </w:tr>
      <w:tr w:rsidR="00503629" w:rsidRPr="00FE2CFF" w14:paraId="04FF4B16" w14:textId="77777777" w:rsidTr="00E64108">
        <w:tc>
          <w:tcPr>
            <w:tcW w:w="9633" w:type="dxa"/>
            <w:gridSpan w:val="2"/>
            <w:tcBorders>
              <w:top w:val="single" w:sz="4" w:space="0" w:color="auto"/>
              <w:left w:val="nil"/>
              <w:bottom w:val="single" w:sz="4" w:space="0" w:color="auto"/>
              <w:right w:val="nil"/>
            </w:tcBorders>
          </w:tcPr>
          <w:p w14:paraId="1F1ACC97" w14:textId="77777777" w:rsidR="00503629" w:rsidRPr="00FE2CFF" w:rsidRDefault="00503629" w:rsidP="00C256E9">
            <w:pPr>
              <w:rPr>
                <w:b/>
                <w:i/>
                <w:rtl/>
                <w:lang w:bidi="ar-EG"/>
              </w:rPr>
            </w:pPr>
            <w:r w:rsidRPr="00FE2CFF">
              <w:rPr>
                <w:rFonts w:hint="cs"/>
                <w:b/>
                <w:bCs/>
                <w:i/>
                <w:iCs/>
                <w:rtl/>
              </w:rPr>
              <w:t>لجان الدراسات المعنية في قطاع الاتصالات الراديوية:</w:t>
            </w:r>
          </w:p>
          <w:p w14:paraId="1E357CBE" w14:textId="104D9472" w:rsidR="00503629" w:rsidRPr="005B06D3" w:rsidRDefault="00516ECF" w:rsidP="005B06D3">
            <w:pPr>
              <w:rPr>
                <w:b/>
                <w:i/>
                <w:rtl/>
                <w:lang w:bidi="ar-EG"/>
              </w:rPr>
            </w:pPr>
            <w:r>
              <w:rPr>
                <w:rFonts w:hint="cs"/>
                <w:b/>
                <w:i/>
                <w:rtl/>
                <w:lang w:bidi="ar-EG"/>
              </w:rPr>
              <w:t>لجنة الدراسات 5</w:t>
            </w:r>
            <w:r w:rsidR="00503629">
              <w:rPr>
                <w:rFonts w:hint="cs"/>
                <w:b/>
                <w:i/>
                <w:rtl/>
                <w:lang w:bidi="ar-EG"/>
              </w:rPr>
              <w:t xml:space="preserve"> </w:t>
            </w:r>
            <w:r>
              <w:rPr>
                <w:rFonts w:hint="cs"/>
                <w:b/>
                <w:i/>
                <w:rtl/>
                <w:lang w:bidi="ar-EG"/>
              </w:rPr>
              <w:t>(</w:t>
            </w:r>
            <w:r w:rsidR="00503629">
              <w:rPr>
                <w:rFonts w:hint="cs"/>
                <w:b/>
                <w:i/>
                <w:rtl/>
                <w:lang w:bidi="ar-EG"/>
              </w:rPr>
              <w:t xml:space="preserve">فرق العمل </w:t>
            </w:r>
            <w:r w:rsidR="00503629" w:rsidRPr="00677231">
              <w:rPr>
                <w:bCs/>
                <w:iCs/>
                <w:lang w:bidi="ar-EG"/>
              </w:rPr>
              <w:t>5A</w:t>
            </w:r>
            <w:r w:rsidR="00503629" w:rsidRPr="00677231">
              <w:rPr>
                <w:rFonts w:hint="cs"/>
                <w:bCs/>
                <w:iCs/>
                <w:rtl/>
                <w:lang w:bidi="ar-EG"/>
              </w:rPr>
              <w:t xml:space="preserve"> </w:t>
            </w:r>
            <w:r w:rsidR="00503629">
              <w:rPr>
                <w:rFonts w:hint="cs"/>
                <w:b/>
                <w:i/>
                <w:rtl/>
                <w:lang w:bidi="ar-EG"/>
              </w:rPr>
              <w:t>و</w:t>
            </w:r>
            <w:r w:rsidR="00503629" w:rsidRPr="00677231">
              <w:rPr>
                <w:bCs/>
                <w:iCs/>
                <w:lang w:bidi="ar-EG"/>
              </w:rPr>
              <w:t>5B</w:t>
            </w:r>
            <w:r w:rsidR="00503629" w:rsidRPr="00677231">
              <w:rPr>
                <w:rFonts w:hint="cs"/>
                <w:bCs/>
                <w:iCs/>
                <w:rtl/>
                <w:lang w:bidi="ar-EG"/>
              </w:rPr>
              <w:t xml:space="preserve"> </w:t>
            </w:r>
            <w:r w:rsidR="00503629">
              <w:rPr>
                <w:rFonts w:hint="cs"/>
                <w:b/>
                <w:i/>
                <w:rtl/>
                <w:lang w:bidi="ar-EG"/>
              </w:rPr>
              <w:t>و</w:t>
            </w:r>
            <w:r w:rsidR="00503629" w:rsidRPr="00677231">
              <w:rPr>
                <w:bCs/>
                <w:iCs/>
                <w:lang w:bidi="ar-EG"/>
              </w:rPr>
              <w:t>5C</w:t>
            </w:r>
            <w:r>
              <w:rPr>
                <w:rFonts w:hint="cs"/>
                <w:b/>
                <w:i/>
                <w:rtl/>
                <w:lang w:bidi="ar-EG"/>
              </w:rPr>
              <w:t xml:space="preserve"> و</w:t>
            </w:r>
            <w:r>
              <w:rPr>
                <w:bCs/>
                <w:iCs/>
                <w:lang w:val="en-GB" w:bidi="ar-EG"/>
              </w:rPr>
              <w:t>5D</w:t>
            </w:r>
            <w:r>
              <w:rPr>
                <w:rFonts w:hint="cs"/>
                <w:b/>
                <w:i/>
                <w:rtl/>
                <w:lang w:bidi="ar-EG"/>
              </w:rPr>
              <w:t>)، لجنة الدراسات 4</w:t>
            </w:r>
            <w:r w:rsidR="00503629" w:rsidRPr="00677231">
              <w:rPr>
                <w:rFonts w:hint="cs"/>
                <w:bCs/>
                <w:iCs/>
                <w:rtl/>
                <w:lang w:bidi="ar-EG"/>
              </w:rPr>
              <w:t xml:space="preserve"> </w:t>
            </w:r>
            <w:r>
              <w:rPr>
                <w:rFonts w:hint="cs"/>
                <w:b/>
                <w:i/>
                <w:rtl/>
                <w:lang w:bidi="ar-EG"/>
              </w:rPr>
              <w:t>(</w:t>
            </w:r>
            <w:r w:rsidR="00503629">
              <w:rPr>
                <w:rFonts w:hint="cs"/>
                <w:b/>
                <w:i/>
                <w:rtl/>
                <w:lang w:bidi="ar-EG"/>
              </w:rPr>
              <w:t xml:space="preserve">فرقة العمل </w:t>
            </w:r>
            <w:r w:rsidR="00503629" w:rsidRPr="00677231">
              <w:rPr>
                <w:bCs/>
                <w:iCs/>
                <w:lang w:bidi="ar-EG"/>
              </w:rPr>
              <w:t>4A</w:t>
            </w:r>
            <w:r w:rsidRPr="00516ECF">
              <w:rPr>
                <w:rFonts w:hint="cs"/>
                <w:b/>
                <w:i/>
                <w:rtl/>
                <w:lang w:bidi="ar-EG"/>
              </w:rPr>
              <w:t>)</w:t>
            </w:r>
          </w:p>
        </w:tc>
      </w:tr>
      <w:tr w:rsidR="00503629" w:rsidRPr="00FE2CFF" w14:paraId="16BB0864" w14:textId="77777777" w:rsidTr="00E64108">
        <w:tc>
          <w:tcPr>
            <w:tcW w:w="9633" w:type="dxa"/>
            <w:gridSpan w:val="2"/>
            <w:tcBorders>
              <w:top w:val="single" w:sz="4" w:space="0" w:color="auto"/>
              <w:left w:val="nil"/>
              <w:bottom w:val="single" w:sz="4" w:space="0" w:color="auto"/>
              <w:right w:val="nil"/>
            </w:tcBorders>
          </w:tcPr>
          <w:p w14:paraId="50F03819" w14:textId="77777777" w:rsidR="00503629" w:rsidRPr="00FE2CFF" w:rsidRDefault="00503629" w:rsidP="00C256E9">
            <w:pPr>
              <w:rPr>
                <w:b/>
                <w:i/>
                <w:rtl/>
              </w:rPr>
            </w:pPr>
            <w:r w:rsidRPr="00FE2CFF">
              <w:rPr>
                <w:rFonts w:hint="cs"/>
                <w:b/>
                <w:bCs/>
                <w:i/>
                <w:iCs/>
                <w:rtl/>
              </w:rPr>
              <w:t xml:space="preserve">الآثار المترتبة على المقترح من حيث استعمال موارد الاتحاد، بما فيها الآثار المالية (انظر الرقم </w:t>
            </w:r>
            <w:r w:rsidRPr="00FE2CFF">
              <w:rPr>
                <w:b/>
                <w:bCs/>
                <w:i/>
                <w:iCs/>
              </w:rPr>
              <w:t>126</w:t>
            </w:r>
            <w:r w:rsidRPr="00FE2CFF">
              <w:rPr>
                <w:rFonts w:hint="cs"/>
                <w:b/>
                <w:bCs/>
                <w:i/>
                <w:iCs/>
                <w:rtl/>
              </w:rPr>
              <w:t xml:space="preserve"> من الاتفاقية):</w:t>
            </w:r>
          </w:p>
          <w:p w14:paraId="2AA4FE43" w14:textId="01CF5561" w:rsidR="00503629" w:rsidRPr="00FE2CFF" w:rsidRDefault="00503629" w:rsidP="00C256E9">
            <w:pPr>
              <w:rPr>
                <w:b/>
                <w:i/>
                <w:rtl/>
                <w:lang w:bidi="ar-EG"/>
              </w:rPr>
            </w:pPr>
            <w:r>
              <w:rPr>
                <w:rFonts w:hint="cs"/>
                <w:rtl/>
              </w:rPr>
              <w:t>سي</w:t>
            </w:r>
            <w:r w:rsidR="00881ABA">
              <w:rPr>
                <w:rFonts w:hint="cs"/>
                <w:rtl/>
              </w:rPr>
              <w:t>ُ</w:t>
            </w:r>
            <w:r>
              <w:rPr>
                <w:rFonts w:hint="cs"/>
                <w:rtl/>
              </w:rPr>
              <w:t xml:space="preserve">درس هذا البند المقترح إدراجه في جدول الأعمال في إطار الإجراءات الاعتيادية لقطاع الاتصالات الراديوية والميزانية المخططة. وتجتمع فرقة العمل </w:t>
            </w:r>
            <w:r>
              <w:t>5D</w:t>
            </w:r>
            <w:r>
              <w:rPr>
                <w:rFonts w:hint="cs"/>
                <w:rtl/>
              </w:rPr>
              <w:t xml:space="preserve"> التابعة </w:t>
            </w:r>
            <w:r>
              <w:rPr>
                <w:rFonts w:hint="cs"/>
                <w:rtl/>
                <w:lang w:bidi="ar-EG"/>
              </w:rPr>
              <w:t>ل</w:t>
            </w:r>
            <w:r>
              <w:rPr>
                <w:rFonts w:hint="cs"/>
                <w:rtl/>
              </w:rPr>
              <w:t>قطاع الاتصالات الراديوية بالاتحاد،</w:t>
            </w:r>
            <w:r>
              <w:rPr>
                <w:rFonts w:hint="cs"/>
                <w:rtl/>
                <w:lang w:bidi="ar-EG"/>
              </w:rPr>
              <w:t xml:space="preserve"> بصفتها الفرقة المعنية بمسائل الاتصالات</w:t>
            </w:r>
            <w:r>
              <w:rPr>
                <w:rFonts w:hint="eastAsia"/>
                <w:rtl/>
                <w:lang w:bidi="ar-EG"/>
              </w:rPr>
              <w:t> </w:t>
            </w:r>
            <w:r>
              <w:rPr>
                <w:lang w:bidi="ar-EG"/>
              </w:rPr>
              <w:t>IMT</w:t>
            </w:r>
            <w:r>
              <w:rPr>
                <w:rFonts w:hint="cs"/>
                <w:rtl/>
                <w:lang w:bidi="ar-EG"/>
              </w:rPr>
              <w:t>، ثلاث مرات سنوياً عادةً، ويدوم كل اجتماع حوالي عشرة أيام.</w:t>
            </w:r>
          </w:p>
        </w:tc>
      </w:tr>
      <w:tr w:rsidR="00503629" w:rsidRPr="00FE2CFF" w14:paraId="28BACAA9" w14:textId="77777777" w:rsidTr="00E64108">
        <w:tc>
          <w:tcPr>
            <w:tcW w:w="4816" w:type="dxa"/>
            <w:tcBorders>
              <w:top w:val="single" w:sz="4" w:space="0" w:color="auto"/>
              <w:left w:val="nil"/>
              <w:bottom w:val="single" w:sz="4" w:space="0" w:color="auto"/>
              <w:right w:val="nil"/>
            </w:tcBorders>
          </w:tcPr>
          <w:p w14:paraId="7532144D" w14:textId="0B448B2C" w:rsidR="00503629" w:rsidRPr="005B06D3" w:rsidRDefault="00503629" w:rsidP="005B06D3">
            <w:r w:rsidRPr="00FE2CFF">
              <w:rPr>
                <w:rFonts w:hint="cs"/>
                <w:b/>
                <w:bCs/>
                <w:i/>
                <w:iCs/>
                <w:rtl/>
              </w:rPr>
              <w:t>مقترح إقليمي مشترك:</w:t>
            </w:r>
            <w:r w:rsidR="00047CE9">
              <w:rPr>
                <w:rFonts w:hint="cs"/>
                <w:rtl/>
              </w:rPr>
              <w:t xml:space="preserve"> لا</w:t>
            </w:r>
          </w:p>
        </w:tc>
        <w:tc>
          <w:tcPr>
            <w:tcW w:w="4817" w:type="dxa"/>
            <w:tcBorders>
              <w:top w:val="single" w:sz="4" w:space="0" w:color="auto"/>
              <w:left w:val="nil"/>
              <w:bottom w:val="single" w:sz="4" w:space="0" w:color="auto"/>
              <w:right w:val="nil"/>
            </w:tcBorders>
          </w:tcPr>
          <w:p w14:paraId="1D41B30E" w14:textId="0FD38C7E" w:rsidR="00503629" w:rsidRPr="00FE2CFF" w:rsidRDefault="00503629" w:rsidP="00C256E9">
            <w:pPr>
              <w:rPr>
                <w:b/>
                <w:iCs/>
                <w:lang w:bidi="ar-EG"/>
              </w:rPr>
            </w:pPr>
            <w:r w:rsidRPr="00FE2CFF">
              <w:rPr>
                <w:rFonts w:hint="cs"/>
                <w:b/>
                <w:bCs/>
                <w:i/>
                <w:iCs/>
                <w:rtl/>
              </w:rPr>
              <w:t xml:space="preserve">مقترح من عدة بلدان: </w:t>
            </w:r>
            <w:r w:rsidRPr="00411891">
              <w:rPr>
                <w:rFonts w:hint="cs"/>
                <w:rtl/>
              </w:rPr>
              <w:t>لا</w:t>
            </w:r>
          </w:p>
          <w:p w14:paraId="7C7ED4E8" w14:textId="77777777" w:rsidR="00503629" w:rsidRPr="00FE2CFF" w:rsidRDefault="00503629" w:rsidP="00C256E9">
            <w:pPr>
              <w:rPr>
                <w:b/>
                <w:i/>
              </w:rPr>
            </w:pPr>
            <w:r w:rsidRPr="00FE2CFF">
              <w:rPr>
                <w:rFonts w:hint="cs"/>
                <w:b/>
                <w:bCs/>
                <w:i/>
                <w:iCs/>
                <w:rtl/>
              </w:rPr>
              <w:t>عدد البلدان:</w:t>
            </w:r>
          </w:p>
        </w:tc>
      </w:tr>
      <w:tr w:rsidR="00503629" w:rsidRPr="00FE2CFF" w14:paraId="34FD8110" w14:textId="77777777" w:rsidTr="00E64108">
        <w:tc>
          <w:tcPr>
            <w:tcW w:w="9633" w:type="dxa"/>
            <w:gridSpan w:val="2"/>
            <w:tcBorders>
              <w:top w:val="single" w:sz="4" w:space="0" w:color="auto"/>
              <w:left w:val="nil"/>
              <w:bottom w:val="nil"/>
              <w:right w:val="nil"/>
            </w:tcBorders>
          </w:tcPr>
          <w:p w14:paraId="723403BC" w14:textId="77777777" w:rsidR="00503629" w:rsidRDefault="00503629" w:rsidP="00C256E9">
            <w:pPr>
              <w:rPr>
                <w:b/>
                <w:i/>
                <w:rtl/>
              </w:rPr>
            </w:pPr>
            <w:r w:rsidRPr="00FE2CFF">
              <w:rPr>
                <w:rFonts w:hint="cs"/>
                <w:b/>
                <w:bCs/>
                <w:i/>
                <w:iCs/>
                <w:rtl/>
              </w:rPr>
              <w:t>ملاحظات</w:t>
            </w:r>
          </w:p>
          <w:p w14:paraId="20FD6AF8" w14:textId="76599A4C" w:rsidR="00047CE9" w:rsidRPr="00D66929" w:rsidRDefault="00047CE9" w:rsidP="00C256E9">
            <w:pPr>
              <w:rPr>
                <w:b/>
                <w:i/>
                <w:lang w:val="en-GB"/>
              </w:rPr>
            </w:pPr>
          </w:p>
        </w:tc>
      </w:tr>
    </w:tbl>
    <w:p w14:paraId="328062D7" w14:textId="56F6E15C" w:rsidR="00881ABA" w:rsidRDefault="00881ABA" w:rsidP="00881ABA">
      <w:pPr>
        <w:rPr>
          <w:rtl/>
          <w:lang w:bidi="ar-EG"/>
        </w:rPr>
      </w:pPr>
      <w:r w:rsidRPr="00047CE9">
        <w:rPr>
          <w:rFonts w:hint="cs"/>
          <w:bCs/>
          <w:rtl/>
        </w:rPr>
        <w:t>الأسباب</w:t>
      </w:r>
      <w:r>
        <w:rPr>
          <w:rFonts w:hint="cs"/>
          <w:rtl/>
        </w:rPr>
        <w:t xml:space="preserve">: </w:t>
      </w:r>
      <w:r w:rsidR="00243B47">
        <w:rPr>
          <w:rtl/>
        </w:rPr>
        <w:tab/>
      </w:r>
      <w:r w:rsidRPr="00047CE9">
        <w:rPr>
          <w:rtl/>
        </w:rPr>
        <w:t>تقد</w:t>
      </w:r>
      <w:r>
        <w:rPr>
          <w:rFonts w:hint="cs"/>
          <w:rtl/>
        </w:rPr>
        <w:t>َّ</w:t>
      </w:r>
      <w:r w:rsidRPr="00047CE9">
        <w:rPr>
          <w:rtl/>
        </w:rPr>
        <w:t>م المعلومات المذكورة أعلاه وفقا</w:t>
      </w:r>
      <w:r>
        <w:rPr>
          <w:rFonts w:hint="cs"/>
          <w:rtl/>
        </w:rPr>
        <w:t>ً</w:t>
      </w:r>
      <w:r w:rsidRPr="00047CE9">
        <w:rPr>
          <w:rtl/>
        </w:rPr>
        <w:t xml:space="preserve"> </w:t>
      </w:r>
      <w:r w:rsidR="00210559" w:rsidRPr="00243B47">
        <w:rPr>
          <w:rFonts w:hint="cs"/>
          <w:rtl/>
        </w:rPr>
        <w:t>للنموذج</w:t>
      </w:r>
      <w:r w:rsidRPr="00047CE9">
        <w:rPr>
          <w:rtl/>
        </w:rPr>
        <w:t xml:space="preserve"> </w:t>
      </w:r>
      <w:r>
        <w:rPr>
          <w:rFonts w:hint="cs"/>
          <w:rtl/>
        </w:rPr>
        <w:t xml:space="preserve">الوارد </w:t>
      </w:r>
      <w:r w:rsidRPr="00047CE9">
        <w:rPr>
          <w:rtl/>
        </w:rPr>
        <w:t xml:space="preserve">في الملحق </w:t>
      </w:r>
      <w:r w:rsidRPr="00047CE9">
        <w:rPr>
          <w:cs/>
        </w:rPr>
        <w:t>‎</w:t>
      </w:r>
      <w:r w:rsidRPr="001024A5">
        <w:rPr>
          <w:bCs/>
          <w:iCs/>
        </w:rPr>
        <w:t>2</w:t>
      </w:r>
      <w:r w:rsidRPr="00047CE9">
        <w:rPr>
          <w:rtl/>
        </w:rPr>
        <w:t xml:space="preserve"> ‏بالقرار</w:t>
      </w:r>
      <w:r w:rsidRPr="00210559">
        <w:rPr>
          <w:b/>
          <w:lang w:val="en-GB"/>
        </w:rPr>
        <w:t>804 (Rev.WRC-19</w:t>
      </w:r>
      <w:proofErr w:type="gramStart"/>
      <w:r w:rsidRPr="00210559">
        <w:rPr>
          <w:b/>
          <w:lang w:val="en-GB"/>
        </w:rPr>
        <w:t xml:space="preserve">) </w:t>
      </w:r>
      <w:r w:rsidRPr="00210559">
        <w:rPr>
          <w:rFonts w:hint="cs"/>
          <w:b/>
          <w:rtl/>
        </w:rPr>
        <w:t xml:space="preserve"> </w:t>
      </w:r>
      <w:r w:rsidRPr="00047CE9">
        <w:rPr>
          <w:rtl/>
        </w:rPr>
        <w:t>‏</w:t>
      </w:r>
      <w:proofErr w:type="gramEnd"/>
      <w:r w:rsidRPr="00047CE9">
        <w:rPr>
          <w:rtl/>
        </w:rPr>
        <w:t xml:space="preserve">لشرح تفاصيل مقترحنا بشأن بنود جدول أعمال المؤتمر </w:t>
      </w:r>
      <w:r w:rsidRPr="00047CE9">
        <w:rPr>
          <w:cs/>
        </w:rPr>
        <w:t>‎</w:t>
      </w:r>
      <w:r w:rsidRPr="00047CE9">
        <w:rPr>
          <w:bCs/>
          <w:iCs/>
        </w:rPr>
        <w:t>WRC-27</w:t>
      </w:r>
      <w:r w:rsidRPr="00047CE9">
        <w:rPr>
          <w:rtl/>
        </w:rPr>
        <w:t xml:space="preserve"> ‏فيما يتعلق بتحديد نطاق (نطاقات) التردد للمكون الأرضي للاتصالات المتنقلة الدولية (</w:t>
      </w:r>
      <w:r w:rsidRPr="00047CE9">
        <w:rPr>
          <w:cs/>
        </w:rPr>
        <w:t>‎</w:t>
      </w:r>
      <w:r w:rsidRPr="00047CE9">
        <w:rPr>
          <w:bCs/>
          <w:iCs/>
        </w:rPr>
        <w:t>IMT</w:t>
      </w:r>
      <w:r w:rsidRPr="00047CE9">
        <w:rPr>
          <w:rtl/>
        </w:rPr>
        <w:t>)</w:t>
      </w:r>
      <w:r>
        <w:rPr>
          <w:rFonts w:hint="cs"/>
          <w:rtl/>
        </w:rPr>
        <w:t>.</w:t>
      </w:r>
    </w:p>
    <w:p w14:paraId="353445A2" w14:textId="39D4C46D" w:rsidR="00503629" w:rsidRDefault="00503629" w:rsidP="00503629">
      <w:pPr>
        <w:spacing w:before="36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ــــــــــــــــــــــــــــــــــــــــــــــــــــــــــــــــــــــــــــــــــــــــــــــــــ</w:t>
      </w:r>
    </w:p>
    <w:sectPr w:rsidR="00503629" w:rsidSect="004C67F1">
      <w:headerReference w:type="even" r:id="rId15"/>
      <w:headerReference w:type="default" r:id="rId16"/>
      <w:footerReference w:type="even" r:id="rId17"/>
      <w:footerReference w:type="default" r:id="rId18"/>
      <w:footerReference w:type="first" r:id="rId19"/>
      <w:type w:val="oddPage"/>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E6E82" w14:textId="77777777" w:rsidR="001A6F04" w:rsidRDefault="001A6F04" w:rsidP="002919E1">
      <w:r>
        <w:separator/>
      </w:r>
    </w:p>
    <w:p w14:paraId="75621E68" w14:textId="77777777" w:rsidR="001A6F04" w:rsidRDefault="001A6F04" w:rsidP="002919E1"/>
    <w:p w14:paraId="5035756D" w14:textId="77777777" w:rsidR="001A6F04" w:rsidRDefault="001A6F04" w:rsidP="002919E1"/>
    <w:p w14:paraId="2DE6BF93" w14:textId="77777777" w:rsidR="001A6F04" w:rsidRDefault="001A6F04"/>
    <w:p w14:paraId="0850303D" w14:textId="77777777" w:rsidR="001A6F04" w:rsidRDefault="001A6F04"/>
  </w:endnote>
  <w:endnote w:type="continuationSeparator" w:id="0">
    <w:p w14:paraId="3C0D76BF" w14:textId="77777777" w:rsidR="001A6F04" w:rsidRDefault="001A6F04" w:rsidP="002919E1">
      <w:r>
        <w:continuationSeparator/>
      </w:r>
    </w:p>
    <w:p w14:paraId="6B915AAC" w14:textId="77777777" w:rsidR="001A6F04" w:rsidRDefault="001A6F04" w:rsidP="002919E1"/>
    <w:p w14:paraId="425057CB" w14:textId="77777777" w:rsidR="001A6F04" w:rsidRDefault="001A6F04" w:rsidP="002919E1"/>
    <w:p w14:paraId="1F44E263" w14:textId="77777777" w:rsidR="001A6F04" w:rsidRDefault="001A6F04"/>
    <w:p w14:paraId="30ADA910"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6DA99" w14:textId="295A7CC6"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EB3CFE">
      <w:rPr>
        <w:sz w:val="16"/>
        <w:szCs w:val="16"/>
        <w:lang w:val="en-GB"/>
      </w:rPr>
      <w:instrText xml:space="preserve"> FILENAME \p \* MERGEFORMAT </w:instrText>
    </w:r>
    <w:r w:rsidRPr="0026373E">
      <w:rPr>
        <w:sz w:val="16"/>
        <w:szCs w:val="16"/>
        <w:lang w:val="fr-FR"/>
      </w:rPr>
      <w:fldChar w:fldCharType="separate"/>
    </w:r>
    <w:r w:rsidR="00E33171">
      <w:rPr>
        <w:noProof/>
        <w:sz w:val="16"/>
        <w:szCs w:val="16"/>
        <w:lang w:val="en-GB"/>
      </w:rPr>
      <w:t>P:\ARA\ITU-R\CONF-R\CMR23\000\099ADD27ADD02A.docx</w:t>
    </w:r>
    <w:r w:rsidRPr="0026373E">
      <w:rPr>
        <w:sz w:val="16"/>
        <w:szCs w:val="16"/>
      </w:rPr>
      <w:fldChar w:fldCharType="end"/>
    </w:r>
    <w:proofErr w:type="gramStart"/>
    <w:r w:rsidRPr="0026373E">
      <w:rPr>
        <w:sz w:val="16"/>
        <w:szCs w:val="16"/>
      </w:rPr>
      <w:t xml:space="preserve">  </w:t>
    </w:r>
    <w:r w:rsidRPr="00EB3CFE">
      <w:rPr>
        <w:sz w:val="16"/>
        <w:szCs w:val="16"/>
        <w:lang w:val="en-GB"/>
      </w:rPr>
      <w:t xml:space="preserve"> (</w:t>
    </w:r>
    <w:proofErr w:type="gramEnd"/>
    <w:r w:rsidR="00655A0F" w:rsidRPr="00EB3CFE">
      <w:rPr>
        <w:sz w:val="16"/>
        <w:szCs w:val="16"/>
        <w:lang w:val="en-GB"/>
      </w:rPr>
      <w:t>530160</w:t>
    </w:r>
    <w:r w:rsidRPr="00EB3CFE">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39321" w14:textId="3E782F90" w:rsidR="003D51AA" w:rsidRPr="00D63A6F" w:rsidRDefault="003D51AA" w:rsidP="003D51AA">
    <w:pPr>
      <w:pStyle w:val="Footer"/>
      <w:tabs>
        <w:tab w:val="center" w:pos="5103"/>
        <w:tab w:val="right" w:pos="9639"/>
      </w:tabs>
      <w:bidi w:val="0"/>
      <w:spacing w:before="120"/>
      <w:rPr>
        <w:sz w:val="16"/>
        <w:szCs w:val="16"/>
      </w:rPr>
    </w:pPr>
    <w:r w:rsidRPr="0026373E">
      <w:rPr>
        <w:sz w:val="16"/>
        <w:szCs w:val="16"/>
        <w:lang w:val="fr-FR"/>
      </w:rPr>
      <w:fldChar w:fldCharType="begin"/>
    </w:r>
    <w:r w:rsidRPr="00EB3CFE">
      <w:rPr>
        <w:sz w:val="16"/>
        <w:szCs w:val="16"/>
        <w:lang w:val="en-GB"/>
      </w:rPr>
      <w:instrText xml:space="preserve"> FILENAME \p \* MERGEFORMAT </w:instrText>
    </w:r>
    <w:r w:rsidRPr="0026373E">
      <w:rPr>
        <w:sz w:val="16"/>
        <w:szCs w:val="16"/>
        <w:lang w:val="fr-FR"/>
      </w:rPr>
      <w:fldChar w:fldCharType="separate"/>
    </w:r>
    <w:r w:rsidR="00E33171">
      <w:rPr>
        <w:noProof/>
        <w:sz w:val="16"/>
        <w:szCs w:val="16"/>
        <w:lang w:val="en-GB"/>
      </w:rPr>
      <w:t>P:\ARA\ITU-R\CONF-R\CMR23\000\099ADD27ADD02A.docx</w:t>
    </w:r>
    <w:r w:rsidRPr="0026373E">
      <w:rPr>
        <w:sz w:val="16"/>
        <w:szCs w:val="16"/>
      </w:rPr>
      <w:fldChar w:fldCharType="end"/>
    </w:r>
    <w:proofErr w:type="gramStart"/>
    <w:r w:rsidRPr="0026373E">
      <w:rPr>
        <w:sz w:val="16"/>
        <w:szCs w:val="16"/>
      </w:rPr>
      <w:t xml:space="preserve">  </w:t>
    </w:r>
    <w:r w:rsidRPr="00EB3CFE">
      <w:rPr>
        <w:sz w:val="16"/>
        <w:szCs w:val="16"/>
        <w:lang w:val="en-GB"/>
      </w:rPr>
      <w:t xml:space="preserve"> (</w:t>
    </w:r>
    <w:proofErr w:type="gramEnd"/>
    <w:r w:rsidRPr="00EB3CFE">
      <w:rPr>
        <w:sz w:val="16"/>
        <w:szCs w:val="16"/>
        <w:lang w:val="en-GB"/>
      </w:rPr>
      <w:t>530160)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4C2C6" w14:textId="5B0AED13" w:rsidR="00655A9D" w:rsidRPr="00655A9D" w:rsidRDefault="00655A9D" w:rsidP="00655A9D">
    <w:pPr>
      <w:pStyle w:val="Footer"/>
      <w:tabs>
        <w:tab w:val="center" w:pos="5103"/>
        <w:tab w:val="right" w:pos="9639"/>
      </w:tabs>
      <w:bidi w:val="0"/>
      <w:spacing w:before="120"/>
      <w:rPr>
        <w:sz w:val="16"/>
        <w:szCs w:val="16"/>
      </w:rPr>
    </w:pPr>
    <w:r w:rsidRPr="0026373E">
      <w:rPr>
        <w:sz w:val="16"/>
        <w:szCs w:val="16"/>
        <w:lang w:val="fr-FR"/>
      </w:rPr>
      <w:fldChar w:fldCharType="begin"/>
    </w:r>
    <w:r w:rsidRPr="00EB3CFE">
      <w:rPr>
        <w:sz w:val="16"/>
        <w:szCs w:val="16"/>
        <w:lang w:val="en-GB"/>
      </w:rPr>
      <w:instrText xml:space="preserve"> FILENAME \p \* MERGEFORMAT </w:instrText>
    </w:r>
    <w:r w:rsidRPr="0026373E">
      <w:rPr>
        <w:sz w:val="16"/>
        <w:szCs w:val="16"/>
        <w:lang w:val="fr-FR"/>
      </w:rPr>
      <w:fldChar w:fldCharType="separate"/>
    </w:r>
    <w:r w:rsidR="00E33171">
      <w:rPr>
        <w:noProof/>
        <w:sz w:val="16"/>
        <w:szCs w:val="16"/>
        <w:lang w:val="en-GB"/>
      </w:rPr>
      <w:t>P:\ARA\ITU-R\CONF-R\CMR23\000\099ADD27ADD02A.docx</w:t>
    </w:r>
    <w:r w:rsidRPr="0026373E">
      <w:rPr>
        <w:sz w:val="16"/>
        <w:szCs w:val="16"/>
      </w:rPr>
      <w:fldChar w:fldCharType="end"/>
    </w:r>
    <w:proofErr w:type="gramStart"/>
    <w:r w:rsidRPr="0026373E">
      <w:rPr>
        <w:sz w:val="16"/>
        <w:szCs w:val="16"/>
      </w:rPr>
      <w:t xml:space="preserve">  </w:t>
    </w:r>
    <w:r w:rsidRPr="00EB3CFE">
      <w:rPr>
        <w:sz w:val="16"/>
        <w:szCs w:val="16"/>
        <w:lang w:val="en-GB"/>
      </w:rPr>
      <w:t xml:space="preserve"> (</w:t>
    </w:r>
    <w:proofErr w:type="gramEnd"/>
    <w:r w:rsidRPr="00EB3CFE">
      <w:rPr>
        <w:sz w:val="16"/>
        <w:szCs w:val="16"/>
        <w:lang w:val="en-GB"/>
      </w:rPr>
      <w:t>530160)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46FE1" w14:textId="77777777" w:rsidR="001A6F04" w:rsidRDefault="001A6F04" w:rsidP="00C45930">
      <w:r>
        <w:separator/>
      </w:r>
    </w:p>
  </w:footnote>
  <w:footnote w:type="continuationSeparator" w:id="0">
    <w:p w14:paraId="2D7AE95B" w14:textId="77777777" w:rsidR="001A6F04" w:rsidRDefault="001A6F04" w:rsidP="002919E1">
      <w:r>
        <w:continuationSeparator/>
      </w:r>
    </w:p>
    <w:p w14:paraId="5F57014D" w14:textId="77777777" w:rsidR="001A6F04" w:rsidRDefault="001A6F04" w:rsidP="002919E1"/>
    <w:p w14:paraId="27D9DE7C" w14:textId="77777777" w:rsidR="001A6F04" w:rsidRDefault="001A6F04" w:rsidP="002919E1"/>
    <w:p w14:paraId="6C390A05" w14:textId="77777777" w:rsidR="001A6F04" w:rsidRDefault="001A6F04"/>
    <w:p w14:paraId="63424CE3" w14:textId="77777777" w:rsidR="001A6F04" w:rsidRDefault="001A6F04"/>
  </w:footnote>
  <w:footnote w:id="1">
    <w:p w14:paraId="31603417" w14:textId="77777777" w:rsidR="00503629" w:rsidRPr="00FE2CFF" w:rsidRDefault="00503629" w:rsidP="00503629">
      <w:pPr>
        <w:pStyle w:val="FootnoteText"/>
        <w:ind w:left="277" w:hanging="277"/>
        <w:rPr>
          <w:lang w:val="en-GB"/>
        </w:rPr>
      </w:pPr>
      <w:r w:rsidRPr="00FE2CFF">
        <w:rPr>
          <w:rStyle w:val="FootnoteReference"/>
          <w:rtl/>
        </w:rPr>
        <w:t>1</w:t>
      </w:r>
      <w:r w:rsidRPr="00FE2CFF">
        <w:rPr>
          <w:rtl/>
        </w:rPr>
        <w:tab/>
      </w:r>
      <w:r w:rsidRPr="00FE2CFF">
        <w:rPr>
          <w:rFonts w:hint="cs"/>
          <w:rtl/>
        </w:rPr>
        <w:t>بما في ذلك الدراسات المتعلقة بالخدمات في النطاقات المجاورة، حسب الاقتضاء.</w:t>
      </w:r>
    </w:p>
  </w:footnote>
  <w:footnote w:id="2">
    <w:p w14:paraId="61BB78B3" w14:textId="0CA151E2" w:rsidR="00C256E9" w:rsidRPr="00C256E9" w:rsidRDefault="00C256E9">
      <w:pPr>
        <w:pStyle w:val="FootnoteText"/>
      </w:pPr>
      <w:r w:rsidRPr="00243B47">
        <w:rPr>
          <w:rStyle w:val="FootnoteReference"/>
        </w:rPr>
        <w:footnoteRef/>
      </w:r>
      <w:r w:rsidRPr="00243B47">
        <w:rPr>
          <w:rtl/>
        </w:rPr>
        <w:t xml:space="preserve"> </w:t>
      </w:r>
      <w:hyperlink r:id="rId1" w:history="1">
        <w:r w:rsidRPr="00243B47">
          <w:rPr>
            <w:rStyle w:val="Hyperlink"/>
            <w:rFonts w:ascii="Dubai" w:hAnsi="Dubai" w:cs="Dubai"/>
          </w:rPr>
          <w:t>https://www.fcc.gov/document/fcc-examine-127-ghz-band-next-gen-wireless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5366" w14:textId="77777777" w:rsidR="005E5F16" w:rsidRPr="003D51AA" w:rsidRDefault="005E5F16" w:rsidP="005E5F16">
    <w:pPr>
      <w:bidi w:val="0"/>
      <w:spacing w:after="360" w:line="240" w:lineRule="auto"/>
      <w:jc w:val="center"/>
      <w:rPr>
        <w:sz w:val="20"/>
        <w:szCs w:val="20"/>
      </w:rPr>
    </w:pPr>
    <w:r w:rsidRPr="003D51AA">
      <w:rPr>
        <w:rStyle w:val="PageNumber"/>
        <w:rFonts w:ascii="Dubai" w:hAnsi="Dubai" w:cs="Dubai"/>
      </w:rPr>
      <w:fldChar w:fldCharType="begin"/>
    </w:r>
    <w:r w:rsidRPr="003D51AA">
      <w:rPr>
        <w:rStyle w:val="PageNumber"/>
        <w:rFonts w:ascii="Dubai" w:hAnsi="Dubai" w:cs="Dubai"/>
      </w:rPr>
      <w:instrText xml:space="preserve"> PAGE </w:instrText>
    </w:r>
    <w:r w:rsidRPr="003D51AA">
      <w:rPr>
        <w:rStyle w:val="PageNumber"/>
        <w:rFonts w:ascii="Dubai" w:hAnsi="Dubai" w:cs="Dubai"/>
      </w:rPr>
      <w:fldChar w:fldCharType="separate"/>
    </w:r>
    <w:r w:rsidRPr="003D51AA">
      <w:rPr>
        <w:rStyle w:val="PageNumber"/>
        <w:rFonts w:ascii="Dubai" w:hAnsi="Dubai" w:cs="Dubai"/>
      </w:rPr>
      <w:t>2</w:t>
    </w:r>
    <w:r w:rsidRPr="003D51AA">
      <w:rPr>
        <w:rStyle w:val="PageNumber"/>
        <w:rFonts w:ascii="Dubai" w:hAnsi="Dubai" w:cs="Dubai"/>
      </w:rPr>
      <w:fldChar w:fldCharType="end"/>
    </w:r>
    <w:r w:rsidRPr="003D51AA">
      <w:rPr>
        <w:rStyle w:val="PageNumber"/>
        <w:rFonts w:ascii="Dubai" w:hAnsi="Dubai" w:cs="Dubai"/>
        <w:rtl/>
      </w:rPr>
      <w:br/>
    </w:r>
    <w:r w:rsidR="004F5F29" w:rsidRPr="003D51AA">
      <w:rPr>
        <w:rStyle w:val="PageNumber"/>
        <w:rFonts w:ascii="Dubai" w:hAnsi="Dubai" w:cs="Dubai"/>
      </w:rPr>
      <w:t>WRC</w:t>
    </w:r>
    <w:r w:rsidRPr="003D51AA">
      <w:rPr>
        <w:rStyle w:val="PageNumber"/>
        <w:rFonts w:ascii="Dubai" w:hAnsi="Dubai" w:cs="Dubai"/>
      </w:rPr>
      <w:t>23/99(Add.</w:t>
    </w:r>
    <w:proofErr w:type="gramStart"/>
    <w:r w:rsidRPr="003D51AA">
      <w:rPr>
        <w:rStyle w:val="PageNumber"/>
        <w:rFonts w:ascii="Dubai" w:hAnsi="Dubai" w:cs="Dubai"/>
      </w:rPr>
      <w:t>27)(</w:t>
    </w:r>
    <w:proofErr w:type="gramEnd"/>
    <w:r w:rsidRPr="003D51AA">
      <w:rPr>
        <w:rStyle w:val="PageNumber"/>
        <w:rFonts w:ascii="Dubai" w:hAnsi="Dubai" w:cs="Dubai"/>
      </w:rPr>
      <w:t>Add.2)-A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6C62" w14:textId="77777777" w:rsidR="003D51AA" w:rsidRPr="003D51AA" w:rsidRDefault="003D51AA" w:rsidP="003D51AA">
    <w:pPr>
      <w:bidi w:val="0"/>
      <w:spacing w:after="360" w:line="240" w:lineRule="auto"/>
      <w:jc w:val="center"/>
      <w:rPr>
        <w:sz w:val="20"/>
        <w:szCs w:val="20"/>
      </w:rPr>
    </w:pPr>
    <w:r w:rsidRPr="003D51AA">
      <w:rPr>
        <w:rStyle w:val="PageNumber"/>
        <w:rFonts w:ascii="Dubai" w:hAnsi="Dubai" w:cs="Dubai"/>
      </w:rPr>
      <w:fldChar w:fldCharType="begin"/>
    </w:r>
    <w:r w:rsidRPr="003D51AA">
      <w:rPr>
        <w:rStyle w:val="PageNumber"/>
        <w:rFonts w:ascii="Dubai" w:hAnsi="Dubai" w:cs="Dubai"/>
      </w:rPr>
      <w:instrText xml:space="preserve"> PAGE </w:instrText>
    </w:r>
    <w:r w:rsidRPr="003D51AA">
      <w:rPr>
        <w:rStyle w:val="PageNumber"/>
        <w:rFonts w:ascii="Dubai" w:hAnsi="Dubai" w:cs="Dubai"/>
      </w:rPr>
      <w:fldChar w:fldCharType="separate"/>
    </w:r>
    <w:r w:rsidRPr="003D51AA">
      <w:rPr>
        <w:rStyle w:val="PageNumber"/>
        <w:rFonts w:ascii="Dubai" w:hAnsi="Dubai" w:cs="Dubai"/>
      </w:rPr>
      <w:t>2</w:t>
    </w:r>
    <w:r w:rsidRPr="003D51AA">
      <w:rPr>
        <w:rStyle w:val="PageNumber"/>
        <w:rFonts w:ascii="Dubai" w:hAnsi="Dubai" w:cs="Dubai"/>
      </w:rPr>
      <w:fldChar w:fldCharType="end"/>
    </w:r>
    <w:r w:rsidRPr="003D51AA">
      <w:rPr>
        <w:rStyle w:val="PageNumber"/>
        <w:rFonts w:ascii="Dubai" w:hAnsi="Dubai" w:cs="Dubai"/>
        <w:rtl/>
      </w:rPr>
      <w:br/>
    </w:r>
    <w:r w:rsidRPr="003D51AA">
      <w:rPr>
        <w:rStyle w:val="PageNumber"/>
        <w:rFonts w:ascii="Dubai" w:hAnsi="Dubai" w:cs="Dubai"/>
      </w:rPr>
      <w:t>WRC23/99(Add.</w:t>
    </w:r>
    <w:proofErr w:type="gramStart"/>
    <w:r w:rsidRPr="003D51AA">
      <w:rPr>
        <w:rStyle w:val="PageNumber"/>
        <w:rFonts w:ascii="Dubai" w:hAnsi="Dubai" w:cs="Dubai"/>
      </w:rPr>
      <w:t>27)(</w:t>
    </w:r>
    <w:proofErr w:type="gramEnd"/>
    <w:r w:rsidRPr="003D51AA">
      <w:rPr>
        <w:rStyle w:val="PageNumber"/>
        <w:rFonts w:ascii="Dubai" w:hAnsi="Dubai" w:cs="Dubai"/>
      </w:rPr>
      <w:t>Add.2)-A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68E4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C4B5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10B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C61D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840388623">
    <w:abstractNumId w:val="9"/>
  </w:num>
  <w:num w:numId="2" w16cid:durableId="1271821177">
    <w:abstractNumId w:val="13"/>
  </w:num>
  <w:num w:numId="3" w16cid:durableId="251813890">
    <w:abstractNumId w:val="11"/>
  </w:num>
  <w:num w:numId="4" w16cid:durableId="1170218919">
    <w:abstractNumId w:val="14"/>
  </w:num>
  <w:num w:numId="5" w16cid:durableId="332227701">
    <w:abstractNumId w:val="7"/>
  </w:num>
  <w:num w:numId="6" w16cid:durableId="456720514">
    <w:abstractNumId w:val="6"/>
  </w:num>
  <w:num w:numId="7" w16cid:durableId="811097892">
    <w:abstractNumId w:val="5"/>
  </w:num>
  <w:num w:numId="8" w16cid:durableId="1550265320">
    <w:abstractNumId w:val="4"/>
  </w:num>
  <w:num w:numId="9" w16cid:durableId="337391225">
    <w:abstractNumId w:val="8"/>
  </w:num>
  <w:num w:numId="10" w16cid:durableId="1696273006">
    <w:abstractNumId w:val="3"/>
  </w:num>
  <w:num w:numId="11" w16cid:durableId="463740516">
    <w:abstractNumId w:val="2"/>
  </w:num>
  <w:num w:numId="12" w16cid:durableId="1971863281">
    <w:abstractNumId w:val="1"/>
  </w:num>
  <w:num w:numId="13" w16cid:durableId="1394310894">
    <w:abstractNumId w:val="0"/>
  </w:num>
  <w:num w:numId="14" w16cid:durableId="2112704918">
    <w:abstractNumId w:val="10"/>
  </w:num>
  <w:num w:numId="15" w16cid:durableId="1764111285">
    <w:abstractNumId w:val="15"/>
  </w:num>
  <w:num w:numId="16" w16cid:durableId="2053309073">
    <w:abstractNumId w:val="12"/>
  </w:num>
  <w:num w:numId="17" w16cid:durableId="2080904085">
    <w:abstractNumId w:val="6"/>
  </w:num>
  <w:num w:numId="18" w16cid:durableId="1010987606">
    <w:abstractNumId w:val="5"/>
  </w:num>
  <w:num w:numId="19" w16cid:durableId="508183400">
    <w:abstractNumId w:val="3"/>
  </w:num>
  <w:num w:numId="20" w16cid:durableId="1036197430">
    <w:abstractNumId w:val="2"/>
  </w:num>
  <w:num w:numId="21" w16cid:durableId="340164252">
    <w:abstractNumId w:val="6"/>
  </w:num>
  <w:num w:numId="22" w16cid:durableId="369232768">
    <w:abstractNumId w:val="5"/>
  </w:num>
  <w:num w:numId="23" w16cid:durableId="67731441">
    <w:abstractNumId w:val="3"/>
  </w:num>
  <w:num w:numId="24" w16cid:durableId="1293829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288B"/>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47CE9"/>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24A5"/>
    <w:rsid w:val="0010363F"/>
    <w:rsid w:val="00103A54"/>
    <w:rsid w:val="00105E01"/>
    <w:rsid w:val="00110605"/>
    <w:rsid w:val="00115F22"/>
    <w:rsid w:val="00122D64"/>
    <w:rsid w:val="00123AA6"/>
    <w:rsid w:val="00123B85"/>
    <w:rsid w:val="0012467F"/>
    <w:rsid w:val="00124A41"/>
    <w:rsid w:val="0012545F"/>
    <w:rsid w:val="001261DC"/>
    <w:rsid w:val="00126F2F"/>
    <w:rsid w:val="001302AC"/>
    <w:rsid w:val="00130B54"/>
    <w:rsid w:val="00134562"/>
    <w:rsid w:val="00134CAD"/>
    <w:rsid w:val="001356B2"/>
    <w:rsid w:val="00136B82"/>
    <w:rsid w:val="00141821"/>
    <w:rsid w:val="00141DB6"/>
    <w:rsid w:val="001464F2"/>
    <w:rsid w:val="00146A76"/>
    <w:rsid w:val="0016459B"/>
    <w:rsid w:val="00167364"/>
    <w:rsid w:val="00183293"/>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0559"/>
    <w:rsid w:val="00211B2A"/>
    <w:rsid w:val="002160EC"/>
    <w:rsid w:val="0022104A"/>
    <w:rsid w:val="00223C6C"/>
    <w:rsid w:val="00227709"/>
    <w:rsid w:val="002319FD"/>
    <w:rsid w:val="002323AD"/>
    <w:rsid w:val="002333A0"/>
    <w:rsid w:val="002374F3"/>
    <w:rsid w:val="002418B0"/>
    <w:rsid w:val="00243B47"/>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2F7E18"/>
    <w:rsid w:val="00301B24"/>
    <w:rsid w:val="00304DBA"/>
    <w:rsid w:val="00305971"/>
    <w:rsid w:val="00311E3F"/>
    <w:rsid w:val="00314B1E"/>
    <w:rsid w:val="00323DAA"/>
    <w:rsid w:val="0032715E"/>
    <w:rsid w:val="00330AB2"/>
    <w:rsid w:val="00331541"/>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D51AA"/>
    <w:rsid w:val="003E02EF"/>
    <w:rsid w:val="003E1D90"/>
    <w:rsid w:val="003E5FF3"/>
    <w:rsid w:val="003E653C"/>
    <w:rsid w:val="003F2EB5"/>
    <w:rsid w:val="003F4A1B"/>
    <w:rsid w:val="00400CD4"/>
    <w:rsid w:val="00410223"/>
    <w:rsid w:val="004104A8"/>
    <w:rsid w:val="004147B9"/>
    <w:rsid w:val="00414EAA"/>
    <w:rsid w:val="00417575"/>
    <w:rsid w:val="00417E14"/>
    <w:rsid w:val="00420385"/>
    <w:rsid w:val="004226EB"/>
    <w:rsid w:val="00422C04"/>
    <w:rsid w:val="00423A40"/>
    <w:rsid w:val="00423B29"/>
    <w:rsid w:val="00426144"/>
    <w:rsid w:val="004346C5"/>
    <w:rsid w:val="004351B3"/>
    <w:rsid w:val="0043653E"/>
    <w:rsid w:val="004375C2"/>
    <w:rsid w:val="00440622"/>
    <w:rsid w:val="0044575B"/>
    <w:rsid w:val="00450693"/>
    <w:rsid w:val="004636E2"/>
    <w:rsid w:val="0047022E"/>
    <w:rsid w:val="00470CBD"/>
    <w:rsid w:val="0047407D"/>
    <w:rsid w:val="00480ABB"/>
    <w:rsid w:val="00485BC1"/>
    <w:rsid w:val="004861FD"/>
    <w:rsid w:val="004909DD"/>
    <w:rsid w:val="00492FD9"/>
    <w:rsid w:val="00493A03"/>
    <w:rsid w:val="00496110"/>
    <w:rsid w:val="004A05E6"/>
    <w:rsid w:val="004A114E"/>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3629"/>
    <w:rsid w:val="00505B26"/>
    <w:rsid w:val="00505FCA"/>
    <w:rsid w:val="00506CDD"/>
    <w:rsid w:val="00510C2D"/>
    <w:rsid w:val="005113D4"/>
    <w:rsid w:val="0051258F"/>
    <w:rsid w:val="005166A4"/>
    <w:rsid w:val="005169F4"/>
    <w:rsid w:val="00516ECF"/>
    <w:rsid w:val="00520AF9"/>
    <w:rsid w:val="005210D1"/>
    <w:rsid w:val="00523146"/>
    <w:rsid w:val="00523275"/>
    <w:rsid w:val="005268BC"/>
    <w:rsid w:val="005301B6"/>
    <w:rsid w:val="00530EB8"/>
    <w:rsid w:val="00531598"/>
    <w:rsid w:val="00531DC7"/>
    <w:rsid w:val="005350B0"/>
    <w:rsid w:val="005431B5"/>
    <w:rsid w:val="005447B3"/>
    <w:rsid w:val="005461A1"/>
    <w:rsid w:val="00546A99"/>
    <w:rsid w:val="005470D7"/>
    <w:rsid w:val="00553411"/>
    <w:rsid w:val="00554AE7"/>
    <w:rsid w:val="00564746"/>
    <w:rsid w:val="00564FCF"/>
    <w:rsid w:val="00565026"/>
    <w:rsid w:val="0056512C"/>
    <w:rsid w:val="005716C8"/>
    <w:rsid w:val="00576D0A"/>
    <w:rsid w:val="00576FCC"/>
    <w:rsid w:val="00580F39"/>
    <w:rsid w:val="005821DC"/>
    <w:rsid w:val="00584333"/>
    <w:rsid w:val="0058478B"/>
    <w:rsid w:val="005953EC"/>
    <w:rsid w:val="005B00A1"/>
    <w:rsid w:val="005B06D3"/>
    <w:rsid w:val="005B4A6D"/>
    <w:rsid w:val="005C29C8"/>
    <w:rsid w:val="005C2CC8"/>
    <w:rsid w:val="005C47A6"/>
    <w:rsid w:val="005C5D25"/>
    <w:rsid w:val="005D2606"/>
    <w:rsid w:val="005D6D48"/>
    <w:rsid w:val="005D72A4"/>
    <w:rsid w:val="005E1676"/>
    <w:rsid w:val="005E38AD"/>
    <w:rsid w:val="005E5F16"/>
    <w:rsid w:val="005E77B1"/>
    <w:rsid w:val="005E7F46"/>
    <w:rsid w:val="005F05CC"/>
    <w:rsid w:val="005F65DE"/>
    <w:rsid w:val="005F7C2C"/>
    <w:rsid w:val="0060446B"/>
    <w:rsid w:val="00605A1E"/>
    <w:rsid w:val="00610526"/>
    <w:rsid w:val="00612042"/>
    <w:rsid w:val="00613492"/>
    <w:rsid w:val="006208D2"/>
    <w:rsid w:val="006226F2"/>
    <w:rsid w:val="00630905"/>
    <w:rsid w:val="00631113"/>
    <w:rsid w:val="006315B5"/>
    <w:rsid w:val="00634507"/>
    <w:rsid w:val="0063573F"/>
    <w:rsid w:val="00642743"/>
    <w:rsid w:val="006437CF"/>
    <w:rsid w:val="00645923"/>
    <w:rsid w:val="00651F17"/>
    <w:rsid w:val="00654D43"/>
    <w:rsid w:val="0065562F"/>
    <w:rsid w:val="00655A0F"/>
    <w:rsid w:val="00655A9D"/>
    <w:rsid w:val="006569F9"/>
    <w:rsid w:val="00660B83"/>
    <w:rsid w:val="006658A5"/>
    <w:rsid w:val="00666697"/>
    <w:rsid w:val="00674222"/>
    <w:rsid w:val="00675555"/>
    <w:rsid w:val="00676A77"/>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68C2"/>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665C"/>
    <w:rsid w:val="00797A62"/>
    <w:rsid w:val="007A0802"/>
    <w:rsid w:val="007A0EE1"/>
    <w:rsid w:val="007A3881"/>
    <w:rsid w:val="007A42F1"/>
    <w:rsid w:val="007A59AF"/>
    <w:rsid w:val="007B1FCA"/>
    <w:rsid w:val="007B4AC4"/>
    <w:rsid w:val="007C12CE"/>
    <w:rsid w:val="007C2C12"/>
    <w:rsid w:val="007C3CFA"/>
    <w:rsid w:val="007C7603"/>
    <w:rsid w:val="007D173C"/>
    <w:rsid w:val="007D1A8F"/>
    <w:rsid w:val="007D2E6C"/>
    <w:rsid w:val="007D66A4"/>
    <w:rsid w:val="007E0E8B"/>
    <w:rsid w:val="007E48CC"/>
    <w:rsid w:val="007E6847"/>
    <w:rsid w:val="007E6B0A"/>
    <w:rsid w:val="007E7696"/>
    <w:rsid w:val="007F08CA"/>
    <w:rsid w:val="007F4998"/>
    <w:rsid w:val="007F6A4D"/>
    <w:rsid w:val="007F7FC3"/>
    <w:rsid w:val="00800790"/>
    <w:rsid w:val="0081024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1ABA"/>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56E64"/>
    <w:rsid w:val="00960472"/>
    <w:rsid w:val="00960962"/>
    <w:rsid w:val="009633E4"/>
    <w:rsid w:val="00963EEA"/>
    <w:rsid w:val="0097142E"/>
    <w:rsid w:val="00972CE0"/>
    <w:rsid w:val="00984018"/>
    <w:rsid w:val="009906D6"/>
    <w:rsid w:val="00995CE3"/>
    <w:rsid w:val="009A3D30"/>
    <w:rsid w:val="009A5AC1"/>
    <w:rsid w:val="009B006F"/>
    <w:rsid w:val="009B57C6"/>
    <w:rsid w:val="009B7DB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B6D45"/>
    <w:rsid w:val="00AC1275"/>
    <w:rsid w:val="00AC27D6"/>
    <w:rsid w:val="00AC2898"/>
    <w:rsid w:val="00AC35EB"/>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A57"/>
    <w:rsid w:val="00B71E3B"/>
    <w:rsid w:val="00B721D5"/>
    <w:rsid w:val="00B7423A"/>
    <w:rsid w:val="00B815F2"/>
    <w:rsid w:val="00B81CB5"/>
    <w:rsid w:val="00B8351F"/>
    <w:rsid w:val="00B86C44"/>
    <w:rsid w:val="00B97131"/>
    <w:rsid w:val="00B9727C"/>
    <w:rsid w:val="00BA2033"/>
    <w:rsid w:val="00BA2BC6"/>
    <w:rsid w:val="00BA5669"/>
    <w:rsid w:val="00BA7797"/>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049EF"/>
    <w:rsid w:val="00C10301"/>
    <w:rsid w:val="00C1165E"/>
    <w:rsid w:val="00C22074"/>
    <w:rsid w:val="00C2377B"/>
    <w:rsid w:val="00C256E9"/>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5DCB"/>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66929"/>
    <w:rsid w:val="00D66947"/>
    <w:rsid w:val="00D81703"/>
    <w:rsid w:val="00D82929"/>
    <w:rsid w:val="00D84010"/>
    <w:rsid w:val="00D84214"/>
    <w:rsid w:val="00D85273"/>
    <w:rsid w:val="00D92B71"/>
    <w:rsid w:val="00D943E5"/>
    <w:rsid w:val="00D9665F"/>
    <w:rsid w:val="00DA10E0"/>
    <w:rsid w:val="00DA1AE0"/>
    <w:rsid w:val="00DA595D"/>
    <w:rsid w:val="00DA601D"/>
    <w:rsid w:val="00DA7B65"/>
    <w:rsid w:val="00DB4CC9"/>
    <w:rsid w:val="00DB5B82"/>
    <w:rsid w:val="00DB6C56"/>
    <w:rsid w:val="00DC29DD"/>
    <w:rsid w:val="00DC4E64"/>
    <w:rsid w:val="00DC67FB"/>
    <w:rsid w:val="00DC71D8"/>
    <w:rsid w:val="00DC7C0E"/>
    <w:rsid w:val="00DD0088"/>
    <w:rsid w:val="00DD0697"/>
    <w:rsid w:val="00DD5B1A"/>
    <w:rsid w:val="00DE735B"/>
    <w:rsid w:val="00DE7387"/>
    <w:rsid w:val="00DF2A6A"/>
    <w:rsid w:val="00DF3B72"/>
    <w:rsid w:val="00DF4CA8"/>
    <w:rsid w:val="00DF6E9B"/>
    <w:rsid w:val="00E06689"/>
    <w:rsid w:val="00E10821"/>
    <w:rsid w:val="00E17B29"/>
    <w:rsid w:val="00E20122"/>
    <w:rsid w:val="00E21A8D"/>
    <w:rsid w:val="00E221F5"/>
    <w:rsid w:val="00E2476B"/>
    <w:rsid w:val="00E2489D"/>
    <w:rsid w:val="00E26520"/>
    <w:rsid w:val="00E30F07"/>
    <w:rsid w:val="00E33051"/>
    <w:rsid w:val="00E3317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3B0B"/>
    <w:rsid w:val="00EB3CFE"/>
    <w:rsid w:val="00EB6DE3"/>
    <w:rsid w:val="00EB740B"/>
    <w:rsid w:val="00EC080F"/>
    <w:rsid w:val="00EC09B9"/>
    <w:rsid w:val="00EC2F74"/>
    <w:rsid w:val="00ED048C"/>
    <w:rsid w:val="00EE60E9"/>
    <w:rsid w:val="00EF2B96"/>
    <w:rsid w:val="00EF38AF"/>
    <w:rsid w:val="00EF51F8"/>
    <w:rsid w:val="00F00143"/>
    <w:rsid w:val="00F016C9"/>
    <w:rsid w:val="00F02067"/>
    <w:rsid w:val="00F02135"/>
    <w:rsid w:val="00F02B4D"/>
    <w:rsid w:val="00F046B4"/>
    <w:rsid w:val="00F055F8"/>
    <w:rsid w:val="00F10CB4"/>
    <w:rsid w:val="00F11B3D"/>
    <w:rsid w:val="00F146AC"/>
    <w:rsid w:val="00F14763"/>
    <w:rsid w:val="00F16212"/>
    <w:rsid w:val="00F16602"/>
    <w:rsid w:val="00F25B80"/>
    <w:rsid w:val="00F2685F"/>
    <w:rsid w:val="00F27BCA"/>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87FE0"/>
    <w:rsid w:val="00F900C9"/>
    <w:rsid w:val="00F926B9"/>
    <w:rsid w:val="00F92A84"/>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01B2"/>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22282"/>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aliases w:val="Appel note de bas de p,Footnote Reference/"/>
    <w:basedOn w:val="DefaultParagraphFont"/>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nhideWhenUsed/>
    <w:qFormat/>
    <w:rsid w:val="007D173C"/>
    <w:pPr>
      <w:tabs>
        <w:tab w:val="clear" w:pos="1134"/>
        <w:tab w:val="clear" w:pos="1871"/>
        <w:tab w:val="clear" w:pos="2268"/>
        <w:tab w:val="left" w:pos="259"/>
      </w:tabs>
      <w:spacing w:before="60"/>
    </w:pPr>
    <w:rPr>
      <w:sz w:val="18"/>
      <w:szCs w:val="18"/>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qFormat/>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link w:val="AnnexNoChar"/>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character" w:customStyle="1" w:styleId="AnnexNoChar">
    <w:name w:val="Annex_No Char"/>
    <w:link w:val="AnnexNo"/>
    <w:rsid w:val="00503629"/>
    <w:rPr>
      <w:rFonts w:ascii="Dubai" w:hAnsi="Dubai" w:cs="Dubai"/>
      <w:sz w:val="28"/>
      <w:szCs w:val="28"/>
      <w:lang w:val="en-GB" w:eastAsia="en-US" w:bidi="ar-EG"/>
    </w:rPr>
  </w:style>
  <w:style w:type="paragraph" w:customStyle="1" w:styleId="EditorsNote">
    <w:name w:val="EditorsNote"/>
    <w:basedOn w:val="Normal"/>
    <w:rsid w:val="00503629"/>
    <w:pPr>
      <w:spacing w:before="240" w:after="240"/>
    </w:pPr>
    <w:rPr>
      <w:i/>
      <w:iCs/>
      <w:lang w:bidi="ar-EG"/>
    </w:rPr>
  </w:style>
  <w:style w:type="paragraph" w:customStyle="1" w:styleId="CPMReasons">
    <w:name w:val="CPM_Reasons"/>
    <w:basedOn w:val="Reasons"/>
    <w:rsid w:val="0050362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552219">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fcc.gov/document/fcc-examine-127-ghz-band-next-gen-wirel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Author xmlns="c61a5a9f-8e24-4722-b7a8-ee401d36cd79">DPM</DPM_x0020_Author>
    <DPM_x0020_File_x0020_name xmlns="c61a5a9f-8e24-4722-b7a8-ee401d36cd79">R23-WRC23-C-0099!A27-A2!MSW-A</DPM_x0020_File_x0020_name>
    <DPM_x0020_Version xmlns="c61a5a9f-8e24-4722-b7a8-ee401d36cd79">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61a5a9f-8e24-4722-b7a8-ee401d36cd79" targetNamespace="http://schemas.microsoft.com/office/2006/metadata/properties" ma:root="true" ma:fieldsID="d41af5c836d734370eb92e7ee5f83852" ns2:_="" ns3:_="">
    <xsd:import namespace="996b2e75-67fd-4955-a3b0-5ab9934cb50b"/>
    <xsd:import namespace="c61a5a9f-8e24-4722-b7a8-ee401d36cd7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61a5a9f-8e24-4722-b7a8-ee401d36cd7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5a9f-8e24-4722-b7a8-ee401d36c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61a5a9f-8e24-4722-b7a8-ee401d36c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488A3C5-EDA5-4D99-BE21-9ADE4A6F7B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Pages>
  <Words>2402</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R23-WRC23-C-0099!A27-A2!MSW-A</vt:lpstr>
    </vt:vector>
  </TitlesOfParts>
  <Manager>General Secretariat - Pool</Manager>
  <Company>International Telecommunication Union (ITU)</Company>
  <LinksUpToDate>false</LinksUpToDate>
  <CharactersWithSpaces>15823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R23-WRC23-C-0099!A27-A2!MSW-A</dc:title>
  <dc:creator>Documents Proposals Manager (DPM)</dc:creator>
  <cp:keywords>DPM_v2023.8.1.1_prod</cp:keywords>
  <cp:lastModifiedBy>Arabic-IR</cp:lastModifiedBy>
  <cp:revision>9</cp:revision>
  <cp:lastPrinted>2020-08-11T14:28:00Z</cp:lastPrinted>
  <dcterms:created xsi:type="dcterms:W3CDTF">2023-11-08T14:37:00Z</dcterms:created>
  <dcterms:modified xsi:type="dcterms:W3CDTF">2023-11-13T20:24:00Z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