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961FEE" w14:paraId="150FFF53" w14:textId="77777777" w:rsidTr="004C6D0B">
        <w:trPr>
          <w:cantSplit/>
        </w:trPr>
        <w:tc>
          <w:tcPr>
            <w:tcW w:w="1418" w:type="dxa"/>
            <w:vAlign w:val="center"/>
          </w:tcPr>
          <w:p w14:paraId="58A898A5" w14:textId="77777777" w:rsidR="004C6D0B" w:rsidRPr="00961FEE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61FEE">
              <w:rPr>
                <w:lang w:eastAsia="ru-RU"/>
              </w:rPr>
              <w:drawing>
                <wp:inline distT="0" distB="0" distL="0" distR="0" wp14:anchorId="78F487D8" wp14:editId="580C717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6F4DD50" w14:textId="77777777" w:rsidR="004C6D0B" w:rsidRPr="00961FEE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61FE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961FEE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ADB2B12" w14:textId="77777777" w:rsidR="004C6D0B" w:rsidRPr="00961FEE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961FEE">
              <w:rPr>
                <w:lang w:eastAsia="ru-RU"/>
              </w:rPr>
              <w:drawing>
                <wp:inline distT="0" distB="0" distL="0" distR="0" wp14:anchorId="7069AFC7" wp14:editId="2189656C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61FEE" w14:paraId="1B0CA545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21C2C5F5" w14:textId="77777777" w:rsidR="005651C9" w:rsidRPr="00961FEE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48310153" w14:textId="77777777" w:rsidR="005651C9" w:rsidRPr="00961FE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61FEE" w14:paraId="7F61B9E5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4F2D12EB" w14:textId="77777777" w:rsidR="005651C9" w:rsidRPr="00961FE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F3BACD2" w14:textId="77777777" w:rsidR="005651C9" w:rsidRPr="00961FE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61FEE" w14:paraId="32D67380" w14:textId="77777777" w:rsidTr="001226EC">
        <w:trPr>
          <w:cantSplit/>
        </w:trPr>
        <w:tc>
          <w:tcPr>
            <w:tcW w:w="6771" w:type="dxa"/>
            <w:gridSpan w:val="2"/>
          </w:tcPr>
          <w:p w14:paraId="63257C94" w14:textId="77777777" w:rsidR="005651C9" w:rsidRPr="00961FE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61FE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3029134E" w14:textId="77777777" w:rsidR="005651C9" w:rsidRPr="00961FE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61FE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961FE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111(Add.24)</w:t>
            </w:r>
            <w:r w:rsidR="005651C9" w:rsidRPr="00961FE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61FE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61FEE" w14:paraId="271D4FC4" w14:textId="77777777" w:rsidTr="001226EC">
        <w:trPr>
          <w:cantSplit/>
        </w:trPr>
        <w:tc>
          <w:tcPr>
            <w:tcW w:w="6771" w:type="dxa"/>
            <w:gridSpan w:val="2"/>
          </w:tcPr>
          <w:p w14:paraId="6819B902" w14:textId="77777777" w:rsidR="000F33D8" w:rsidRPr="00961FE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DDB74D1" w14:textId="77777777" w:rsidR="000F33D8" w:rsidRPr="00961FE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61FEE">
              <w:rPr>
                <w:rFonts w:ascii="Verdana" w:hAnsi="Verdana"/>
                <w:b/>
                <w:bCs/>
                <w:sz w:val="18"/>
                <w:szCs w:val="18"/>
              </w:rPr>
              <w:t>29 октября 2023 года</w:t>
            </w:r>
          </w:p>
        </w:tc>
      </w:tr>
      <w:tr w:rsidR="000F33D8" w:rsidRPr="00961FEE" w14:paraId="6E9CEA6D" w14:textId="77777777" w:rsidTr="001226EC">
        <w:trPr>
          <w:cantSplit/>
        </w:trPr>
        <w:tc>
          <w:tcPr>
            <w:tcW w:w="6771" w:type="dxa"/>
            <w:gridSpan w:val="2"/>
          </w:tcPr>
          <w:p w14:paraId="2A89E3E0" w14:textId="77777777" w:rsidR="000F33D8" w:rsidRPr="00961FE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6F7E1C5" w14:textId="77777777" w:rsidR="000F33D8" w:rsidRPr="00961FE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61FEE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961FEE" w14:paraId="154ABD89" w14:textId="77777777" w:rsidTr="009546EA">
        <w:trPr>
          <w:cantSplit/>
        </w:trPr>
        <w:tc>
          <w:tcPr>
            <w:tcW w:w="10031" w:type="dxa"/>
            <w:gridSpan w:val="4"/>
          </w:tcPr>
          <w:p w14:paraId="14DA49B7" w14:textId="77777777" w:rsidR="000F33D8" w:rsidRPr="00961FE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61FEE" w14:paraId="4F3B9E60" w14:textId="77777777">
        <w:trPr>
          <w:cantSplit/>
        </w:trPr>
        <w:tc>
          <w:tcPr>
            <w:tcW w:w="10031" w:type="dxa"/>
            <w:gridSpan w:val="4"/>
          </w:tcPr>
          <w:p w14:paraId="6F55F241" w14:textId="77777777" w:rsidR="000F33D8" w:rsidRPr="00961FEE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961FEE">
              <w:rPr>
                <w:szCs w:val="26"/>
              </w:rPr>
              <w:t>Китайская Народная Республика</w:t>
            </w:r>
          </w:p>
        </w:tc>
      </w:tr>
      <w:tr w:rsidR="000F33D8" w:rsidRPr="00961FEE" w14:paraId="19DA5E9F" w14:textId="77777777">
        <w:trPr>
          <w:cantSplit/>
        </w:trPr>
        <w:tc>
          <w:tcPr>
            <w:tcW w:w="10031" w:type="dxa"/>
            <w:gridSpan w:val="4"/>
          </w:tcPr>
          <w:p w14:paraId="3D379EF8" w14:textId="77777777" w:rsidR="000F33D8" w:rsidRPr="00961FEE" w:rsidRDefault="007F3552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961FEE">
              <w:rPr>
                <w:szCs w:val="26"/>
              </w:rPr>
              <w:t>ПРЕДЛОЖЕНИЯ ДЛЯ РАБОТЫ КОНФЕРЕНЦИ</w:t>
            </w:r>
          </w:p>
        </w:tc>
      </w:tr>
      <w:tr w:rsidR="000F33D8" w:rsidRPr="00961FEE" w14:paraId="0B4FB70A" w14:textId="77777777">
        <w:trPr>
          <w:cantSplit/>
        </w:trPr>
        <w:tc>
          <w:tcPr>
            <w:tcW w:w="10031" w:type="dxa"/>
            <w:gridSpan w:val="4"/>
          </w:tcPr>
          <w:p w14:paraId="696CBB06" w14:textId="1859374F" w:rsidR="000F33D8" w:rsidRPr="00961FEE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961FEE" w14:paraId="50C4EB1A" w14:textId="77777777">
        <w:trPr>
          <w:cantSplit/>
        </w:trPr>
        <w:tc>
          <w:tcPr>
            <w:tcW w:w="10031" w:type="dxa"/>
            <w:gridSpan w:val="4"/>
          </w:tcPr>
          <w:p w14:paraId="0C2DB6A7" w14:textId="738502DF" w:rsidR="000F33D8" w:rsidRPr="00961FEE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961FEE">
              <w:rPr>
                <w:lang w:val="ru-RU"/>
              </w:rPr>
              <w:t>Пункт 9.1(9.1-c) повестки дня</w:t>
            </w:r>
          </w:p>
        </w:tc>
      </w:tr>
    </w:tbl>
    <w:bookmarkEnd w:id="7"/>
    <w:p w14:paraId="2D7C1465" w14:textId="77777777" w:rsidR="0050562E" w:rsidRPr="00961FEE" w:rsidRDefault="0086138D" w:rsidP="0010047E">
      <w:r w:rsidRPr="00961FEE">
        <w:t>9</w:t>
      </w:r>
      <w:r w:rsidRPr="00961FEE">
        <w:tab/>
        <w:t>рассмотреть и утвердить Отчет Директора Бюро радиосвязи в соответствии со Статьей 7 Конвенции МСЭ;</w:t>
      </w:r>
    </w:p>
    <w:p w14:paraId="0C273944" w14:textId="77777777" w:rsidR="0050562E" w:rsidRPr="00961FEE" w:rsidRDefault="0086138D" w:rsidP="008639B9">
      <w:r w:rsidRPr="00961FEE">
        <w:t>9.1</w:t>
      </w:r>
      <w:r w:rsidRPr="00961FEE">
        <w:tab/>
        <w:t>о деятельности Сектора радиосвязи МСЭ в период после ВКР-19:</w:t>
      </w:r>
    </w:p>
    <w:p w14:paraId="57CC9F9F" w14:textId="77777777" w:rsidR="0050562E" w:rsidRPr="00961FEE" w:rsidRDefault="0086138D" w:rsidP="00A13240">
      <w:pPr>
        <w:rPr>
          <w:rFonts w:cstheme="minorHAnsi"/>
          <w:szCs w:val="24"/>
        </w:rPr>
      </w:pPr>
      <w:r w:rsidRPr="00961FEE">
        <w:t>(9.1-c)</w:t>
      </w:r>
      <w:r w:rsidRPr="00961FEE">
        <w:tab/>
      </w:r>
      <w:r w:rsidRPr="00961FEE">
        <w:rPr>
          <w:bCs/>
          <w:lang w:eastAsia="nl-NL"/>
        </w:rPr>
        <w:t>в соответствии с Резолюцией </w:t>
      </w:r>
      <w:r w:rsidRPr="00961FEE">
        <w:rPr>
          <w:rFonts w:cstheme="minorHAnsi"/>
          <w:b/>
          <w:bCs/>
          <w:szCs w:val="24"/>
        </w:rPr>
        <w:t>175 (ВКР-19)</w:t>
      </w:r>
      <w:r w:rsidRPr="00961FEE">
        <w:rPr>
          <w:bCs/>
          <w:lang w:eastAsia="nl-NL"/>
        </w:rPr>
        <w:t>, изучить вопрос об использовании системы Международной подвижной электросвязи для фиксированной беспроводной широкополосной связи в полосах частот, распределенных фиксированным службам на первичной основе</w:t>
      </w:r>
      <w:r w:rsidRPr="00961FEE">
        <w:rPr>
          <w:rFonts w:cstheme="minorHAnsi"/>
          <w:szCs w:val="24"/>
        </w:rPr>
        <w:t>;</w:t>
      </w:r>
    </w:p>
    <w:p w14:paraId="60148042" w14:textId="6D22B6A1" w:rsidR="0050562E" w:rsidRPr="00961FEE" w:rsidRDefault="0086138D" w:rsidP="00B32075">
      <w:r w:rsidRPr="00961FEE">
        <w:rPr>
          <w:b/>
        </w:rPr>
        <w:t>Резолюция 175 (ВКР</w:t>
      </w:r>
      <w:r w:rsidR="0026486A" w:rsidRPr="00961FEE">
        <w:rPr>
          <w:b/>
        </w:rPr>
        <w:noBreakHyphen/>
      </w:r>
      <w:r w:rsidRPr="00961FEE">
        <w:rPr>
          <w:b/>
        </w:rPr>
        <w:t>19)</w:t>
      </w:r>
      <w:r w:rsidR="007F3552" w:rsidRPr="00961FEE">
        <w:t xml:space="preserve"> – </w:t>
      </w:r>
      <w:r w:rsidRPr="00961FEE">
        <w:t>Использование систем Международной подвижной электросвязи для фиксированной беспроводной широкополосной связи в полосах частот, распределенных фиксированной службе на первичной основе</w:t>
      </w:r>
    </w:p>
    <w:p w14:paraId="0D895A97" w14:textId="77777777" w:rsidR="007F3552" w:rsidRPr="00961FEE" w:rsidRDefault="007F3552" w:rsidP="007F3552">
      <w:pPr>
        <w:pStyle w:val="Headingb"/>
        <w:rPr>
          <w:lang w:val="ru-RU"/>
        </w:rPr>
      </w:pPr>
      <w:r w:rsidRPr="00961FEE">
        <w:rPr>
          <w:lang w:val="ru-RU"/>
        </w:rPr>
        <w:t>Введение</w:t>
      </w:r>
    </w:p>
    <w:p w14:paraId="69651AEF" w14:textId="11BB83D0" w:rsidR="007F3552" w:rsidRPr="00961FEE" w:rsidRDefault="0086138D" w:rsidP="007F3552">
      <w:r w:rsidRPr="00961FEE">
        <w:t>Всемирная конференция радиосвязи (Шарм-эль-Шейх, 2019 г.)</w:t>
      </w:r>
      <w:r w:rsidR="007F3552" w:rsidRPr="00961FEE">
        <w:t xml:space="preserve"> </w:t>
      </w:r>
      <w:r w:rsidRPr="00961FEE">
        <w:t>в Резолюции</w:t>
      </w:r>
      <w:r w:rsidR="0026486A" w:rsidRPr="00961FEE">
        <w:t> </w:t>
      </w:r>
      <w:r w:rsidR="007F3552" w:rsidRPr="00961FEE">
        <w:rPr>
          <w:b/>
        </w:rPr>
        <w:t>175 (</w:t>
      </w:r>
      <w:r w:rsidRPr="00961FEE">
        <w:rPr>
          <w:b/>
        </w:rPr>
        <w:t>ВКР</w:t>
      </w:r>
      <w:r w:rsidR="007F3552" w:rsidRPr="00961FEE">
        <w:rPr>
          <w:b/>
        </w:rPr>
        <w:noBreakHyphen/>
        <w:t>19)</w:t>
      </w:r>
      <w:r w:rsidR="007F3552" w:rsidRPr="00961FEE">
        <w:t xml:space="preserve"> </w:t>
      </w:r>
      <w:r w:rsidR="00850720" w:rsidRPr="00961FEE">
        <w:t xml:space="preserve">предложила Сектору радиосвязи МСЭ </w:t>
      </w:r>
      <w:r w:rsidR="007F3552" w:rsidRPr="00961FEE">
        <w:t>"провести все необходимые исследования по вопросу об использовании систем IMT для фиксированной беспроводной широкополосной связи в полосах частот, распределенных фиксированной службе на первичной основе, принимая во внимание соответствующие исследования, Справочники, Рекомендации и Отчеты МСЭ</w:t>
      </w:r>
      <w:r w:rsidR="0026486A" w:rsidRPr="00961FEE">
        <w:noBreakHyphen/>
      </w:r>
      <w:r w:rsidR="007F3552" w:rsidRPr="00961FEE">
        <w:t>R".</w:t>
      </w:r>
    </w:p>
    <w:p w14:paraId="66C738FC" w14:textId="67C9977B" w:rsidR="007F3552" w:rsidRPr="00961FEE" w:rsidRDefault="00376533" w:rsidP="007F3552">
      <w:r w:rsidRPr="00961FEE">
        <w:rPr>
          <w:rFonts w:eastAsia="MS Mincho"/>
          <w:lang w:eastAsia="ja-JP"/>
        </w:rPr>
        <w:t>В соответствии с результатами ПСК23</w:t>
      </w:r>
      <w:r w:rsidR="0026486A" w:rsidRPr="00961FEE">
        <w:rPr>
          <w:rFonts w:eastAsia="MS Mincho"/>
          <w:lang w:eastAsia="ja-JP"/>
        </w:rPr>
        <w:noBreakHyphen/>
      </w:r>
      <w:r w:rsidRPr="00961FEE">
        <w:rPr>
          <w:rFonts w:eastAsia="MS Mincho"/>
          <w:lang w:eastAsia="ja-JP"/>
        </w:rPr>
        <w:t>1 вышеуказанные исследования были проведены совместно Рабочими группами 5A (РГ</w:t>
      </w:r>
      <w:r w:rsidR="0026486A" w:rsidRPr="00961FEE">
        <w:rPr>
          <w:rFonts w:eastAsia="MS Mincho"/>
          <w:lang w:eastAsia="ja-JP"/>
        </w:rPr>
        <w:t> </w:t>
      </w:r>
      <w:r w:rsidRPr="00961FEE">
        <w:rPr>
          <w:rFonts w:eastAsia="MS Mincho"/>
          <w:lang w:eastAsia="ja-JP"/>
        </w:rPr>
        <w:t>5A) и 5C (РГ</w:t>
      </w:r>
      <w:r w:rsidR="0026486A" w:rsidRPr="00961FEE">
        <w:rPr>
          <w:rFonts w:eastAsia="MS Mincho"/>
          <w:lang w:eastAsia="ja-JP"/>
        </w:rPr>
        <w:t> </w:t>
      </w:r>
      <w:r w:rsidRPr="00961FEE">
        <w:rPr>
          <w:rFonts w:eastAsia="MS Mincho"/>
          <w:lang w:eastAsia="ja-JP"/>
        </w:rPr>
        <w:t>5C) МСЭ</w:t>
      </w:r>
      <w:r w:rsidR="0026486A" w:rsidRPr="00961FEE">
        <w:rPr>
          <w:rFonts w:eastAsia="MS Mincho"/>
          <w:lang w:eastAsia="ja-JP"/>
        </w:rPr>
        <w:noBreakHyphen/>
      </w:r>
      <w:r w:rsidRPr="00961FEE">
        <w:rPr>
          <w:rFonts w:eastAsia="MS Mincho"/>
          <w:lang w:eastAsia="ja-JP"/>
        </w:rPr>
        <w:t xml:space="preserve">R. </w:t>
      </w:r>
      <w:r w:rsidR="00275FE2" w:rsidRPr="00961FEE">
        <w:t xml:space="preserve">Согласно распределению </w:t>
      </w:r>
      <w:r w:rsidRPr="00961FEE">
        <w:t>работы 5</w:t>
      </w:r>
      <w:r w:rsidR="00275FE2" w:rsidRPr="00961FEE">
        <w:noBreakHyphen/>
      </w:r>
      <w:r w:rsidRPr="00961FEE">
        <w:t>й</w:t>
      </w:r>
      <w:r w:rsidR="00275FE2" w:rsidRPr="00961FEE">
        <w:t> </w:t>
      </w:r>
      <w:r w:rsidRPr="00961FEE">
        <w:t>Исследовательской комиссией между рабочими группами</w:t>
      </w:r>
      <w:r w:rsidR="00275FE2" w:rsidRPr="00961FEE">
        <w:t>,</w:t>
      </w:r>
      <w:r w:rsidRPr="00961FEE">
        <w:t xml:space="preserve"> РГ</w:t>
      </w:r>
      <w:r w:rsidR="0026486A" w:rsidRPr="00961FEE">
        <w:t> </w:t>
      </w:r>
      <w:r w:rsidRPr="00961FEE">
        <w:t>5A была ответственна за применения фиксированного беспроводного доступа в фиксированной службе, а РГ</w:t>
      </w:r>
      <w:r w:rsidR="0026486A" w:rsidRPr="00961FEE">
        <w:t> </w:t>
      </w:r>
      <w:r w:rsidRPr="00961FEE">
        <w:t>5C — за все другие применения систем фиксированной беспроводной связи.</w:t>
      </w:r>
    </w:p>
    <w:p w14:paraId="03E2068C" w14:textId="7655C7D7" w:rsidR="007F3552" w:rsidRPr="00961FEE" w:rsidRDefault="00376533" w:rsidP="007F3552">
      <w:pPr>
        <w:rPr>
          <w:lang w:eastAsia="ko-KR"/>
        </w:rPr>
      </w:pPr>
      <w:r w:rsidRPr="00961FEE">
        <w:rPr>
          <w:lang w:eastAsia="ko-KR"/>
        </w:rPr>
        <w:t>На собраниях РГ</w:t>
      </w:r>
      <w:r w:rsidR="0026486A" w:rsidRPr="00961FEE">
        <w:t> </w:t>
      </w:r>
      <w:r w:rsidRPr="00961FEE">
        <w:rPr>
          <w:lang w:eastAsia="ko-KR"/>
        </w:rPr>
        <w:t>5A и 5C в мае/июне 2022</w:t>
      </w:r>
      <w:r w:rsidR="0026486A" w:rsidRPr="00961FEE">
        <w:t> </w:t>
      </w:r>
      <w:r w:rsidRPr="00961FEE">
        <w:rPr>
          <w:lang w:eastAsia="ko-KR"/>
        </w:rPr>
        <w:t>года была завершена работа над проектом текста Отчета ПСК для ВКР</w:t>
      </w:r>
      <w:r w:rsidR="0026486A" w:rsidRPr="00961FEE">
        <w:rPr>
          <w:lang w:eastAsia="ko-KR"/>
        </w:rPr>
        <w:noBreakHyphen/>
      </w:r>
      <w:r w:rsidRPr="00961FEE">
        <w:rPr>
          <w:lang w:eastAsia="ko-KR"/>
        </w:rPr>
        <w:t xml:space="preserve">23 по </w:t>
      </w:r>
      <w:r w:rsidR="0050562E" w:rsidRPr="00961FEE">
        <w:rPr>
          <w:lang w:eastAsia="ko-KR"/>
        </w:rPr>
        <w:t>п.</w:t>
      </w:r>
      <w:r w:rsidR="0026486A" w:rsidRPr="00961FEE">
        <w:t> </w:t>
      </w:r>
      <w:r w:rsidRPr="00961FEE">
        <w:rPr>
          <w:lang w:eastAsia="ko-KR"/>
        </w:rPr>
        <w:t>9.1 повестки дня, тема</w:t>
      </w:r>
      <w:r w:rsidR="0026486A" w:rsidRPr="00961FEE">
        <w:t> </w:t>
      </w:r>
      <w:r w:rsidRPr="00961FEE">
        <w:rPr>
          <w:lang w:eastAsia="ko-KR"/>
        </w:rPr>
        <w:t xml:space="preserve">c), содержащимся в </w:t>
      </w:r>
      <w:hyperlink r:id="rId13" w:history="1">
        <w:r w:rsidRPr="00961FEE">
          <w:rPr>
            <w:rStyle w:val="Hyperlink"/>
            <w:lang w:eastAsia="ko-KR"/>
          </w:rPr>
          <w:t>Приложении 8 к Документу 5A/597</w:t>
        </w:r>
      </w:hyperlink>
      <w:r w:rsidRPr="00961FEE">
        <w:rPr>
          <w:lang w:eastAsia="ko-KR"/>
        </w:rPr>
        <w:t>.</w:t>
      </w:r>
    </w:p>
    <w:p w14:paraId="1121EB06" w14:textId="58A0DAFB" w:rsidR="007F3552" w:rsidRPr="00961FEE" w:rsidRDefault="00CC50A4" w:rsidP="0037653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lang w:eastAsia="ko-KR"/>
        </w:rPr>
      </w:pPr>
      <w:r w:rsidRPr="00961FEE">
        <w:rPr>
          <w:lang w:eastAsia="ko-KR"/>
        </w:rPr>
        <w:t>В марте/апреле 2023</w:t>
      </w:r>
      <w:r w:rsidR="0026486A" w:rsidRPr="00961FEE">
        <w:rPr>
          <w:lang w:eastAsia="ko-KR"/>
        </w:rPr>
        <w:t> </w:t>
      </w:r>
      <w:r w:rsidRPr="00961FEE">
        <w:rPr>
          <w:lang w:eastAsia="ko-KR"/>
        </w:rPr>
        <w:t>года ПСК23</w:t>
      </w:r>
      <w:r w:rsidR="0026486A" w:rsidRPr="00961FEE">
        <w:rPr>
          <w:lang w:eastAsia="ko-KR"/>
        </w:rPr>
        <w:noBreakHyphen/>
      </w:r>
      <w:r w:rsidRPr="00961FEE">
        <w:rPr>
          <w:lang w:eastAsia="ko-KR"/>
        </w:rPr>
        <w:t xml:space="preserve">2 подготовило </w:t>
      </w:r>
      <w:hyperlink r:id="rId14" w:history="1">
        <w:r w:rsidRPr="00961FEE">
          <w:rPr>
            <w:rStyle w:val="Hyperlink"/>
            <w:lang w:eastAsia="ko-KR"/>
          </w:rPr>
          <w:t>окончательную версию Отчета ПСК для ВКР-23</w:t>
        </w:r>
      </w:hyperlink>
      <w:r w:rsidRPr="00961FEE">
        <w:rPr>
          <w:lang w:eastAsia="ko-KR"/>
        </w:rPr>
        <w:t>.</w:t>
      </w:r>
    </w:p>
    <w:p w14:paraId="5D420791" w14:textId="77777777" w:rsidR="009B5CC2" w:rsidRPr="00961FEE" w:rsidRDefault="009B5CC2" w:rsidP="007F3552">
      <w:pPr>
        <w:rPr>
          <w:rFonts w:eastAsia="MS Mincho"/>
          <w:lang w:eastAsia="ja-JP"/>
        </w:rPr>
      </w:pPr>
      <w:r w:rsidRPr="00961FEE">
        <w:rPr>
          <w:rFonts w:eastAsia="MS Mincho"/>
          <w:lang w:eastAsia="ja-JP"/>
        </w:rPr>
        <w:br w:type="page"/>
      </w:r>
    </w:p>
    <w:p w14:paraId="49291CF8" w14:textId="77777777" w:rsidR="0050562E" w:rsidRPr="00961FEE" w:rsidRDefault="007F3552" w:rsidP="007F3552">
      <w:pPr>
        <w:pStyle w:val="Headingb"/>
        <w:rPr>
          <w:lang w:val="ru-RU"/>
        </w:rPr>
      </w:pPr>
      <w:r w:rsidRPr="00961FEE">
        <w:rPr>
          <w:lang w:val="ru-RU"/>
        </w:rPr>
        <w:lastRenderedPageBreak/>
        <w:t>Предложение</w:t>
      </w:r>
    </w:p>
    <w:p w14:paraId="49492106" w14:textId="77777777" w:rsidR="000921D5" w:rsidRPr="00961FEE" w:rsidRDefault="0086138D">
      <w:pPr>
        <w:pStyle w:val="Proposal"/>
      </w:pPr>
      <w:r w:rsidRPr="00961FEE">
        <w:tab/>
        <w:t>CHN/111A24A3/1</w:t>
      </w:r>
    </w:p>
    <w:p w14:paraId="1584AF3C" w14:textId="0BCC2AA4" w:rsidR="007F3552" w:rsidRPr="00961FEE" w:rsidRDefault="0050562E" w:rsidP="007F3552">
      <w:pPr>
        <w:rPr>
          <w:lang w:eastAsia="zh-CN"/>
        </w:rPr>
      </w:pPr>
      <w:r w:rsidRPr="00961FEE">
        <w:rPr>
          <w:lang w:eastAsia="zh-CN"/>
        </w:rPr>
        <w:t>В отношении различных подходов к использованию IMT для фиксированной беспроводной широкополосной связи, выработанных в Отчете ПСК для ВКР</w:t>
      </w:r>
      <w:r w:rsidR="0026486A" w:rsidRPr="00961FEE">
        <w:rPr>
          <w:lang w:eastAsia="zh-CN"/>
        </w:rPr>
        <w:noBreakHyphen/>
      </w:r>
      <w:r w:rsidRPr="00961FEE">
        <w:rPr>
          <w:lang w:eastAsia="zh-CN"/>
        </w:rPr>
        <w:t>23, администрация Китайской Народной Республики поддерживает подход</w:t>
      </w:r>
      <w:r w:rsidR="0026486A" w:rsidRPr="00961FEE">
        <w:rPr>
          <w:lang w:eastAsia="zh-CN"/>
        </w:rPr>
        <w:t> </w:t>
      </w:r>
      <w:r w:rsidRPr="00961FEE">
        <w:rPr>
          <w:lang w:eastAsia="zh-CN"/>
        </w:rPr>
        <w:t>2 для исследования МСЭ</w:t>
      </w:r>
      <w:r w:rsidR="0026486A" w:rsidRPr="00961FEE">
        <w:rPr>
          <w:lang w:eastAsia="zh-CN"/>
        </w:rPr>
        <w:noBreakHyphen/>
      </w:r>
      <w:r w:rsidRPr="00961FEE">
        <w:rPr>
          <w:lang w:eastAsia="zh-CN"/>
        </w:rPr>
        <w:t>R</w:t>
      </w:r>
      <w:r w:rsidR="007F3552" w:rsidRPr="00961FEE">
        <w:rPr>
          <w:iCs/>
          <w:lang w:eastAsia="zh-CN"/>
        </w:rPr>
        <w:t>:</w:t>
      </w:r>
    </w:p>
    <w:p w14:paraId="1E435249" w14:textId="6AE586C5" w:rsidR="007F3552" w:rsidRPr="00961FEE" w:rsidRDefault="0050562E" w:rsidP="007F3552">
      <w:pPr>
        <w:pStyle w:val="Headingi"/>
      </w:pPr>
      <w:r w:rsidRPr="00961FEE">
        <w:t>Подход</w:t>
      </w:r>
      <w:r w:rsidR="007F3552" w:rsidRPr="00961FEE">
        <w:t xml:space="preserve"> 2</w:t>
      </w:r>
    </w:p>
    <w:p w14:paraId="17B88AEC" w14:textId="49836349" w:rsidR="000921D5" w:rsidRPr="00961FEE" w:rsidRDefault="0086138D" w:rsidP="007F3552">
      <w:r w:rsidRPr="00961FEE">
        <w:t>Продолжить пересмотр Рекомендации(й), Отчета(</w:t>
      </w:r>
      <w:proofErr w:type="spellStart"/>
      <w:r w:rsidRPr="00961FEE">
        <w:t>ов</w:t>
      </w:r>
      <w:proofErr w:type="spellEnd"/>
      <w:r w:rsidRPr="00961FEE">
        <w:t>) и Справочника путем представления вкладов на соответствующие последующие собрания МСЭ</w:t>
      </w:r>
      <w:r w:rsidR="0026486A" w:rsidRPr="00961FEE">
        <w:noBreakHyphen/>
      </w:r>
      <w:r w:rsidRPr="00961FEE">
        <w:t>R. Такие вклады должны включать доводы в пользу того, что имеющиеся Рекомендация(и), Отчет(ы) и Справочник частично или в достаточной мере охватывают цели темы</w:t>
      </w:r>
      <w:r w:rsidR="0026486A" w:rsidRPr="00961FEE">
        <w:t> </w:t>
      </w:r>
      <w:r w:rsidRPr="00961FEE">
        <w:t>с) п.</w:t>
      </w:r>
      <w:r w:rsidR="0026486A" w:rsidRPr="00961FEE">
        <w:t> </w:t>
      </w:r>
      <w:r w:rsidRPr="00961FEE">
        <w:t>9.1 повестки дня ВКР</w:t>
      </w:r>
      <w:r w:rsidR="0026486A" w:rsidRPr="00961FEE">
        <w:noBreakHyphen/>
      </w:r>
      <w:r w:rsidRPr="00961FEE">
        <w:t>23, как указано в Резолюции</w:t>
      </w:r>
      <w:r w:rsidR="0026486A" w:rsidRPr="00961FEE">
        <w:t> </w:t>
      </w:r>
      <w:r w:rsidRPr="00961FEE">
        <w:rPr>
          <w:b/>
          <w:bCs/>
        </w:rPr>
        <w:t>175</w:t>
      </w:r>
      <w:r w:rsidRPr="00961FEE">
        <w:t xml:space="preserve"> </w:t>
      </w:r>
      <w:r w:rsidRPr="00961FEE">
        <w:rPr>
          <w:b/>
          <w:bCs/>
        </w:rPr>
        <w:t>(ВКР</w:t>
      </w:r>
      <w:r w:rsidR="0026486A" w:rsidRPr="00961FEE">
        <w:rPr>
          <w:b/>
          <w:bCs/>
        </w:rPr>
        <w:noBreakHyphen/>
      </w:r>
      <w:r w:rsidRPr="00961FEE">
        <w:rPr>
          <w:b/>
          <w:bCs/>
        </w:rPr>
        <w:t>19)</w:t>
      </w:r>
      <w:r w:rsidRPr="00961FEE">
        <w:t>. После получения таких вкладов РГ</w:t>
      </w:r>
      <w:r w:rsidR="0026486A" w:rsidRPr="00961FEE">
        <w:t> </w:t>
      </w:r>
      <w:r w:rsidRPr="00961FEE">
        <w:t xml:space="preserve">5А и </w:t>
      </w:r>
      <w:r w:rsidR="0026486A" w:rsidRPr="00961FEE">
        <w:t>РГ </w:t>
      </w:r>
      <w:r w:rsidRPr="00961FEE">
        <w:t>5С будут действовать соответствующим образом. В случае если при таком пересмотре все же не будут выполнены требования этой темы, возможна разработка новых Рекомендации(й), Отчета(</w:t>
      </w:r>
      <w:proofErr w:type="spellStart"/>
      <w:r w:rsidRPr="00961FEE">
        <w:t>ов</w:t>
      </w:r>
      <w:proofErr w:type="spellEnd"/>
      <w:r w:rsidRPr="00961FEE">
        <w:t>) и/или Справочника в МСЭ</w:t>
      </w:r>
      <w:r w:rsidR="0026486A" w:rsidRPr="00961FEE">
        <w:noBreakHyphen/>
      </w:r>
      <w:r w:rsidRPr="00961FEE">
        <w:t>R.</w:t>
      </w:r>
    </w:p>
    <w:p w14:paraId="1DB62F64" w14:textId="77777777" w:rsidR="000921D5" w:rsidRPr="00961FEE" w:rsidRDefault="000921D5">
      <w:pPr>
        <w:pStyle w:val="Reasons"/>
      </w:pPr>
    </w:p>
    <w:p w14:paraId="7144D6E2" w14:textId="77777777" w:rsidR="007F3552" w:rsidRPr="00961FEE" w:rsidRDefault="007F3552" w:rsidP="00961FEE">
      <w:pPr>
        <w:jc w:val="center"/>
      </w:pPr>
      <w:r w:rsidRPr="00961FEE">
        <w:t>______________</w:t>
      </w:r>
    </w:p>
    <w:sectPr w:rsidR="007F3552" w:rsidRPr="00961FEE"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7E74F" w14:textId="77777777" w:rsidR="00B958BD" w:rsidRDefault="00B958BD">
      <w:r>
        <w:separator/>
      </w:r>
    </w:p>
  </w:endnote>
  <w:endnote w:type="continuationSeparator" w:id="0">
    <w:p w14:paraId="1B003559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7E7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B0ADB0C" w14:textId="0498AB41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61FEE">
      <w:rPr>
        <w:noProof/>
      </w:rPr>
      <w:t>16.11.23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B733" w14:textId="77777777" w:rsidR="00567276" w:rsidRPr="00961FEE" w:rsidRDefault="00567276" w:rsidP="00F33B22">
    <w:pPr>
      <w:pStyle w:val="Footer"/>
      <w:rPr>
        <w:lang w:val="pt-BR"/>
      </w:rPr>
    </w:pPr>
    <w:r>
      <w:fldChar w:fldCharType="begin"/>
    </w:r>
    <w:r w:rsidRPr="00961FEE">
      <w:rPr>
        <w:lang w:val="pt-BR"/>
      </w:rPr>
      <w:instrText xml:space="preserve"> FILENAME \p  \* MERGEFORMAT </w:instrText>
    </w:r>
    <w:r>
      <w:fldChar w:fldCharType="separate"/>
    </w:r>
    <w:r w:rsidR="007F3552" w:rsidRPr="00961FEE">
      <w:rPr>
        <w:lang w:val="pt-BR"/>
      </w:rPr>
      <w:t>P:\RUS\ITU-R\CONF-R\CMR23\100\111ADD24ADD03R.docx</w:t>
    </w:r>
    <w:r>
      <w:fldChar w:fldCharType="end"/>
    </w:r>
    <w:r w:rsidR="007F3552" w:rsidRPr="00961FEE">
      <w:rPr>
        <w:lang w:val="pt-BR"/>
      </w:rPr>
      <w:t xml:space="preserve"> (530278)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1D99" w14:textId="77777777" w:rsidR="00567276" w:rsidRPr="00961FEE" w:rsidRDefault="00567276" w:rsidP="00FB67E5">
    <w:pPr>
      <w:pStyle w:val="Footer"/>
      <w:rPr>
        <w:lang w:val="pt-BR"/>
      </w:rPr>
    </w:pPr>
    <w:r>
      <w:fldChar w:fldCharType="begin"/>
    </w:r>
    <w:r w:rsidRPr="00961FEE">
      <w:rPr>
        <w:lang w:val="pt-BR"/>
      </w:rPr>
      <w:instrText xml:space="preserve"> FILENAME \p  \* MERGEFORMAT </w:instrText>
    </w:r>
    <w:r>
      <w:fldChar w:fldCharType="separate"/>
    </w:r>
    <w:r w:rsidR="007F3552" w:rsidRPr="00961FEE">
      <w:rPr>
        <w:lang w:val="pt-BR"/>
      </w:rPr>
      <w:t>P:\RUS\ITU-R\CONF-R\CMR23\100\111ADD24ADD03R.docx</w:t>
    </w:r>
    <w:r>
      <w:fldChar w:fldCharType="end"/>
    </w:r>
    <w:r w:rsidR="007F3552" w:rsidRPr="00961FEE">
      <w:rPr>
        <w:lang w:val="pt-BR"/>
      </w:rPr>
      <w:t xml:space="preserve"> (530278)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45670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20AE0D6C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B8DF" w14:textId="68E02B5B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6486A">
      <w:rPr>
        <w:noProof/>
      </w:rPr>
      <w:t>2</w:t>
    </w:r>
    <w:r>
      <w:fldChar w:fldCharType="end"/>
    </w:r>
  </w:p>
  <w:p w14:paraId="125E1C8E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111(Add.</w:t>
    </w:r>
    <w:proofErr w:type="gramStart"/>
    <w:r w:rsidR="00F761D2">
      <w:t>24)(</w:t>
    </w:r>
    <w:proofErr w:type="gramEnd"/>
    <w:r w:rsidR="00F761D2">
      <w:t>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124691084">
    <w:abstractNumId w:val="0"/>
  </w:num>
  <w:num w:numId="2" w16cid:durableId="80211857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921D5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54EAD"/>
    <w:rsid w:val="0026486A"/>
    <w:rsid w:val="00275FE2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6533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0562E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851EB"/>
    <w:rsid w:val="007917AE"/>
    <w:rsid w:val="007A08B5"/>
    <w:rsid w:val="007F3552"/>
    <w:rsid w:val="00811633"/>
    <w:rsid w:val="00812452"/>
    <w:rsid w:val="00815749"/>
    <w:rsid w:val="00850720"/>
    <w:rsid w:val="0086138D"/>
    <w:rsid w:val="00872FC8"/>
    <w:rsid w:val="008B43F2"/>
    <w:rsid w:val="008C3257"/>
    <w:rsid w:val="008C401C"/>
    <w:rsid w:val="009119CC"/>
    <w:rsid w:val="00917C0A"/>
    <w:rsid w:val="00941A02"/>
    <w:rsid w:val="00961FEE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C50A4"/>
    <w:rsid w:val="00CE5E47"/>
    <w:rsid w:val="00CF020F"/>
    <w:rsid w:val="00CF71CC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8F075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aliases w:val="CEO_Hyperlink,超级链接,ECC 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3552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7653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6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dms_pub/itu-r/md/19/wp5a/c/R19-WP5A-C-0597!N08!MSW-E.docx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R19-CPM23.2-R-0001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R23-WRC23-C-0111!A24-A3!MSW-R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B0AC06DF-991C-4C28-AC66-FC8CA59F045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F330DA-0710-4996-845E-B89AF18A05AA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996b2e75-67fd-4955-a3b0-5ab9934cb50b"/>
    <ds:schemaRef ds:uri="http://purl.org/dc/dcmitype/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376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R23-WRC23-C-0111!A24-A3!MSW-R</vt:lpstr>
    </vt:vector>
  </TitlesOfParts>
  <Manager>General Secretariat - Pool</Manager>
  <Company>International Telecommunication Union (ITU)</Company>
  <LinksUpToDate>false</LinksUpToDate>
  <CharactersWithSpaces>3098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R23-WRC23-C-0111!A24-A3!MSW-R</dc:title>
  <dc:subject>World Radiocommunication Conference - 2019</dc:subject>
  <dc:creator>Documents Proposals Manager (DPM)</dc:creator>
  <cp:keywords>DPM_v2023.11.6.1_prod</cp:keywords>
  <dc:description/>
  <cp:lastModifiedBy>Maloletkova, Svetlana</cp:lastModifiedBy>
  <cp:revision>9</cp:revision>
  <cp:lastPrinted>2003-06-17T08:22:00Z</cp:lastPrinted>
  <dcterms:created xsi:type="dcterms:W3CDTF">2023-11-06T14:06:00Z</dcterms:created>
  <dcterms:modified xsi:type="dcterms:W3CDTF">2023-11-16T22:11:00Z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