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BD0019" w14:paraId="1AD90A6F" w14:textId="77777777" w:rsidTr="00752552">
        <w:trPr>
          <w:cantSplit/>
          <w:trHeight w:val="20"/>
        </w:trPr>
        <w:tc>
          <w:tcPr>
            <w:tcW w:w="1589" w:type="dxa"/>
            <w:vAlign w:val="center"/>
          </w:tcPr>
          <w:p w14:paraId="6BE4F500" w14:textId="77777777" w:rsidR="00752552" w:rsidRPr="00BD0019" w:rsidRDefault="00752552" w:rsidP="00752552">
            <w:pPr>
              <w:spacing w:before="0"/>
              <w:jc w:val="left"/>
              <w:rPr>
                <w:b/>
                <w:bCs/>
                <w:rtl/>
                <w:lang w:bidi="ar-EG"/>
              </w:rPr>
            </w:pPr>
            <w:r w:rsidRPr="00BD0019">
              <w:rPr>
                <w:noProof/>
                <w:lang w:val="en-GB" w:bidi="ar-EG"/>
              </w:rPr>
              <w:drawing>
                <wp:inline distT="0" distB="0" distL="0" distR="0" wp14:anchorId="57FF8EF0" wp14:editId="021B7C4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997F73D" w14:textId="77777777" w:rsidR="00752552" w:rsidRPr="00BD0019" w:rsidRDefault="00752552" w:rsidP="00752552">
            <w:pPr>
              <w:pStyle w:val="LOGO"/>
              <w:framePr w:hSpace="0" w:wrap="auto" w:xAlign="left" w:yAlign="inline"/>
              <w:rPr>
                <w:rtl/>
              </w:rPr>
            </w:pPr>
            <w:r w:rsidRPr="00BD0019">
              <w:rPr>
                <w:rtl/>
              </w:rPr>
              <w:t xml:space="preserve">المؤتمر العالمي للاتصالات الراديوية </w:t>
            </w:r>
            <w:r w:rsidRPr="00BD0019">
              <w:t>(WRC-23)</w:t>
            </w:r>
          </w:p>
          <w:p w14:paraId="65F4AAE9" w14:textId="77777777" w:rsidR="00752552" w:rsidRPr="00BD0019" w:rsidRDefault="00752552" w:rsidP="00752552">
            <w:pPr>
              <w:rPr>
                <w:b/>
                <w:bCs/>
                <w:rtl/>
                <w:lang w:bidi="ar-EG"/>
              </w:rPr>
            </w:pPr>
            <w:r w:rsidRPr="00BD0019">
              <w:rPr>
                <w:b/>
                <w:bCs/>
                <w:sz w:val="26"/>
                <w:szCs w:val="26"/>
                <w:rtl/>
              </w:rPr>
              <w:t xml:space="preserve">دبي، </w:t>
            </w:r>
            <w:r w:rsidRPr="00BD0019">
              <w:rPr>
                <w:b/>
                <w:bCs/>
                <w:sz w:val="26"/>
                <w:szCs w:val="26"/>
                <w:lang w:bidi="ar-EG"/>
              </w:rPr>
              <w:t>20</w:t>
            </w:r>
            <w:r w:rsidRPr="00BD0019">
              <w:rPr>
                <w:b/>
                <w:bCs/>
                <w:sz w:val="26"/>
                <w:szCs w:val="26"/>
                <w:rtl/>
                <w:lang w:bidi="ar-EG"/>
              </w:rPr>
              <w:t xml:space="preserve"> نوفمبر – </w:t>
            </w:r>
            <w:r w:rsidRPr="00BD0019">
              <w:rPr>
                <w:b/>
                <w:bCs/>
                <w:sz w:val="26"/>
                <w:szCs w:val="26"/>
                <w:lang w:bidi="ar-EG"/>
              </w:rPr>
              <w:t>15</w:t>
            </w:r>
            <w:r w:rsidRPr="00BD0019">
              <w:rPr>
                <w:b/>
                <w:bCs/>
                <w:sz w:val="26"/>
                <w:szCs w:val="26"/>
                <w:rtl/>
                <w:lang w:bidi="ar-EG"/>
              </w:rPr>
              <w:t xml:space="preserve"> ديسمبر </w:t>
            </w:r>
            <w:r w:rsidRPr="00BD0019">
              <w:rPr>
                <w:b/>
                <w:bCs/>
                <w:sz w:val="26"/>
                <w:szCs w:val="26"/>
                <w:lang w:bidi="ar-EG"/>
              </w:rPr>
              <w:t>2023</w:t>
            </w:r>
          </w:p>
        </w:tc>
        <w:tc>
          <w:tcPr>
            <w:tcW w:w="1982" w:type="dxa"/>
            <w:vAlign w:val="center"/>
          </w:tcPr>
          <w:p w14:paraId="764D9EFB" w14:textId="77777777" w:rsidR="00752552" w:rsidRPr="00BD0019" w:rsidRDefault="00752552" w:rsidP="00752552">
            <w:pPr>
              <w:jc w:val="right"/>
              <w:rPr>
                <w:rtl/>
                <w:lang w:bidi="ar-EG"/>
              </w:rPr>
            </w:pPr>
            <w:bookmarkStart w:id="0" w:name="ditulogo"/>
            <w:bookmarkEnd w:id="0"/>
            <w:r w:rsidRPr="00BD0019">
              <w:rPr>
                <w:noProof/>
              </w:rPr>
              <w:drawing>
                <wp:inline distT="0" distB="0" distL="0" distR="0" wp14:anchorId="737CA47C" wp14:editId="0FBF155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BD0019" w14:paraId="79F4817B" w14:textId="77777777" w:rsidTr="00752552">
        <w:trPr>
          <w:cantSplit/>
          <w:trHeight w:val="20"/>
        </w:trPr>
        <w:tc>
          <w:tcPr>
            <w:tcW w:w="6696" w:type="dxa"/>
            <w:gridSpan w:val="2"/>
            <w:tcBorders>
              <w:bottom w:val="single" w:sz="12" w:space="0" w:color="auto"/>
            </w:tcBorders>
          </w:tcPr>
          <w:p w14:paraId="1371F28F" w14:textId="77777777" w:rsidR="000D1EE4" w:rsidRPr="00BD0019" w:rsidRDefault="000D1EE4" w:rsidP="000D1EE4">
            <w:pPr>
              <w:rPr>
                <w:rtl/>
                <w:lang w:bidi="ar-EG"/>
              </w:rPr>
            </w:pPr>
          </w:p>
        </w:tc>
        <w:tc>
          <w:tcPr>
            <w:tcW w:w="2970" w:type="dxa"/>
            <w:gridSpan w:val="2"/>
            <w:tcBorders>
              <w:bottom w:val="single" w:sz="12" w:space="0" w:color="auto"/>
            </w:tcBorders>
          </w:tcPr>
          <w:p w14:paraId="15730E33" w14:textId="77777777" w:rsidR="000D1EE4" w:rsidRPr="00BD0019" w:rsidRDefault="000D1EE4" w:rsidP="000D1EE4">
            <w:pPr>
              <w:rPr>
                <w:lang w:val="en-GB" w:bidi="ar-EG"/>
              </w:rPr>
            </w:pPr>
          </w:p>
        </w:tc>
      </w:tr>
      <w:tr w:rsidR="000D1EE4" w:rsidRPr="00BD0019" w14:paraId="3E3E5E15" w14:textId="77777777" w:rsidTr="00752552">
        <w:trPr>
          <w:cantSplit/>
          <w:trHeight w:val="20"/>
        </w:trPr>
        <w:tc>
          <w:tcPr>
            <w:tcW w:w="6696" w:type="dxa"/>
            <w:gridSpan w:val="2"/>
            <w:tcBorders>
              <w:top w:val="single" w:sz="12" w:space="0" w:color="auto"/>
            </w:tcBorders>
          </w:tcPr>
          <w:p w14:paraId="34184C69" w14:textId="77777777" w:rsidR="000D1EE4" w:rsidRPr="00BD0019" w:rsidRDefault="000D1EE4" w:rsidP="000D1EE4">
            <w:pPr>
              <w:rPr>
                <w:b/>
                <w:bCs/>
                <w:rtl/>
                <w:lang w:bidi="ar-EG"/>
              </w:rPr>
            </w:pPr>
          </w:p>
        </w:tc>
        <w:tc>
          <w:tcPr>
            <w:tcW w:w="2970" w:type="dxa"/>
            <w:gridSpan w:val="2"/>
            <w:tcBorders>
              <w:top w:val="single" w:sz="12" w:space="0" w:color="auto"/>
            </w:tcBorders>
          </w:tcPr>
          <w:p w14:paraId="23383462" w14:textId="77777777" w:rsidR="000D1EE4" w:rsidRPr="00BD0019" w:rsidRDefault="000D1EE4" w:rsidP="000D1EE4">
            <w:pPr>
              <w:rPr>
                <w:b/>
                <w:bCs/>
                <w:lang w:bidi="ar-EG"/>
              </w:rPr>
            </w:pPr>
          </w:p>
        </w:tc>
      </w:tr>
      <w:tr w:rsidR="000D1EE4" w:rsidRPr="00BD0019" w14:paraId="2EEC6D3E" w14:textId="77777777" w:rsidTr="00752552">
        <w:trPr>
          <w:cantSplit/>
        </w:trPr>
        <w:tc>
          <w:tcPr>
            <w:tcW w:w="6696" w:type="dxa"/>
            <w:gridSpan w:val="2"/>
          </w:tcPr>
          <w:p w14:paraId="79AC143B" w14:textId="77777777" w:rsidR="000D1EE4" w:rsidRPr="00BD0019" w:rsidRDefault="00E50850" w:rsidP="00BD0019">
            <w:pPr>
              <w:pStyle w:val="Committee"/>
              <w:bidi/>
              <w:rPr>
                <w:rtl/>
                <w:lang w:bidi="ar-EG"/>
              </w:rPr>
            </w:pPr>
            <w:r w:rsidRPr="00BD0019">
              <w:rPr>
                <w:rtl/>
                <w:lang w:bidi="ar-EG"/>
              </w:rPr>
              <w:t>الجلسة العامة</w:t>
            </w:r>
          </w:p>
        </w:tc>
        <w:tc>
          <w:tcPr>
            <w:tcW w:w="2970" w:type="dxa"/>
            <w:gridSpan w:val="2"/>
          </w:tcPr>
          <w:p w14:paraId="59911C02" w14:textId="77777777" w:rsidR="000D1EE4" w:rsidRPr="00BD0019" w:rsidRDefault="00E50850" w:rsidP="00BD0019">
            <w:pPr>
              <w:jc w:val="left"/>
              <w:rPr>
                <w:b/>
                <w:bCs/>
                <w:rtl/>
                <w:lang w:bidi="ar-EG"/>
              </w:rPr>
            </w:pPr>
            <w:r w:rsidRPr="00BD0019">
              <w:rPr>
                <w:rFonts w:eastAsia="SimSun"/>
                <w:b/>
                <w:bCs/>
                <w:rtl/>
                <w:lang w:bidi="ar-EG"/>
              </w:rPr>
              <w:t>الإضافة 6</w:t>
            </w:r>
            <w:r w:rsidRPr="00BD0019">
              <w:rPr>
                <w:rFonts w:eastAsia="SimSun"/>
                <w:b/>
                <w:bCs/>
                <w:rtl/>
                <w:lang w:bidi="ar-EG"/>
              </w:rPr>
              <w:br/>
              <w:t xml:space="preserve">للوثيقة </w:t>
            </w:r>
            <w:r w:rsidRPr="00BD0019">
              <w:rPr>
                <w:rFonts w:eastAsia="SimSun"/>
                <w:b/>
                <w:bCs/>
              </w:rPr>
              <w:t>111(Add.</w:t>
            </w:r>
            <w:proofErr w:type="gramStart"/>
            <w:r w:rsidRPr="00BD0019">
              <w:rPr>
                <w:rFonts w:eastAsia="SimSun"/>
                <w:b/>
                <w:bCs/>
              </w:rPr>
              <w:t>25)-</w:t>
            </w:r>
            <w:proofErr w:type="gramEnd"/>
            <w:r w:rsidRPr="00BD0019">
              <w:rPr>
                <w:rFonts w:eastAsia="SimSun"/>
                <w:b/>
                <w:bCs/>
              </w:rPr>
              <w:t>A</w:t>
            </w:r>
          </w:p>
        </w:tc>
      </w:tr>
      <w:tr w:rsidR="000D1EE4" w:rsidRPr="00BD0019" w14:paraId="50EEA89E" w14:textId="77777777" w:rsidTr="00752552">
        <w:trPr>
          <w:cantSplit/>
        </w:trPr>
        <w:tc>
          <w:tcPr>
            <w:tcW w:w="6696" w:type="dxa"/>
            <w:gridSpan w:val="2"/>
          </w:tcPr>
          <w:p w14:paraId="3F27A84F" w14:textId="77777777" w:rsidR="000D1EE4" w:rsidRPr="00BD0019" w:rsidRDefault="000D1EE4" w:rsidP="000D1EE4">
            <w:pPr>
              <w:spacing w:before="60" w:after="60" w:line="260" w:lineRule="exact"/>
              <w:rPr>
                <w:b/>
                <w:bCs/>
                <w:rtl/>
                <w:lang w:bidi="ar-EG"/>
              </w:rPr>
            </w:pPr>
          </w:p>
        </w:tc>
        <w:tc>
          <w:tcPr>
            <w:tcW w:w="2970" w:type="dxa"/>
            <w:gridSpan w:val="2"/>
          </w:tcPr>
          <w:p w14:paraId="6F70AECC" w14:textId="77777777" w:rsidR="000D1EE4" w:rsidRPr="00BD0019" w:rsidRDefault="00E50850" w:rsidP="00BD0019">
            <w:pPr>
              <w:jc w:val="left"/>
              <w:rPr>
                <w:b/>
                <w:bCs/>
                <w:rtl/>
                <w:lang w:bidi="ar-EG"/>
              </w:rPr>
            </w:pPr>
            <w:r w:rsidRPr="00BD0019">
              <w:rPr>
                <w:rFonts w:eastAsia="SimSun"/>
                <w:b/>
                <w:bCs/>
              </w:rPr>
              <w:t>30</w:t>
            </w:r>
            <w:r w:rsidRPr="00BD0019">
              <w:rPr>
                <w:rFonts w:eastAsia="SimSun"/>
                <w:b/>
                <w:bCs/>
                <w:rtl/>
              </w:rPr>
              <w:t xml:space="preserve"> أكتوبر </w:t>
            </w:r>
            <w:r w:rsidRPr="00BD0019">
              <w:rPr>
                <w:rFonts w:eastAsia="SimSun"/>
                <w:b/>
                <w:bCs/>
              </w:rPr>
              <w:t>2023</w:t>
            </w:r>
          </w:p>
        </w:tc>
      </w:tr>
      <w:tr w:rsidR="000D1EE4" w:rsidRPr="00BD0019" w14:paraId="5E2D1F8A" w14:textId="77777777" w:rsidTr="00752552">
        <w:trPr>
          <w:cantSplit/>
        </w:trPr>
        <w:tc>
          <w:tcPr>
            <w:tcW w:w="6696" w:type="dxa"/>
            <w:gridSpan w:val="2"/>
          </w:tcPr>
          <w:p w14:paraId="6EC78D70" w14:textId="77777777" w:rsidR="000D1EE4" w:rsidRPr="00BD0019" w:rsidRDefault="000D1EE4" w:rsidP="000D1EE4">
            <w:pPr>
              <w:spacing w:before="60" w:after="60" w:line="260" w:lineRule="exact"/>
              <w:rPr>
                <w:b/>
                <w:bCs/>
                <w:rtl/>
                <w:lang w:bidi="ar-EG"/>
              </w:rPr>
            </w:pPr>
          </w:p>
        </w:tc>
        <w:tc>
          <w:tcPr>
            <w:tcW w:w="2970" w:type="dxa"/>
            <w:gridSpan w:val="2"/>
          </w:tcPr>
          <w:p w14:paraId="7889EBEF" w14:textId="77777777" w:rsidR="000D1EE4" w:rsidRPr="00BD0019" w:rsidRDefault="00E50850" w:rsidP="00BD0019">
            <w:pPr>
              <w:jc w:val="left"/>
              <w:rPr>
                <w:b/>
                <w:bCs/>
                <w:lang w:bidi="ar-EG"/>
              </w:rPr>
            </w:pPr>
            <w:r w:rsidRPr="00BD0019">
              <w:rPr>
                <w:b/>
                <w:bCs/>
                <w:rtl/>
                <w:lang w:bidi="ar-EG"/>
              </w:rPr>
              <w:t>الأصل: بالصينية</w:t>
            </w:r>
          </w:p>
        </w:tc>
      </w:tr>
      <w:tr w:rsidR="000D1EE4" w:rsidRPr="00BD0019" w14:paraId="577D4D4B" w14:textId="77777777" w:rsidTr="00752552">
        <w:trPr>
          <w:cantSplit/>
        </w:trPr>
        <w:tc>
          <w:tcPr>
            <w:tcW w:w="9666" w:type="dxa"/>
            <w:gridSpan w:val="4"/>
          </w:tcPr>
          <w:p w14:paraId="041FEABF" w14:textId="77777777" w:rsidR="000D1EE4" w:rsidRPr="00BD0019" w:rsidRDefault="000D1EE4" w:rsidP="000D1EE4">
            <w:pPr>
              <w:rPr>
                <w:b/>
                <w:bCs/>
                <w:lang w:bidi="ar-EG"/>
              </w:rPr>
            </w:pPr>
          </w:p>
        </w:tc>
      </w:tr>
      <w:tr w:rsidR="000D1EE4" w:rsidRPr="00BD0019" w14:paraId="2EFE9070" w14:textId="77777777" w:rsidTr="00752552">
        <w:trPr>
          <w:cantSplit/>
        </w:trPr>
        <w:tc>
          <w:tcPr>
            <w:tcW w:w="9666" w:type="dxa"/>
            <w:gridSpan w:val="4"/>
          </w:tcPr>
          <w:p w14:paraId="7D0B2104" w14:textId="77777777" w:rsidR="000D1EE4" w:rsidRPr="00BD0019" w:rsidRDefault="000D1EE4" w:rsidP="00BD0019">
            <w:pPr>
              <w:pStyle w:val="Source"/>
              <w:rPr>
                <w:rtl/>
              </w:rPr>
            </w:pPr>
            <w:r w:rsidRPr="00BD0019">
              <w:rPr>
                <w:rtl/>
              </w:rPr>
              <w:t>جمهورية الصين الشعبية</w:t>
            </w:r>
          </w:p>
        </w:tc>
      </w:tr>
      <w:tr w:rsidR="000D1EE4" w:rsidRPr="00BD0019" w14:paraId="1F7689DB" w14:textId="77777777" w:rsidTr="00752552">
        <w:trPr>
          <w:cantSplit/>
        </w:trPr>
        <w:tc>
          <w:tcPr>
            <w:tcW w:w="9666" w:type="dxa"/>
            <w:gridSpan w:val="4"/>
          </w:tcPr>
          <w:p w14:paraId="76F7E76F" w14:textId="5F2A3AA6" w:rsidR="000D1EE4" w:rsidRPr="00BD0019" w:rsidRDefault="00BD0019" w:rsidP="00BD0019">
            <w:pPr>
              <w:pStyle w:val="Title1"/>
              <w:rPr>
                <w:rtl/>
              </w:rPr>
            </w:pPr>
            <w:r w:rsidRPr="00BD0019">
              <w:rPr>
                <w:rtl/>
              </w:rPr>
              <w:t>مقترحات بشأن أعمال المؤتمر</w:t>
            </w:r>
          </w:p>
        </w:tc>
      </w:tr>
      <w:tr w:rsidR="000D1EE4" w:rsidRPr="00BD0019" w14:paraId="2FAAD1F8" w14:textId="77777777" w:rsidTr="00752552">
        <w:trPr>
          <w:cantSplit/>
        </w:trPr>
        <w:tc>
          <w:tcPr>
            <w:tcW w:w="9666" w:type="dxa"/>
            <w:gridSpan w:val="4"/>
          </w:tcPr>
          <w:p w14:paraId="21936C34" w14:textId="77777777" w:rsidR="000D1EE4" w:rsidRPr="00BD0019" w:rsidRDefault="000D1EE4" w:rsidP="000D1EE4">
            <w:pPr>
              <w:pStyle w:val="Title2"/>
              <w:rPr>
                <w:rtl/>
              </w:rPr>
            </w:pPr>
          </w:p>
        </w:tc>
      </w:tr>
      <w:tr w:rsidR="00E50850" w:rsidRPr="00BD0019" w14:paraId="613E923C" w14:textId="77777777" w:rsidTr="00752552">
        <w:trPr>
          <w:cantSplit/>
        </w:trPr>
        <w:tc>
          <w:tcPr>
            <w:tcW w:w="9666" w:type="dxa"/>
            <w:gridSpan w:val="4"/>
          </w:tcPr>
          <w:p w14:paraId="4745F115" w14:textId="1EE384CF" w:rsidR="00E50850" w:rsidRPr="00BD0019" w:rsidRDefault="00E50850" w:rsidP="00BD0019">
            <w:pPr>
              <w:pStyle w:val="Agendaitem"/>
            </w:pPr>
            <w:r w:rsidRPr="00BD0019">
              <w:rPr>
                <w:rtl/>
              </w:rPr>
              <w:t>بند جدول الأعمال</w:t>
            </w:r>
            <w:r w:rsidR="00BD0019" w:rsidRPr="00BD0019">
              <w:rPr>
                <w:rFonts w:hint="cs"/>
                <w:rtl/>
              </w:rPr>
              <w:t xml:space="preserve"> 2.9</w:t>
            </w:r>
          </w:p>
        </w:tc>
      </w:tr>
    </w:tbl>
    <w:p w14:paraId="387CFF4F" w14:textId="77777777" w:rsidR="00E63DD8" w:rsidRPr="00BD0019" w:rsidRDefault="00E63DD8" w:rsidP="00447522">
      <w:pPr>
        <w:spacing w:line="180" w:lineRule="auto"/>
        <w:rPr>
          <w:rtl/>
        </w:rPr>
      </w:pPr>
      <w:r w:rsidRPr="00BD0019">
        <w:t>9</w:t>
      </w:r>
      <w:r w:rsidRPr="00BD0019">
        <w:rPr>
          <w:rtl/>
        </w:rPr>
        <w:tab/>
        <w:t xml:space="preserve">النظر في تقرير مدير مكتب الاتصالات الراديوية وإقراره، وفقاً للمادة </w:t>
      </w:r>
      <w:r w:rsidRPr="00BD0019">
        <w:t>7</w:t>
      </w:r>
      <w:r w:rsidRPr="00BD0019">
        <w:rPr>
          <w:rtl/>
        </w:rPr>
        <w:t xml:space="preserve"> من اتفاقية </w:t>
      </w:r>
      <w:proofErr w:type="gramStart"/>
      <w:r w:rsidRPr="00BD0019">
        <w:rPr>
          <w:rtl/>
        </w:rPr>
        <w:t>الاتحاد؛</w:t>
      </w:r>
      <w:proofErr w:type="gramEnd"/>
    </w:p>
    <w:p w14:paraId="7EFFD98E" w14:textId="77777777" w:rsidR="00E63DD8" w:rsidRPr="00BD0019" w:rsidRDefault="00E63DD8" w:rsidP="00C00FD9">
      <w:pPr>
        <w:spacing w:line="180" w:lineRule="auto"/>
        <w:rPr>
          <w:rtl/>
        </w:rPr>
      </w:pPr>
      <w:r w:rsidRPr="00BD0019">
        <w:rPr>
          <w:lang w:bidi="ar-EG"/>
        </w:rPr>
        <w:t>2.9</w:t>
      </w:r>
      <w:r w:rsidRPr="00BD0019">
        <w:rPr>
          <w:rtl/>
        </w:rPr>
        <w:tab/>
        <w:t>بشأن أي صعوبات أو حالات تضارب وُوجهت في تطبيق لوائح الراديو</w:t>
      </w:r>
      <w:r w:rsidRPr="00BD0019">
        <w:rPr>
          <w:rStyle w:val="FootnoteReference"/>
          <w:rtl/>
        </w:rPr>
        <w:footnoteReference w:customMarkFollows="1" w:id="1"/>
        <w:t>1</w:t>
      </w:r>
      <w:r w:rsidRPr="00BD0019">
        <w:rPr>
          <w:rtl/>
        </w:rPr>
        <w:t>؛</w:t>
      </w:r>
    </w:p>
    <w:p w14:paraId="384A0C14" w14:textId="4E4376A9" w:rsidR="00E63DD8" w:rsidRPr="00BD0019" w:rsidRDefault="00BD0019" w:rsidP="00BD0019">
      <w:pPr>
        <w:pStyle w:val="Heading1"/>
        <w:rPr>
          <w:rtl/>
        </w:rPr>
      </w:pPr>
      <w:bookmarkStart w:id="1" w:name="_Hlk150680811"/>
      <w:r>
        <w:rPr>
          <w:rFonts w:hint="cs"/>
          <w:rtl/>
        </w:rPr>
        <w:t>1</w:t>
      </w:r>
      <w:r>
        <w:rPr>
          <w:rtl/>
        </w:rPr>
        <w:tab/>
      </w:r>
      <w:bookmarkEnd w:id="1"/>
      <w:r>
        <w:rPr>
          <w:rFonts w:hint="cs"/>
          <w:rtl/>
        </w:rPr>
        <w:t>خلفية</w:t>
      </w:r>
    </w:p>
    <w:p w14:paraId="1CA60BDC" w14:textId="1F7DC84F" w:rsidR="00B24B17" w:rsidRPr="009527BE" w:rsidRDefault="0006536A" w:rsidP="007D5934">
      <w:pPr>
        <w:rPr>
          <w:spacing w:val="-2"/>
        </w:rPr>
      </w:pPr>
      <w:r w:rsidRPr="009527BE">
        <w:rPr>
          <w:spacing w:val="-2"/>
          <w:rtl/>
        </w:rPr>
        <w:t xml:space="preserve">كما هو مبين في الجزء 3 من تقرير المدير (الفقرة </w:t>
      </w:r>
      <w:r w:rsidR="000B44DC" w:rsidRPr="009527BE">
        <w:rPr>
          <w:rFonts w:hint="cs"/>
          <w:spacing w:val="-2"/>
          <w:rtl/>
        </w:rPr>
        <w:t>5.5.6</w:t>
      </w:r>
      <w:r w:rsidRPr="009527BE">
        <w:rPr>
          <w:spacing w:val="-2"/>
          <w:rtl/>
        </w:rPr>
        <w:t xml:space="preserve"> </w:t>
      </w:r>
      <w:r w:rsidR="000B44DC" w:rsidRPr="009527BE">
        <w:rPr>
          <w:rFonts w:hint="cs"/>
          <w:spacing w:val="-2"/>
          <w:rtl/>
        </w:rPr>
        <w:t xml:space="preserve">من </w:t>
      </w:r>
      <w:r w:rsidRPr="009527BE">
        <w:rPr>
          <w:spacing w:val="-2"/>
          <w:rtl/>
        </w:rPr>
        <w:t xml:space="preserve">الإضافة 3 </w:t>
      </w:r>
      <w:r w:rsidR="000B44DC" w:rsidRPr="009527BE">
        <w:rPr>
          <w:rFonts w:hint="cs"/>
          <w:spacing w:val="-2"/>
          <w:rtl/>
        </w:rPr>
        <w:t>للوثيقة</w:t>
      </w:r>
      <w:r w:rsidRPr="009527BE">
        <w:rPr>
          <w:spacing w:val="-2"/>
          <w:rtl/>
        </w:rPr>
        <w:t xml:space="preserve"> </w:t>
      </w:r>
      <w:hyperlink r:id="rId15" w:history="1">
        <w:r w:rsidRPr="009527BE">
          <w:rPr>
            <w:rStyle w:val="Hyperlink"/>
            <w:rFonts w:ascii="Dubai" w:hAnsi="Dubai" w:cs="Dubai"/>
            <w:spacing w:val="-2"/>
          </w:rPr>
          <w:t>WRC23/4</w:t>
        </w:r>
      </w:hyperlink>
      <w:r w:rsidRPr="009527BE">
        <w:rPr>
          <w:spacing w:val="-2"/>
          <w:rtl/>
        </w:rPr>
        <w:t xml:space="preserve">)، نظرت لجنة لوائح الراديو ("اللجنة") في طلب </w:t>
      </w:r>
      <w:r w:rsidR="000B44DC" w:rsidRPr="009527BE">
        <w:rPr>
          <w:rFonts w:hint="cs"/>
          <w:spacing w:val="-2"/>
          <w:rtl/>
        </w:rPr>
        <w:t xml:space="preserve">مقدم من </w:t>
      </w:r>
      <w:r w:rsidR="000B44DC" w:rsidRPr="009527BE">
        <w:rPr>
          <w:spacing w:val="-2"/>
          <w:rtl/>
        </w:rPr>
        <w:t xml:space="preserve">إدارة الصين </w:t>
      </w:r>
      <w:r w:rsidRPr="009527BE">
        <w:rPr>
          <w:spacing w:val="-2"/>
          <w:rtl/>
        </w:rPr>
        <w:t>في اجتماعها الثامن والثمانين (15-11 أكتوبر 2021)</w:t>
      </w:r>
      <w:r w:rsidR="000B44DC" w:rsidRPr="009527BE">
        <w:rPr>
          <w:rFonts w:hint="cs"/>
          <w:spacing w:val="-2"/>
          <w:rtl/>
        </w:rPr>
        <w:t xml:space="preserve"> بشأن</w:t>
      </w:r>
      <w:r w:rsidRPr="009527BE">
        <w:rPr>
          <w:spacing w:val="-2"/>
          <w:rtl/>
        </w:rPr>
        <w:t xml:space="preserve"> </w:t>
      </w:r>
      <w:r w:rsidR="000B44DC" w:rsidRPr="009527BE">
        <w:rPr>
          <w:rFonts w:hint="cs"/>
          <w:spacing w:val="-2"/>
          <w:rtl/>
        </w:rPr>
        <w:t>الإقرار</w:t>
      </w:r>
      <w:r w:rsidRPr="009527BE">
        <w:rPr>
          <w:spacing w:val="-2"/>
          <w:rtl/>
        </w:rPr>
        <w:t xml:space="preserve"> بوضع تخصيصات التردد في</w:t>
      </w:r>
      <w:r w:rsidR="009527BE" w:rsidRPr="009527BE">
        <w:rPr>
          <w:rFonts w:hint="cs"/>
          <w:spacing w:val="-2"/>
          <w:rtl/>
        </w:rPr>
        <w:t> </w:t>
      </w:r>
      <w:r w:rsidRPr="009527BE">
        <w:rPr>
          <w:spacing w:val="-2"/>
          <w:rtl/>
        </w:rPr>
        <w:t xml:space="preserve">الخدمة لثلاث شبكات </w:t>
      </w:r>
      <w:proofErr w:type="spellStart"/>
      <w:r w:rsidRPr="009527BE">
        <w:rPr>
          <w:spacing w:val="-2"/>
          <w:rtl/>
        </w:rPr>
        <w:t>ساتلية</w:t>
      </w:r>
      <w:proofErr w:type="spellEnd"/>
      <w:r w:rsidRPr="009527BE">
        <w:rPr>
          <w:spacing w:val="-2"/>
          <w:rtl/>
        </w:rPr>
        <w:t xml:space="preserve"> في الموقعين المداريين 163° شرقاً و125° شرقاً. </w:t>
      </w:r>
      <w:r w:rsidR="00D716D1" w:rsidRPr="009527BE">
        <w:rPr>
          <w:rFonts w:hint="cs"/>
          <w:spacing w:val="-2"/>
          <w:rtl/>
        </w:rPr>
        <w:t>ولاحظت</w:t>
      </w:r>
      <w:r w:rsidR="00D716D1" w:rsidRPr="009527BE">
        <w:rPr>
          <w:spacing w:val="-2"/>
          <w:rtl/>
        </w:rPr>
        <w:t xml:space="preserve"> اللجنة</w:t>
      </w:r>
      <w:r w:rsidR="00D716D1" w:rsidRPr="009527BE">
        <w:rPr>
          <w:rFonts w:hint="cs"/>
          <w:spacing w:val="-2"/>
          <w:rtl/>
        </w:rPr>
        <w:t xml:space="preserve">، </w:t>
      </w:r>
      <w:r w:rsidRPr="009527BE">
        <w:rPr>
          <w:spacing w:val="-2"/>
          <w:rtl/>
        </w:rPr>
        <w:t xml:space="preserve">من خلال المعلومات المقدمة، أن تقديم بطاقات </w:t>
      </w:r>
      <w:r w:rsidR="00D716D1" w:rsidRPr="009527BE">
        <w:rPr>
          <w:rFonts w:hint="cs"/>
          <w:spacing w:val="-2"/>
          <w:rtl/>
        </w:rPr>
        <w:t>التبليغ</w:t>
      </w:r>
      <w:r w:rsidRPr="009527BE">
        <w:rPr>
          <w:spacing w:val="-2"/>
          <w:rtl/>
        </w:rPr>
        <w:t xml:space="preserve"> للشبكات </w:t>
      </w:r>
      <w:proofErr w:type="spellStart"/>
      <w:r w:rsidRPr="009527BE">
        <w:rPr>
          <w:spacing w:val="-2"/>
          <w:rtl/>
        </w:rPr>
        <w:t>الساتلية</w:t>
      </w:r>
      <w:proofErr w:type="spellEnd"/>
      <w:r w:rsidRPr="009527BE">
        <w:rPr>
          <w:spacing w:val="-2"/>
          <w:rtl/>
        </w:rPr>
        <w:t xml:space="preserve"> </w:t>
      </w:r>
      <w:r w:rsidRPr="009527BE">
        <w:rPr>
          <w:spacing w:val="-2"/>
        </w:rPr>
        <w:t>CHINASAT-D-163E</w:t>
      </w:r>
      <w:r w:rsidRPr="009527BE">
        <w:rPr>
          <w:spacing w:val="-2"/>
          <w:rtl/>
        </w:rPr>
        <w:t xml:space="preserve"> و</w:t>
      </w:r>
      <w:r w:rsidRPr="009527BE">
        <w:rPr>
          <w:spacing w:val="-2"/>
        </w:rPr>
        <w:t>CHINASAT-D-125E</w:t>
      </w:r>
      <w:r w:rsidRPr="009527BE">
        <w:rPr>
          <w:spacing w:val="-2"/>
          <w:rtl/>
        </w:rPr>
        <w:t xml:space="preserve"> و</w:t>
      </w:r>
      <w:r w:rsidRPr="009527BE">
        <w:rPr>
          <w:spacing w:val="-2"/>
        </w:rPr>
        <w:t>CHINASAT</w:t>
      </w:r>
      <w:r w:rsidR="009527BE" w:rsidRPr="009527BE">
        <w:rPr>
          <w:spacing w:val="-2"/>
        </w:rPr>
        <w:noBreakHyphen/>
      </w:r>
      <w:r w:rsidRPr="009527BE">
        <w:rPr>
          <w:spacing w:val="-2"/>
        </w:rPr>
        <w:t>E</w:t>
      </w:r>
      <w:r w:rsidR="009527BE" w:rsidRPr="009527BE">
        <w:rPr>
          <w:spacing w:val="-2"/>
        </w:rPr>
        <w:noBreakHyphen/>
      </w:r>
      <w:r w:rsidRPr="009527BE">
        <w:rPr>
          <w:spacing w:val="-2"/>
        </w:rPr>
        <w:t>125E</w:t>
      </w:r>
      <w:r w:rsidRPr="009527BE">
        <w:rPr>
          <w:spacing w:val="-2"/>
          <w:rtl/>
        </w:rPr>
        <w:t xml:space="preserve"> تم بعد </w:t>
      </w:r>
      <w:r w:rsidR="00D716D1" w:rsidRPr="009527BE">
        <w:rPr>
          <w:rFonts w:hint="cs"/>
          <w:spacing w:val="-2"/>
          <w:rtl/>
        </w:rPr>
        <w:t>مغادرة</w:t>
      </w:r>
      <w:r w:rsidRPr="009527BE">
        <w:rPr>
          <w:spacing w:val="-2"/>
          <w:rtl/>
        </w:rPr>
        <w:t xml:space="preserve"> </w:t>
      </w:r>
      <w:proofErr w:type="spellStart"/>
      <w:r w:rsidR="00D716D1" w:rsidRPr="009527BE">
        <w:rPr>
          <w:rFonts w:hint="cs"/>
          <w:spacing w:val="-2"/>
          <w:rtl/>
        </w:rPr>
        <w:t>السواتل</w:t>
      </w:r>
      <w:proofErr w:type="spellEnd"/>
      <w:r w:rsidRPr="009527BE">
        <w:rPr>
          <w:spacing w:val="-2"/>
          <w:rtl/>
        </w:rPr>
        <w:t xml:space="preserve"> </w:t>
      </w:r>
      <w:r w:rsidR="00D716D1" w:rsidRPr="009527BE">
        <w:rPr>
          <w:rFonts w:hint="cs"/>
          <w:spacing w:val="-2"/>
          <w:rtl/>
        </w:rPr>
        <w:t xml:space="preserve">المستخدمة </w:t>
      </w:r>
      <w:r w:rsidRPr="009527BE">
        <w:rPr>
          <w:spacing w:val="-2"/>
          <w:rtl/>
        </w:rPr>
        <w:t>لوضع تخصيصات التردد لهذه الشبكات في الخدمة</w:t>
      </w:r>
      <w:r w:rsidR="00D716D1" w:rsidRPr="009527BE">
        <w:rPr>
          <w:rFonts w:hint="cs"/>
          <w:spacing w:val="-2"/>
          <w:rtl/>
        </w:rPr>
        <w:t xml:space="preserve"> لل</w:t>
      </w:r>
      <w:r w:rsidRPr="009527BE">
        <w:rPr>
          <w:spacing w:val="-2"/>
          <w:rtl/>
        </w:rPr>
        <w:t>مواقع المدارية، وحدث عطل في المدار مما</w:t>
      </w:r>
      <w:r w:rsidR="009527BE">
        <w:rPr>
          <w:rFonts w:hint="cs"/>
          <w:spacing w:val="-2"/>
          <w:rtl/>
        </w:rPr>
        <w:t> </w:t>
      </w:r>
      <w:r w:rsidRPr="009527BE">
        <w:rPr>
          <w:spacing w:val="-2"/>
          <w:rtl/>
        </w:rPr>
        <w:t>تط</w:t>
      </w:r>
      <w:r w:rsidR="00D716D1" w:rsidRPr="009527BE">
        <w:rPr>
          <w:rFonts w:hint="cs"/>
          <w:spacing w:val="-2"/>
          <w:rtl/>
        </w:rPr>
        <w:t>ّ</w:t>
      </w:r>
      <w:r w:rsidRPr="009527BE">
        <w:rPr>
          <w:spacing w:val="-2"/>
          <w:rtl/>
        </w:rPr>
        <w:t xml:space="preserve">لب إخراج </w:t>
      </w:r>
      <w:proofErr w:type="spellStart"/>
      <w:r w:rsidR="00D716D1" w:rsidRPr="009527BE">
        <w:rPr>
          <w:rFonts w:hint="cs"/>
          <w:spacing w:val="-2"/>
          <w:rtl/>
        </w:rPr>
        <w:t>الساتل</w:t>
      </w:r>
      <w:proofErr w:type="spellEnd"/>
      <w:r w:rsidR="00D716D1" w:rsidRPr="009527BE">
        <w:rPr>
          <w:spacing w:val="-2"/>
          <w:rtl/>
        </w:rPr>
        <w:t xml:space="preserve"> </w:t>
      </w:r>
      <w:r w:rsidR="00D716D1" w:rsidRPr="009527BE">
        <w:rPr>
          <w:spacing w:val="-2"/>
        </w:rPr>
        <w:t>APSTAR-6</w:t>
      </w:r>
      <w:r w:rsidR="00D716D1" w:rsidRPr="009527BE">
        <w:rPr>
          <w:spacing w:val="-2"/>
          <w:rtl/>
        </w:rPr>
        <w:t xml:space="preserve"> </w:t>
      </w:r>
      <w:r w:rsidRPr="009527BE">
        <w:rPr>
          <w:spacing w:val="-2"/>
          <w:rtl/>
        </w:rPr>
        <w:t>من</w:t>
      </w:r>
      <w:r w:rsidR="00D716D1" w:rsidRPr="009527BE">
        <w:rPr>
          <w:rFonts w:hint="cs"/>
          <w:spacing w:val="-2"/>
          <w:rtl/>
        </w:rPr>
        <w:t xml:space="preserve">ه </w:t>
      </w:r>
      <w:r w:rsidRPr="009527BE">
        <w:rPr>
          <w:spacing w:val="-2"/>
          <w:rtl/>
        </w:rPr>
        <w:t xml:space="preserve">قبل بضعة أشهر من تقديم معلومات </w:t>
      </w:r>
      <w:r w:rsidR="00D716D1" w:rsidRPr="009527BE">
        <w:rPr>
          <w:rFonts w:hint="cs"/>
          <w:spacing w:val="-2"/>
          <w:rtl/>
        </w:rPr>
        <w:t>التبليغ</w:t>
      </w:r>
      <w:r w:rsidRPr="009527BE">
        <w:rPr>
          <w:spacing w:val="-2"/>
          <w:rtl/>
        </w:rPr>
        <w:t xml:space="preserve">. وخلصت اللجنة إلى أنها لا تستطيع الموافقة على طلب إدارة الصين وكلفت المكتب بإلغاء تخصيصات التردد للشبكتين </w:t>
      </w:r>
      <w:proofErr w:type="spellStart"/>
      <w:r w:rsidRPr="009527BE">
        <w:rPr>
          <w:spacing w:val="-2"/>
          <w:rtl/>
        </w:rPr>
        <w:t>الساتليتين</w:t>
      </w:r>
      <w:proofErr w:type="spellEnd"/>
      <w:r w:rsidRPr="009527BE">
        <w:rPr>
          <w:spacing w:val="-2"/>
          <w:rtl/>
        </w:rPr>
        <w:t xml:space="preserve"> </w:t>
      </w:r>
      <w:r w:rsidRPr="009527BE">
        <w:rPr>
          <w:spacing w:val="-2"/>
        </w:rPr>
        <w:t>CHINASAT-D-163E</w:t>
      </w:r>
      <w:r w:rsidRPr="009527BE">
        <w:rPr>
          <w:spacing w:val="-2"/>
          <w:rtl/>
        </w:rPr>
        <w:t xml:space="preserve"> و</w:t>
      </w:r>
      <w:r w:rsidRPr="009527BE">
        <w:rPr>
          <w:spacing w:val="-2"/>
        </w:rPr>
        <w:t>CHINASAT-D-125E</w:t>
      </w:r>
      <w:r w:rsidRPr="009527BE">
        <w:rPr>
          <w:spacing w:val="-2"/>
          <w:rtl/>
        </w:rPr>
        <w:t xml:space="preserve"> من السجل الأساسي الدولي للترددات (</w:t>
      </w:r>
      <w:r w:rsidRPr="009527BE">
        <w:rPr>
          <w:spacing w:val="-2"/>
        </w:rPr>
        <w:t>MIFR</w:t>
      </w:r>
      <w:r w:rsidRPr="009527BE">
        <w:rPr>
          <w:spacing w:val="-2"/>
          <w:rtl/>
        </w:rPr>
        <w:t xml:space="preserve">)، باستثناء بعض تخصيصات التردد </w:t>
      </w:r>
      <w:r w:rsidR="00D716D1" w:rsidRPr="009527BE">
        <w:rPr>
          <w:rFonts w:hint="cs"/>
          <w:spacing w:val="-2"/>
          <w:rtl/>
        </w:rPr>
        <w:t>لل</w:t>
      </w:r>
      <w:r w:rsidRPr="009527BE">
        <w:rPr>
          <w:spacing w:val="-2"/>
          <w:rtl/>
        </w:rPr>
        <w:t xml:space="preserve">شبكة </w:t>
      </w:r>
      <w:proofErr w:type="spellStart"/>
      <w:r w:rsidRPr="009527BE">
        <w:rPr>
          <w:spacing w:val="-2"/>
          <w:rtl/>
        </w:rPr>
        <w:t>الساتلية</w:t>
      </w:r>
      <w:proofErr w:type="spellEnd"/>
      <w:r w:rsidRPr="009527BE">
        <w:rPr>
          <w:spacing w:val="-2"/>
          <w:rtl/>
        </w:rPr>
        <w:t xml:space="preserve"> </w:t>
      </w:r>
      <w:r w:rsidRPr="009527BE">
        <w:rPr>
          <w:spacing w:val="-2"/>
        </w:rPr>
        <w:t>CHINASAT-D-163E</w:t>
      </w:r>
      <w:r w:rsidRPr="009527BE">
        <w:rPr>
          <w:spacing w:val="-2"/>
          <w:rtl/>
        </w:rPr>
        <w:t xml:space="preserve"> في </w:t>
      </w:r>
      <w:r w:rsidR="00D716D1" w:rsidRPr="009527BE">
        <w:rPr>
          <w:spacing w:val="-2"/>
          <w:rtl/>
        </w:rPr>
        <w:t xml:space="preserve">نطاقات التردد </w:t>
      </w:r>
      <w:r w:rsidR="00D716D1" w:rsidRPr="009527BE">
        <w:rPr>
          <w:spacing w:val="-2"/>
        </w:rPr>
        <w:t>MHz</w:t>
      </w:r>
      <w:r w:rsidR="009527BE" w:rsidRPr="009527BE">
        <w:rPr>
          <w:spacing w:val="-2"/>
        </w:rPr>
        <w:t> </w:t>
      </w:r>
      <w:r w:rsidR="00D716D1" w:rsidRPr="009527BE">
        <w:rPr>
          <w:spacing w:val="-2"/>
        </w:rPr>
        <w:t>4</w:t>
      </w:r>
      <w:r w:rsidR="009527BE" w:rsidRPr="009527BE">
        <w:rPr>
          <w:spacing w:val="-2"/>
        </w:rPr>
        <w:t> </w:t>
      </w:r>
      <w:r w:rsidR="00D716D1" w:rsidRPr="009527BE">
        <w:rPr>
          <w:spacing w:val="-2"/>
        </w:rPr>
        <w:t>200</w:t>
      </w:r>
      <w:r w:rsidR="009527BE" w:rsidRPr="009527BE">
        <w:rPr>
          <w:spacing w:val="-2"/>
        </w:rPr>
        <w:noBreakHyphen/>
      </w:r>
      <w:r w:rsidR="00D716D1" w:rsidRPr="009527BE">
        <w:rPr>
          <w:spacing w:val="-2"/>
        </w:rPr>
        <w:t>3</w:t>
      </w:r>
      <w:r w:rsidR="009527BE" w:rsidRPr="009527BE">
        <w:rPr>
          <w:spacing w:val="-2"/>
        </w:rPr>
        <w:t> </w:t>
      </w:r>
      <w:r w:rsidR="00D716D1" w:rsidRPr="009527BE">
        <w:rPr>
          <w:spacing w:val="-2"/>
        </w:rPr>
        <w:t>400</w:t>
      </w:r>
      <w:r w:rsidR="00D716D1" w:rsidRPr="009527BE">
        <w:rPr>
          <w:spacing w:val="-2"/>
          <w:rtl/>
        </w:rPr>
        <w:t xml:space="preserve"> و</w:t>
      </w:r>
      <w:r w:rsidR="00D716D1" w:rsidRPr="009527BE">
        <w:rPr>
          <w:spacing w:val="-2"/>
        </w:rPr>
        <w:t>MHz</w:t>
      </w:r>
      <w:r w:rsidR="009527BE" w:rsidRPr="009527BE">
        <w:rPr>
          <w:spacing w:val="-2"/>
        </w:rPr>
        <w:t> </w:t>
      </w:r>
      <w:r w:rsidR="00D716D1" w:rsidRPr="009527BE">
        <w:rPr>
          <w:spacing w:val="-2"/>
        </w:rPr>
        <w:t>6</w:t>
      </w:r>
      <w:r w:rsidR="009527BE" w:rsidRPr="009527BE">
        <w:rPr>
          <w:spacing w:val="-2"/>
        </w:rPr>
        <w:t> </w:t>
      </w:r>
      <w:r w:rsidR="00D716D1" w:rsidRPr="009527BE">
        <w:rPr>
          <w:spacing w:val="-2"/>
        </w:rPr>
        <w:t>725</w:t>
      </w:r>
      <w:r w:rsidR="009527BE" w:rsidRPr="009527BE">
        <w:rPr>
          <w:spacing w:val="-2"/>
        </w:rPr>
        <w:noBreakHyphen/>
      </w:r>
      <w:r w:rsidR="00D716D1" w:rsidRPr="009527BE">
        <w:rPr>
          <w:spacing w:val="-2"/>
        </w:rPr>
        <w:t>5</w:t>
      </w:r>
      <w:r w:rsidR="009527BE" w:rsidRPr="009527BE">
        <w:rPr>
          <w:spacing w:val="-2"/>
        </w:rPr>
        <w:t> </w:t>
      </w:r>
      <w:r w:rsidR="00D716D1" w:rsidRPr="009527BE">
        <w:rPr>
          <w:spacing w:val="-2"/>
        </w:rPr>
        <w:t>850</w:t>
      </w:r>
      <w:r w:rsidR="00D716D1" w:rsidRPr="009527BE">
        <w:rPr>
          <w:spacing w:val="-2"/>
          <w:rtl/>
        </w:rPr>
        <w:t xml:space="preserve"> و</w:t>
      </w:r>
      <w:r w:rsidR="00D716D1" w:rsidRPr="009527BE">
        <w:rPr>
          <w:spacing w:val="-2"/>
        </w:rPr>
        <w:t>GHz 12,75-12,25</w:t>
      </w:r>
      <w:r w:rsidR="00D716D1" w:rsidRPr="009527BE">
        <w:rPr>
          <w:spacing w:val="-2"/>
          <w:rtl/>
        </w:rPr>
        <w:t xml:space="preserve"> و</w:t>
      </w:r>
      <w:r w:rsidR="00D716D1" w:rsidRPr="009527BE">
        <w:rPr>
          <w:spacing w:val="-2"/>
        </w:rPr>
        <w:t>GHz 14,5-14</w:t>
      </w:r>
      <w:r w:rsidR="00D716D1" w:rsidRPr="009527BE">
        <w:rPr>
          <w:rFonts w:hint="cs"/>
          <w:spacing w:val="-2"/>
          <w:rtl/>
        </w:rPr>
        <w:t xml:space="preserve"> ، والمرتبطة ب</w:t>
      </w:r>
      <w:r w:rsidRPr="009527BE">
        <w:rPr>
          <w:spacing w:val="-2"/>
          <w:rtl/>
        </w:rPr>
        <w:t xml:space="preserve">استخدام </w:t>
      </w:r>
      <w:proofErr w:type="spellStart"/>
      <w:r w:rsidRPr="009527BE">
        <w:rPr>
          <w:spacing w:val="-2"/>
          <w:rtl/>
        </w:rPr>
        <w:t>الساتل</w:t>
      </w:r>
      <w:proofErr w:type="spellEnd"/>
      <w:r w:rsidRPr="009527BE">
        <w:rPr>
          <w:spacing w:val="-2"/>
          <w:rtl/>
        </w:rPr>
        <w:t xml:space="preserve"> </w:t>
      </w:r>
      <w:r w:rsidRPr="009527BE">
        <w:rPr>
          <w:spacing w:val="-2"/>
        </w:rPr>
        <w:t>APSTAR-6</w:t>
      </w:r>
      <w:r w:rsidRPr="009527BE">
        <w:rPr>
          <w:spacing w:val="-2"/>
          <w:rtl/>
        </w:rPr>
        <w:t xml:space="preserve">، </w:t>
      </w:r>
      <w:r w:rsidR="00856981" w:rsidRPr="009527BE">
        <w:rPr>
          <w:rFonts w:hint="cs"/>
          <w:spacing w:val="-2"/>
          <w:rtl/>
        </w:rPr>
        <w:t>و</w:t>
      </w:r>
      <w:r w:rsidR="00856981" w:rsidRPr="009527BE">
        <w:rPr>
          <w:spacing w:val="-2"/>
          <w:rtl/>
        </w:rPr>
        <w:t xml:space="preserve">التي تقرر تأجيل إلغائها حتى نهاية المؤتمر </w:t>
      </w:r>
      <w:r w:rsidRPr="009527BE">
        <w:rPr>
          <w:spacing w:val="-2"/>
          <w:rtl/>
        </w:rPr>
        <w:t xml:space="preserve">نهاية المؤتمر </w:t>
      </w:r>
      <w:r w:rsidRPr="009527BE">
        <w:rPr>
          <w:spacing w:val="-2"/>
        </w:rPr>
        <w:t>WRC-23</w:t>
      </w:r>
      <w:r w:rsidRPr="009527BE">
        <w:rPr>
          <w:spacing w:val="-2"/>
          <w:rtl/>
        </w:rPr>
        <w:t xml:space="preserve">، وباستثناء بعض تخصيصات التردد للشبكة </w:t>
      </w:r>
      <w:proofErr w:type="spellStart"/>
      <w:r w:rsidRPr="009527BE">
        <w:rPr>
          <w:spacing w:val="-2"/>
          <w:rtl/>
        </w:rPr>
        <w:t>الساتلية</w:t>
      </w:r>
      <w:proofErr w:type="spellEnd"/>
      <w:r w:rsidRPr="009527BE">
        <w:rPr>
          <w:spacing w:val="-2"/>
          <w:rtl/>
        </w:rPr>
        <w:t xml:space="preserve"> </w:t>
      </w:r>
      <w:r w:rsidRPr="009527BE">
        <w:rPr>
          <w:spacing w:val="-2"/>
        </w:rPr>
        <w:t>CHINASAT D-125E</w:t>
      </w:r>
      <w:r w:rsidRPr="009527BE">
        <w:rPr>
          <w:spacing w:val="-2"/>
          <w:rtl/>
        </w:rPr>
        <w:t xml:space="preserve">. ولذلك، فإن تخصيصات التردد المذكورة أعلاه للشبكة </w:t>
      </w:r>
      <w:proofErr w:type="spellStart"/>
      <w:r w:rsidRPr="009527BE">
        <w:rPr>
          <w:spacing w:val="-2"/>
          <w:rtl/>
        </w:rPr>
        <w:t>الساتلية</w:t>
      </w:r>
      <w:proofErr w:type="spellEnd"/>
      <w:r w:rsidRPr="009527BE">
        <w:rPr>
          <w:spacing w:val="-2"/>
          <w:rtl/>
        </w:rPr>
        <w:t xml:space="preserve"> </w:t>
      </w:r>
      <w:r w:rsidRPr="009527BE">
        <w:rPr>
          <w:spacing w:val="-2"/>
        </w:rPr>
        <w:t>CHINASAT-D-163E</w:t>
      </w:r>
      <w:r w:rsidRPr="009527BE">
        <w:rPr>
          <w:spacing w:val="-2"/>
          <w:rtl/>
        </w:rPr>
        <w:t xml:space="preserve"> محفوظة في السجل الأساسي الدولي للترددات (</w:t>
      </w:r>
      <w:r w:rsidRPr="009527BE">
        <w:rPr>
          <w:spacing w:val="-2"/>
        </w:rPr>
        <w:t>MIFR</w:t>
      </w:r>
      <w:r w:rsidRPr="009527BE">
        <w:rPr>
          <w:spacing w:val="-2"/>
          <w:rtl/>
        </w:rPr>
        <w:t>) حتى الآن</w:t>
      </w:r>
      <w:r w:rsidR="007F718B" w:rsidRPr="009527BE">
        <w:rPr>
          <w:rFonts w:hint="cs"/>
          <w:spacing w:val="-2"/>
          <w:rtl/>
        </w:rPr>
        <w:t>.</w:t>
      </w:r>
    </w:p>
    <w:p w14:paraId="2921BE55" w14:textId="11438BEC" w:rsidR="00C45930" w:rsidRPr="007D5934" w:rsidRDefault="00BD0019" w:rsidP="007D5934">
      <w:pPr>
        <w:pStyle w:val="Heading1"/>
      </w:pPr>
      <w:r w:rsidRPr="007D5934">
        <w:lastRenderedPageBreak/>
        <w:t>2</w:t>
      </w:r>
      <w:r w:rsidRPr="007D5934">
        <w:rPr>
          <w:rtl/>
          <w:lang w:bidi="ar-SA"/>
        </w:rPr>
        <w:tab/>
      </w:r>
      <w:r w:rsidR="00CF16CB" w:rsidRPr="00CF16CB">
        <w:rPr>
          <w:rtl/>
        </w:rPr>
        <w:t xml:space="preserve">الوضع الحالي لتخصيصات التردد عند </w:t>
      </w:r>
      <w:r w:rsidR="00CC6B95">
        <w:rPr>
          <w:rFonts w:hint="cs"/>
          <w:rtl/>
        </w:rPr>
        <w:t>ال</w:t>
      </w:r>
      <w:r w:rsidR="00CF16CB" w:rsidRPr="00CF16CB">
        <w:rPr>
          <w:rtl/>
        </w:rPr>
        <w:t>درجة 163 شرقاً</w:t>
      </w:r>
    </w:p>
    <w:p w14:paraId="14EE9502" w14:textId="40590D13" w:rsidR="00BD0019" w:rsidRPr="007D5934" w:rsidRDefault="00BD0019" w:rsidP="007D5934">
      <w:pPr>
        <w:pStyle w:val="Headingb"/>
      </w:pPr>
      <w:r w:rsidRPr="007D5934">
        <w:rPr>
          <w:rFonts w:hint="cs"/>
          <w:rtl/>
        </w:rPr>
        <w:t>أ)</w:t>
      </w:r>
      <w:r w:rsidRPr="007D5934">
        <w:rPr>
          <w:rtl/>
        </w:rPr>
        <w:tab/>
      </w:r>
      <w:r w:rsidR="00C437B1">
        <w:rPr>
          <w:rFonts w:hint="cs"/>
          <w:rtl/>
        </w:rPr>
        <w:t>الوضع السليم للتخصيصات المعنية</w:t>
      </w:r>
    </w:p>
    <w:p w14:paraId="6412D03C" w14:textId="4B566A88" w:rsidR="00E422A9" w:rsidRDefault="00BD0019" w:rsidP="00E422A9">
      <w:pPr>
        <w:rPr>
          <w:rtl/>
          <w:lang w:bidi="ar-EG"/>
        </w:rPr>
      </w:pPr>
      <w:r>
        <w:rPr>
          <w:rFonts w:hint="cs"/>
          <w:rtl/>
          <w:lang w:bidi="ar-EG"/>
        </w:rPr>
        <w:t>على مدى</w:t>
      </w:r>
      <w:r w:rsidRPr="00D13EB0">
        <w:rPr>
          <w:rtl/>
          <w:lang w:bidi="ar-EG"/>
        </w:rPr>
        <w:t xml:space="preserve"> </w:t>
      </w:r>
      <w:r w:rsidR="00C437B1">
        <w:rPr>
          <w:rFonts w:hint="cs"/>
          <w:rtl/>
          <w:lang w:bidi="ar-EG"/>
        </w:rPr>
        <w:t>فترة</w:t>
      </w:r>
      <w:r>
        <w:rPr>
          <w:rFonts w:hint="cs"/>
          <w:rtl/>
          <w:lang w:bidi="ar-EG"/>
        </w:rPr>
        <w:t xml:space="preserve"> ا</w:t>
      </w:r>
      <w:r w:rsidRPr="00D13EB0">
        <w:rPr>
          <w:rtl/>
          <w:lang w:bidi="ar-EG"/>
        </w:rPr>
        <w:t xml:space="preserve">لشبكة </w:t>
      </w:r>
      <w:proofErr w:type="spellStart"/>
      <w:r w:rsidRPr="00D13EB0">
        <w:rPr>
          <w:rtl/>
          <w:lang w:bidi="ar-EG"/>
        </w:rPr>
        <w:t>الساتلية</w:t>
      </w:r>
      <w:proofErr w:type="spellEnd"/>
      <w:r w:rsidRPr="00D13EB0">
        <w:rPr>
          <w:rtl/>
          <w:lang w:bidi="ar-EG"/>
        </w:rPr>
        <w:t xml:space="preserve"> </w:t>
      </w:r>
      <w:r w:rsidRPr="00D13EB0">
        <w:rPr>
          <w:lang w:bidi="ar-EG"/>
        </w:rPr>
        <w:t>CHINASAT-D-163E</w:t>
      </w:r>
      <w:r w:rsidRPr="00D13EB0">
        <w:rPr>
          <w:rtl/>
          <w:lang w:bidi="ar-EG"/>
        </w:rPr>
        <w:t xml:space="preserve"> </w:t>
      </w:r>
      <w:r w:rsidRPr="00D13EB0">
        <w:rPr>
          <w:rtl/>
        </w:rPr>
        <w:t>(</w:t>
      </w:r>
      <w:r w:rsidRPr="00D13EB0">
        <w:rPr>
          <w:rtl/>
          <w:lang w:bidi="ar-EG"/>
        </w:rPr>
        <w:t>163 درجة شرقاً)</w:t>
      </w:r>
      <w:r>
        <w:rPr>
          <w:rFonts w:hint="cs"/>
          <w:rtl/>
          <w:lang w:bidi="ar-EG"/>
        </w:rPr>
        <w:t xml:space="preserve"> البالغ</w:t>
      </w:r>
      <w:r w:rsidR="00E56F99">
        <w:rPr>
          <w:rFonts w:hint="cs"/>
          <w:rtl/>
          <w:lang w:bidi="ar-EG"/>
        </w:rPr>
        <w:t>ة</w:t>
      </w:r>
      <w:r w:rsidRPr="00D13EB0">
        <w:rPr>
          <w:rtl/>
          <w:lang w:bidi="ar-EG"/>
        </w:rPr>
        <w:t xml:space="preserve"> </w:t>
      </w:r>
      <w:r>
        <w:rPr>
          <w:rFonts w:hint="cs"/>
          <w:rtl/>
          <w:lang w:bidi="ar-EG"/>
        </w:rPr>
        <w:t xml:space="preserve">7 </w:t>
      </w:r>
      <w:r w:rsidRPr="00D13EB0">
        <w:rPr>
          <w:rtl/>
          <w:lang w:bidi="ar-EG"/>
        </w:rPr>
        <w:t xml:space="preserve">سنوات، </w:t>
      </w:r>
      <w:r w:rsidR="00E56F99">
        <w:rPr>
          <w:rFonts w:hint="cs"/>
          <w:rtl/>
          <w:lang w:bidi="ar-EG"/>
        </w:rPr>
        <w:t>قدمت الصين</w:t>
      </w:r>
      <w:r w:rsidRPr="00D13EB0">
        <w:rPr>
          <w:rtl/>
          <w:lang w:bidi="ar-EG"/>
        </w:rPr>
        <w:t xml:space="preserve"> </w:t>
      </w:r>
      <w:r w:rsidR="00E56F99">
        <w:rPr>
          <w:rFonts w:hint="cs"/>
          <w:rtl/>
          <w:lang w:bidi="ar-EG"/>
        </w:rPr>
        <w:t>ال</w:t>
      </w:r>
      <w:r w:rsidRPr="00D13EB0">
        <w:rPr>
          <w:rtl/>
          <w:lang w:bidi="ar-EG"/>
        </w:rPr>
        <w:t>معلومات</w:t>
      </w:r>
      <w:r w:rsidR="00E56F99">
        <w:rPr>
          <w:rFonts w:hint="cs"/>
          <w:rtl/>
          <w:lang w:bidi="ar-EG"/>
        </w:rPr>
        <w:t xml:space="preserve"> المطلوبة ل</w:t>
      </w:r>
      <w:r w:rsidRPr="00D13EB0">
        <w:rPr>
          <w:rtl/>
          <w:lang w:bidi="ar-EG"/>
        </w:rPr>
        <w:t>لنشر المسبق والتنسيق والتبليغ و</w:t>
      </w:r>
      <w:r w:rsidR="00E56F99">
        <w:rPr>
          <w:rFonts w:hint="cs"/>
          <w:rtl/>
          <w:lang w:bidi="ar-EG"/>
        </w:rPr>
        <w:t xml:space="preserve">معلومات </w:t>
      </w:r>
      <w:r w:rsidRPr="00D13EB0">
        <w:rPr>
          <w:rtl/>
          <w:lang w:bidi="ar-EG"/>
        </w:rPr>
        <w:t>القرار</w:t>
      </w:r>
      <w:r w:rsidR="00E56F99" w:rsidRPr="00E56F99">
        <w:rPr>
          <w:rtl/>
          <w:lang w:bidi="ar-EG"/>
        </w:rPr>
        <w:t xml:space="preserve"> </w:t>
      </w:r>
      <w:r w:rsidR="00E56F99" w:rsidRPr="00E56F99">
        <w:rPr>
          <w:b/>
          <w:bCs/>
          <w:rtl/>
          <w:lang w:bidi="ar-EG"/>
        </w:rPr>
        <w:t>(</w:t>
      </w:r>
      <w:proofErr w:type="spellStart"/>
      <w:r w:rsidR="00E56F99" w:rsidRPr="00E56F99">
        <w:rPr>
          <w:b/>
          <w:bCs/>
          <w:lang w:bidi="ar-EG"/>
        </w:rPr>
        <w:t>Rev.WRC</w:t>
      </w:r>
      <w:proofErr w:type="spellEnd"/>
      <w:r w:rsidR="00E56F99" w:rsidRPr="00E56F99">
        <w:rPr>
          <w:b/>
          <w:bCs/>
          <w:lang w:bidi="ar-EG"/>
        </w:rPr>
        <w:t xml:space="preserve"> 19</w:t>
      </w:r>
      <w:r w:rsidR="00E56F99" w:rsidRPr="00E56F99">
        <w:rPr>
          <w:b/>
          <w:bCs/>
          <w:rtl/>
          <w:lang w:bidi="ar-EG"/>
        </w:rPr>
        <w:t>)</w:t>
      </w:r>
      <w:r w:rsidRPr="00E56F99">
        <w:rPr>
          <w:rFonts w:hint="cs"/>
          <w:b/>
          <w:bCs/>
          <w:rtl/>
          <w:lang w:bidi="ar-EG"/>
        </w:rPr>
        <w:t xml:space="preserve"> 49</w:t>
      </w:r>
      <w:r w:rsidR="00E56F99">
        <w:rPr>
          <w:rFonts w:hint="cs"/>
          <w:rtl/>
          <w:lang w:bidi="ar-EG"/>
        </w:rPr>
        <w:t xml:space="preserve">. </w:t>
      </w:r>
      <w:r w:rsidRPr="00D13EB0">
        <w:rPr>
          <w:rtl/>
          <w:lang w:bidi="ar-EG"/>
        </w:rPr>
        <w:t xml:space="preserve">وفي غضون 30 يوماً بعد </w:t>
      </w:r>
      <w:r>
        <w:rPr>
          <w:rFonts w:hint="cs"/>
          <w:rtl/>
          <w:lang w:bidi="ar-EG"/>
        </w:rPr>
        <w:t>استقرار</w:t>
      </w:r>
      <w:r w:rsidRPr="00D13EB0">
        <w:rPr>
          <w:rtl/>
          <w:lang w:bidi="ar-EG"/>
        </w:rPr>
        <w:t xml:space="preserve"> </w:t>
      </w:r>
      <w:proofErr w:type="spellStart"/>
      <w:r w:rsidRPr="00D13EB0">
        <w:rPr>
          <w:rtl/>
          <w:lang w:bidi="ar-EG"/>
        </w:rPr>
        <w:t>السواتل</w:t>
      </w:r>
      <w:proofErr w:type="spellEnd"/>
      <w:r w:rsidRPr="00D13EB0">
        <w:rPr>
          <w:rtl/>
          <w:lang w:bidi="ar-EG"/>
        </w:rPr>
        <w:t xml:space="preserve"> ذات الصلة في المدار لمدة</w:t>
      </w:r>
      <w:r w:rsidR="00E422A9">
        <w:rPr>
          <w:rFonts w:hint="cs"/>
          <w:rtl/>
          <w:lang w:bidi="ar-EG"/>
        </w:rPr>
        <w:t xml:space="preserve"> مستمرة تبلغ</w:t>
      </w:r>
      <w:r w:rsidRPr="00D13EB0">
        <w:rPr>
          <w:rtl/>
          <w:lang w:bidi="ar-EG"/>
        </w:rPr>
        <w:t xml:space="preserve"> 90 يوماً، </w:t>
      </w:r>
      <w:r>
        <w:rPr>
          <w:rFonts w:hint="cs"/>
          <w:rtl/>
          <w:lang w:bidi="ar-EG"/>
        </w:rPr>
        <w:t>بُلِّغت</w:t>
      </w:r>
      <w:r w:rsidRPr="00D13EB0">
        <w:rPr>
          <w:rtl/>
          <w:lang w:bidi="ar-EG"/>
        </w:rPr>
        <w:t xml:space="preserve"> المعلومات المتعلقة بوضع تخصيصات التردد</w:t>
      </w:r>
      <w:r>
        <w:rPr>
          <w:rFonts w:hint="cs"/>
          <w:rtl/>
          <w:lang w:bidi="ar-EG"/>
        </w:rPr>
        <w:t>ات</w:t>
      </w:r>
      <w:r w:rsidRPr="00D13EB0">
        <w:rPr>
          <w:rtl/>
          <w:lang w:bidi="ar-EG"/>
        </w:rPr>
        <w:t xml:space="preserve"> في الخدمة</w:t>
      </w:r>
      <w:r>
        <w:rPr>
          <w:rFonts w:hint="cs"/>
          <w:rtl/>
          <w:lang w:bidi="ar-EG"/>
        </w:rPr>
        <w:t xml:space="preserve"> </w:t>
      </w:r>
      <w:r w:rsidRPr="00D13EB0">
        <w:rPr>
          <w:rtl/>
          <w:lang w:bidi="ar-EG"/>
        </w:rPr>
        <w:t>و</w:t>
      </w:r>
      <w:r>
        <w:rPr>
          <w:rFonts w:hint="cs"/>
          <w:rtl/>
          <w:lang w:bidi="ar-EG"/>
        </w:rPr>
        <w:t xml:space="preserve">معلومات </w:t>
      </w:r>
      <w:r w:rsidR="00E422A9" w:rsidRPr="00D13EB0">
        <w:rPr>
          <w:rtl/>
          <w:lang w:bidi="ar-EG"/>
        </w:rPr>
        <w:t>القرار</w:t>
      </w:r>
      <w:r w:rsidR="00E422A9" w:rsidRPr="00E56F99">
        <w:rPr>
          <w:rtl/>
          <w:lang w:bidi="ar-EG"/>
        </w:rPr>
        <w:t xml:space="preserve"> </w:t>
      </w:r>
      <w:r w:rsidR="00E422A9" w:rsidRPr="00E56F99">
        <w:rPr>
          <w:b/>
          <w:bCs/>
          <w:rtl/>
          <w:lang w:bidi="ar-EG"/>
        </w:rPr>
        <w:t>(</w:t>
      </w:r>
      <w:proofErr w:type="spellStart"/>
      <w:r w:rsidR="00E422A9" w:rsidRPr="00E56F99">
        <w:rPr>
          <w:b/>
          <w:bCs/>
          <w:lang w:bidi="ar-EG"/>
        </w:rPr>
        <w:t>Rev.WRC</w:t>
      </w:r>
      <w:proofErr w:type="spellEnd"/>
      <w:r w:rsidR="00E422A9" w:rsidRPr="00E56F99">
        <w:rPr>
          <w:b/>
          <w:bCs/>
          <w:lang w:bidi="ar-EG"/>
        </w:rPr>
        <w:t xml:space="preserve"> 19</w:t>
      </w:r>
      <w:r w:rsidR="00E422A9" w:rsidRPr="00E56F99">
        <w:rPr>
          <w:b/>
          <w:bCs/>
          <w:rtl/>
          <w:lang w:bidi="ar-EG"/>
        </w:rPr>
        <w:t>)</w:t>
      </w:r>
      <w:r w:rsidR="00E422A9" w:rsidRPr="00E56F99">
        <w:rPr>
          <w:rFonts w:hint="cs"/>
          <w:b/>
          <w:bCs/>
          <w:rtl/>
          <w:lang w:bidi="ar-EG"/>
        </w:rPr>
        <w:t xml:space="preserve"> </w:t>
      </w:r>
      <w:r w:rsidR="00E422A9">
        <w:rPr>
          <w:rFonts w:hint="cs"/>
          <w:b/>
          <w:bCs/>
          <w:rtl/>
          <w:lang w:bidi="ar-EG"/>
        </w:rPr>
        <w:t>40</w:t>
      </w:r>
      <w:r w:rsidR="00E422A9">
        <w:rPr>
          <w:rFonts w:hint="cs"/>
          <w:rtl/>
          <w:lang w:bidi="ar-EG"/>
        </w:rPr>
        <w:t xml:space="preserve"> </w:t>
      </w:r>
      <w:r w:rsidRPr="00D13EB0">
        <w:rPr>
          <w:rtl/>
          <w:lang w:bidi="ar-EG"/>
        </w:rPr>
        <w:t>في الوقت المناسب</w:t>
      </w:r>
      <w:r w:rsidR="00E422A9">
        <w:rPr>
          <w:rFonts w:hint="cs"/>
          <w:rtl/>
          <w:lang w:bidi="ar-EG"/>
        </w:rPr>
        <w:t xml:space="preserve">. </w:t>
      </w:r>
      <w:r w:rsidR="00E422A9">
        <w:rPr>
          <w:rtl/>
          <w:lang w:bidi="ar-EG"/>
        </w:rPr>
        <w:t xml:space="preserve">ومع ذلك، وبالنظر إلى حدوث عطل في المدار مما تطلب إخراج </w:t>
      </w:r>
      <w:proofErr w:type="spellStart"/>
      <w:r w:rsidR="00E422A9">
        <w:rPr>
          <w:rtl/>
          <w:lang w:bidi="ar-EG"/>
        </w:rPr>
        <w:t>الساتل</w:t>
      </w:r>
      <w:proofErr w:type="spellEnd"/>
      <w:r w:rsidR="00E422A9">
        <w:rPr>
          <w:rtl/>
          <w:lang w:bidi="ar-EG"/>
        </w:rPr>
        <w:t xml:space="preserve"> </w:t>
      </w:r>
      <w:r w:rsidR="00E422A9">
        <w:rPr>
          <w:lang w:bidi="ar-EG"/>
        </w:rPr>
        <w:t>APSTAR-6</w:t>
      </w:r>
      <w:r w:rsidR="00E422A9">
        <w:rPr>
          <w:rtl/>
          <w:lang w:bidi="ar-EG"/>
        </w:rPr>
        <w:t xml:space="preserve"> من</w:t>
      </w:r>
      <w:r w:rsidR="00E422A9">
        <w:rPr>
          <w:rFonts w:hint="cs"/>
          <w:rtl/>
          <w:lang w:bidi="ar-EG"/>
        </w:rPr>
        <w:t>ه</w:t>
      </w:r>
      <w:r w:rsidR="00E422A9">
        <w:rPr>
          <w:rtl/>
          <w:lang w:bidi="ar-EG"/>
        </w:rPr>
        <w:t xml:space="preserve"> قبل بضعة أشهر من تقديم معلومات </w:t>
      </w:r>
      <w:r w:rsidR="00E422A9">
        <w:rPr>
          <w:rFonts w:hint="cs"/>
          <w:rtl/>
          <w:lang w:bidi="ar-EG"/>
        </w:rPr>
        <w:t>التبليغ</w:t>
      </w:r>
      <w:r w:rsidR="00E422A9">
        <w:rPr>
          <w:rtl/>
          <w:lang w:bidi="ar-EG"/>
        </w:rPr>
        <w:t>، خلص</w:t>
      </w:r>
      <w:r w:rsidR="00E422A9">
        <w:rPr>
          <w:rFonts w:hint="cs"/>
          <w:rtl/>
          <w:lang w:bidi="ar-EG"/>
        </w:rPr>
        <w:t>ت</w:t>
      </w:r>
      <w:r w:rsidR="00E422A9">
        <w:rPr>
          <w:rtl/>
          <w:lang w:bidi="ar-EG"/>
        </w:rPr>
        <w:t xml:space="preserve"> ال</w:t>
      </w:r>
      <w:r w:rsidR="00E422A9">
        <w:rPr>
          <w:rFonts w:hint="cs"/>
          <w:rtl/>
          <w:lang w:bidi="ar-EG"/>
        </w:rPr>
        <w:t>لجنة</w:t>
      </w:r>
      <w:r w:rsidR="00E422A9">
        <w:rPr>
          <w:rtl/>
          <w:lang w:bidi="ar-EG"/>
        </w:rPr>
        <w:t xml:space="preserve"> إلى أن</w:t>
      </w:r>
      <w:r w:rsidR="00E422A9">
        <w:rPr>
          <w:rFonts w:hint="cs"/>
          <w:rtl/>
          <w:lang w:bidi="ar-EG"/>
        </w:rPr>
        <w:t>ه تقرر تأجيل</w:t>
      </w:r>
      <w:r w:rsidR="00E422A9">
        <w:rPr>
          <w:rtl/>
          <w:lang w:bidi="ar-EG"/>
        </w:rPr>
        <w:t xml:space="preserve"> إلغاء تخصيصات التردد ذات الصلة للشبكة </w:t>
      </w:r>
      <w:proofErr w:type="spellStart"/>
      <w:r w:rsidR="00E422A9">
        <w:rPr>
          <w:rtl/>
          <w:lang w:bidi="ar-EG"/>
        </w:rPr>
        <w:t>الساتلية</w:t>
      </w:r>
      <w:proofErr w:type="spellEnd"/>
      <w:r w:rsidR="00E422A9">
        <w:rPr>
          <w:rtl/>
          <w:lang w:bidi="ar-EG"/>
        </w:rPr>
        <w:t xml:space="preserve"> </w:t>
      </w:r>
      <w:r w:rsidR="00E422A9">
        <w:rPr>
          <w:lang w:bidi="ar-EG"/>
        </w:rPr>
        <w:t>CHINASAT-D-163E</w:t>
      </w:r>
      <w:r w:rsidR="00E422A9">
        <w:rPr>
          <w:rtl/>
          <w:lang w:bidi="ar-EG"/>
        </w:rPr>
        <w:t xml:space="preserve"> حتى نهاية المؤتمر </w:t>
      </w:r>
      <w:r w:rsidR="00E422A9">
        <w:rPr>
          <w:lang w:bidi="ar-EG"/>
        </w:rPr>
        <w:t>WRC-23</w:t>
      </w:r>
      <w:r w:rsidR="00E422A9">
        <w:rPr>
          <w:rtl/>
          <w:lang w:bidi="ar-EG"/>
        </w:rPr>
        <w:t>.</w:t>
      </w:r>
    </w:p>
    <w:p w14:paraId="557DC143" w14:textId="6FBB17B8" w:rsidR="00BD0019" w:rsidRPr="0072073C" w:rsidRDefault="00E422A9" w:rsidP="00E422A9">
      <w:pPr>
        <w:rPr>
          <w:spacing w:val="-4"/>
          <w:rtl/>
          <w:lang w:bidi="ar-EG"/>
        </w:rPr>
      </w:pPr>
      <w:r w:rsidRPr="0072073C">
        <w:rPr>
          <w:rFonts w:hint="cs"/>
          <w:spacing w:val="-4"/>
          <w:rtl/>
          <w:lang w:bidi="ar-EG"/>
        </w:rPr>
        <w:t>و</w:t>
      </w:r>
      <w:r w:rsidRPr="0072073C">
        <w:rPr>
          <w:spacing w:val="-4"/>
          <w:rtl/>
          <w:lang w:bidi="ar-EG"/>
        </w:rPr>
        <w:t>بذلت الصين جهودا</w:t>
      </w:r>
      <w:r w:rsidRPr="0072073C">
        <w:rPr>
          <w:rFonts w:hint="cs"/>
          <w:spacing w:val="-4"/>
          <w:rtl/>
          <w:lang w:bidi="ar-EG"/>
        </w:rPr>
        <w:t>ً</w:t>
      </w:r>
      <w:r w:rsidRPr="0072073C">
        <w:rPr>
          <w:spacing w:val="-4"/>
          <w:rtl/>
          <w:lang w:bidi="ar-EG"/>
        </w:rPr>
        <w:t xml:space="preserve"> كبيرة</w:t>
      </w:r>
      <w:r w:rsidRPr="0072073C">
        <w:rPr>
          <w:rFonts w:hint="cs"/>
          <w:spacing w:val="-4"/>
          <w:rtl/>
          <w:lang w:bidi="ar-EG"/>
        </w:rPr>
        <w:t>ً</w:t>
      </w:r>
      <w:r w:rsidRPr="0072073C">
        <w:rPr>
          <w:spacing w:val="-4"/>
          <w:rtl/>
          <w:lang w:bidi="ar-EG"/>
        </w:rPr>
        <w:t xml:space="preserve"> </w:t>
      </w:r>
      <w:proofErr w:type="spellStart"/>
      <w:r w:rsidRPr="0072073C">
        <w:rPr>
          <w:rFonts w:hint="cs"/>
          <w:spacing w:val="-4"/>
          <w:rtl/>
          <w:lang w:bidi="ar-EG"/>
        </w:rPr>
        <w:t>للنتهاء</w:t>
      </w:r>
      <w:proofErr w:type="spellEnd"/>
      <w:r w:rsidRPr="0072073C">
        <w:rPr>
          <w:rFonts w:hint="cs"/>
          <w:spacing w:val="-4"/>
          <w:rtl/>
          <w:lang w:bidi="ar-EG"/>
        </w:rPr>
        <w:t xml:space="preserve"> من</w:t>
      </w:r>
      <w:r w:rsidRPr="0072073C">
        <w:rPr>
          <w:spacing w:val="-4"/>
          <w:rtl/>
          <w:lang w:bidi="ar-EG"/>
        </w:rPr>
        <w:t xml:space="preserve"> التنسيق المطلوب للشبكات </w:t>
      </w:r>
      <w:proofErr w:type="spellStart"/>
      <w:r w:rsidRPr="0072073C">
        <w:rPr>
          <w:spacing w:val="-4"/>
          <w:rtl/>
          <w:lang w:bidi="ar-EG"/>
        </w:rPr>
        <w:t>الساتلية</w:t>
      </w:r>
      <w:proofErr w:type="spellEnd"/>
      <w:r w:rsidRPr="0072073C">
        <w:rPr>
          <w:spacing w:val="-4"/>
          <w:rtl/>
          <w:lang w:bidi="ar-EG"/>
        </w:rPr>
        <w:t xml:space="preserve"> عند</w:t>
      </w:r>
      <w:r w:rsidRPr="0072073C">
        <w:rPr>
          <w:rFonts w:hint="cs"/>
          <w:spacing w:val="-4"/>
          <w:rtl/>
          <w:lang w:bidi="ar-EG"/>
        </w:rPr>
        <w:t xml:space="preserve"> الدرجة</w:t>
      </w:r>
      <w:r w:rsidRPr="0072073C">
        <w:rPr>
          <w:spacing w:val="-4"/>
          <w:rtl/>
          <w:lang w:bidi="ar-EG"/>
        </w:rPr>
        <w:t xml:space="preserve"> 163 شرقا</w:t>
      </w:r>
      <w:r w:rsidRPr="0072073C">
        <w:rPr>
          <w:rFonts w:hint="cs"/>
          <w:spacing w:val="-4"/>
          <w:rtl/>
          <w:lang w:bidi="ar-EG"/>
        </w:rPr>
        <w:t>ً</w:t>
      </w:r>
      <w:r w:rsidRPr="0072073C">
        <w:rPr>
          <w:spacing w:val="-4"/>
          <w:rtl/>
          <w:lang w:bidi="ar-EG"/>
        </w:rPr>
        <w:t xml:space="preserve"> وتوصلت بنجاح إلى </w:t>
      </w:r>
      <w:r w:rsidRPr="0072073C">
        <w:rPr>
          <w:rFonts w:hint="cs"/>
          <w:spacing w:val="-4"/>
          <w:rtl/>
          <w:lang w:bidi="ar-EG"/>
        </w:rPr>
        <w:t xml:space="preserve">إبرام </w:t>
      </w:r>
      <w:r w:rsidRPr="0072073C">
        <w:rPr>
          <w:spacing w:val="-4"/>
          <w:rtl/>
          <w:lang w:bidi="ar-EG"/>
        </w:rPr>
        <w:t xml:space="preserve">اتفاقات تنسيق مع عدد من الإدارات، لا سيما مع الشبكات </w:t>
      </w:r>
      <w:proofErr w:type="spellStart"/>
      <w:r w:rsidRPr="0072073C">
        <w:rPr>
          <w:spacing w:val="-4"/>
          <w:rtl/>
          <w:lang w:bidi="ar-EG"/>
        </w:rPr>
        <w:t>الساتلية</w:t>
      </w:r>
      <w:proofErr w:type="spellEnd"/>
      <w:r w:rsidRPr="0072073C">
        <w:rPr>
          <w:spacing w:val="-4"/>
          <w:rtl/>
          <w:lang w:bidi="ar-EG"/>
        </w:rPr>
        <w:t xml:space="preserve"> الرئيسية المجاورة للفتحة المدارية 163 درجة شرقا</w:t>
      </w:r>
      <w:r w:rsidRPr="0072073C">
        <w:rPr>
          <w:rFonts w:hint="cs"/>
          <w:spacing w:val="-4"/>
          <w:rtl/>
          <w:lang w:bidi="ar-EG"/>
        </w:rPr>
        <w:t>ً</w:t>
      </w:r>
      <w:r w:rsidRPr="0072073C">
        <w:rPr>
          <w:spacing w:val="-4"/>
          <w:rtl/>
          <w:lang w:bidi="ar-EG"/>
        </w:rPr>
        <w:t xml:space="preserve">، مثل الشبكات </w:t>
      </w:r>
      <w:proofErr w:type="spellStart"/>
      <w:r w:rsidRPr="0072073C">
        <w:rPr>
          <w:spacing w:val="-4"/>
          <w:rtl/>
          <w:lang w:bidi="ar-EG"/>
        </w:rPr>
        <w:t>الساتلية</w:t>
      </w:r>
      <w:proofErr w:type="spellEnd"/>
      <w:r w:rsidRPr="0072073C">
        <w:rPr>
          <w:spacing w:val="-4"/>
          <w:rtl/>
          <w:lang w:bidi="ar-EG"/>
        </w:rPr>
        <w:t xml:space="preserve"> التابعة لإدارات اليابان عند 162 درجة شرقا</w:t>
      </w:r>
      <w:r w:rsidRPr="0072073C">
        <w:rPr>
          <w:rFonts w:hint="cs"/>
          <w:spacing w:val="-4"/>
          <w:rtl/>
          <w:lang w:bidi="ar-EG"/>
        </w:rPr>
        <w:t>ً</w:t>
      </w:r>
      <w:r w:rsidRPr="0072073C">
        <w:rPr>
          <w:spacing w:val="-4"/>
          <w:rtl/>
          <w:lang w:bidi="ar-EG"/>
        </w:rPr>
        <w:t>، وأستراليا عند 164 درجة شرقا</w:t>
      </w:r>
      <w:r w:rsidRPr="0072073C">
        <w:rPr>
          <w:rFonts w:hint="cs"/>
          <w:spacing w:val="-4"/>
          <w:rtl/>
          <w:lang w:bidi="ar-EG"/>
        </w:rPr>
        <w:t>ً</w:t>
      </w:r>
      <w:r w:rsidRPr="0072073C">
        <w:rPr>
          <w:spacing w:val="-4"/>
          <w:rtl/>
          <w:lang w:bidi="ar-EG"/>
        </w:rPr>
        <w:t xml:space="preserve">، مع درجة واحدة فقط من </w:t>
      </w:r>
      <w:r w:rsidR="00910B77" w:rsidRPr="0072073C">
        <w:rPr>
          <w:spacing w:val="-4"/>
          <w:rtl/>
          <w:lang w:bidi="ar-EG"/>
        </w:rPr>
        <w:t xml:space="preserve">المباعدة </w:t>
      </w:r>
      <w:r w:rsidRPr="0072073C">
        <w:rPr>
          <w:spacing w:val="-4"/>
          <w:rtl/>
          <w:lang w:bidi="ar-EG"/>
        </w:rPr>
        <w:t>المداري.</w:t>
      </w:r>
    </w:p>
    <w:p w14:paraId="0A64D887" w14:textId="2BE7CCED" w:rsidR="00BD0019" w:rsidRPr="007D5934" w:rsidRDefault="00BD0019" w:rsidP="007D5934">
      <w:pPr>
        <w:pStyle w:val="Headingb"/>
      </w:pPr>
      <w:r w:rsidRPr="007D5934">
        <w:rPr>
          <w:rFonts w:hint="cs"/>
          <w:rtl/>
        </w:rPr>
        <w:t>ب)</w:t>
      </w:r>
      <w:r w:rsidRPr="007D5934">
        <w:rPr>
          <w:rtl/>
        </w:rPr>
        <w:tab/>
      </w:r>
      <w:r w:rsidR="00910B77" w:rsidRPr="00910B77">
        <w:rPr>
          <w:rtl/>
        </w:rPr>
        <w:t xml:space="preserve">تشغيل </w:t>
      </w:r>
      <w:proofErr w:type="spellStart"/>
      <w:r w:rsidR="00910B77">
        <w:rPr>
          <w:rFonts w:hint="cs"/>
          <w:rtl/>
        </w:rPr>
        <w:t>الساتل</w:t>
      </w:r>
      <w:proofErr w:type="spellEnd"/>
      <w:r w:rsidR="00910B77" w:rsidRPr="00910B77">
        <w:rPr>
          <w:rtl/>
        </w:rPr>
        <w:t xml:space="preserve"> البديل لمدة عام تقريبا</w:t>
      </w:r>
      <w:r w:rsidR="00405EE8">
        <w:rPr>
          <w:rFonts w:hint="cs"/>
          <w:rtl/>
        </w:rPr>
        <w:t>ً</w:t>
      </w:r>
    </w:p>
    <w:p w14:paraId="4BEE6564" w14:textId="23F5B9DA" w:rsidR="00910B77" w:rsidRDefault="00910B77" w:rsidP="00910B77">
      <w:pPr>
        <w:rPr>
          <w:rtl/>
          <w:lang w:bidi="ar-EG"/>
        </w:rPr>
      </w:pPr>
      <w:r>
        <w:rPr>
          <w:rtl/>
          <w:lang w:bidi="ar-EG"/>
        </w:rPr>
        <w:t xml:space="preserve">أشارت إدارة الصين، في </w:t>
      </w:r>
      <w:r>
        <w:rPr>
          <w:rFonts w:hint="cs"/>
          <w:rtl/>
          <w:lang w:bidi="ar-EG"/>
        </w:rPr>
        <w:t>تبليغاتها</w:t>
      </w:r>
      <w:r>
        <w:rPr>
          <w:rtl/>
          <w:lang w:bidi="ar-EG"/>
        </w:rPr>
        <w:t xml:space="preserve"> المقدم</w:t>
      </w:r>
      <w:r>
        <w:rPr>
          <w:rFonts w:hint="cs"/>
          <w:rtl/>
          <w:lang w:bidi="ar-EG"/>
        </w:rPr>
        <w:t>ة</w:t>
      </w:r>
      <w:r>
        <w:rPr>
          <w:rtl/>
          <w:lang w:bidi="ar-EG"/>
        </w:rPr>
        <w:t xml:space="preserve"> إلى الاجتماع الثامن والثمانين للجنة لوائح الراديو في سبتمبر 2021، إلى أن </w:t>
      </w:r>
      <w:proofErr w:type="spellStart"/>
      <w:r>
        <w:rPr>
          <w:rtl/>
          <w:lang w:bidi="ar-EG"/>
        </w:rPr>
        <w:t>ال</w:t>
      </w:r>
      <w:r>
        <w:rPr>
          <w:rFonts w:hint="cs"/>
          <w:rtl/>
          <w:lang w:bidi="ar-EG"/>
        </w:rPr>
        <w:t>ساتل</w:t>
      </w:r>
      <w:proofErr w:type="spellEnd"/>
      <w:r>
        <w:rPr>
          <w:rtl/>
          <w:lang w:bidi="ar-EG"/>
        </w:rPr>
        <w:t xml:space="preserve"> البديل </w:t>
      </w:r>
      <w:r>
        <w:rPr>
          <w:lang w:bidi="ar-EG"/>
        </w:rPr>
        <w:t>CHINASAT 19</w:t>
      </w:r>
      <w:r>
        <w:rPr>
          <w:rtl/>
          <w:lang w:bidi="ar-EG"/>
        </w:rPr>
        <w:t xml:space="preserve"> كان قيد الإنشاء ومن المقرر إطلاقه في ديسمبر 2022.</w:t>
      </w:r>
    </w:p>
    <w:p w14:paraId="2ECD5316" w14:textId="6E16227E" w:rsidR="00BD0019" w:rsidRPr="00BD0019" w:rsidRDefault="0067380B" w:rsidP="00910B77">
      <w:r>
        <w:rPr>
          <w:rFonts w:hint="cs"/>
          <w:rtl/>
          <w:lang w:bidi="ar-EG"/>
        </w:rPr>
        <w:t>و</w:t>
      </w:r>
      <w:r w:rsidR="00910B77">
        <w:rPr>
          <w:rtl/>
          <w:lang w:bidi="ar-EG"/>
        </w:rPr>
        <w:t xml:space="preserve">تم إطلاق </w:t>
      </w:r>
      <w:r w:rsidR="00910B77">
        <w:rPr>
          <w:lang w:bidi="ar-EG"/>
        </w:rPr>
        <w:t>CHINASAT 19</w:t>
      </w:r>
      <w:r w:rsidR="00910B77">
        <w:rPr>
          <w:rtl/>
          <w:lang w:bidi="ar-EG"/>
        </w:rPr>
        <w:t xml:space="preserve"> بنجاح</w:t>
      </w:r>
      <w:r w:rsidR="00910B77">
        <w:rPr>
          <w:rFonts w:hint="cs"/>
          <w:rtl/>
          <w:lang w:bidi="ar-EG"/>
        </w:rPr>
        <w:t xml:space="preserve">، </w:t>
      </w:r>
      <w:r w:rsidR="00910B77">
        <w:rPr>
          <w:rtl/>
          <w:lang w:bidi="ar-EG"/>
        </w:rPr>
        <w:t xml:space="preserve">بفضل جهود الشركة المصنعة </w:t>
      </w:r>
      <w:proofErr w:type="spellStart"/>
      <w:r w:rsidR="00910B77">
        <w:rPr>
          <w:rFonts w:hint="cs"/>
          <w:rtl/>
          <w:lang w:bidi="ar-EG"/>
        </w:rPr>
        <w:t>للساتل</w:t>
      </w:r>
      <w:proofErr w:type="spellEnd"/>
      <w:r w:rsidR="00910B77">
        <w:rPr>
          <w:rtl/>
          <w:lang w:bidi="ar-EG"/>
        </w:rPr>
        <w:t xml:space="preserve"> ومزود خدمة الإطلاق</w:t>
      </w:r>
      <w:r w:rsidR="00910B77">
        <w:rPr>
          <w:rFonts w:hint="cs"/>
          <w:rtl/>
          <w:lang w:bidi="ar-EG"/>
        </w:rPr>
        <w:t>،</w:t>
      </w:r>
      <w:r w:rsidR="00910B77">
        <w:rPr>
          <w:rtl/>
          <w:lang w:bidi="ar-EG"/>
        </w:rPr>
        <w:t xml:space="preserve"> في 5 نوفمبر 2022 ويقع عند حوالي</w:t>
      </w:r>
      <w:r w:rsidR="00910B77">
        <w:rPr>
          <w:rFonts w:hint="cs"/>
          <w:rtl/>
          <w:lang w:bidi="ar-EG"/>
        </w:rPr>
        <w:t xml:space="preserve"> الدرجة</w:t>
      </w:r>
      <w:r w:rsidR="00910B77">
        <w:rPr>
          <w:rtl/>
          <w:lang w:bidi="ar-EG"/>
        </w:rPr>
        <w:t xml:space="preserve"> 163 شرقا</w:t>
      </w:r>
      <w:r w:rsidR="00910B77">
        <w:rPr>
          <w:rFonts w:hint="cs"/>
          <w:rtl/>
          <w:lang w:bidi="ar-EG"/>
        </w:rPr>
        <w:t>ً</w:t>
      </w:r>
      <w:r w:rsidR="00910B77">
        <w:rPr>
          <w:rtl/>
          <w:lang w:bidi="ar-EG"/>
        </w:rPr>
        <w:t xml:space="preserve"> في 12 نوفمبر. وقد دخل </w:t>
      </w:r>
      <w:proofErr w:type="spellStart"/>
      <w:r w:rsidR="00910B77">
        <w:rPr>
          <w:rFonts w:hint="cs"/>
          <w:rtl/>
          <w:lang w:bidi="ar-EG"/>
        </w:rPr>
        <w:t>الساتل</w:t>
      </w:r>
      <w:proofErr w:type="spellEnd"/>
      <w:r w:rsidR="00910B77">
        <w:rPr>
          <w:rtl/>
          <w:lang w:bidi="ar-EG"/>
        </w:rPr>
        <w:t xml:space="preserve"> في الخدمة بعد استكمال الاختبارات في المدار. وعلى حد علم هذه الإدارة، لم تُشير أي إدارة أخرى إلى أي صعوبات فيما يتعلق بالتنسيق أو التداخل في </w:t>
      </w:r>
      <w:r w:rsidR="00910B77">
        <w:rPr>
          <w:rFonts w:hint="cs"/>
          <w:rtl/>
          <w:lang w:bidi="ar-EG"/>
        </w:rPr>
        <w:t xml:space="preserve">إطار </w:t>
      </w:r>
      <w:r w:rsidR="00910B77">
        <w:rPr>
          <w:rtl/>
          <w:lang w:bidi="ar-EG"/>
        </w:rPr>
        <w:t xml:space="preserve">تشغيل هذا </w:t>
      </w:r>
      <w:proofErr w:type="spellStart"/>
      <w:r w:rsidR="00910B77">
        <w:rPr>
          <w:rtl/>
          <w:lang w:bidi="ar-EG"/>
        </w:rPr>
        <w:t>الساتل</w:t>
      </w:r>
      <w:proofErr w:type="spellEnd"/>
      <w:r w:rsidR="00910B77">
        <w:rPr>
          <w:rFonts w:hint="cs"/>
          <w:rtl/>
          <w:lang w:bidi="ar-EG"/>
        </w:rPr>
        <w:t>.</w:t>
      </w:r>
    </w:p>
    <w:p w14:paraId="50813BD8" w14:textId="65D089D5" w:rsidR="00BD0019" w:rsidRDefault="00910B77" w:rsidP="00BD0019">
      <w:pPr>
        <w:rPr>
          <w:lang w:val="en-GB" w:bidi="ar-EG"/>
        </w:rPr>
      </w:pPr>
      <w:r>
        <w:rPr>
          <w:rFonts w:hint="cs"/>
          <w:rtl/>
          <w:lang w:bidi="ar-EG"/>
        </w:rPr>
        <w:t>و</w:t>
      </w:r>
      <w:r w:rsidR="00BD0019" w:rsidRPr="00282181">
        <w:rPr>
          <w:rtl/>
          <w:lang w:bidi="ar-EG"/>
        </w:rPr>
        <w:t>على الرغم من عدم توسيع مدى التردد</w:t>
      </w:r>
      <w:r w:rsidR="00BD0019" w:rsidRPr="00282181">
        <w:rPr>
          <w:rFonts w:hint="cs"/>
          <w:rtl/>
          <w:lang w:bidi="ar-EG"/>
        </w:rPr>
        <w:t>، فقد حُدِّثت</w:t>
      </w:r>
      <w:r w:rsidR="00BD0019" w:rsidRPr="00282181">
        <w:rPr>
          <w:rtl/>
          <w:lang w:bidi="ar-EG"/>
        </w:rPr>
        <w:t xml:space="preserve"> تخصيص</w:t>
      </w:r>
      <w:r w:rsidR="00BD0019" w:rsidRPr="00282181">
        <w:rPr>
          <w:rFonts w:hint="cs"/>
          <w:rtl/>
          <w:lang w:bidi="ar-EG"/>
        </w:rPr>
        <w:t>ات</w:t>
      </w:r>
      <w:r w:rsidR="00BD0019" w:rsidRPr="00282181">
        <w:rPr>
          <w:rtl/>
          <w:lang w:bidi="ar-EG"/>
        </w:rPr>
        <w:t xml:space="preserve"> ترددات </w:t>
      </w:r>
      <w:r w:rsidR="00BD0019" w:rsidRPr="00282181">
        <w:rPr>
          <w:rFonts w:hint="cs"/>
          <w:rtl/>
          <w:lang w:bidi="ar-EG"/>
        </w:rPr>
        <w:t>ا</w:t>
      </w:r>
      <w:r w:rsidR="00BD0019" w:rsidRPr="00282181">
        <w:rPr>
          <w:rtl/>
          <w:lang w:bidi="ar-EG"/>
        </w:rPr>
        <w:t xml:space="preserve">لشبكة </w:t>
      </w:r>
      <w:proofErr w:type="spellStart"/>
      <w:r w:rsidR="00BD0019" w:rsidRPr="00282181">
        <w:rPr>
          <w:rtl/>
          <w:lang w:bidi="ar-EG"/>
        </w:rPr>
        <w:t>الساتلية</w:t>
      </w:r>
      <w:proofErr w:type="spellEnd"/>
      <w:r w:rsidR="00BD0019" w:rsidRPr="00282181">
        <w:rPr>
          <w:rtl/>
          <w:lang w:bidi="ar-EG"/>
        </w:rPr>
        <w:t xml:space="preserve"> </w:t>
      </w:r>
      <w:r w:rsidR="00BD0019" w:rsidRPr="00282181">
        <w:rPr>
          <w:lang w:bidi="ar-EG"/>
        </w:rPr>
        <w:t>CHINASAT</w:t>
      </w:r>
      <w:r w:rsidR="00BD0019" w:rsidRPr="00282181">
        <w:rPr>
          <w:lang w:bidi="ar-EG"/>
        </w:rPr>
        <w:noBreakHyphen/>
        <w:t>D</w:t>
      </w:r>
      <w:r w:rsidR="00BD0019" w:rsidRPr="00282181">
        <w:rPr>
          <w:lang w:bidi="ar-EG"/>
        </w:rPr>
        <w:noBreakHyphen/>
        <w:t>163E</w:t>
      </w:r>
      <w:r w:rsidR="00BD0019" w:rsidRPr="00282181">
        <w:rPr>
          <w:rtl/>
          <w:lang w:bidi="ar-EG"/>
        </w:rPr>
        <w:t xml:space="preserve"> </w:t>
      </w:r>
      <w:r w:rsidR="00BD0019" w:rsidRPr="00282181">
        <w:rPr>
          <w:rFonts w:hint="cs"/>
          <w:rtl/>
          <w:lang w:bidi="ar-EG"/>
        </w:rPr>
        <w:t>المعنية،</w:t>
      </w:r>
      <w:r w:rsidR="00BD0019" w:rsidRPr="00282181">
        <w:rPr>
          <w:rtl/>
          <w:lang w:bidi="ar-EG"/>
        </w:rPr>
        <w:t xml:space="preserve"> مقارنةً ب</w:t>
      </w:r>
      <w:r w:rsidR="00BD0019" w:rsidRPr="00282181">
        <w:rPr>
          <w:rFonts w:hint="cs"/>
          <w:rtl/>
          <w:lang w:bidi="ar-EG"/>
        </w:rPr>
        <w:t>ت</w:t>
      </w:r>
      <w:r w:rsidR="00BD0019" w:rsidRPr="00282181">
        <w:rPr>
          <w:rtl/>
          <w:lang w:bidi="ar-EG"/>
        </w:rPr>
        <w:t xml:space="preserve">لك المسجل بالفعل في السجل الأساسي عند </w:t>
      </w:r>
      <w:r w:rsidR="0067380B">
        <w:rPr>
          <w:rFonts w:hint="cs"/>
          <w:rtl/>
          <w:lang w:bidi="ar-EG"/>
        </w:rPr>
        <w:t>الدرجة</w:t>
      </w:r>
      <w:r w:rsidR="0067380B">
        <w:rPr>
          <w:rtl/>
          <w:lang w:bidi="ar-EG"/>
        </w:rPr>
        <w:t xml:space="preserve"> 163 شرقا</w:t>
      </w:r>
      <w:r w:rsidR="0067380B">
        <w:rPr>
          <w:rFonts w:hint="cs"/>
          <w:rtl/>
          <w:lang w:bidi="ar-EG"/>
        </w:rPr>
        <w:t>ً</w:t>
      </w:r>
      <w:r w:rsidR="00BD0019" w:rsidRPr="00282181">
        <w:rPr>
          <w:rtl/>
          <w:lang w:bidi="ar-EG"/>
        </w:rPr>
        <w:t xml:space="preserve">، </w:t>
      </w:r>
      <w:r w:rsidR="0067380B">
        <w:rPr>
          <w:rFonts w:hint="cs"/>
          <w:rtl/>
          <w:lang w:bidi="ar-EG"/>
        </w:rPr>
        <w:t xml:space="preserve">من أجل </w:t>
      </w:r>
      <w:r w:rsidR="00BD0019" w:rsidRPr="00282181">
        <w:rPr>
          <w:rFonts w:hint="cs"/>
          <w:rtl/>
          <w:lang w:bidi="ar-EG"/>
        </w:rPr>
        <w:t>ا</w:t>
      </w:r>
      <w:r w:rsidR="00BD0019" w:rsidRPr="00282181">
        <w:rPr>
          <w:rtl/>
          <w:lang w:bidi="ar-EG"/>
        </w:rPr>
        <w:t>لتكيف مع ساتل الاتصالات عريضة النطاق من الجيل التالي</w:t>
      </w:r>
      <w:r w:rsidR="00BD0019" w:rsidRPr="00282181">
        <w:rPr>
          <w:rFonts w:hint="cs"/>
          <w:rtl/>
          <w:lang w:bidi="ar-EG"/>
        </w:rPr>
        <w:t>،</w:t>
      </w:r>
      <w:r w:rsidR="00BD0019" w:rsidRPr="00282181">
        <w:rPr>
          <w:rtl/>
          <w:lang w:bidi="ar-EG"/>
        </w:rPr>
        <w:t xml:space="preserve"> </w:t>
      </w:r>
      <w:r w:rsidR="00BD0019" w:rsidRPr="00282181">
        <w:rPr>
          <w:lang w:bidi="ar-EG"/>
        </w:rPr>
        <w:t>CHINASAT-19</w:t>
      </w:r>
      <w:r w:rsidR="00BD0019" w:rsidRPr="00282181">
        <w:rPr>
          <w:rFonts w:hint="cs"/>
          <w:rtl/>
          <w:lang w:bidi="ar-EG"/>
        </w:rPr>
        <w:t>،</w:t>
      </w:r>
      <w:r w:rsidR="00BD0019" w:rsidRPr="00282181">
        <w:rPr>
          <w:rtl/>
          <w:lang w:bidi="ar-EG"/>
        </w:rPr>
        <w:t xml:space="preserve"> ودعمه.</w:t>
      </w:r>
      <w:r w:rsidR="00BD0019">
        <w:rPr>
          <w:rFonts w:hint="cs"/>
          <w:rtl/>
          <w:lang w:bidi="ar-EG"/>
        </w:rPr>
        <w:t xml:space="preserve"> </w:t>
      </w:r>
      <w:r w:rsidR="0067380B" w:rsidRPr="0067380B">
        <w:rPr>
          <w:rtl/>
          <w:lang w:bidi="ar-EG"/>
        </w:rPr>
        <w:t xml:space="preserve">وبدون </w:t>
      </w:r>
      <w:proofErr w:type="spellStart"/>
      <w:r w:rsidR="0067380B">
        <w:rPr>
          <w:rFonts w:hint="cs"/>
          <w:rtl/>
          <w:lang w:bidi="ar-EG"/>
        </w:rPr>
        <w:t>الساتل</w:t>
      </w:r>
      <w:proofErr w:type="spellEnd"/>
      <w:r w:rsidR="0067380B" w:rsidRPr="0067380B">
        <w:rPr>
          <w:rtl/>
          <w:lang w:bidi="ar-EG"/>
        </w:rPr>
        <w:t xml:space="preserve"> </w:t>
      </w:r>
      <w:r w:rsidR="0067380B" w:rsidRPr="0067380B">
        <w:rPr>
          <w:lang w:bidi="ar-EG"/>
        </w:rPr>
        <w:t>CHINASAT-D-163E</w:t>
      </w:r>
      <w:r w:rsidR="0067380B" w:rsidRPr="0067380B">
        <w:rPr>
          <w:rtl/>
          <w:lang w:bidi="ar-EG"/>
        </w:rPr>
        <w:t xml:space="preserve">، ستكون جهودنا التنسيقية بلا جدوى، ولن يكون لاستخدام تخصيصات التردد المعنية أي أساس تنظيمي، مما يشكل صعوبات كبيرة للاستخدام في المستقبل وعقبة كبيرة أمام التطبيقات </w:t>
      </w:r>
      <w:proofErr w:type="spellStart"/>
      <w:r w:rsidR="0067380B" w:rsidRPr="0067380B">
        <w:rPr>
          <w:rtl/>
          <w:lang w:bidi="ar-EG"/>
        </w:rPr>
        <w:t>الساتلية</w:t>
      </w:r>
      <w:proofErr w:type="spellEnd"/>
      <w:r w:rsidR="001E4D4E">
        <w:rPr>
          <w:rFonts w:hint="cs"/>
          <w:rtl/>
          <w:lang w:bidi="ar-EG"/>
        </w:rPr>
        <w:t>.</w:t>
      </w:r>
    </w:p>
    <w:p w14:paraId="750A03AC" w14:textId="4BC58A69" w:rsidR="00BD0019" w:rsidRPr="007D5934" w:rsidRDefault="00BD0019" w:rsidP="007D5934">
      <w:pPr>
        <w:pStyle w:val="Headingb"/>
      </w:pPr>
      <w:r w:rsidRPr="007D5934">
        <w:rPr>
          <w:rFonts w:hint="cs"/>
          <w:rtl/>
        </w:rPr>
        <w:t>ج)</w:t>
      </w:r>
      <w:r w:rsidRPr="007D5934">
        <w:rPr>
          <w:rtl/>
        </w:rPr>
        <w:tab/>
      </w:r>
      <w:r w:rsidR="0067380B" w:rsidRPr="0067380B">
        <w:rPr>
          <w:rtl/>
        </w:rPr>
        <w:t>التحقيق بموجب الرقم 6.13 من لوائح الراديو</w:t>
      </w:r>
    </w:p>
    <w:p w14:paraId="02EAC2D6" w14:textId="6C2D5E85" w:rsidR="0072073C" w:rsidRPr="0072073C" w:rsidRDefault="0067380B" w:rsidP="00416047">
      <w:pPr>
        <w:rPr>
          <w:spacing w:val="-2"/>
          <w:rtl/>
          <w:lang w:bidi="ar-EG"/>
        </w:rPr>
      </w:pPr>
      <w:r w:rsidRPr="0072073C">
        <w:rPr>
          <w:spacing w:val="-2"/>
          <w:rtl/>
          <w:lang w:bidi="ar-EG"/>
        </w:rPr>
        <w:t xml:space="preserve">أرسل المكتب رسالة في 11 أغسطس 2023 بشأن تشغيل </w:t>
      </w:r>
      <w:proofErr w:type="spellStart"/>
      <w:r w:rsidR="00416047" w:rsidRPr="0072073C">
        <w:rPr>
          <w:spacing w:val="-2"/>
          <w:rtl/>
          <w:lang w:bidi="ar-EG"/>
        </w:rPr>
        <w:t>الساتل</w:t>
      </w:r>
      <w:proofErr w:type="spellEnd"/>
      <w:r w:rsidR="00416047" w:rsidRPr="0072073C">
        <w:rPr>
          <w:spacing w:val="-2"/>
          <w:rtl/>
          <w:lang w:bidi="ar-EG"/>
        </w:rPr>
        <w:t xml:space="preserve"> </w:t>
      </w:r>
      <w:r w:rsidR="00416047" w:rsidRPr="0072073C">
        <w:rPr>
          <w:spacing w:val="-2"/>
          <w:lang w:bidi="ar-EG"/>
        </w:rPr>
        <w:t>CHINASAT 19</w:t>
      </w:r>
      <w:r w:rsidR="00416047" w:rsidRPr="0072073C">
        <w:rPr>
          <w:rFonts w:hint="cs"/>
          <w:spacing w:val="-2"/>
          <w:rtl/>
          <w:lang w:bidi="ar-EG"/>
        </w:rPr>
        <w:t xml:space="preserve"> بشكل مستمر</w:t>
      </w:r>
      <w:r w:rsidRPr="0072073C">
        <w:rPr>
          <w:spacing w:val="-2"/>
          <w:rtl/>
          <w:lang w:bidi="ar-EG"/>
        </w:rPr>
        <w:t xml:space="preserve"> لتخصيصات التردد للشبكات </w:t>
      </w:r>
      <w:proofErr w:type="spellStart"/>
      <w:r w:rsidRPr="0072073C">
        <w:rPr>
          <w:spacing w:val="-2"/>
          <w:rtl/>
          <w:lang w:bidi="ar-EG"/>
        </w:rPr>
        <w:t>الساتلية</w:t>
      </w:r>
      <w:proofErr w:type="spellEnd"/>
      <w:r w:rsidRPr="0072073C">
        <w:rPr>
          <w:spacing w:val="-2"/>
          <w:rtl/>
          <w:lang w:bidi="ar-EG"/>
        </w:rPr>
        <w:t xml:space="preserve"> عند </w:t>
      </w:r>
      <w:r w:rsidRPr="0072073C">
        <w:rPr>
          <w:rFonts w:hint="cs"/>
          <w:spacing w:val="-2"/>
          <w:rtl/>
          <w:lang w:bidi="ar-EG"/>
        </w:rPr>
        <w:t>ال</w:t>
      </w:r>
      <w:r w:rsidRPr="0072073C">
        <w:rPr>
          <w:spacing w:val="-2"/>
          <w:rtl/>
          <w:lang w:bidi="ar-EG"/>
        </w:rPr>
        <w:t>درجة 163 شرقاً</w:t>
      </w:r>
      <w:r w:rsidR="00C92D3E" w:rsidRPr="0072073C">
        <w:rPr>
          <w:rFonts w:hint="cs"/>
          <w:spacing w:val="-2"/>
          <w:rtl/>
          <w:lang w:bidi="ar-EG"/>
        </w:rPr>
        <w:t>،</w:t>
      </w:r>
      <w:r w:rsidRPr="0072073C">
        <w:rPr>
          <w:spacing w:val="-2"/>
          <w:rtl/>
          <w:lang w:bidi="ar-EG"/>
        </w:rPr>
        <w:t xml:space="preserve"> وفقاً لأحكام الرقم </w:t>
      </w:r>
      <w:r w:rsidRPr="0072073C">
        <w:rPr>
          <w:rStyle w:val="Artref"/>
          <w:b/>
          <w:bCs/>
          <w:rtl/>
        </w:rPr>
        <w:t>6.13</w:t>
      </w:r>
      <w:r w:rsidRPr="0072073C">
        <w:rPr>
          <w:spacing w:val="-2"/>
          <w:rtl/>
          <w:lang w:bidi="ar-EG"/>
        </w:rPr>
        <w:t xml:space="preserve"> من لوائح الراديو. وتقوم إدارة الصين بإعداد رسالة توضيح </w:t>
      </w:r>
      <w:r w:rsidR="00C92D3E" w:rsidRPr="0072073C">
        <w:rPr>
          <w:rFonts w:hint="cs"/>
          <w:spacing w:val="-2"/>
          <w:rtl/>
          <w:lang w:bidi="ar-EG"/>
        </w:rPr>
        <w:t>لتبيّن</w:t>
      </w:r>
      <w:r w:rsidRPr="0072073C">
        <w:rPr>
          <w:spacing w:val="-2"/>
          <w:rtl/>
          <w:lang w:bidi="ar-EG"/>
        </w:rPr>
        <w:t xml:space="preserve"> استخدام تخصيصات التردد للشبكات </w:t>
      </w:r>
      <w:proofErr w:type="spellStart"/>
      <w:r w:rsidRPr="0072073C">
        <w:rPr>
          <w:spacing w:val="-2"/>
          <w:rtl/>
          <w:lang w:bidi="ar-EG"/>
        </w:rPr>
        <w:t>الساتلية</w:t>
      </w:r>
      <w:proofErr w:type="spellEnd"/>
      <w:r w:rsidRPr="0072073C">
        <w:rPr>
          <w:spacing w:val="-2"/>
          <w:rtl/>
          <w:lang w:bidi="ar-EG"/>
        </w:rPr>
        <w:t xml:space="preserve"> عند </w:t>
      </w:r>
      <w:r w:rsidR="00C92D3E" w:rsidRPr="0072073C">
        <w:rPr>
          <w:rFonts w:hint="cs"/>
          <w:spacing w:val="-2"/>
          <w:rtl/>
          <w:lang w:bidi="ar-EG"/>
        </w:rPr>
        <w:t>ال</w:t>
      </w:r>
      <w:r w:rsidRPr="0072073C">
        <w:rPr>
          <w:spacing w:val="-2"/>
          <w:rtl/>
          <w:lang w:bidi="ar-EG"/>
        </w:rPr>
        <w:t>درجة 163 شرقاً، بما في ذلك</w:t>
      </w:r>
      <w:r w:rsidR="00C92D3E" w:rsidRPr="0072073C">
        <w:rPr>
          <w:rFonts w:hint="cs"/>
          <w:spacing w:val="-2"/>
          <w:rtl/>
          <w:lang w:bidi="ar-EG"/>
        </w:rPr>
        <w:t xml:space="preserve"> الشبكة </w:t>
      </w:r>
      <w:proofErr w:type="spellStart"/>
      <w:r w:rsidR="00C92D3E" w:rsidRPr="0072073C">
        <w:rPr>
          <w:rFonts w:hint="cs"/>
          <w:spacing w:val="-2"/>
          <w:rtl/>
          <w:lang w:bidi="ar-EG"/>
        </w:rPr>
        <w:t>الساتلية</w:t>
      </w:r>
      <w:proofErr w:type="spellEnd"/>
      <w:r w:rsidRPr="0072073C">
        <w:rPr>
          <w:spacing w:val="-2"/>
          <w:rtl/>
          <w:lang w:bidi="ar-EG"/>
        </w:rPr>
        <w:t xml:space="preserve"> </w:t>
      </w:r>
      <w:r w:rsidRPr="0072073C">
        <w:rPr>
          <w:spacing w:val="-2"/>
          <w:lang w:bidi="ar-EG"/>
        </w:rPr>
        <w:t>CHINASAT</w:t>
      </w:r>
      <w:r w:rsidR="0072073C" w:rsidRPr="0072073C">
        <w:rPr>
          <w:spacing w:val="-2"/>
          <w:lang w:bidi="ar-EG"/>
        </w:rPr>
        <w:noBreakHyphen/>
      </w:r>
      <w:r w:rsidRPr="0072073C">
        <w:rPr>
          <w:spacing w:val="-2"/>
          <w:lang w:bidi="ar-EG"/>
        </w:rPr>
        <w:t>D</w:t>
      </w:r>
      <w:r w:rsidR="0072073C" w:rsidRPr="0072073C">
        <w:rPr>
          <w:spacing w:val="-2"/>
          <w:lang w:bidi="ar-EG"/>
        </w:rPr>
        <w:noBreakHyphen/>
      </w:r>
      <w:r w:rsidRPr="0072073C">
        <w:rPr>
          <w:spacing w:val="-2"/>
          <w:lang w:bidi="ar-EG"/>
        </w:rPr>
        <w:t>163E</w:t>
      </w:r>
      <w:r w:rsidRPr="0072073C">
        <w:rPr>
          <w:spacing w:val="-2"/>
          <w:rtl/>
          <w:lang w:bidi="ar-EG"/>
        </w:rPr>
        <w:t>، وسترد على المكتب خلال الفترة التنظيمية البالغة ثلاثة أشهر.</w:t>
      </w:r>
    </w:p>
    <w:p w14:paraId="24B54836" w14:textId="4E8C9988" w:rsidR="00EF7098" w:rsidRDefault="004C67F1" w:rsidP="00416047">
      <w:pPr>
        <w:rPr>
          <w:rtl/>
          <w:lang w:val="en-GB" w:bidi="ar-EG"/>
        </w:rPr>
      </w:pPr>
      <w:r w:rsidRPr="00BD0019">
        <w:rPr>
          <w:rtl/>
          <w:lang w:val="en-GB" w:bidi="ar-EG"/>
        </w:rPr>
        <w:br w:type="page"/>
      </w:r>
    </w:p>
    <w:p w14:paraId="6C0C258C" w14:textId="21ED1E69" w:rsidR="00EF7098" w:rsidRDefault="00EF7098" w:rsidP="00EF7098">
      <w:pPr>
        <w:pStyle w:val="Heading1"/>
        <w:rPr>
          <w:lang w:val="en-GB"/>
        </w:rPr>
      </w:pPr>
      <w:r>
        <w:rPr>
          <w:rFonts w:hint="cs"/>
          <w:rtl/>
          <w:lang w:val="en-GB"/>
        </w:rPr>
        <w:lastRenderedPageBreak/>
        <w:t>3</w:t>
      </w:r>
      <w:r>
        <w:rPr>
          <w:rtl/>
          <w:lang w:val="en-GB"/>
        </w:rPr>
        <w:tab/>
      </w:r>
      <w:r>
        <w:rPr>
          <w:rFonts w:hint="cs"/>
          <w:rtl/>
          <w:lang w:val="en-GB"/>
        </w:rPr>
        <w:t>المقترحات</w:t>
      </w:r>
    </w:p>
    <w:p w14:paraId="767E70EF" w14:textId="77777777" w:rsidR="00EF7098" w:rsidRPr="00EF7098" w:rsidRDefault="00EF7098" w:rsidP="00EF7098">
      <w:pPr>
        <w:pStyle w:val="Proposal"/>
      </w:pPr>
      <w:r w:rsidRPr="00EF7098">
        <w:tab/>
        <w:t>CHN/111A25A6/1</w:t>
      </w:r>
    </w:p>
    <w:p w14:paraId="7A95A828" w14:textId="778F3E64" w:rsidR="00EE5397" w:rsidRPr="00C84FBE" w:rsidRDefault="00EE5397" w:rsidP="00EE5397">
      <w:pPr>
        <w:rPr>
          <w:spacing w:val="-2"/>
          <w:rtl/>
          <w:lang w:val="en-GB" w:bidi="ar-EG"/>
        </w:rPr>
      </w:pPr>
      <w:r w:rsidRPr="00C84FBE">
        <w:rPr>
          <w:spacing w:val="-2"/>
          <w:rtl/>
          <w:lang w:val="en-GB" w:bidi="ar-EG"/>
        </w:rPr>
        <w:t xml:space="preserve">لقد ثبت أن تخصيصات التردد للشبكة </w:t>
      </w:r>
      <w:proofErr w:type="spellStart"/>
      <w:r w:rsidRPr="00C84FBE">
        <w:rPr>
          <w:spacing w:val="-2"/>
          <w:rtl/>
          <w:lang w:val="en-GB" w:bidi="ar-EG"/>
        </w:rPr>
        <w:t>الساتلية</w:t>
      </w:r>
      <w:proofErr w:type="spellEnd"/>
      <w:r w:rsidRPr="00C84FBE">
        <w:rPr>
          <w:spacing w:val="-2"/>
          <w:rtl/>
          <w:lang w:val="en-GB" w:bidi="ar-EG"/>
        </w:rPr>
        <w:t xml:space="preserve"> </w:t>
      </w:r>
      <w:r w:rsidRPr="00C84FBE">
        <w:rPr>
          <w:spacing w:val="-2"/>
          <w:lang w:val="en-GB" w:bidi="ar-EG"/>
        </w:rPr>
        <w:t>CHINASAT-D-163E</w:t>
      </w:r>
      <w:r w:rsidRPr="00C84FBE">
        <w:rPr>
          <w:spacing w:val="-2"/>
          <w:rtl/>
          <w:lang w:val="en-GB" w:bidi="ar-EG"/>
        </w:rPr>
        <w:t xml:space="preserve"> التي </w:t>
      </w:r>
      <w:r w:rsidRPr="00C84FBE">
        <w:rPr>
          <w:rFonts w:hint="cs"/>
          <w:spacing w:val="-2"/>
          <w:rtl/>
          <w:lang w:val="en-GB" w:bidi="ar-EG"/>
        </w:rPr>
        <w:t xml:space="preserve">تم </w:t>
      </w:r>
      <w:proofErr w:type="spellStart"/>
      <w:r w:rsidRPr="00C84FBE">
        <w:rPr>
          <w:rFonts w:hint="cs"/>
          <w:spacing w:val="-2"/>
          <w:rtl/>
          <w:lang w:val="en-GB" w:bidi="ar-EG"/>
        </w:rPr>
        <w:t>وضعهل</w:t>
      </w:r>
      <w:proofErr w:type="spellEnd"/>
      <w:r w:rsidRPr="00C84FBE">
        <w:rPr>
          <w:rFonts w:hint="cs"/>
          <w:spacing w:val="-2"/>
          <w:rtl/>
          <w:lang w:val="en-GB" w:bidi="ar-EG"/>
        </w:rPr>
        <w:t xml:space="preserve"> في الخدمة</w:t>
      </w:r>
      <w:r w:rsidRPr="00C84FBE">
        <w:rPr>
          <w:spacing w:val="-2"/>
          <w:rtl/>
          <w:lang w:val="en-GB" w:bidi="ar-EG"/>
        </w:rPr>
        <w:t xml:space="preserve"> بواسطة</w:t>
      </w:r>
      <w:r w:rsidRPr="00C84FBE">
        <w:rPr>
          <w:rFonts w:hint="cs"/>
          <w:spacing w:val="-2"/>
          <w:rtl/>
          <w:lang w:val="en-GB" w:bidi="ar-EG"/>
        </w:rPr>
        <w:t xml:space="preserve"> </w:t>
      </w:r>
      <w:proofErr w:type="spellStart"/>
      <w:r w:rsidRPr="00C84FBE">
        <w:rPr>
          <w:rFonts w:hint="cs"/>
          <w:spacing w:val="-2"/>
          <w:rtl/>
          <w:lang w:val="en-GB" w:bidi="ar-EG"/>
        </w:rPr>
        <w:t>الساتل</w:t>
      </w:r>
      <w:proofErr w:type="spellEnd"/>
      <w:r w:rsidRPr="00C84FBE">
        <w:rPr>
          <w:spacing w:val="-2"/>
          <w:rtl/>
          <w:lang w:val="en-GB" w:bidi="ar-EG"/>
        </w:rPr>
        <w:t xml:space="preserve"> </w:t>
      </w:r>
      <w:r w:rsidRPr="00C84FBE">
        <w:rPr>
          <w:spacing w:val="-2"/>
          <w:lang w:val="en-GB" w:bidi="ar-EG"/>
        </w:rPr>
        <w:t>APSTAR</w:t>
      </w:r>
      <w:r w:rsidR="0072073C" w:rsidRPr="00C84FBE">
        <w:rPr>
          <w:spacing w:val="-2"/>
          <w:lang w:val="en-GB" w:bidi="ar-EG"/>
        </w:rPr>
        <w:noBreakHyphen/>
      </w:r>
      <w:r w:rsidRPr="00C84FBE">
        <w:rPr>
          <w:spacing w:val="-2"/>
          <w:lang w:val="en-GB" w:bidi="ar-EG"/>
        </w:rPr>
        <w:t>6</w:t>
      </w:r>
      <w:r w:rsidRPr="00C84FBE">
        <w:rPr>
          <w:spacing w:val="-2"/>
          <w:rtl/>
          <w:lang w:val="en-GB" w:bidi="ar-EG"/>
        </w:rPr>
        <w:t xml:space="preserve"> ما زالت قيد التشغيل حتى اليوم. </w:t>
      </w:r>
      <w:r w:rsidRPr="00C84FBE">
        <w:rPr>
          <w:rFonts w:hint="cs"/>
          <w:spacing w:val="-2"/>
          <w:rtl/>
          <w:lang w:val="en-GB" w:bidi="ar-EG"/>
        </w:rPr>
        <w:t>و</w:t>
      </w:r>
      <w:r w:rsidRPr="00C84FBE">
        <w:rPr>
          <w:spacing w:val="-2"/>
          <w:rtl/>
          <w:lang w:val="en-GB" w:bidi="ar-EG"/>
        </w:rPr>
        <w:t>علاوة</w:t>
      </w:r>
      <w:r w:rsidRPr="00C84FBE">
        <w:rPr>
          <w:rFonts w:hint="cs"/>
          <w:spacing w:val="-2"/>
          <w:rtl/>
          <w:lang w:val="en-GB" w:bidi="ar-EG"/>
        </w:rPr>
        <w:t>ً</w:t>
      </w:r>
      <w:r w:rsidRPr="00C84FBE">
        <w:rPr>
          <w:spacing w:val="-2"/>
          <w:rtl/>
          <w:lang w:val="en-GB" w:bidi="ar-EG"/>
        </w:rPr>
        <w:t xml:space="preserve"> على ذلك، أكملت الشبكة </w:t>
      </w:r>
      <w:proofErr w:type="spellStart"/>
      <w:r w:rsidRPr="00C84FBE">
        <w:rPr>
          <w:spacing w:val="-2"/>
          <w:rtl/>
          <w:lang w:val="en-GB" w:bidi="ar-EG"/>
        </w:rPr>
        <w:t>الساتلية</w:t>
      </w:r>
      <w:proofErr w:type="spellEnd"/>
      <w:r w:rsidRPr="00C84FBE">
        <w:rPr>
          <w:spacing w:val="-2"/>
          <w:rtl/>
          <w:lang w:val="en-GB" w:bidi="ar-EG"/>
        </w:rPr>
        <w:t xml:space="preserve"> معظم </w:t>
      </w:r>
      <w:r w:rsidRPr="00C84FBE">
        <w:rPr>
          <w:rFonts w:hint="cs"/>
          <w:spacing w:val="-2"/>
          <w:rtl/>
          <w:lang w:val="en-GB" w:bidi="ar-EG"/>
        </w:rPr>
        <w:t xml:space="preserve">عملية </w:t>
      </w:r>
      <w:r w:rsidRPr="00C84FBE">
        <w:rPr>
          <w:spacing w:val="-2"/>
          <w:rtl/>
          <w:lang w:val="en-GB" w:bidi="ar-EG"/>
        </w:rPr>
        <w:t>تنسيق الترددات المطلوب</w:t>
      </w:r>
      <w:r w:rsidRPr="00C84FBE">
        <w:rPr>
          <w:rFonts w:hint="cs"/>
          <w:spacing w:val="-2"/>
          <w:rtl/>
          <w:lang w:val="en-GB" w:bidi="ar-EG"/>
        </w:rPr>
        <w:t>ة</w:t>
      </w:r>
      <w:r w:rsidRPr="00C84FBE">
        <w:rPr>
          <w:spacing w:val="-2"/>
          <w:rtl/>
          <w:lang w:val="en-GB" w:bidi="ar-EG"/>
        </w:rPr>
        <w:t xml:space="preserve"> وتم </w:t>
      </w:r>
      <w:r w:rsidRPr="00C84FBE">
        <w:rPr>
          <w:rFonts w:hint="cs"/>
          <w:spacing w:val="-2"/>
          <w:rtl/>
          <w:lang w:val="en-GB" w:bidi="ar-EG"/>
        </w:rPr>
        <w:t>إدراجها</w:t>
      </w:r>
      <w:r w:rsidRPr="00C84FBE">
        <w:rPr>
          <w:spacing w:val="-2"/>
          <w:rtl/>
          <w:lang w:val="en-GB" w:bidi="ar-EG"/>
        </w:rPr>
        <w:t xml:space="preserve"> في السجل الأساسي الدولي للترددات (</w:t>
      </w:r>
      <w:r w:rsidRPr="00C84FBE">
        <w:rPr>
          <w:spacing w:val="-2"/>
          <w:lang w:val="en-GB" w:bidi="ar-EG"/>
        </w:rPr>
        <w:t>MIFR</w:t>
      </w:r>
      <w:r w:rsidRPr="00C84FBE">
        <w:rPr>
          <w:spacing w:val="-2"/>
          <w:rtl/>
          <w:lang w:val="en-GB" w:bidi="ar-EG"/>
        </w:rPr>
        <w:t xml:space="preserve">). </w:t>
      </w:r>
      <w:r w:rsidRPr="00C84FBE">
        <w:rPr>
          <w:rFonts w:hint="cs"/>
          <w:spacing w:val="-2"/>
          <w:rtl/>
          <w:lang w:val="en-GB" w:bidi="ar-EG"/>
        </w:rPr>
        <w:t>وفيما يتعلق ب</w:t>
      </w:r>
      <w:r w:rsidRPr="00C84FBE">
        <w:rPr>
          <w:spacing w:val="-2"/>
          <w:rtl/>
          <w:lang w:val="en-GB" w:bidi="ar-EG"/>
        </w:rPr>
        <w:t xml:space="preserve">تشغيل </w:t>
      </w:r>
      <w:proofErr w:type="spellStart"/>
      <w:r w:rsidRPr="00C84FBE">
        <w:rPr>
          <w:rFonts w:hint="cs"/>
          <w:spacing w:val="-2"/>
          <w:rtl/>
          <w:lang w:val="en-GB" w:bidi="ar-EG"/>
        </w:rPr>
        <w:t>الساتل</w:t>
      </w:r>
      <w:proofErr w:type="spellEnd"/>
      <w:r w:rsidRPr="00C84FBE">
        <w:rPr>
          <w:spacing w:val="-2"/>
          <w:rtl/>
          <w:lang w:val="en-GB" w:bidi="ar-EG"/>
        </w:rPr>
        <w:t xml:space="preserve"> البديل </w:t>
      </w:r>
      <w:r w:rsidRPr="00C84FBE">
        <w:rPr>
          <w:spacing w:val="-2"/>
          <w:lang w:val="en-GB" w:bidi="ar-EG"/>
        </w:rPr>
        <w:t>CHINASAT 19</w:t>
      </w:r>
      <w:r w:rsidRPr="00C84FBE">
        <w:rPr>
          <w:spacing w:val="-2"/>
          <w:rtl/>
          <w:lang w:val="en-GB" w:bidi="ar-EG"/>
        </w:rPr>
        <w:t xml:space="preserve"> منذ ديسمبر 2022، لم تثر أي إدارة أخرى أي شكاوى أو مشاكل </w:t>
      </w:r>
      <w:r w:rsidRPr="00C84FBE">
        <w:rPr>
          <w:rFonts w:hint="cs"/>
          <w:spacing w:val="-2"/>
          <w:rtl/>
          <w:lang w:val="en-GB" w:bidi="ar-EG"/>
        </w:rPr>
        <w:t>ذات صلة</w:t>
      </w:r>
      <w:r w:rsidRPr="00C84FBE">
        <w:rPr>
          <w:spacing w:val="-2"/>
          <w:rtl/>
          <w:lang w:val="en-GB" w:bidi="ar-EG"/>
        </w:rPr>
        <w:t xml:space="preserve"> بالتداخل فيما يتعلق بتخصيصات التردد المذكورة أعلاه.</w:t>
      </w:r>
    </w:p>
    <w:p w14:paraId="115FB12D" w14:textId="37EE7F7D" w:rsidR="00EF7098" w:rsidRDefault="00EE5397" w:rsidP="00EE5397">
      <w:pPr>
        <w:rPr>
          <w:lang w:val="en-GB" w:bidi="ar-EG"/>
        </w:rPr>
      </w:pPr>
      <w:r w:rsidRPr="00EE5397">
        <w:rPr>
          <w:rtl/>
          <w:lang w:val="en-GB" w:bidi="ar-EG"/>
        </w:rPr>
        <w:t xml:space="preserve">وتطلب إدارة الصين من المؤتمر </w:t>
      </w:r>
      <w:r w:rsidRPr="00EE5397">
        <w:rPr>
          <w:lang w:val="en-GB" w:bidi="ar-EG"/>
        </w:rPr>
        <w:t>WRC-23</w:t>
      </w:r>
      <w:r w:rsidRPr="00EE5397">
        <w:rPr>
          <w:rtl/>
          <w:lang w:val="en-GB" w:bidi="ar-EG"/>
        </w:rPr>
        <w:t xml:space="preserve"> أن ينظر في هذه النقاط وأن يكلف المكتب بالاحتفاظ بتخصيصات التردد للشبكة </w:t>
      </w:r>
      <w:proofErr w:type="spellStart"/>
      <w:r w:rsidRPr="00EE5397">
        <w:rPr>
          <w:rtl/>
          <w:lang w:val="en-GB" w:bidi="ar-EG"/>
        </w:rPr>
        <w:t>الساتلية</w:t>
      </w:r>
      <w:proofErr w:type="spellEnd"/>
      <w:r w:rsidRPr="00EE5397">
        <w:rPr>
          <w:rtl/>
          <w:lang w:val="en-GB" w:bidi="ar-EG"/>
        </w:rPr>
        <w:t xml:space="preserve"> </w:t>
      </w:r>
      <w:r w:rsidRPr="00EE5397">
        <w:rPr>
          <w:lang w:val="en-GB" w:bidi="ar-EG"/>
        </w:rPr>
        <w:t>CHINASAT-D-163E</w:t>
      </w:r>
      <w:r w:rsidRPr="00EE5397">
        <w:rPr>
          <w:rtl/>
          <w:lang w:val="en-GB" w:bidi="ar-EG"/>
        </w:rPr>
        <w:t xml:space="preserve"> في السجل الأساسي الدولي للترددات</w:t>
      </w:r>
      <w:r>
        <w:rPr>
          <w:rFonts w:hint="cs"/>
          <w:rtl/>
          <w:lang w:val="en-GB" w:bidi="ar-EG"/>
        </w:rPr>
        <w:t>.</w:t>
      </w:r>
    </w:p>
    <w:p w14:paraId="573841C8" w14:textId="77777777" w:rsidR="007D5934" w:rsidRDefault="007D5934" w:rsidP="00C84FBE">
      <w:pPr>
        <w:pStyle w:val="Reasons"/>
        <w:rPr>
          <w:lang w:val="en-GB" w:bidi="ar-EG"/>
        </w:rPr>
      </w:pPr>
    </w:p>
    <w:p w14:paraId="58A153A3" w14:textId="188F0207" w:rsidR="00EF7098" w:rsidRPr="00EF7098" w:rsidRDefault="00EF7098" w:rsidP="00EF7098">
      <w:pPr>
        <w:spacing w:before="600" w:line="240" w:lineRule="auto"/>
        <w:jc w:val="center"/>
        <w:rPr>
          <w:rtl/>
        </w:rPr>
      </w:pPr>
      <w:r w:rsidRPr="00FE0082">
        <w:rPr>
          <w:rtl/>
          <w:lang w:bidi="ar-EG"/>
        </w:rPr>
        <w:t>ــــــــــــــــــــــــــــــــــــــــــــــــــــــــــــــــــــــــــــــــــــــــــــــــ</w:t>
      </w:r>
    </w:p>
    <w:sectPr w:rsidR="00EF7098" w:rsidRPr="00EF7098" w:rsidSect="004C67F1">
      <w:headerReference w:type="even" r:id="rId16"/>
      <w:headerReference w:type="default" r:id="rId17"/>
      <w:footerReference w:type="even" r:id="rId18"/>
      <w:footerReference w:type="default" r:id="rId19"/>
      <w:footerReference w:type="first" r:id="rId20"/>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1921" w14:textId="77777777" w:rsidR="00B0284C" w:rsidRDefault="00B0284C" w:rsidP="002919E1">
      <w:r>
        <w:separator/>
      </w:r>
    </w:p>
    <w:p w14:paraId="0B86C435" w14:textId="77777777" w:rsidR="00B0284C" w:rsidRDefault="00B0284C" w:rsidP="002919E1"/>
    <w:p w14:paraId="4C21E817" w14:textId="77777777" w:rsidR="00B0284C" w:rsidRDefault="00B0284C" w:rsidP="002919E1"/>
    <w:p w14:paraId="4BD19518" w14:textId="77777777" w:rsidR="00B0284C" w:rsidRDefault="00B0284C"/>
    <w:p w14:paraId="42519249" w14:textId="77777777" w:rsidR="00B0284C" w:rsidRDefault="00B0284C"/>
  </w:endnote>
  <w:endnote w:type="continuationSeparator" w:id="0">
    <w:p w14:paraId="31D5F303" w14:textId="77777777" w:rsidR="00B0284C" w:rsidRDefault="00B0284C" w:rsidP="002919E1">
      <w:r>
        <w:continuationSeparator/>
      </w:r>
    </w:p>
    <w:p w14:paraId="77D881F1" w14:textId="77777777" w:rsidR="00B0284C" w:rsidRDefault="00B0284C" w:rsidP="002919E1"/>
    <w:p w14:paraId="47FE022C" w14:textId="77777777" w:rsidR="00B0284C" w:rsidRDefault="00B0284C" w:rsidP="002919E1"/>
    <w:p w14:paraId="76A62321" w14:textId="77777777" w:rsidR="00B0284C" w:rsidRDefault="00B0284C"/>
    <w:p w14:paraId="5E9E9E53" w14:textId="77777777" w:rsidR="00B0284C" w:rsidRDefault="00B02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F865" w14:textId="639C870A"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06536A">
      <w:rPr>
        <w:sz w:val="16"/>
        <w:szCs w:val="16"/>
      </w:rPr>
      <w:instrText xml:space="preserve"> FILENAME \p \* MERGEFORMAT </w:instrText>
    </w:r>
    <w:r w:rsidRPr="0026373E">
      <w:rPr>
        <w:sz w:val="16"/>
        <w:szCs w:val="16"/>
        <w:lang w:val="fr-FR"/>
      </w:rPr>
      <w:fldChar w:fldCharType="separate"/>
    </w:r>
    <w:r w:rsidR="009527BE">
      <w:rPr>
        <w:noProof/>
        <w:sz w:val="16"/>
        <w:szCs w:val="16"/>
      </w:rPr>
      <w:t>P:\ARA\ITU-R\CONF-R\CMR23\100\111ADD25ADD06A.docx</w:t>
    </w:r>
    <w:r w:rsidRPr="0026373E">
      <w:rPr>
        <w:sz w:val="16"/>
        <w:szCs w:val="16"/>
      </w:rPr>
      <w:fldChar w:fldCharType="end"/>
    </w:r>
    <w:proofErr w:type="gramStart"/>
    <w:r w:rsidRPr="0026373E">
      <w:rPr>
        <w:sz w:val="16"/>
        <w:szCs w:val="16"/>
      </w:rPr>
      <w:t xml:space="preserve">  </w:t>
    </w:r>
    <w:r w:rsidRPr="0006536A">
      <w:rPr>
        <w:sz w:val="16"/>
        <w:szCs w:val="16"/>
      </w:rPr>
      <w:t xml:space="preserve"> (</w:t>
    </w:r>
    <w:proofErr w:type="gramEnd"/>
    <w:r w:rsidR="00353D6D" w:rsidRPr="0006536A">
      <w:rPr>
        <w:sz w:val="16"/>
        <w:szCs w:val="16"/>
      </w:rPr>
      <w:t>530552\</w:t>
    </w:r>
    <w:r w:rsidRPr="0006536A">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A9FF" w14:textId="5CBF8BF0" w:rsidR="00EF7098" w:rsidRPr="00EF7098" w:rsidRDefault="00EF7098" w:rsidP="00EF7098">
    <w:pPr>
      <w:pStyle w:val="Footer"/>
      <w:tabs>
        <w:tab w:val="center" w:pos="5103"/>
        <w:tab w:val="right" w:pos="9639"/>
      </w:tabs>
      <w:bidi w:val="0"/>
      <w:spacing w:before="120"/>
      <w:rPr>
        <w:sz w:val="16"/>
        <w:szCs w:val="16"/>
      </w:rPr>
    </w:pPr>
    <w:r w:rsidRPr="0026373E">
      <w:rPr>
        <w:sz w:val="16"/>
        <w:szCs w:val="16"/>
        <w:lang w:val="fr-FR"/>
      </w:rPr>
      <w:fldChar w:fldCharType="begin"/>
    </w:r>
    <w:r w:rsidRPr="0006536A">
      <w:rPr>
        <w:sz w:val="16"/>
        <w:szCs w:val="16"/>
      </w:rPr>
      <w:instrText xml:space="preserve"> FILENAME \p \* MERGEFORMAT </w:instrText>
    </w:r>
    <w:r w:rsidRPr="0026373E">
      <w:rPr>
        <w:sz w:val="16"/>
        <w:szCs w:val="16"/>
        <w:lang w:val="fr-FR"/>
      </w:rPr>
      <w:fldChar w:fldCharType="separate"/>
    </w:r>
    <w:r w:rsidR="009527BE">
      <w:rPr>
        <w:noProof/>
        <w:sz w:val="16"/>
        <w:szCs w:val="16"/>
      </w:rPr>
      <w:t>P:\ARA\ITU-R\CONF-R\CMR23\100\111ADD25ADD06A.docx</w:t>
    </w:r>
    <w:r w:rsidRPr="0026373E">
      <w:rPr>
        <w:sz w:val="16"/>
        <w:szCs w:val="16"/>
      </w:rPr>
      <w:fldChar w:fldCharType="end"/>
    </w:r>
    <w:proofErr w:type="gramStart"/>
    <w:r w:rsidRPr="0026373E">
      <w:rPr>
        <w:sz w:val="16"/>
        <w:szCs w:val="16"/>
      </w:rPr>
      <w:t xml:space="preserve">  </w:t>
    </w:r>
    <w:r w:rsidRPr="0006536A">
      <w:rPr>
        <w:sz w:val="16"/>
        <w:szCs w:val="16"/>
      </w:rPr>
      <w:t xml:space="preserve"> (</w:t>
    </w:r>
    <w:proofErr w:type="gramEnd"/>
    <w:r w:rsidRPr="0006536A">
      <w:rPr>
        <w:sz w:val="16"/>
        <w:szCs w:val="16"/>
      </w:rPr>
      <w:t>530552\)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6160" w14:textId="485A9E19" w:rsidR="00353D6D" w:rsidRPr="00353D6D" w:rsidRDefault="00353D6D" w:rsidP="00353D6D">
    <w:pPr>
      <w:pStyle w:val="Footer"/>
      <w:tabs>
        <w:tab w:val="center" w:pos="5103"/>
        <w:tab w:val="right" w:pos="9639"/>
      </w:tabs>
      <w:bidi w:val="0"/>
      <w:spacing w:before="120"/>
      <w:rPr>
        <w:sz w:val="16"/>
        <w:szCs w:val="16"/>
      </w:rPr>
    </w:pPr>
    <w:r w:rsidRPr="0026373E">
      <w:rPr>
        <w:sz w:val="16"/>
        <w:szCs w:val="16"/>
        <w:lang w:val="fr-FR"/>
      </w:rPr>
      <w:fldChar w:fldCharType="begin"/>
    </w:r>
    <w:r w:rsidRPr="0006536A">
      <w:rPr>
        <w:sz w:val="16"/>
        <w:szCs w:val="16"/>
      </w:rPr>
      <w:instrText xml:space="preserve"> FILENAME \p \* MERGEFORMAT </w:instrText>
    </w:r>
    <w:r w:rsidRPr="0026373E">
      <w:rPr>
        <w:sz w:val="16"/>
        <w:szCs w:val="16"/>
        <w:lang w:val="fr-FR"/>
      </w:rPr>
      <w:fldChar w:fldCharType="separate"/>
    </w:r>
    <w:r w:rsidR="009527BE">
      <w:rPr>
        <w:noProof/>
        <w:sz w:val="16"/>
        <w:szCs w:val="16"/>
      </w:rPr>
      <w:t>P:\ARA\ITU-R\CONF-R\CMR23\100\111ADD25ADD06A.docx</w:t>
    </w:r>
    <w:r w:rsidRPr="0026373E">
      <w:rPr>
        <w:sz w:val="16"/>
        <w:szCs w:val="16"/>
      </w:rPr>
      <w:fldChar w:fldCharType="end"/>
    </w:r>
    <w:proofErr w:type="gramStart"/>
    <w:r w:rsidRPr="0026373E">
      <w:rPr>
        <w:sz w:val="16"/>
        <w:szCs w:val="16"/>
      </w:rPr>
      <w:t xml:space="preserve">  </w:t>
    </w:r>
    <w:r w:rsidRPr="0006536A">
      <w:rPr>
        <w:sz w:val="16"/>
        <w:szCs w:val="16"/>
      </w:rPr>
      <w:t xml:space="preserve"> (</w:t>
    </w:r>
    <w:proofErr w:type="gramEnd"/>
    <w:r w:rsidRPr="0006536A">
      <w:rPr>
        <w:sz w:val="16"/>
        <w:szCs w:val="16"/>
      </w:rPr>
      <w:t>530552\)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9A2B" w14:textId="77777777" w:rsidR="00B0284C" w:rsidRDefault="00B0284C" w:rsidP="00C45930">
      <w:r>
        <w:separator/>
      </w:r>
    </w:p>
  </w:footnote>
  <w:footnote w:type="continuationSeparator" w:id="0">
    <w:p w14:paraId="63E7B90E" w14:textId="77777777" w:rsidR="00B0284C" w:rsidRDefault="00B0284C" w:rsidP="002919E1">
      <w:r>
        <w:continuationSeparator/>
      </w:r>
    </w:p>
    <w:p w14:paraId="4BB349CB" w14:textId="77777777" w:rsidR="00B0284C" w:rsidRDefault="00B0284C" w:rsidP="002919E1"/>
    <w:p w14:paraId="3822C651" w14:textId="77777777" w:rsidR="00B0284C" w:rsidRDefault="00B0284C" w:rsidP="002919E1"/>
    <w:p w14:paraId="291ED58A" w14:textId="77777777" w:rsidR="00B0284C" w:rsidRDefault="00B0284C"/>
    <w:p w14:paraId="1EF2C6E2" w14:textId="77777777" w:rsidR="00B0284C" w:rsidRDefault="00B0284C"/>
  </w:footnote>
  <w:footnote w:id="1">
    <w:p w14:paraId="000A5869" w14:textId="77777777" w:rsidR="00E63DD8" w:rsidRPr="009527BE" w:rsidRDefault="00E63DD8" w:rsidP="00BD0019">
      <w:pPr>
        <w:pStyle w:val="FootnoteText"/>
        <w:rPr>
          <w:spacing w:val="-2"/>
          <w:rtl/>
        </w:rPr>
      </w:pPr>
      <w:r w:rsidRPr="009527BE">
        <w:rPr>
          <w:rStyle w:val="FootnoteReference"/>
          <w:spacing w:val="-2"/>
          <w:position w:val="0"/>
          <w:rtl/>
        </w:rPr>
        <w:t>1</w:t>
      </w:r>
      <w:r w:rsidRPr="009527BE">
        <w:rPr>
          <w:spacing w:val="-2"/>
        </w:rPr>
        <w:tab/>
      </w:r>
      <w:r w:rsidRPr="009527BE">
        <w:rPr>
          <w:rFonts w:hint="cs"/>
          <w:spacing w:val="-2"/>
          <w:rtl/>
        </w:rPr>
        <w:t>هذا البند من جدول الأعمال يقتصر حصراً على تقرير المدير فيما</w:t>
      </w:r>
      <w:r w:rsidRPr="009527BE">
        <w:rPr>
          <w:rFonts w:hint="eastAsia"/>
          <w:spacing w:val="-2"/>
          <w:rtl/>
        </w:rPr>
        <w:t> </w:t>
      </w:r>
      <w:r w:rsidRPr="009527BE">
        <w:rPr>
          <w:rFonts w:hint="cs"/>
          <w:spacing w:val="-2"/>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9527BE">
        <w:rPr>
          <w:rFonts w:hint="eastAsia"/>
          <w:spacing w:val="-2"/>
          <w:rtl/>
        </w:rPr>
        <w:t> </w:t>
      </w:r>
      <w:r w:rsidRPr="009527BE">
        <w:rPr>
          <w:rFonts w:hint="cs"/>
          <w:spacing w:val="-2"/>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9E8C" w14:textId="74E34309" w:rsidR="00353D6D" w:rsidRPr="00353D6D" w:rsidRDefault="005E5F16" w:rsidP="00353D6D">
    <w:pPr>
      <w:bidi w:val="0"/>
      <w:spacing w:after="360" w:line="240" w:lineRule="auto"/>
      <w:jc w:val="center"/>
      <w:rPr>
        <w:sz w:val="20"/>
        <w:szCs w:val="20"/>
      </w:rPr>
    </w:pPr>
    <w:r w:rsidRPr="00353D6D">
      <w:rPr>
        <w:rStyle w:val="PageNumber"/>
        <w:rFonts w:ascii="Dubai" w:hAnsi="Dubai" w:cs="Dubai"/>
      </w:rPr>
      <w:fldChar w:fldCharType="begin"/>
    </w:r>
    <w:r w:rsidRPr="00353D6D">
      <w:rPr>
        <w:rStyle w:val="PageNumber"/>
        <w:rFonts w:ascii="Dubai" w:hAnsi="Dubai" w:cs="Dubai"/>
      </w:rPr>
      <w:instrText xml:space="preserve"> PAGE </w:instrText>
    </w:r>
    <w:r w:rsidRPr="00353D6D">
      <w:rPr>
        <w:rStyle w:val="PageNumber"/>
        <w:rFonts w:ascii="Dubai" w:hAnsi="Dubai" w:cs="Dubai"/>
      </w:rPr>
      <w:fldChar w:fldCharType="separate"/>
    </w:r>
    <w:r w:rsidRPr="00353D6D">
      <w:rPr>
        <w:rStyle w:val="PageNumber"/>
        <w:rFonts w:ascii="Dubai" w:hAnsi="Dubai" w:cs="Dubai"/>
      </w:rPr>
      <w:t>2</w:t>
    </w:r>
    <w:r w:rsidRPr="00353D6D">
      <w:rPr>
        <w:rStyle w:val="PageNumber"/>
        <w:rFonts w:ascii="Dubai" w:hAnsi="Dubai" w:cs="Dubai"/>
      </w:rPr>
      <w:fldChar w:fldCharType="end"/>
    </w:r>
    <w:r w:rsidRPr="00353D6D">
      <w:rPr>
        <w:rStyle w:val="PageNumber"/>
        <w:rFonts w:ascii="Dubai" w:hAnsi="Dubai" w:cs="Dubai"/>
        <w:rtl/>
      </w:rPr>
      <w:br/>
    </w:r>
    <w:r w:rsidR="004F5F29" w:rsidRPr="00353D6D">
      <w:rPr>
        <w:rStyle w:val="PageNumber"/>
        <w:rFonts w:ascii="Dubai" w:hAnsi="Dubai" w:cs="Dubai"/>
      </w:rPr>
      <w:t>WRC</w:t>
    </w:r>
    <w:r w:rsidRPr="00353D6D">
      <w:rPr>
        <w:rStyle w:val="PageNumber"/>
        <w:rFonts w:ascii="Dubai" w:hAnsi="Dubai" w:cs="Dubai"/>
      </w:rPr>
      <w:t>23/111(Add.</w:t>
    </w:r>
    <w:proofErr w:type="gramStart"/>
    <w:r w:rsidRPr="00353D6D">
      <w:rPr>
        <w:rStyle w:val="PageNumber"/>
        <w:rFonts w:ascii="Dubai" w:hAnsi="Dubai" w:cs="Dubai"/>
      </w:rPr>
      <w:t>25)(</w:t>
    </w:r>
    <w:proofErr w:type="gramEnd"/>
    <w:r w:rsidRPr="00353D6D">
      <w:rPr>
        <w:rStyle w:val="PageNumber"/>
        <w:rFonts w:ascii="Dubai" w:hAnsi="Dubai" w:cs="Dubai"/>
      </w:rPr>
      <w:t>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27DB" w14:textId="5BD1A999" w:rsidR="00EF7098" w:rsidRPr="00EF7098" w:rsidRDefault="00EF7098" w:rsidP="00EF7098">
    <w:pPr>
      <w:bidi w:val="0"/>
      <w:spacing w:after="360" w:line="240" w:lineRule="auto"/>
      <w:jc w:val="center"/>
      <w:rPr>
        <w:sz w:val="20"/>
        <w:szCs w:val="20"/>
      </w:rPr>
    </w:pPr>
    <w:r w:rsidRPr="00353D6D">
      <w:rPr>
        <w:rStyle w:val="PageNumber"/>
        <w:rFonts w:ascii="Dubai" w:hAnsi="Dubai" w:cs="Dubai"/>
      </w:rPr>
      <w:fldChar w:fldCharType="begin"/>
    </w:r>
    <w:r w:rsidRPr="00353D6D">
      <w:rPr>
        <w:rStyle w:val="PageNumber"/>
        <w:rFonts w:ascii="Dubai" w:hAnsi="Dubai" w:cs="Dubai"/>
      </w:rPr>
      <w:instrText xml:space="preserve"> PAGE </w:instrText>
    </w:r>
    <w:r w:rsidRPr="00353D6D">
      <w:rPr>
        <w:rStyle w:val="PageNumber"/>
        <w:rFonts w:ascii="Dubai" w:hAnsi="Dubai" w:cs="Dubai"/>
      </w:rPr>
      <w:fldChar w:fldCharType="separate"/>
    </w:r>
    <w:r>
      <w:rPr>
        <w:rStyle w:val="PageNumber"/>
        <w:rFonts w:ascii="Dubai" w:hAnsi="Dubai" w:cs="Dubai"/>
      </w:rPr>
      <w:t>2</w:t>
    </w:r>
    <w:r w:rsidRPr="00353D6D">
      <w:rPr>
        <w:rStyle w:val="PageNumber"/>
        <w:rFonts w:ascii="Dubai" w:hAnsi="Dubai" w:cs="Dubai"/>
      </w:rPr>
      <w:fldChar w:fldCharType="end"/>
    </w:r>
    <w:r w:rsidRPr="00353D6D">
      <w:rPr>
        <w:rStyle w:val="PageNumber"/>
        <w:rFonts w:ascii="Dubai" w:hAnsi="Dubai" w:cs="Dubai"/>
        <w:rtl/>
      </w:rPr>
      <w:br/>
    </w:r>
    <w:r w:rsidRPr="00353D6D">
      <w:rPr>
        <w:rStyle w:val="PageNumber"/>
        <w:rFonts w:ascii="Dubai" w:hAnsi="Dubai" w:cs="Dubai"/>
      </w:rPr>
      <w:t>WRC23/111(Add.</w:t>
    </w:r>
    <w:proofErr w:type="gramStart"/>
    <w:r w:rsidRPr="00353D6D">
      <w:rPr>
        <w:rStyle w:val="PageNumber"/>
        <w:rFonts w:ascii="Dubai" w:hAnsi="Dubai" w:cs="Dubai"/>
      </w:rPr>
      <w:t>25)(</w:t>
    </w:r>
    <w:proofErr w:type="gramEnd"/>
    <w:r w:rsidRPr="00353D6D">
      <w:rPr>
        <w:rStyle w:val="PageNumber"/>
        <w:rFonts w:ascii="Dubai" w:hAnsi="Dubai" w:cs="Dubai"/>
      </w:rPr>
      <w:t>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775367">
    <w:abstractNumId w:val="9"/>
  </w:num>
  <w:num w:numId="2" w16cid:durableId="115759366">
    <w:abstractNumId w:val="13"/>
  </w:num>
  <w:num w:numId="3" w16cid:durableId="1607880369">
    <w:abstractNumId w:val="11"/>
  </w:num>
  <w:num w:numId="4" w16cid:durableId="345399504">
    <w:abstractNumId w:val="14"/>
  </w:num>
  <w:num w:numId="5" w16cid:durableId="1231191705">
    <w:abstractNumId w:val="7"/>
  </w:num>
  <w:num w:numId="6" w16cid:durableId="351105428">
    <w:abstractNumId w:val="6"/>
  </w:num>
  <w:num w:numId="7" w16cid:durableId="448626537">
    <w:abstractNumId w:val="5"/>
  </w:num>
  <w:num w:numId="8" w16cid:durableId="96827079">
    <w:abstractNumId w:val="4"/>
  </w:num>
  <w:num w:numId="9" w16cid:durableId="913971462">
    <w:abstractNumId w:val="8"/>
  </w:num>
  <w:num w:numId="10" w16cid:durableId="2015067716">
    <w:abstractNumId w:val="3"/>
  </w:num>
  <w:num w:numId="11" w16cid:durableId="742948770">
    <w:abstractNumId w:val="2"/>
  </w:num>
  <w:num w:numId="12" w16cid:durableId="490366085">
    <w:abstractNumId w:val="1"/>
  </w:num>
  <w:num w:numId="13" w16cid:durableId="1224219472">
    <w:abstractNumId w:val="0"/>
  </w:num>
  <w:num w:numId="14" w16cid:durableId="1566381226">
    <w:abstractNumId w:val="10"/>
  </w:num>
  <w:num w:numId="15" w16cid:durableId="1685814411">
    <w:abstractNumId w:val="15"/>
  </w:num>
  <w:num w:numId="16" w16cid:durableId="983774573">
    <w:abstractNumId w:val="12"/>
  </w:num>
  <w:num w:numId="17" w16cid:durableId="1109618785">
    <w:abstractNumId w:val="6"/>
  </w:num>
  <w:num w:numId="18" w16cid:durableId="1402022751">
    <w:abstractNumId w:val="5"/>
  </w:num>
  <w:num w:numId="19" w16cid:durableId="21907399">
    <w:abstractNumId w:val="3"/>
  </w:num>
  <w:num w:numId="20" w16cid:durableId="127013063">
    <w:abstractNumId w:val="2"/>
  </w:num>
  <w:num w:numId="21" w16cid:durableId="1135869958">
    <w:abstractNumId w:val="6"/>
  </w:num>
  <w:num w:numId="22" w16cid:durableId="228464425">
    <w:abstractNumId w:val="5"/>
  </w:num>
  <w:num w:numId="23" w16cid:durableId="2097826628">
    <w:abstractNumId w:val="3"/>
  </w:num>
  <w:num w:numId="24" w16cid:durableId="576017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05"/>
    <w:rsid w:val="0005672F"/>
    <w:rsid w:val="0006536A"/>
    <w:rsid w:val="000674F2"/>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44DC"/>
    <w:rsid w:val="000B5404"/>
    <w:rsid w:val="000B5B15"/>
    <w:rsid w:val="000C2EA0"/>
    <w:rsid w:val="000C4669"/>
    <w:rsid w:val="000C6716"/>
    <w:rsid w:val="000D06EB"/>
    <w:rsid w:val="000D1708"/>
    <w:rsid w:val="000D1EE4"/>
    <w:rsid w:val="000D6E0C"/>
    <w:rsid w:val="000E2AFC"/>
    <w:rsid w:val="000E2CB5"/>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4D4E"/>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5BC6"/>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3D6D"/>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5EE8"/>
    <w:rsid w:val="00410223"/>
    <w:rsid w:val="004104A8"/>
    <w:rsid w:val="004147B9"/>
    <w:rsid w:val="00416047"/>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380B"/>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073C"/>
    <w:rsid w:val="007248EC"/>
    <w:rsid w:val="00724DB1"/>
    <w:rsid w:val="00725666"/>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5934"/>
    <w:rsid w:val="007D66A4"/>
    <w:rsid w:val="007E0E8B"/>
    <w:rsid w:val="007E48CC"/>
    <w:rsid w:val="007E6847"/>
    <w:rsid w:val="007E6B0A"/>
    <w:rsid w:val="007E7696"/>
    <w:rsid w:val="007F08CA"/>
    <w:rsid w:val="007F4998"/>
    <w:rsid w:val="007F6A4D"/>
    <w:rsid w:val="007F718B"/>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6981"/>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0B77"/>
    <w:rsid w:val="00921CBB"/>
    <w:rsid w:val="00932571"/>
    <w:rsid w:val="00932D2A"/>
    <w:rsid w:val="009344B2"/>
    <w:rsid w:val="0094097F"/>
    <w:rsid w:val="00951718"/>
    <w:rsid w:val="00951BEC"/>
    <w:rsid w:val="009527BE"/>
    <w:rsid w:val="00954929"/>
    <w:rsid w:val="00955405"/>
    <w:rsid w:val="00960472"/>
    <w:rsid w:val="00960962"/>
    <w:rsid w:val="009633E4"/>
    <w:rsid w:val="00963EEA"/>
    <w:rsid w:val="009729DB"/>
    <w:rsid w:val="00972CE0"/>
    <w:rsid w:val="00984018"/>
    <w:rsid w:val="009906D6"/>
    <w:rsid w:val="0099095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84C"/>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26C5C"/>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0019"/>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37B1"/>
    <w:rsid w:val="00C45930"/>
    <w:rsid w:val="00C50514"/>
    <w:rsid w:val="00C52D51"/>
    <w:rsid w:val="00C53F6F"/>
    <w:rsid w:val="00C5489D"/>
    <w:rsid w:val="00C55365"/>
    <w:rsid w:val="00C56960"/>
    <w:rsid w:val="00C6087E"/>
    <w:rsid w:val="00C61ACF"/>
    <w:rsid w:val="00C71759"/>
    <w:rsid w:val="00C71CEF"/>
    <w:rsid w:val="00C8199C"/>
    <w:rsid w:val="00C84112"/>
    <w:rsid w:val="00C841EB"/>
    <w:rsid w:val="00C84FBE"/>
    <w:rsid w:val="00C8665F"/>
    <w:rsid w:val="00C917B5"/>
    <w:rsid w:val="00C92D3E"/>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6B95"/>
    <w:rsid w:val="00CC79A4"/>
    <w:rsid w:val="00CD0FDE"/>
    <w:rsid w:val="00CD4BE3"/>
    <w:rsid w:val="00CE0302"/>
    <w:rsid w:val="00CE0E68"/>
    <w:rsid w:val="00CE21B5"/>
    <w:rsid w:val="00CE2DED"/>
    <w:rsid w:val="00CE5779"/>
    <w:rsid w:val="00CE5BA4"/>
    <w:rsid w:val="00CE7DB9"/>
    <w:rsid w:val="00CF0F3D"/>
    <w:rsid w:val="00CF16CB"/>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716D1"/>
    <w:rsid w:val="00D808A1"/>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2A9"/>
    <w:rsid w:val="00E428EF"/>
    <w:rsid w:val="00E50850"/>
    <w:rsid w:val="00E51BFA"/>
    <w:rsid w:val="00E549DE"/>
    <w:rsid w:val="00E56BD6"/>
    <w:rsid w:val="00E56F99"/>
    <w:rsid w:val="00E611F1"/>
    <w:rsid w:val="00E621A3"/>
    <w:rsid w:val="00E631D7"/>
    <w:rsid w:val="00E63DD8"/>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5397"/>
    <w:rsid w:val="00EE60E9"/>
    <w:rsid w:val="00EF2B96"/>
    <w:rsid w:val="00EF38AF"/>
    <w:rsid w:val="00EF51F8"/>
    <w:rsid w:val="00EF709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7B421"/>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styleId="UnresolvedMention">
    <w:name w:val="Unresolved Mention"/>
    <w:basedOn w:val="DefaultParagraphFont"/>
    <w:uiPriority w:val="99"/>
    <w:semiHidden/>
    <w:unhideWhenUsed/>
    <w:rsid w:val="000B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404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23-WRC23-C-0004/e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9502c8-5996-45b9-adf9-04e7a8807e73" targetNamespace="http://schemas.microsoft.com/office/2006/metadata/properties" ma:root="true" ma:fieldsID="d41af5c836d734370eb92e7ee5f83852" ns2:_="" ns3:_="">
    <xsd:import namespace="996b2e75-67fd-4955-a3b0-5ab9934cb50b"/>
    <xsd:import namespace="f49502c8-5996-45b9-adf9-04e7a8807e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9502c8-5996-45b9-adf9-04e7a8807e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Author xmlns="f49502c8-5996-45b9-adf9-04e7a8807e73">DPM</DPM_x0020_Author>
    <DPM_x0020_File_x0020_name xmlns="f49502c8-5996-45b9-adf9-04e7a8807e73">R23-WRC23-C-0111!A25-A6!MSW-A</DPM_x0020_File_x0020_name>
    <DPM_x0020_Version xmlns="f49502c8-5996-45b9-adf9-04e7a8807e73">DPM_2022.05.12.01</DPM_x0020_Version>
  </documentManagement>
</p:propertie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9502c8-5996-45b9-adf9-04e7a8807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49502c8-5996-45b9-adf9-04e7a8807e73"/>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747</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R23-WRC23-C-0111!A25-A6!MSW-A</vt:lpstr>
    </vt:vector>
  </TitlesOfParts>
  <Manager>General Secretariat - Pool</Manager>
  <Company>International Telecommunication Union (ITU)</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R23-WRC23-C-0111!A25-A6!MSW-A</dc:title>
  <dc:creator>Documents Proposals Manager (DPM)</dc:creator>
  <cp:keywords>DPM_v2023.11.6.1_prod</cp:keywords>
  <cp:lastModifiedBy>Arabic_AA</cp:lastModifiedBy>
  <cp:revision>3</cp:revision>
  <cp:lastPrinted>2020-08-11T14:28:00Z</cp:lastPrinted>
  <dcterms:created xsi:type="dcterms:W3CDTF">2023-11-19T15:50:00Z</dcterms:created>
  <dcterms:modified xsi:type="dcterms:W3CDTF">2023-11-19T15:54:00Z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