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000FE3B" w14:textId="77777777" w:rsidTr="004C6D0B">
        <w:trPr>
          <w:cantSplit/>
        </w:trPr>
        <w:tc>
          <w:tcPr>
            <w:tcW w:w="1418" w:type="dxa"/>
            <w:vAlign w:val="center"/>
          </w:tcPr>
          <w:p w14:paraId="5738D95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E12A33" wp14:editId="2D1CD6D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AF7B8D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C7B448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66B0106" wp14:editId="121313E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9A6C86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125FBB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935A27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63EB44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E623BE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9A1FB9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E4D4D98" w14:textId="77777777" w:rsidTr="001226EC">
        <w:trPr>
          <w:cantSplit/>
        </w:trPr>
        <w:tc>
          <w:tcPr>
            <w:tcW w:w="6771" w:type="dxa"/>
            <w:gridSpan w:val="2"/>
          </w:tcPr>
          <w:p w14:paraId="6E97573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EF8EA9D" w14:textId="77777777" w:rsidR="005651C9" w:rsidRPr="002D534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D534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2D534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2D5349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2D534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8EBF021" w14:textId="77777777" w:rsidTr="001226EC">
        <w:trPr>
          <w:cantSplit/>
        </w:trPr>
        <w:tc>
          <w:tcPr>
            <w:tcW w:w="6771" w:type="dxa"/>
            <w:gridSpan w:val="2"/>
          </w:tcPr>
          <w:p w14:paraId="26A6A1C7" w14:textId="77777777" w:rsidR="000F33D8" w:rsidRPr="002D534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19915F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25432FE" w14:textId="77777777" w:rsidTr="001226EC">
        <w:trPr>
          <w:cantSplit/>
        </w:trPr>
        <w:tc>
          <w:tcPr>
            <w:tcW w:w="6771" w:type="dxa"/>
            <w:gridSpan w:val="2"/>
          </w:tcPr>
          <w:p w14:paraId="1E680E9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903655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71D8507" w14:textId="77777777" w:rsidTr="009546EA">
        <w:trPr>
          <w:cantSplit/>
        </w:trPr>
        <w:tc>
          <w:tcPr>
            <w:tcW w:w="10031" w:type="dxa"/>
            <w:gridSpan w:val="4"/>
          </w:tcPr>
          <w:p w14:paraId="6335196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7FE8691" w14:textId="77777777">
        <w:trPr>
          <w:cantSplit/>
        </w:trPr>
        <w:tc>
          <w:tcPr>
            <w:tcW w:w="10031" w:type="dxa"/>
            <w:gridSpan w:val="4"/>
          </w:tcPr>
          <w:p w14:paraId="12851EE2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Соединенные Штаты Америки</w:t>
            </w:r>
          </w:p>
        </w:tc>
      </w:tr>
      <w:tr w:rsidR="000F33D8" w:rsidRPr="000A0EF3" w14:paraId="4D576E36" w14:textId="77777777">
        <w:trPr>
          <w:cantSplit/>
        </w:trPr>
        <w:tc>
          <w:tcPr>
            <w:tcW w:w="10031" w:type="dxa"/>
            <w:gridSpan w:val="4"/>
          </w:tcPr>
          <w:p w14:paraId="1A7D2093" w14:textId="77777777" w:rsidR="000F33D8" w:rsidRPr="005651C9" w:rsidRDefault="002D5349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D2B68">
              <w:rPr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6358BC53" w14:textId="77777777">
        <w:trPr>
          <w:cantSplit/>
        </w:trPr>
        <w:tc>
          <w:tcPr>
            <w:tcW w:w="10031" w:type="dxa"/>
            <w:gridSpan w:val="4"/>
          </w:tcPr>
          <w:p w14:paraId="2E2BDA0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CEF1496" w14:textId="77777777">
        <w:trPr>
          <w:cantSplit/>
        </w:trPr>
        <w:tc>
          <w:tcPr>
            <w:tcW w:w="10031" w:type="dxa"/>
            <w:gridSpan w:val="4"/>
          </w:tcPr>
          <w:p w14:paraId="5E3D9E4F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7AF5C12A" w14:textId="77777777" w:rsidR="00C24762" w:rsidRPr="00606083" w:rsidRDefault="00223C1E" w:rsidP="002D5349">
      <w:pPr>
        <w:pStyle w:val="Normalaftertitle"/>
      </w:pPr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606083">
        <w:rPr>
          <w:b/>
          <w:bCs/>
        </w:rPr>
        <w:t>-</w:t>
      </w:r>
      <w:r w:rsidRPr="00606083">
        <w:rPr>
          <w:b/>
          <w:bCs/>
          <w:iCs/>
        </w:rPr>
        <w:t>19)</w:t>
      </w:r>
      <w:r w:rsidRPr="00606083">
        <w:t>,</w:t>
      </w:r>
    </w:p>
    <w:p w14:paraId="41006012" w14:textId="281905AF" w:rsidR="00D623CA" w:rsidRPr="00D37628" w:rsidRDefault="00D37628" w:rsidP="00D623CA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313FE17E" w14:textId="0248D288" w:rsidR="00D37628" w:rsidRPr="00D37628" w:rsidRDefault="00D37628" w:rsidP="00D37628">
      <w:r w:rsidRPr="00D37628">
        <w:t>Предварительная повестка дня ВКР</w:t>
      </w:r>
      <w:r>
        <w:t>-</w:t>
      </w:r>
      <w:r w:rsidRPr="00D37628">
        <w:t xml:space="preserve">27 содержит два </w:t>
      </w:r>
      <w:r w:rsidR="00D60667" w:rsidRPr="00D37628">
        <w:t xml:space="preserve">пункта </w:t>
      </w:r>
      <w:r w:rsidRPr="00D37628">
        <w:t>предварительн</w:t>
      </w:r>
      <w:r w:rsidR="00D60667">
        <w:t>ой</w:t>
      </w:r>
      <w:r w:rsidRPr="00D37628">
        <w:t xml:space="preserve"> повестки дня (2.4 и 2.5), в которых предлагается изучить условия использования полос </w:t>
      </w:r>
      <w:r>
        <w:t>частот</w:t>
      </w:r>
      <w:r w:rsidRPr="00D37628">
        <w:t xml:space="preserve"> 71</w:t>
      </w:r>
      <w:r w:rsidR="00BB5A24">
        <w:t>−</w:t>
      </w:r>
      <w:r w:rsidRPr="00D37628">
        <w:t>76 ГГц и 81</w:t>
      </w:r>
      <w:r w:rsidR="00BB5A24">
        <w:t>−</w:t>
      </w:r>
      <w:r w:rsidRPr="00D37628">
        <w:t>86 ГГц спутниковыми службами и способы обеспечения защиты действующих наземных служб в полосе частот и пассивных служб в полосе</w:t>
      </w:r>
      <w:r>
        <w:t xml:space="preserve"> и в соседних</w:t>
      </w:r>
      <w:r w:rsidRPr="00D37628">
        <w:t xml:space="preserve"> полос</w:t>
      </w:r>
      <w:r>
        <w:t>ах</w:t>
      </w:r>
      <w:r w:rsidRPr="00D37628">
        <w:t xml:space="preserve">. </w:t>
      </w:r>
      <w:r>
        <w:t>В рамках настоящего</w:t>
      </w:r>
      <w:r w:rsidRPr="00D37628">
        <w:t xml:space="preserve"> предложени</w:t>
      </w:r>
      <w:r>
        <w:t>я</w:t>
      </w:r>
      <w:r w:rsidRPr="00D37628">
        <w:t xml:space="preserve"> элементы Резолюции </w:t>
      </w:r>
      <w:r w:rsidRPr="00D37628">
        <w:rPr>
          <w:b/>
          <w:bCs/>
        </w:rPr>
        <w:t>775</w:t>
      </w:r>
      <w:r w:rsidRPr="00D37628">
        <w:t xml:space="preserve"> (</w:t>
      </w:r>
      <w:r w:rsidRPr="00D37628">
        <w:rPr>
          <w:b/>
          <w:bCs/>
        </w:rPr>
        <w:t>ВКР-19</w:t>
      </w:r>
      <w:r w:rsidRPr="00D37628">
        <w:t xml:space="preserve">) и Резолюции </w:t>
      </w:r>
      <w:r w:rsidRPr="00D37628">
        <w:rPr>
          <w:b/>
          <w:bCs/>
        </w:rPr>
        <w:t>776</w:t>
      </w:r>
      <w:r w:rsidRPr="00D37628">
        <w:t xml:space="preserve"> (</w:t>
      </w:r>
      <w:r w:rsidRPr="00D37628">
        <w:rPr>
          <w:b/>
          <w:bCs/>
        </w:rPr>
        <w:t>ВКР-19</w:t>
      </w:r>
      <w:r w:rsidRPr="00D37628">
        <w:t xml:space="preserve">) </w:t>
      </w:r>
      <w:r>
        <w:t xml:space="preserve">объединены </w:t>
      </w:r>
      <w:r w:rsidRPr="00D37628">
        <w:t xml:space="preserve">в </w:t>
      </w:r>
      <w:r>
        <w:t>один</w:t>
      </w:r>
      <w:r w:rsidRPr="00D37628">
        <w:t xml:space="preserve"> будущий пункт повестки дня, который предлагается в отдельном </w:t>
      </w:r>
      <w:r>
        <w:t>вкладе</w:t>
      </w:r>
      <w:r w:rsidRPr="00D37628">
        <w:t xml:space="preserve"> по пункту 10 повестки дня. </w:t>
      </w:r>
      <w:r>
        <w:t>Принимая во внимание</w:t>
      </w:r>
      <w:r w:rsidRPr="00D37628">
        <w:t xml:space="preserve"> объединение двух вышеуказанных Резолюций </w:t>
      </w:r>
      <w:r>
        <w:t>ВКР</w:t>
      </w:r>
      <w:r w:rsidRPr="00D37628">
        <w:t xml:space="preserve">, в </w:t>
      </w:r>
      <w:r>
        <w:t>настоящем вкладе</w:t>
      </w:r>
      <w:r w:rsidRPr="00D37628">
        <w:t xml:space="preserve"> содержится предложение о</w:t>
      </w:r>
      <w:r>
        <w:t xml:space="preserve">б исключении </w:t>
      </w:r>
      <w:r w:rsidRPr="00D37628">
        <w:t xml:space="preserve">Резолюции </w:t>
      </w:r>
      <w:r w:rsidRPr="00D37628">
        <w:rPr>
          <w:b/>
          <w:bCs/>
        </w:rPr>
        <w:t>776</w:t>
      </w:r>
      <w:r w:rsidRPr="00D37628">
        <w:t xml:space="preserve"> (</w:t>
      </w:r>
      <w:r w:rsidRPr="00D37628">
        <w:rPr>
          <w:b/>
          <w:bCs/>
        </w:rPr>
        <w:t>ВКР-19</w:t>
      </w:r>
      <w:r w:rsidRPr="00D37628">
        <w:t>), поскольку необходимости в ней больше нет.</w:t>
      </w:r>
    </w:p>
    <w:p w14:paraId="2B843BA4" w14:textId="77777777" w:rsidR="009B5CC2" w:rsidRPr="00D3762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37628">
        <w:br w:type="page"/>
      </w:r>
    </w:p>
    <w:p w14:paraId="0AF0C917" w14:textId="77777777" w:rsidR="002A1B94" w:rsidRPr="00D37628" w:rsidRDefault="00223C1E">
      <w:pPr>
        <w:pStyle w:val="Proposal"/>
        <w:rPr>
          <w:lang w:val="it-IT"/>
        </w:rPr>
      </w:pPr>
      <w:r w:rsidRPr="00D37628">
        <w:rPr>
          <w:lang w:val="it-IT"/>
        </w:rPr>
        <w:lastRenderedPageBreak/>
        <w:t>SUP</w:t>
      </w:r>
      <w:r w:rsidRPr="00D37628">
        <w:rPr>
          <w:lang w:val="it-IT"/>
        </w:rPr>
        <w:tab/>
        <w:t>USA/142A27A4/1</w:t>
      </w:r>
    </w:p>
    <w:p w14:paraId="525F27E9" w14:textId="77777777" w:rsidR="00C24762" w:rsidRPr="00D37628" w:rsidRDefault="00223C1E" w:rsidP="009B78C2">
      <w:pPr>
        <w:pStyle w:val="ResNo"/>
        <w:rPr>
          <w:lang w:val="it-IT"/>
        </w:rPr>
      </w:pPr>
      <w:r w:rsidRPr="00B4505C">
        <w:t>Резолюция</w:t>
      </w:r>
      <w:r w:rsidRPr="00D37628">
        <w:rPr>
          <w:lang w:val="it-IT"/>
        </w:rPr>
        <w:t xml:space="preserve">  </w:t>
      </w:r>
      <w:r w:rsidRPr="00D37628">
        <w:rPr>
          <w:rStyle w:val="href"/>
          <w:lang w:val="it-IT"/>
        </w:rPr>
        <w:t>776</w:t>
      </w:r>
      <w:r w:rsidRPr="00D37628">
        <w:rPr>
          <w:lang w:val="it-IT"/>
        </w:rPr>
        <w:t xml:space="preserve">  (</w:t>
      </w:r>
      <w:r w:rsidRPr="00B4505C">
        <w:t>ВКР</w:t>
      </w:r>
      <w:r w:rsidRPr="00D37628">
        <w:rPr>
          <w:lang w:val="it-IT"/>
        </w:rPr>
        <w:noBreakHyphen/>
        <w:t>19)</w:t>
      </w:r>
    </w:p>
    <w:p w14:paraId="278AE419" w14:textId="77777777" w:rsidR="00C24762" w:rsidRPr="00B4505C" w:rsidRDefault="00223C1E" w:rsidP="009B78C2">
      <w:pPr>
        <w:pStyle w:val="Restitle"/>
      </w:pPr>
      <w:bookmarkStart w:id="8" w:name="_Toc35863781"/>
      <w:bookmarkStart w:id="9" w:name="_Toc35864114"/>
      <w:bookmarkStart w:id="10" w:name="_Toc36020499"/>
      <w:bookmarkStart w:id="11" w:name="_Toc39740334"/>
      <w:r w:rsidRPr="00B4505C">
        <w:t>Условия использования полос частот 71–76 ГГц и 81–86 ГГц станциями спутниковых служб в целях обеспечения совместимости с пассивными службами</w:t>
      </w:r>
      <w:bookmarkEnd w:id="8"/>
      <w:bookmarkEnd w:id="9"/>
      <w:bookmarkEnd w:id="10"/>
      <w:bookmarkEnd w:id="11"/>
    </w:p>
    <w:p w14:paraId="165D4D61" w14:textId="12ACEDA4" w:rsidR="002A1B94" w:rsidRPr="00D37628" w:rsidRDefault="00223C1E">
      <w:pPr>
        <w:pStyle w:val="Reasons"/>
        <w:rPr>
          <w:szCs w:val="22"/>
        </w:rPr>
      </w:pPr>
      <w:r>
        <w:rPr>
          <w:b/>
        </w:rPr>
        <w:t>Основания</w:t>
      </w:r>
      <w:r w:rsidRPr="00606083">
        <w:t>:</w:t>
      </w:r>
      <w:r w:rsidRPr="00606083">
        <w:tab/>
      </w:r>
      <w:r w:rsidR="00D37628" w:rsidRPr="00D37628">
        <w:rPr>
          <w:szCs w:val="22"/>
        </w:rPr>
        <w:t>Логически вытекающее действие.</w:t>
      </w:r>
      <w:r w:rsidR="00D37628">
        <w:rPr>
          <w:szCs w:val="22"/>
        </w:rPr>
        <w:t xml:space="preserve"> </w:t>
      </w:r>
      <w:r w:rsidR="00D37628" w:rsidRPr="00D37628">
        <w:rPr>
          <w:szCs w:val="22"/>
        </w:rPr>
        <w:t xml:space="preserve">Исследования, предусмотренные Резолюцией </w:t>
      </w:r>
      <w:r w:rsidR="00D37628" w:rsidRPr="00D37628">
        <w:rPr>
          <w:b/>
          <w:bCs/>
          <w:szCs w:val="22"/>
        </w:rPr>
        <w:t>776</w:t>
      </w:r>
      <w:r w:rsidR="00D37628" w:rsidRPr="00D37628">
        <w:rPr>
          <w:szCs w:val="22"/>
        </w:rPr>
        <w:t xml:space="preserve"> (</w:t>
      </w:r>
      <w:r w:rsidR="00D37628" w:rsidRPr="00D37628">
        <w:rPr>
          <w:b/>
          <w:bCs/>
          <w:szCs w:val="22"/>
        </w:rPr>
        <w:t>ВКР</w:t>
      </w:r>
      <w:r w:rsidR="00D37628" w:rsidRPr="00D37628">
        <w:rPr>
          <w:szCs w:val="22"/>
        </w:rPr>
        <w:t xml:space="preserve">-19), теперь включены в Резолюцию </w:t>
      </w:r>
      <w:r w:rsidR="00D37628" w:rsidRPr="00D37628">
        <w:rPr>
          <w:b/>
          <w:bCs/>
          <w:szCs w:val="22"/>
        </w:rPr>
        <w:t>775</w:t>
      </w:r>
      <w:r w:rsidR="00D37628" w:rsidRPr="00D37628">
        <w:rPr>
          <w:szCs w:val="22"/>
        </w:rPr>
        <w:t xml:space="preserve"> (</w:t>
      </w:r>
      <w:r w:rsidR="00D37628" w:rsidRPr="00D37628">
        <w:rPr>
          <w:b/>
          <w:bCs/>
          <w:szCs w:val="22"/>
        </w:rPr>
        <w:t>ВКР</w:t>
      </w:r>
      <w:r w:rsidR="00D37628" w:rsidRPr="00D37628">
        <w:rPr>
          <w:szCs w:val="22"/>
        </w:rPr>
        <w:t>-19) с внесенными в нее изменениями.</w:t>
      </w:r>
    </w:p>
    <w:p w14:paraId="146E41DB" w14:textId="77777777" w:rsidR="00D623CA" w:rsidRDefault="00D623CA" w:rsidP="00D623CA">
      <w:pPr>
        <w:spacing w:before="480"/>
        <w:jc w:val="center"/>
      </w:pPr>
      <w:r>
        <w:t>______________</w:t>
      </w:r>
    </w:p>
    <w:sectPr w:rsidR="00D623C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526F" w14:textId="77777777" w:rsidR="00734942" w:rsidRDefault="00734942">
      <w:r>
        <w:separator/>
      </w:r>
    </w:p>
  </w:endnote>
  <w:endnote w:type="continuationSeparator" w:id="0">
    <w:p w14:paraId="6D3AAD12" w14:textId="77777777" w:rsidR="00734942" w:rsidRDefault="0073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521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1A889D" w14:textId="675C2C5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6083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42EA" w14:textId="77777777" w:rsidR="00567276" w:rsidRDefault="00567276" w:rsidP="002D5349">
    <w:pPr>
      <w:pStyle w:val="Footer"/>
    </w:pPr>
    <w:r>
      <w:fldChar w:fldCharType="begin"/>
    </w:r>
    <w:r w:rsidRPr="00D37628">
      <w:rPr>
        <w:lang w:val="en-US"/>
      </w:rPr>
      <w:instrText xml:space="preserve"> FILENAME \p  \* MERGEFORMAT </w:instrText>
    </w:r>
    <w:r>
      <w:fldChar w:fldCharType="separate"/>
    </w:r>
    <w:r w:rsidR="00D623CA" w:rsidRPr="00D37628">
      <w:rPr>
        <w:lang w:val="en-US"/>
      </w:rPr>
      <w:t>\\blue\dfs\POOL\RUS\ITU-R\CONF-R\CMR23\100\142ADD27ADD04R.docx</w:t>
    </w:r>
    <w:r>
      <w:fldChar w:fldCharType="end"/>
    </w:r>
    <w:r w:rsidR="002D5349">
      <w:t xml:space="preserve"> (</w:t>
    </w:r>
    <w:r w:rsidR="002D5349" w:rsidRPr="002D5349">
      <w:t>530375</w:t>
    </w:r>
    <w:r w:rsidR="002D534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D062" w14:textId="77777777" w:rsidR="00567276" w:rsidRPr="00D37628" w:rsidRDefault="00567276" w:rsidP="00FB67E5">
    <w:pPr>
      <w:pStyle w:val="Footer"/>
      <w:rPr>
        <w:lang w:val="en-US"/>
      </w:rPr>
    </w:pPr>
    <w:r>
      <w:fldChar w:fldCharType="begin"/>
    </w:r>
    <w:r w:rsidRPr="00D37628">
      <w:rPr>
        <w:lang w:val="en-US"/>
      </w:rPr>
      <w:instrText xml:space="preserve"> FILENAME \p  \* MERGEFORMAT </w:instrText>
    </w:r>
    <w:r>
      <w:fldChar w:fldCharType="separate"/>
    </w:r>
    <w:r w:rsidR="00D623CA" w:rsidRPr="00D37628">
      <w:rPr>
        <w:lang w:val="en-US"/>
      </w:rPr>
      <w:t>\\blue\dfs\POOL\RUS\ITU-R\CONF-R\CMR23\100\142ADD27ADD04R.docx</w:t>
    </w:r>
    <w:r>
      <w:fldChar w:fldCharType="end"/>
    </w:r>
    <w:r w:rsidR="002D5349">
      <w:t xml:space="preserve"> (</w:t>
    </w:r>
    <w:r w:rsidR="002D5349" w:rsidRPr="002D5349">
      <w:t>530375</w:t>
    </w:r>
    <w:r w:rsidR="002D534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11B7" w14:textId="77777777" w:rsidR="00734942" w:rsidRDefault="00734942">
      <w:r>
        <w:rPr>
          <w:b/>
        </w:rPr>
        <w:t>_______________</w:t>
      </w:r>
    </w:p>
  </w:footnote>
  <w:footnote w:type="continuationSeparator" w:id="0">
    <w:p w14:paraId="3F81DE53" w14:textId="77777777" w:rsidR="00734942" w:rsidRDefault="0073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02C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3C1E">
      <w:rPr>
        <w:noProof/>
      </w:rPr>
      <w:t>2</w:t>
    </w:r>
    <w:r>
      <w:fldChar w:fldCharType="end"/>
    </w:r>
  </w:p>
  <w:p w14:paraId="19EC5DD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142(Add.27)(Add.4)-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04653674">
    <w:abstractNumId w:val="0"/>
  </w:num>
  <w:num w:numId="2" w16cid:durableId="2213349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697E"/>
    <w:rsid w:val="001A5585"/>
    <w:rsid w:val="001D46DF"/>
    <w:rsid w:val="001E5FB4"/>
    <w:rsid w:val="00202CA0"/>
    <w:rsid w:val="00223C1E"/>
    <w:rsid w:val="00230582"/>
    <w:rsid w:val="002449AA"/>
    <w:rsid w:val="00245A1F"/>
    <w:rsid w:val="00290C74"/>
    <w:rsid w:val="002A1B94"/>
    <w:rsid w:val="002A2D3F"/>
    <w:rsid w:val="002C0AAB"/>
    <w:rsid w:val="002D5349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6083"/>
    <w:rsid w:val="006115BE"/>
    <w:rsid w:val="00614771"/>
    <w:rsid w:val="00620DD7"/>
    <w:rsid w:val="006346A1"/>
    <w:rsid w:val="00657DE0"/>
    <w:rsid w:val="00692C06"/>
    <w:rsid w:val="006A6E9B"/>
    <w:rsid w:val="0073494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B5A24"/>
    <w:rsid w:val="00BC5313"/>
    <w:rsid w:val="00BD0D2F"/>
    <w:rsid w:val="00BD1129"/>
    <w:rsid w:val="00C0572C"/>
    <w:rsid w:val="00C20466"/>
    <w:rsid w:val="00C2049B"/>
    <w:rsid w:val="00C24762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37628"/>
    <w:rsid w:val="00D53715"/>
    <w:rsid w:val="00D60667"/>
    <w:rsid w:val="00D623CA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6352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06951-5E71-4A5D-8A5B-52E05CFD00C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8A5B1-8D69-40BB-AB42-E056B4677D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R23-WRC23-C-0142!A27-A4!MSW-R</vt:lpstr>
    </vt:vector>
  </TitlesOfParts>
  <Manager>General Secretariat - Pool</Manager>
  <Company>International Telecommunication Union (ITU)</Company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R23-WRC23-C-0142!A27-A4!MSW-R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11</cp:revision>
  <cp:lastPrinted>2003-06-17T08:22:00Z</cp:lastPrinted>
  <dcterms:created xsi:type="dcterms:W3CDTF">2023-11-02T21:11:00Z</dcterms:created>
  <dcterms:modified xsi:type="dcterms:W3CDTF">2023-11-13T17:40:00Z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