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C5FD47A" w14:textId="77777777" w:rsidTr="00752552">
        <w:trPr>
          <w:cantSplit/>
          <w:trHeight w:val="20"/>
        </w:trPr>
        <w:tc>
          <w:tcPr>
            <w:tcW w:w="1589" w:type="dxa"/>
            <w:vAlign w:val="center"/>
          </w:tcPr>
          <w:p w14:paraId="19369262"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1E4AD77" wp14:editId="4CDF839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D9A69E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7DEAF5F"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4FA962C" w14:textId="77777777" w:rsidR="00752552" w:rsidRPr="000D1EE4" w:rsidRDefault="00752552" w:rsidP="00752552">
            <w:pPr>
              <w:jc w:val="right"/>
              <w:rPr>
                <w:rtl/>
                <w:lang w:bidi="ar-EG"/>
              </w:rPr>
            </w:pPr>
            <w:bookmarkStart w:id="0" w:name="ditulogo"/>
            <w:bookmarkEnd w:id="0"/>
            <w:r>
              <w:rPr>
                <w:noProof/>
              </w:rPr>
              <w:drawing>
                <wp:inline distT="0" distB="0" distL="0" distR="0" wp14:anchorId="35C773F9" wp14:editId="3FB8DB9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28468B6" w14:textId="77777777" w:rsidTr="00752552">
        <w:trPr>
          <w:cantSplit/>
          <w:trHeight w:val="20"/>
        </w:trPr>
        <w:tc>
          <w:tcPr>
            <w:tcW w:w="6696" w:type="dxa"/>
            <w:gridSpan w:val="2"/>
            <w:tcBorders>
              <w:bottom w:val="single" w:sz="12" w:space="0" w:color="auto"/>
            </w:tcBorders>
          </w:tcPr>
          <w:p w14:paraId="23671288" w14:textId="77777777" w:rsidR="000D1EE4" w:rsidRPr="000D1EE4" w:rsidRDefault="000D1EE4" w:rsidP="000D1EE4">
            <w:pPr>
              <w:rPr>
                <w:rtl/>
                <w:lang w:bidi="ar-EG"/>
              </w:rPr>
            </w:pPr>
          </w:p>
        </w:tc>
        <w:tc>
          <w:tcPr>
            <w:tcW w:w="2970" w:type="dxa"/>
            <w:gridSpan w:val="2"/>
            <w:tcBorders>
              <w:bottom w:val="single" w:sz="12" w:space="0" w:color="auto"/>
            </w:tcBorders>
          </w:tcPr>
          <w:p w14:paraId="443EA673" w14:textId="77777777" w:rsidR="000D1EE4" w:rsidRPr="000D1EE4" w:rsidRDefault="000D1EE4" w:rsidP="000D1EE4">
            <w:pPr>
              <w:rPr>
                <w:lang w:val="en-GB" w:bidi="ar-EG"/>
              </w:rPr>
            </w:pPr>
          </w:p>
        </w:tc>
      </w:tr>
      <w:tr w:rsidR="000D1EE4" w:rsidRPr="000D1EE4" w14:paraId="2415EB7A" w14:textId="77777777" w:rsidTr="00752552">
        <w:trPr>
          <w:cantSplit/>
          <w:trHeight w:val="20"/>
        </w:trPr>
        <w:tc>
          <w:tcPr>
            <w:tcW w:w="6696" w:type="dxa"/>
            <w:gridSpan w:val="2"/>
            <w:tcBorders>
              <w:top w:val="single" w:sz="12" w:space="0" w:color="auto"/>
            </w:tcBorders>
          </w:tcPr>
          <w:p w14:paraId="1CB1ED47" w14:textId="77777777" w:rsidR="000D1EE4" w:rsidRPr="000D1EE4" w:rsidRDefault="000D1EE4" w:rsidP="000D1EE4">
            <w:pPr>
              <w:rPr>
                <w:b/>
                <w:bCs/>
                <w:rtl/>
                <w:lang w:bidi="ar-EG"/>
              </w:rPr>
            </w:pPr>
          </w:p>
        </w:tc>
        <w:tc>
          <w:tcPr>
            <w:tcW w:w="2970" w:type="dxa"/>
            <w:gridSpan w:val="2"/>
            <w:tcBorders>
              <w:top w:val="single" w:sz="12" w:space="0" w:color="auto"/>
            </w:tcBorders>
          </w:tcPr>
          <w:p w14:paraId="70E88A7E" w14:textId="77777777" w:rsidR="000D1EE4" w:rsidRPr="000D1EE4" w:rsidRDefault="000D1EE4" w:rsidP="000D1EE4">
            <w:pPr>
              <w:rPr>
                <w:b/>
                <w:bCs/>
                <w:lang w:bidi="ar-EG"/>
              </w:rPr>
            </w:pPr>
          </w:p>
        </w:tc>
      </w:tr>
      <w:tr w:rsidR="000D1EE4" w:rsidRPr="000D1EE4" w14:paraId="064A2D55" w14:textId="77777777" w:rsidTr="00752552">
        <w:trPr>
          <w:cantSplit/>
        </w:trPr>
        <w:tc>
          <w:tcPr>
            <w:tcW w:w="6696" w:type="dxa"/>
            <w:gridSpan w:val="2"/>
          </w:tcPr>
          <w:p w14:paraId="77F769C7" w14:textId="77777777" w:rsidR="000D1EE4" w:rsidRPr="00F659D6" w:rsidRDefault="00E50850" w:rsidP="00F659D6">
            <w:pPr>
              <w:spacing w:before="60" w:after="60" w:line="260" w:lineRule="exact"/>
              <w:jc w:val="left"/>
              <w:rPr>
                <w:rFonts w:hint="cs"/>
                <w:b/>
                <w:bCs/>
                <w:rtl/>
                <w:lang w:bidi="ar-EG"/>
              </w:rPr>
            </w:pPr>
            <w:r w:rsidRPr="00F659D6">
              <w:rPr>
                <w:b/>
                <w:bCs/>
                <w:rtl/>
                <w:lang w:bidi="ar-EG"/>
              </w:rPr>
              <w:t>اللجنة 4</w:t>
            </w:r>
          </w:p>
        </w:tc>
        <w:tc>
          <w:tcPr>
            <w:tcW w:w="2970" w:type="dxa"/>
            <w:gridSpan w:val="2"/>
          </w:tcPr>
          <w:p w14:paraId="69A1FBEA" w14:textId="77777777" w:rsidR="000D1EE4" w:rsidRPr="00F659D6" w:rsidRDefault="00E50850" w:rsidP="00F659D6">
            <w:pPr>
              <w:spacing w:before="60" w:after="60" w:line="260" w:lineRule="exact"/>
              <w:jc w:val="left"/>
              <w:rPr>
                <w:b/>
                <w:bCs/>
                <w:rtl/>
                <w:lang w:bidi="ar-EG"/>
              </w:rPr>
            </w:pPr>
            <w:r w:rsidRPr="00F659D6">
              <w:rPr>
                <w:rFonts w:eastAsia="SimSun"/>
                <w:b/>
                <w:bCs/>
                <w:rtl/>
                <w:lang w:bidi="ar-EG"/>
              </w:rPr>
              <w:t>المراجعة 3</w:t>
            </w:r>
            <w:r w:rsidRPr="00F659D6">
              <w:rPr>
                <w:rFonts w:eastAsia="SimSun"/>
                <w:b/>
                <w:bCs/>
                <w:rtl/>
                <w:lang w:bidi="ar-EG"/>
              </w:rPr>
              <w:br/>
              <w:t xml:space="preserve">للوثيقة </w:t>
            </w:r>
            <w:r w:rsidRPr="00F659D6">
              <w:rPr>
                <w:rFonts w:eastAsia="SimSun"/>
                <w:b/>
                <w:bCs/>
              </w:rPr>
              <w:t>163-A</w:t>
            </w:r>
          </w:p>
        </w:tc>
      </w:tr>
      <w:tr w:rsidR="000D1EE4" w:rsidRPr="000D1EE4" w14:paraId="2D2DB98F" w14:textId="77777777" w:rsidTr="00752552">
        <w:trPr>
          <w:cantSplit/>
        </w:trPr>
        <w:tc>
          <w:tcPr>
            <w:tcW w:w="6696" w:type="dxa"/>
            <w:gridSpan w:val="2"/>
          </w:tcPr>
          <w:p w14:paraId="66B9C9E1" w14:textId="77777777" w:rsidR="000D1EE4" w:rsidRPr="00F659D6" w:rsidRDefault="000D1EE4" w:rsidP="00F659D6">
            <w:pPr>
              <w:spacing w:before="60" w:after="60" w:line="260" w:lineRule="exact"/>
              <w:jc w:val="left"/>
              <w:rPr>
                <w:b/>
                <w:bCs/>
                <w:rtl/>
                <w:lang w:bidi="ar-EG"/>
              </w:rPr>
            </w:pPr>
          </w:p>
        </w:tc>
        <w:tc>
          <w:tcPr>
            <w:tcW w:w="2970" w:type="dxa"/>
            <w:gridSpan w:val="2"/>
          </w:tcPr>
          <w:p w14:paraId="008298D4" w14:textId="77777777" w:rsidR="000D1EE4" w:rsidRPr="00F659D6" w:rsidRDefault="00E50850" w:rsidP="00F659D6">
            <w:pPr>
              <w:spacing w:before="60" w:after="60" w:line="260" w:lineRule="exact"/>
              <w:jc w:val="left"/>
              <w:rPr>
                <w:b/>
                <w:bCs/>
                <w:rtl/>
                <w:lang w:bidi="ar-EG"/>
              </w:rPr>
            </w:pPr>
            <w:r w:rsidRPr="00F659D6">
              <w:rPr>
                <w:rFonts w:eastAsia="SimSun"/>
                <w:b/>
                <w:bCs/>
              </w:rPr>
              <w:t>24</w:t>
            </w:r>
            <w:r w:rsidRPr="00F659D6">
              <w:rPr>
                <w:rFonts w:eastAsia="SimSun"/>
                <w:b/>
                <w:bCs/>
                <w:rtl/>
              </w:rPr>
              <w:t xml:space="preserve"> نوفمبر </w:t>
            </w:r>
            <w:r w:rsidRPr="00F659D6">
              <w:rPr>
                <w:rFonts w:eastAsia="SimSun"/>
                <w:b/>
                <w:bCs/>
              </w:rPr>
              <w:t>2023</w:t>
            </w:r>
          </w:p>
        </w:tc>
      </w:tr>
      <w:tr w:rsidR="000D1EE4" w:rsidRPr="000D1EE4" w14:paraId="5A9942B5" w14:textId="77777777" w:rsidTr="00752552">
        <w:trPr>
          <w:cantSplit/>
        </w:trPr>
        <w:tc>
          <w:tcPr>
            <w:tcW w:w="6696" w:type="dxa"/>
            <w:gridSpan w:val="2"/>
          </w:tcPr>
          <w:p w14:paraId="4E3473CC" w14:textId="77777777" w:rsidR="000D1EE4" w:rsidRPr="00F659D6" w:rsidRDefault="000D1EE4" w:rsidP="00F659D6">
            <w:pPr>
              <w:spacing w:before="60" w:after="60" w:line="260" w:lineRule="exact"/>
              <w:jc w:val="left"/>
              <w:rPr>
                <w:b/>
                <w:bCs/>
                <w:rtl/>
                <w:lang w:bidi="ar-EG"/>
              </w:rPr>
            </w:pPr>
          </w:p>
        </w:tc>
        <w:tc>
          <w:tcPr>
            <w:tcW w:w="2970" w:type="dxa"/>
            <w:gridSpan w:val="2"/>
          </w:tcPr>
          <w:p w14:paraId="4D4B3E13" w14:textId="77777777" w:rsidR="000D1EE4" w:rsidRPr="00F659D6" w:rsidRDefault="00E50850" w:rsidP="00F659D6">
            <w:pPr>
              <w:spacing w:before="60" w:after="60" w:line="260" w:lineRule="exact"/>
              <w:jc w:val="left"/>
              <w:rPr>
                <w:b/>
                <w:bCs/>
                <w:lang w:bidi="ar-EG"/>
              </w:rPr>
            </w:pPr>
            <w:r w:rsidRPr="00F659D6">
              <w:rPr>
                <w:b/>
                <w:bCs/>
                <w:rtl/>
                <w:lang w:bidi="ar-EG"/>
              </w:rPr>
              <w:t>الأصل: بالإنكليزية</w:t>
            </w:r>
          </w:p>
        </w:tc>
      </w:tr>
      <w:tr w:rsidR="000D1EE4" w:rsidRPr="000D1EE4" w14:paraId="6D5D6382" w14:textId="77777777" w:rsidTr="00752552">
        <w:trPr>
          <w:cantSplit/>
        </w:trPr>
        <w:tc>
          <w:tcPr>
            <w:tcW w:w="9666" w:type="dxa"/>
            <w:gridSpan w:val="4"/>
          </w:tcPr>
          <w:p w14:paraId="44A0F17F" w14:textId="77777777" w:rsidR="000D1EE4" w:rsidRPr="000D1EE4" w:rsidRDefault="000D1EE4" w:rsidP="000D1EE4">
            <w:pPr>
              <w:rPr>
                <w:b/>
                <w:bCs/>
                <w:lang w:bidi="ar-EG"/>
              </w:rPr>
            </w:pPr>
          </w:p>
        </w:tc>
      </w:tr>
      <w:tr w:rsidR="000D1EE4" w:rsidRPr="000D1EE4" w14:paraId="758FF7F7" w14:textId="77777777" w:rsidTr="00752552">
        <w:trPr>
          <w:cantSplit/>
        </w:trPr>
        <w:tc>
          <w:tcPr>
            <w:tcW w:w="9666" w:type="dxa"/>
            <w:gridSpan w:val="4"/>
          </w:tcPr>
          <w:p w14:paraId="32BF7248" w14:textId="77777777" w:rsidR="000D1EE4" w:rsidRPr="000D1EE4" w:rsidRDefault="000D1EE4" w:rsidP="000D1EE4">
            <w:pPr>
              <w:pStyle w:val="Source"/>
              <w:rPr>
                <w:rtl/>
                <w:lang w:bidi="ar-SA"/>
              </w:rPr>
            </w:pPr>
            <w:r w:rsidRPr="000D1EE4">
              <w:rPr>
                <w:rtl/>
              </w:rPr>
              <w:t>ملاوي/جمهورية جنوب السودان</w:t>
            </w:r>
          </w:p>
        </w:tc>
      </w:tr>
      <w:tr w:rsidR="000D1EE4" w:rsidRPr="000D1EE4" w14:paraId="45A8313C" w14:textId="77777777" w:rsidTr="00752552">
        <w:trPr>
          <w:cantSplit/>
        </w:trPr>
        <w:tc>
          <w:tcPr>
            <w:tcW w:w="9666" w:type="dxa"/>
            <w:gridSpan w:val="4"/>
          </w:tcPr>
          <w:p w14:paraId="2F28A755" w14:textId="20529D81" w:rsidR="000D1EE4" w:rsidRPr="000D1EE4" w:rsidRDefault="007B5355" w:rsidP="000D1EE4">
            <w:pPr>
              <w:pStyle w:val="Title1"/>
              <w:rPr>
                <w:rtl/>
              </w:rPr>
            </w:pPr>
            <w:r w:rsidRPr="007B5355">
              <w:rPr>
                <w:rtl/>
              </w:rPr>
              <w:t>مقترحات بشأن أعمال المؤتمر</w:t>
            </w:r>
          </w:p>
        </w:tc>
      </w:tr>
      <w:tr w:rsidR="000D1EE4" w:rsidRPr="000D1EE4" w14:paraId="1B39FE66" w14:textId="77777777" w:rsidTr="00752552">
        <w:trPr>
          <w:cantSplit/>
        </w:trPr>
        <w:tc>
          <w:tcPr>
            <w:tcW w:w="9666" w:type="dxa"/>
            <w:gridSpan w:val="4"/>
          </w:tcPr>
          <w:p w14:paraId="60759DF7" w14:textId="77777777" w:rsidR="000D1EE4" w:rsidRPr="000D1EE4" w:rsidRDefault="000D1EE4" w:rsidP="000D1EE4">
            <w:pPr>
              <w:pStyle w:val="Title2"/>
              <w:rPr>
                <w:rtl/>
              </w:rPr>
            </w:pPr>
          </w:p>
        </w:tc>
      </w:tr>
      <w:tr w:rsidR="00E50850" w:rsidRPr="000D1EE4" w14:paraId="51E9E8BD" w14:textId="77777777" w:rsidTr="00752552">
        <w:trPr>
          <w:cantSplit/>
        </w:trPr>
        <w:tc>
          <w:tcPr>
            <w:tcW w:w="9666" w:type="dxa"/>
            <w:gridSpan w:val="4"/>
          </w:tcPr>
          <w:p w14:paraId="1AE15796" w14:textId="21C04A69" w:rsidR="00E50850" w:rsidRPr="000D1EE4" w:rsidRDefault="00E50850" w:rsidP="00E50850">
            <w:pPr>
              <w:pStyle w:val="Agendaitem"/>
            </w:pPr>
            <w:r>
              <w:rPr>
                <w:rtl/>
              </w:rPr>
              <w:t>بند جدول الأعمال</w:t>
            </w:r>
            <w:r w:rsidR="00F659D6">
              <w:rPr>
                <w:rFonts w:hint="cs"/>
                <w:rtl/>
              </w:rPr>
              <w:t xml:space="preserve"> </w:t>
            </w:r>
            <w:r w:rsidR="00F659D6">
              <w:rPr>
                <w:rtl/>
              </w:rPr>
              <w:t>2.1</w:t>
            </w:r>
          </w:p>
        </w:tc>
      </w:tr>
    </w:tbl>
    <w:p w14:paraId="15926CEF" w14:textId="77777777" w:rsidR="007B5355" w:rsidRPr="004F26FD" w:rsidRDefault="00940345" w:rsidP="004F26FD">
      <w:pPr>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Pr="003C5C1E">
        <w:rPr>
          <w:rFonts w:hint="eastAsia"/>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Pr="003C5C1E">
        <w:rPr>
          <w:rFonts w:hint="eastAsia"/>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r>
      <w:proofErr w:type="gramStart"/>
      <w:r w:rsidRPr="003C5C1E">
        <w:rPr>
          <w:b/>
          <w:bCs/>
          <w:iCs/>
          <w:lang w:val="es-ES"/>
        </w:rPr>
        <w:t>19)</w:t>
      </w:r>
      <w:r w:rsidRPr="003C5C1E">
        <w:rPr>
          <w:rFonts w:hint="cs"/>
          <w:rtl/>
          <w:lang w:val="es-ES" w:bidi="ar-EG"/>
        </w:rPr>
        <w:t>؛</w:t>
      </w:r>
      <w:proofErr w:type="gramEnd"/>
    </w:p>
    <w:p w14:paraId="3B06AA4D" w14:textId="77777777" w:rsidR="00F659D6" w:rsidRDefault="00F659D6" w:rsidP="00F659D6">
      <w:pPr>
        <w:pStyle w:val="Heading1"/>
        <w:rPr>
          <w:lang w:bidi="ar-AE"/>
        </w:rPr>
      </w:pPr>
      <w:r w:rsidRPr="00A10916">
        <w:rPr>
          <w:rtl/>
          <w:lang w:bidi="ar-AE"/>
        </w:rPr>
        <w:t>1</w:t>
      </w:r>
      <w:r w:rsidRPr="00A10916">
        <w:rPr>
          <w:rtl/>
          <w:lang w:bidi="ar-AE"/>
        </w:rPr>
        <w:tab/>
        <w:t>خلفية</w:t>
      </w:r>
    </w:p>
    <w:p w14:paraId="09C01961" w14:textId="77777777" w:rsidR="00F659D6" w:rsidRDefault="00F659D6" w:rsidP="00F659D6">
      <w:pPr>
        <w:rPr>
          <w:spacing w:val="-4"/>
          <w:lang w:val="en-GB" w:bidi="ar-AE"/>
        </w:rPr>
      </w:pPr>
      <w:r w:rsidRPr="00B569F9">
        <w:rPr>
          <w:spacing w:val="-4"/>
          <w:rtl/>
        </w:rPr>
        <w:t>تُقدَّم هذه المساهمة في إطار البند 2.1 من جدول أعمال المؤتمر العالمي للاتصالات الراديوية لعام 2023 (</w:t>
      </w:r>
      <w:r w:rsidRPr="00B569F9">
        <w:rPr>
          <w:spacing w:val="-4"/>
        </w:rPr>
        <w:t>WRC-23</w:t>
      </w:r>
      <w:r w:rsidRPr="00B569F9">
        <w:rPr>
          <w:spacing w:val="-4"/>
          <w:rtl/>
        </w:rPr>
        <w:t>) فيما يتعلق بالنطاق 4 (</w:t>
      </w:r>
      <w:r w:rsidRPr="00B569F9">
        <w:rPr>
          <w:spacing w:val="-4"/>
        </w:rPr>
        <w:t>MHz 7 025-6 425</w:t>
      </w:r>
      <w:r w:rsidRPr="00B569F9">
        <w:rPr>
          <w:spacing w:val="-4"/>
          <w:rtl/>
        </w:rPr>
        <w:t xml:space="preserve"> (الإقليم 1)) والنطاق 5 (</w:t>
      </w:r>
      <w:r w:rsidRPr="00B569F9">
        <w:rPr>
          <w:spacing w:val="-4"/>
        </w:rPr>
        <w:t>MHz 7 125-7 025</w:t>
      </w:r>
      <w:r w:rsidRPr="00B569F9">
        <w:rPr>
          <w:spacing w:val="-4"/>
          <w:rtl/>
        </w:rPr>
        <w:t xml:space="preserve"> (عالمياً)). أولاً، لدعم الخدمات الساتلية الأساسية </w:t>
      </w:r>
      <w:r w:rsidRPr="00B569F9">
        <w:rPr>
          <w:spacing w:val="-4"/>
          <w:rtl/>
          <w:lang w:val="en-GB" w:bidi="ar-AE"/>
        </w:rPr>
        <w:t>على امتداد</w:t>
      </w:r>
      <w:r w:rsidRPr="00B569F9">
        <w:rPr>
          <w:spacing w:val="-4"/>
          <w:rtl/>
        </w:rPr>
        <w:t xml:space="preserve"> مختلف مجموعات المستخدمين. ويشمل ذلك الوكالات الحكومية لمراقبة الحدود الوطنية، والاتصالات في حالات الطوارئ والكوارث، والخدمات المتعلقة بالسلامة الجوية والبحرية بالغة الأهمية للعمليات. ويتألف النطاقان من الخدمات الثابتة الساتلية </w:t>
      </w:r>
      <w:r w:rsidRPr="00B569F9">
        <w:rPr>
          <w:spacing w:val="-4"/>
        </w:rPr>
        <w:t>(FSS)</w:t>
      </w:r>
      <w:r w:rsidRPr="00B569F9">
        <w:rPr>
          <w:spacing w:val="-4"/>
          <w:rtl/>
        </w:rPr>
        <w:t xml:space="preserve"> غير المخططة، الموزَّعة على أساس أولي مشترك، ونطاق مخطَّط بموجب التذييل </w:t>
      </w:r>
      <w:r w:rsidRPr="00B569F9">
        <w:rPr>
          <w:rStyle w:val="Artdef"/>
          <w:spacing w:val="-4"/>
        </w:rPr>
        <w:t>30B</w:t>
      </w:r>
      <w:r w:rsidRPr="00B569F9">
        <w:rPr>
          <w:rFonts w:hint="cs"/>
          <w:spacing w:val="-4"/>
          <w:rtl/>
          <w:lang w:bidi="ar-EG"/>
        </w:rPr>
        <w:t xml:space="preserve"> </w:t>
      </w:r>
      <w:r w:rsidRPr="00B569F9">
        <w:rPr>
          <w:spacing w:val="-4"/>
          <w:rtl/>
        </w:rPr>
        <w:t>من لوائح الراديو (</w:t>
      </w:r>
      <w:r w:rsidRPr="00B569F9">
        <w:rPr>
          <w:spacing w:val="-4"/>
        </w:rPr>
        <w:t>RR AP</w:t>
      </w:r>
      <w:r w:rsidRPr="00B569F9">
        <w:rPr>
          <w:rStyle w:val="Appdef"/>
          <w:spacing w:val="-4"/>
        </w:rPr>
        <w:t>30B</w:t>
      </w:r>
      <w:r w:rsidRPr="00B569F9">
        <w:rPr>
          <w:spacing w:val="-4"/>
          <w:rtl/>
        </w:rPr>
        <w:t xml:space="preserve">)، </w:t>
      </w:r>
      <w:r w:rsidRPr="00B569F9">
        <w:rPr>
          <w:spacing w:val="-4"/>
          <w:rtl/>
          <w:lang w:val="en-GB" w:bidi="ar-AE"/>
        </w:rPr>
        <w:t>ما يمنح البلدان النامية نفاذاً مُنص</w:t>
      </w:r>
      <w:r w:rsidRPr="00B569F9">
        <w:rPr>
          <w:rFonts w:hint="cs"/>
          <w:spacing w:val="-4"/>
          <w:rtl/>
          <w:lang w:val="en-GB" w:bidi="ar-AE"/>
        </w:rPr>
        <w:t>ِ</w:t>
      </w:r>
      <w:r w:rsidRPr="00B569F9">
        <w:rPr>
          <w:spacing w:val="-4"/>
          <w:rtl/>
          <w:lang w:val="en-GB" w:bidi="ar-AE"/>
        </w:rPr>
        <w:t>فاً إلى المدار المستقر بالنسبة إلى الأرض. وبالإضافة إلى ذلك، نطاقا التردد المذكوران موزَّعان بالفعل على الخدمة المتنقلة على أساس أولي. و</w:t>
      </w:r>
      <w:r w:rsidRPr="00B569F9">
        <w:rPr>
          <w:rFonts w:hint="cs"/>
          <w:spacing w:val="-4"/>
          <w:rtl/>
          <w:lang w:val="en-GB" w:bidi="ar-AE"/>
        </w:rPr>
        <w:t xml:space="preserve">قد </w:t>
      </w:r>
      <w:r w:rsidRPr="00B569F9">
        <w:rPr>
          <w:spacing w:val="-4"/>
          <w:rtl/>
          <w:lang w:val="en-GB" w:bidi="ar-AE"/>
        </w:rPr>
        <w:t xml:space="preserve">قامت إدارات </w:t>
      </w:r>
      <w:r w:rsidRPr="00B569F9">
        <w:rPr>
          <w:rFonts w:hint="cs"/>
          <w:spacing w:val="-4"/>
          <w:rtl/>
          <w:lang w:val="en-GB" w:bidi="ar-AE"/>
        </w:rPr>
        <w:t>متعددة</w:t>
      </w:r>
      <w:r w:rsidRPr="00B569F9">
        <w:rPr>
          <w:spacing w:val="-4"/>
          <w:rtl/>
          <w:lang w:val="en-GB" w:bidi="ar-AE"/>
        </w:rPr>
        <w:t xml:space="preserve"> بإتاحة نطاق التردد </w:t>
      </w:r>
      <w:r w:rsidRPr="00B569F9">
        <w:rPr>
          <w:spacing w:val="-4"/>
        </w:rPr>
        <w:t>MHz 7 125-5 925</w:t>
      </w:r>
      <w:r w:rsidRPr="00B569F9">
        <w:rPr>
          <w:spacing w:val="-4"/>
          <w:rtl/>
        </w:rPr>
        <w:t xml:space="preserve"> أو أجزاء منه للاستخدام غير المرخَّص، مثل أنظمة النفاذ اللاسلكي والشبكات المحلية الراديوية (</w:t>
      </w:r>
      <w:r w:rsidRPr="00B569F9">
        <w:rPr>
          <w:spacing w:val="-4"/>
        </w:rPr>
        <w:t>WAS/RLAN</w:t>
      </w:r>
      <w:r w:rsidRPr="00B569F9">
        <w:rPr>
          <w:spacing w:val="-4"/>
          <w:rtl/>
        </w:rPr>
        <w:t>)، حيث يكون تقاسُم نطاقات التردد مع الخدمات القائمة، مثل الخدمة الثابتة الساتلية (</w:t>
      </w:r>
      <w:r w:rsidRPr="00B569F9">
        <w:rPr>
          <w:spacing w:val="-4"/>
        </w:rPr>
        <w:t>FSS</w:t>
      </w:r>
      <w:r w:rsidRPr="00B569F9">
        <w:rPr>
          <w:spacing w:val="-4"/>
          <w:rtl/>
        </w:rPr>
        <w:t xml:space="preserve">)، ممكناً من خلال السماح بالشروط </w:t>
      </w:r>
      <w:r w:rsidRPr="00B569F9">
        <w:rPr>
          <w:spacing w:val="-4"/>
          <w:rtl/>
          <w:lang w:val="en-GB" w:bidi="ar-AE"/>
        </w:rPr>
        <w:t>التنظيمية والتقنية المناسبة.</w:t>
      </w:r>
    </w:p>
    <w:p w14:paraId="299A43B4" w14:textId="77777777" w:rsidR="00F659D6" w:rsidRPr="00B569F9" w:rsidRDefault="00F659D6" w:rsidP="00F659D6">
      <w:pPr>
        <w:rPr>
          <w:rtl/>
          <w:lang w:val="en-GB" w:bidi="ar-AE"/>
        </w:rPr>
      </w:pPr>
      <w:r w:rsidRPr="00B569F9">
        <w:rPr>
          <w:rtl/>
          <w:lang w:val="en-GB" w:bidi="ar-AE"/>
        </w:rPr>
        <w:t xml:space="preserve">لذلك، من المسلَّم به أن الأحكام الحالية </w:t>
      </w:r>
      <w:r w:rsidRPr="00B569F9">
        <w:rPr>
          <w:rtl/>
        </w:rPr>
        <w:t xml:space="preserve">لنطاق التردد </w:t>
      </w:r>
      <w:r w:rsidRPr="00B569F9">
        <w:t>MHz 7 125-6 425</w:t>
      </w:r>
      <w:r w:rsidRPr="00B569F9">
        <w:rPr>
          <w:rtl/>
        </w:rPr>
        <w:t xml:space="preserve"> في لوائح الراديو توفر الظروف المناسبة للخدمات القائمة لتقاسُم نطاقات التردد، بما في ذلك فيما بين أنظمة النفاذ اللاسلكي والشبكات المحلية الراديوية (</w:t>
      </w:r>
      <w:r w:rsidRPr="00B569F9">
        <w:t>WAS/RLAN</w:t>
      </w:r>
      <w:r w:rsidRPr="00B569F9">
        <w:rPr>
          <w:rtl/>
        </w:rPr>
        <w:t xml:space="preserve">) والخدمة الثابتة الساتلية </w:t>
      </w:r>
      <w:r w:rsidRPr="00B569F9">
        <w:t>(FSS)</w:t>
      </w:r>
      <w:r w:rsidRPr="00B569F9">
        <w:rPr>
          <w:rtl/>
          <w:lang w:val="en-GB" w:bidi="ar-AE"/>
        </w:rPr>
        <w:t>.</w:t>
      </w:r>
    </w:p>
    <w:p w14:paraId="1E242357" w14:textId="77777777" w:rsidR="00F659D6" w:rsidRPr="00A10916" w:rsidRDefault="00F659D6" w:rsidP="00F659D6">
      <w:pPr>
        <w:rPr>
          <w:rtl/>
        </w:rPr>
      </w:pPr>
      <w:r w:rsidRPr="00A10916">
        <w:rPr>
          <w:rtl/>
        </w:rPr>
        <w:t xml:space="preserve">وعلى الرغم من أنه من المفهوم أن تحديد هوية الاتصالات المتنقلة الدولية </w:t>
      </w:r>
      <w:r w:rsidRPr="00A10916">
        <w:t>(IMT)</w:t>
      </w:r>
      <w:r w:rsidRPr="00A10916">
        <w:rPr>
          <w:rtl/>
          <w:lang w:val="en-GB" w:bidi="ar-AE"/>
        </w:rPr>
        <w:t xml:space="preserve"> </w:t>
      </w:r>
      <w:r w:rsidRPr="00A10916">
        <w:rPr>
          <w:rtl/>
        </w:rPr>
        <w:t xml:space="preserve">في لوائح الراديو له فائدة تتمثل في تعزيز وفورات الحجم الكبير، فإنّ </w:t>
      </w:r>
      <w:r w:rsidRPr="00A10916">
        <w:rPr>
          <w:rtl/>
          <w:lang w:val="en-GB" w:bidi="ar-AE"/>
        </w:rPr>
        <w:t>الحالة الملزمة</w:t>
      </w:r>
      <w:r w:rsidRPr="00A10916">
        <w:rPr>
          <w:rtl/>
        </w:rPr>
        <w:t xml:space="preserve"> في نطاق التردد هذا تعتمد على الاستخدام المشترَك مِن قِبل الخدمة الثابتة الساتلية</w:t>
      </w:r>
      <w:r>
        <w:rPr>
          <w:rFonts w:hint="cs"/>
          <w:rtl/>
        </w:rPr>
        <w:t> </w:t>
      </w:r>
      <w:r w:rsidRPr="00A10916">
        <w:rPr>
          <w:rtl/>
        </w:rPr>
        <w:t>(</w:t>
      </w:r>
      <w:r w:rsidRPr="00A10916">
        <w:t>FSS</w:t>
      </w:r>
      <w:r w:rsidRPr="00A10916">
        <w:rPr>
          <w:rtl/>
          <w:lang w:val="en-GB" w:bidi="ar-AE"/>
        </w:rPr>
        <w:t xml:space="preserve">) والخدمة الثابتة </w:t>
      </w:r>
      <w:r>
        <w:rPr>
          <w:rFonts w:hint="cs"/>
          <w:rtl/>
          <w:lang w:bidi="ar-AE"/>
        </w:rPr>
        <w:t>(</w:t>
      </w:r>
      <w:r w:rsidRPr="00A10916">
        <w:rPr>
          <w:lang w:bidi="ar-AE"/>
        </w:rPr>
        <w:t>FS</w:t>
      </w:r>
      <w:r>
        <w:rPr>
          <w:rFonts w:hint="cs"/>
          <w:rtl/>
          <w:lang w:bidi="ar-AE"/>
        </w:rPr>
        <w:t>)</w:t>
      </w:r>
      <w:r w:rsidRPr="00A10916">
        <w:rPr>
          <w:rtl/>
          <w:lang w:bidi="ar-AE"/>
        </w:rPr>
        <w:t xml:space="preserve"> وأنظمة النفاذ اللاسلكي والشبكات المحلية الراديوية (</w:t>
      </w:r>
      <w:r w:rsidRPr="00A10916">
        <w:rPr>
          <w:lang w:bidi="ar-AE"/>
        </w:rPr>
        <w:t>RLAN</w:t>
      </w:r>
      <w:r w:rsidRPr="00A10916">
        <w:rPr>
          <w:rtl/>
          <w:lang w:val="en-GB" w:bidi="ar-AE"/>
        </w:rPr>
        <w:t>/</w:t>
      </w:r>
      <w:r w:rsidRPr="00A10916">
        <w:rPr>
          <w:lang w:bidi="ar-AE"/>
        </w:rPr>
        <w:t>WAS</w:t>
      </w:r>
      <w:r w:rsidRPr="00A10916">
        <w:rPr>
          <w:rtl/>
          <w:lang w:val="en-GB" w:bidi="ar-AE"/>
        </w:rPr>
        <w:t xml:space="preserve">). </w:t>
      </w:r>
      <w:r w:rsidRPr="00A10916">
        <w:rPr>
          <w:rtl/>
        </w:rPr>
        <w:t xml:space="preserve">وعلى هذا الأساس، فإن الأحكام الحالية في لوائح الراديو هي الأنسب لتلبية احتياجات الإدارات والصناعة وإتاحة المرونة لكلّ إدارة لنشر مجموعة من التكنولوجيات. وفي هذا الصدد، فإنّ "لا تغيير" هو النَّهْج الصحيح في المؤتمر </w:t>
      </w:r>
      <w:r w:rsidRPr="00A10916">
        <w:t>WRC-23</w:t>
      </w:r>
      <w:r w:rsidRPr="00A10916">
        <w:rPr>
          <w:rtl/>
        </w:rPr>
        <w:t xml:space="preserve"> في نطاق التردد المذكور.</w:t>
      </w:r>
    </w:p>
    <w:p w14:paraId="6B6C7700" w14:textId="77777777" w:rsidR="00F659D6" w:rsidRPr="00A10916" w:rsidRDefault="00F659D6" w:rsidP="00F659D6">
      <w:pPr>
        <w:rPr>
          <w:rtl/>
          <w:lang w:val="en-GB" w:bidi="ar-EG"/>
        </w:rPr>
      </w:pPr>
      <w:r w:rsidRPr="00A10916">
        <w:rPr>
          <w:rtl/>
        </w:rPr>
        <w:lastRenderedPageBreak/>
        <w:t xml:space="preserve">وستواصِل الإدارات المشارِكة في التوقيع استخدام الخدمات الحالية، مثل الخدمة الثابتة الساتلية في النطاق </w:t>
      </w:r>
      <w:r w:rsidRPr="00A10916">
        <w:t>C</w:t>
      </w:r>
      <w:r w:rsidRPr="00A10916">
        <w:rPr>
          <w:rtl/>
          <w:lang w:val="en-GB" w:bidi="ar-AE"/>
        </w:rPr>
        <w:t xml:space="preserve">، </w:t>
      </w:r>
      <w:r w:rsidRPr="00A10916">
        <w:rPr>
          <w:rtl/>
          <w:lang w:bidi="ar-AE"/>
        </w:rPr>
        <w:t>أنظمة النفاذ اللاسلكي والشبكات المحلية الراديوية (</w:t>
      </w:r>
      <w:r w:rsidRPr="00A10916">
        <w:rPr>
          <w:lang w:bidi="ar-AE"/>
        </w:rPr>
        <w:t>RLAN</w:t>
      </w:r>
      <w:r w:rsidRPr="00A10916">
        <w:rPr>
          <w:rtl/>
          <w:lang w:val="en-GB" w:bidi="ar-AE"/>
        </w:rPr>
        <w:t>/</w:t>
      </w:r>
      <w:r w:rsidRPr="00A10916">
        <w:rPr>
          <w:lang w:bidi="ar-AE"/>
        </w:rPr>
        <w:t>WAS</w:t>
      </w:r>
      <w:r w:rsidRPr="00A10916">
        <w:rPr>
          <w:rtl/>
          <w:lang w:val="en-GB" w:bidi="ar-AE"/>
        </w:rPr>
        <w:t>)، وما إلى ذلك، بصفتها مكوّناً حيوياً من البنية التحتية الوطنية للاتصالات الخاصة بها في المستقبل البعيد.</w:t>
      </w:r>
      <w:r w:rsidRPr="00B569F9">
        <w:rPr>
          <w:rtl/>
        </w:rPr>
        <w:t xml:space="preserve"> </w:t>
      </w:r>
      <w:r w:rsidRPr="00A10916">
        <w:rPr>
          <w:rtl/>
        </w:rPr>
        <w:t xml:space="preserve">وبالنسبة لاستخدام السواتل، يتسم النطاق </w:t>
      </w:r>
      <w:r w:rsidRPr="00A10916">
        <w:t>C</w:t>
      </w:r>
      <w:r w:rsidRPr="00A10916">
        <w:rPr>
          <w:rtl/>
        </w:rPr>
        <w:t xml:space="preserve"> بخصائص فريدة، بما في ذلك مقاومة الخَبْو الناجم عن المطر والوصول الواسع النطاق، ما يجعل النطاق </w:t>
      </w:r>
      <w:r w:rsidRPr="00A10916">
        <w:t>C</w:t>
      </w:r>
      <w:r w:rsidRPr="00A10916">
        <w:rPr>
          <w:rtl/>
          <w:lang w:val="en-GB" w:bidi="ar-AE"/>
        </w:rPr>
        <w:t xml:space="preserve"> مثالياً للقارة الإفريقية، في ضوء تأثير تغيُّر المناخ مع ازدياد عدد العواصف والفيضانات التي تُلحق </w:t>
      </w:r>
      <w:r w:rsidRPr="00A10916">
        <w:rPr>
          <w:rtl/>
        </w:rPr>
        <w:t xml:space="preserve">الضرر بالمجتمعات الإفريقية سنوياً. كما أدّت خصائص النطاق </w:t>
      </w:r>
      <w:r w:rsidRPr="00A10916">
        <w:t>C</w:t>
      </w:r>
      <w:r w:rsidRPr="00A10916">
        <w:rPr>
          <w:rtl/>
        </w:rPr>
        <w:t xml:space="preserve"> إلى استخدام هذا النطاق في وصلات التغذية الصاعدة لأنظم</w:t>
      </w:r>
      <w:r w:rsidRPr="00A10916">
        <w:rPr>
          <w:rtl/>
          <w:lang w:bidi="ar-AE"/>
        </w:rPr>
        <w:t>ة الخدمة المتنقلة الساتلية</w:t>
      </w:r>
      <w:r w:rsidRPr="00A10916">
        <w:rPr>
          <w:rtl/>
        </w:rPr>
        <w:t xml:space="preserve"> </w:t>
      </w:r>
      <w:r w:rsidRPr="00A10916">
        <w:t>(MSS)</w:t>
      </w:r>
      <w:r w:rsidRPr="00A10916">
        <w:rPr>
          <w:rtl/>
          <w:lang w:val="en-GB" w:bidi="ar-AE"/>
        </w:rPr>
        <w:t xml:space="preserve">، بما في ذلك تلك التي توفر الخدمات المتعلقة بالسلامة. فالسفن والطائرات </w:t>
      </w:r>
      <w:r w:rsidRPr="00A10916">
        <w:rPr>
          <w:rtl/>
        </w:rPr>
        <w:t xml:space="preserve">العاملة في جميع أنحاء العالم تعتمد على توافر النطاق 4 لوصلات التغذية الصاعدة. وعلاوةً على ذلك، فإن الاستخدام غير المرخَّص، مثل </w:t>
      </w:r>
      <w:r w:rsidRPr="00A10916">
        <w:t>WAS/RLAN</w:t>
      </w:r>
      <w:r w:rsidRPr="00A10916">
        <w:rPr>
          <w:rtl/>
        </w:rPr>
        <w:t xml:space="preserve"> في نطاق التردد هذا، من شأنه أن يسهّل سدّ الفجوة الرقمية، خصوصاً وأن نسبة كبيرة من سكانها يعيشون في المناطق الريفية كما أنها يلبي أيضاً متطلبات الحركة المتزايدة.</w:t>
      </w:r>
    </w:p>
    <w:p w14:paraId="3B1E3642" w14:textId="77777777" w:rsidR="00F659D6" w:rsidRPr="00A10916" w:rsidRDefault="00F659D6" w:rsidP="00F659D6">
      <w:r w:rsidRPr="00A10916">
        <w:rPr>
          <w:rtl/>
        </w:rPr>
        <w:t>وقد راعت هذه الإدارات، في صياغة موقفها، عدة عوامل، تشمل؛</w:t>
      </w:r>
    </w:p>
    <w:p w14:paraId="1114542D" w14:textId="77777777" w:rsidR="00F659D6" w:rsidRPr="00A10916" w:rsidRDefault="00F659D6" w:rsidP="00F659D6">
      <w:pPr>
        <w:pStyle w:val="enumlev1"/>
        <w:rPr>
          <w:rtl/>
        </w:rPr>
      </w:pPr>
      <w:r w:rsidRPr="00A10916">
        <w:rPr>
          <w:rtl/>
        </w:rPr>
        <w:t>1)</w:t>
      </w:r>
      <w:r>
        <w:rPr>
          <w:rtl/>
        </w:rPr>
        <w:tab/>
      </w:r>
      <w:r w:rsidRPr="00B569F9">
        <w:rPr>
          <w:rtl/>
        </w:rPr>
        <w:t xml:space="preserve">نتائج الدراسات التي أجراها قطاع الاتصالات الراديوية (التقرير </w:t>
      </w:r>
      <w:r w:rsidRPr="00B569F9">
        <w:t>ITU-R S</w:t>
      </w:r>
      <w:r>
        <w:t>.</w:t>
      </w:r>
      <w:r w:rsidRPr="00B569F9">
        <w:t>2367</w:t>
      </w:r>
      <w:r w:rsidRPr="00B569F9">
        <w:rPr>
          <w:rtl/>
        </w:rPr>
        <w:t xml:space="preserve">) والواردة في تقرير لجنة الاتصالات الإلكترونية </w:t>
      </w:r>
      <w:r w:rsidRPr="00B569F9">
        <w:t>302</w:t>
      </w:r>
      <w:r w:rsidRPr="00B569F9">
        <w:rPr>
          <w:rtl/>
        </w:rPr>
        <w:t xml:space="preserve"> خلال دورات الدراسة السابقة أشارت إلى أن تقاسُم الترددات المشترَكة فيما بين الاتصالات المتنقلة الدولية </w:t>
      </w:r>
      <w:r w:rsidRPr="00B569F9">
        <w:t>(IMT)</w:t>
      </w:r>
      <w:r w:rsidRPr="00B569F9">
        <w:rPr>
          <w:rtl/>
          <w:lang w:val="en-GB" w:bidi="ar-AE"/>
        </w:rPr>
        <w:t xml:space="preserve"> والخدمة الثابتة الساتلية </w:t>
      </w:r>
      <w:r w:rsidRPr="00B569F9">
        <w:rPr>
          <w:lang w:bidi="ar-AE"/>
        </w:rPr>
        <w:t>(FSS)</w:t>
      </w:r>
      <w:r w:rsidRPr="00B569F9">
        <w:rPr>
          <w:rtl/>
          <w:lang w:val="en-GB" w:bidi="ar-AE"/>
        </w:rPr>
        <w:t xml:space="preserve">، والخدمة المتنقلة الدولية </w:t>
      </w:r>
      <w:r w:rsidRPr="00B569F9">
        <w:rPr>
          <w:lang w:bidi="ar-AE"/>
        </w:rPr>
        <w:t>(IMT)</w:t>
      </w:r>
      <w:r w:rsidRPr="00B569F9">
        <w:rPr>
          <w:rtl/>
          <w:lang w:val="en-GB" w:bidi="ar-AE"/>
        </w:rPr>
        <w:t xml:space="preserve"> </w:t>
      </w:r>
      <w:r w:rsidRPr="00B569F9">
        <w:rPr>
          <w:rtl/>
        </w:rPr>
        <w:t>والشبكات المحلية الراديوية</w:t>
      </w:r>
      <w:r>
        <w:rPr>
          <w:rFonts w:hint="cs"/>
          <w:rtl/>
        </w:rPr>
        <w:t> </w:t>
      </w:r>
      <w:r w:rsidRPr="00B569F9">
        <w:t>(RLAN)</w:t>
      </w:r>
      <w:r w:rsidRPr="00B569F9">
        <w:rPr>
          <w:rtl/>
          <w:lang w:val="en-GB" w:bidi="ar-AE"/>
        </w:rPr>
        <w:t xml:space="preserve"> (شبكة </w:t>
      </w:r>
      <w:r w:rsidRPr="00B569F9">
        <w:rPr>
          <w:lang w:bidi="ar-AE"/>
        </w:rPr>
        <w:t>Wi-Fi</w:t>
      </w:r>
      <w:r w:rsidRPr="00B569F9">
        <w:rPr>
          <w:rtl/>
          <w:lang w:val="en-GB" w:bidi="ar-AE"/>
        </w:rPr>
        <w:t xml:space="preserve">) ليس ممكناً أو عملياً داخل النطاق من </w:t>
      </w:r>
      <w:r w:rsidRPr="00B569F9">
        <w:rPr>
          <w:rtl/>
        </w:rPr>
        <w:t xml:space="preserve">925 5 </w:t>
      </w:r>
      <w:r w:rsidRPr="00B569F9">
        <w:t>MHz</w:t>
      </w:r>
      <w:r w:rsidRPr="00B569F9">
        <w:rPr>
          <w:rtl/>
        </w:rPr>
        <w:t xml:space="preserve"> إلى 425 6 </w:t>
      </w:r>
      <w:r w:rsidRPr="00B569F9">
        <w:t>MHz</w:t>
      </w:r>
      <w:r w:rsidRPr="00B569F9">
        <w:rPr>
          <w:rtl/>
        </w:rPr>
        <w:t>، وينطبق ذلك بالمثل على نطاق التردد 425</w:t>
      </w:r>
      <w:r w:rsidRPr="00B569F9">
        <w:rPr>
          <w:rFonts w:hint="cs"/>
          <w:rtl/>
        </w:rPr>
        <w:t> </w:t>
      </w:r>
      <w:r w:rsidRPr="00B569F9">
        <w:rPr>
          <w:rtl/>
        </w:rPr>
        <w:t>6-125</w:t>
      </w:r>
      <w:r w:rsidRPr="00B569F9">
        <w:rPr>
          <w:rFonts w:hint="cs"/>
          <w:rtl/>
        </w:rPr>
        <w:t> </w:t>
      </w:r>
      <w:r w:rsidRPr="00B569F9">
        <w:rPr>
          <w:rtl/>
        </w:rPr>
        <w:t>7</w:t>
      </w:r>
      <w:r w:rsidRPr="00B569F9">
        <w:rPr>
          <w:rFonts w:hint="cs"/>
          <w:rtl/>
        </w:rPr>
        <w:t> </w:t>
      </w:r>
      <w:r w:rsidRPr="00B569F9">
        <w:t>MHz</w:t>
      </w:r>
      <w:r w:rsidRPr="00B569F9">
        <w:rPr>
          <w:rtl/>
        </w:rPr>
        <w:t xml:space="preserve"> في النطاق العلوي 6</w:t>
      </w:r>
      <w:r w:rsidRPr="00B569F9">
        <w:rPr>
          <w:rFonts w:hint="eastAsia"/>
          <w:rtl/>
        </w:rPr>
        <w:t> </w:t>
      </w:r>
      <w:r w:rsidRPr="00B569F9">
        <w:t>GHz</w:t>
      </w:r>
      <w:r w:rsidRPr="00B569F9">
        <w:rPr>
          <w:rtl/>
        </w:rPr>
        <w:t>.</w:t>
      </w:r>
    </w:p>
    <w:p w14:paraId="53EDFFCA" w14:textId="77777777" w:rsidR="00F659D6" w:rsidRPr="00A10916" w:rsidRDefault="00F659D6" w:rsidP="00F659D6">
      <w:pPr>
        <w:pStyle w:val="enumlev1"/>
        <w:rPr>
          <w:rtl/>
        </w:rPr>
      </w:pPr>
      <w:r w:rsidRPr="00A10916">
        <w:rPr>
          <w:rtl/>
        </w:rPr>
        <w:t>2)</w:t>
      </w:r>
      <w:r>
        <w:rPr>
          <w:rtl/>
        </w:rPr>
        <w:tab/>
      </w:r>
      <w:r w:rsidRPr="00B569F9">
        <w:rPr>
          <w:spacing w:val="-2"/>
          <w:rtl/>
        </w:rPr>
        <w:t>نتائج الدراسات التي أُجريت خلال هذه الدورة، وفقاً لتقرير الاجتماع التحضيري للمؤتمر، استخدمت افتراضاتٍ مختلفةً بشأن المَعْلَمات وأثمرت عن نتائج تشير، في كثير من الحالات، إلى تداخُل ضار بالمستقبِلات الساتلية. وستكون هناك حاجة إلى فرض قيود صارمة (وغير عملية على الأرجح) على الاتصالات المتنقلة الدولية لحماية الخدمة الثابتة الساتلية (أرض-فضاء) بشكل كافٍ.</w:t>
      </w:r>
    </w:p>
    <w:p w14:paraId="6C7AC01F" w14:textId="77777777" w:rsidR="00F659D6" w:rsidRPr="00A10916" w:rsidRDefault="00F659D6" w:rsidP="00F659D6">
      <w:pPr>
        <w:pStyle w:val="enumlev1"/>
        <w:rPr>
          <w:rtl/>
          <w:lang w:val="en-GB" w:bidi="ar-AE"/>
        </w:rPr>
      </w:pPr>
      <w:r w:rsidRPr="00A10916">
        <w:rPr>
          <w:rtl/>
        </w:rPr>
        <w:t>3)</w:t>
      </w:r>
      <w:r>
        <w:rPr>
          <w:rtl/>
        </w:rPr>
        <w:tab/>
      </w:r>
      <w:r w:rsidRPr="00A10916">
        <w:rPr>
          <w:rtl/>
        </w:rPr>
        <w:t>علاوةً على ذلك، أشارت نتائج دراسة استقصائية أُجريت مؤخراً في 30 دولة عضواً في الاتحاد الإفريقي للاتصالات (</w:t>
      </w:r>
      <w:r w:rsidRPr="00A10916">
        <w:t>ATU</w:t>
      </w:r>
      <w:r w:rsidRPr="00A10916">
        <w:rPr>
          <w:rtl/>
        </w:rPr>
        <w:t xml:space="preserve">) بشأن الاستخدام الحالي لنطاق التردد </w:t>
      </w:r>
      <w:r w:rsidRPr="00A10916">
        <w:t>MHz</w:t>
      </w:r>
      <w:r>
        <w:t> </w:t>
      </w:r>
      <w:r w:rsidRPr="00A10916">
        <w:t>7</w:t>
      </w:r>
      <w:r>
        <w:t> </w:t>
      </w:r>
      <w:r w:rsidRPr="00A10916">
        <w:t>125-6</w:t>
      </w:r>
      <w:r>
        <w:t> </w:t>
      </w:r>
      <w:r w:rsidRPr="00A10916">
        <w:t>425</w:t>
      </w:r>
      <w:r w:rsidRPr="00A10916">
        <w:rPr>
          <w:rtl/>
        </w:rPr>
        <w:t xml:space="preserve"> إلى أن النطاق </w:t>
      </w:r>
      <w:r w:rsidRPr="00A10916">
        <w:rPr>
          <w:rtl/>
          <w:lang w:val="en-GB" w:bidi="ar-AE"/>
        </w:rPr>
        <w:t>يُستخدم</w:t>
      </w:r>
      <w:r w:rsidRPr="00A10916">
        <w:rPr>
          <w:rtl/>
        </w:rPr>
        <w:t xml:space="preserve"> على نطاق واسع داخل إفريقيا للخدمة الثابتة والخدمة الثابتة الساتلية، وهاتان الخدمتان مكوّنان حيويان ومهمان بطريقة استثنائية من البنية التحتية للاتصالات للعديد من البلدان الإفريقية في الوقت الحاضر وفي المستقبل. </w:t>
      </w:r>
      <w:r w:rsidRPr="00A10916">
        <w:rPr>
          <w:rtl/>
          <w:lang w:bidi="ar-AE"/>
        </w:rPr>
        <w:t xml:space="preserve">ونطاقا التردد </w:t>
      </w:r>
      <w:r w:rsidRPr="00A10916">
        <w:rPr>
          <w:lang w:bidi="ar-AE"/>
        </w:rPr>
        <w:t>6</w:t>
      </w:r>
      <w:r>
        <w:rPr>
          <w:rFonts w:hint="cs"/>
          <w:rtl/>
          <w:lang w:bidi="ar-AE"/>
        </w:rPr>
        <w:t> </w:t>
      </w:r>
      <w:r w:rsidRPr="00A10916">
        <w:rPr>
          <w:lang w:bidi="ar-AE"/>
        </w:rPr>
        <w:t>GHz</w:t>
      </w:r>
      <w:r w:rsidRPr="00A10916">
        <w:rPr>
          <w:rtl/>
          <w:lang w:val="en-GB" w:bidi="ar-AE"/>
        </w:rPr>
        <w:t xml:space="preserve"> و</w:t>
      </w:r>
      <w:r w:rsidRPr="00A10916">
        <w:rPr>
          <w:lang w:bidi="ar-AE"/>
        </w:rPr>
        <w:t>7</w:t>
      </w:r>
      <w:r>
        <w:rPr>
          <w:rFonts w:hint="cs"/>
          <w:rtl/>
          <w:lang w:val="en-GB" w:bidi="ar-AE"/>
        </w:rPr>
        <w:t> </w:t>
      </w:r>
      <w:r w:rsidRPr="00A10916">
        <w:rPr>
          <w:lang w:bidi="ar-AE"/>
        </w:rPr>
        <w:t>GHz</w:t>
      </w:r>
      <w:r w:rsidRPr="00A10916">
        <w:rPr>
          <w:rtl/>
          <w:lang w:val="en-GB" w:bidi="ar-AE"/>
        </w:rPr>
        <w:t xml:space="preserve"> أساسيان لوصلات الموجات الصُّغرية الطويلة المدى.</w:t>
      </w:r>
    </w:p>
    <w:p w14:paraId="3C295A00" w14:textId="77777777" w:rsidR="00F659D6" w:rsidRPr="00A10916" w:rsidRDefault="00F659D6" w:rsidP="00F659D6">
      <w:pPr>
        <w:pStyle w:val="enumlev1"/>
        <w:rPr>
          <w:rtl/>
          <w:lang w:val="en-GB" w:bidi="ar-AE"/>
        </w:rPr>
      </w:pPr>
      <w:r w:rsidRPr="00A10916">
        <w:rPr>
          <w:rtl/>
        </w:rPr>
        <w:t>4)</w:t>
      </w:r>
      <w:r>
        <w:rPr>
          <w:rtl/>
        </w:rPr>
        <w:tab/>
      </w:r>
      <w:r w:rsidRPr="00A10916">
        <w:rPr>
          <w:rtl/>
        </w:rPr>
        <w:t xml:space="preserve">ثمة رغبة شديدة لدى الإدارات المشارِكة في التوقيع والإدارات الأخرى للحفاظ على قدسية التذييل </w:t>
      </w:r>
      <w:r w:rsidRPr="00015F7D">
        <w:rPr>
          <w:rStyle w:val="Artdef"/>
        </w:rPr>
        <w:t>30B</w:t>
      </w:r>
      <w:r w:rsidRPr="00EE1F9D">
        <w:rPr>
          <w:rStyle w:val="Artdef"/>
          <w:rFonts w:hint="cs"/>
          <w:b w:val="0"/>
          <w:bCs w:val="0"/>
          <w:rtl/>
        </w:rPr>
        <w:t xml:space="preserve"> </w:t>
      </w:r>
      <w:r w:rsidRPr="00A10916">
        <w:rPr>
          <w:rtl/>
        </w:rPr>
        <w:t>من لوائح الراديو (</w:t>
      </w:r>
      <w:r w:rsidRPr="00A10916">
        <w:t>RR AP</w:t>
      </w:r>
      <w:r w:rsidRPr="00015F7D">
        <w:rPr>
          <w:rStyle w:val="Appdef"/>
        </w:rPr>
        <w:t>30B</w:t>
      </w:r>
      <w:r w:rsidRPr="00A10916">
        <w:rPr>
          <w:rtl/>
        </w:rPr>
        <w:t xml:space="preserve">) لاستخدام البرامج الساتلية الوطنية ولسدّ الفجوة الرقمية. ولن يكون استخدام النطاق 4 للاتصالات المتنقلة الدولية </w:t>
      </w:r>
      <w:r w:rsidRPr="00A10916">
        <w:t>(IMT)</w:t>
      </w:r>
      <w:r w:rsidRPr="00A10916">
        <w:rPr>
          <w:rtl/>
          <w:lang w:val="en-GB" w:bidi="ar-AE"/>
        </w:rPr>
        <w:t xml:space="preserve"> </w:t>
      </w:r>
      <w:r w:rsidRPr="00A10916">
        <w:rPr>
          <w:rtl/>
        </w:rPr>
        <w:t xml:space="preserve">متوافقاً مع استخدام الخدمة الثابتة الساتلية </w:t>
      </w:r>
      <w:r w:rsidRPr="00A10916">
        <w:t>(FSS)</w:t>
      </w:r>
      <w:r w:rsidRPr="00A10916">
        <w:rPr>
          <w:rtl/>
          <w:lang w:val="en-GB" w:bidi="ar-AE"/>
        </w:rPr>
        <w:t xml:space="preserve"> </w:t>
      </w:r>
      <w:r w:rsidRPr="00A10916">
        <w:rPr>
          <w:rtl/>
        </w:rPr>
        <w:t xml:space="preserve">بموجب التذييل </w:t>
      </w:r>
      <w:r w:rsidRPr="00015F7D">
        <w:rPr>
          <w:rStyle w:val="Artdef"/>
        </w:rPr>
        <w:t>30B</w:t>
      </w:r>
      <w:r w:rsidRPr="00EE1F9D">
        <w:rPr>
          <w:rStyle w:val="Artdef"/>
          <w:rFonts w:hint="cs"/>
          <w:b w:val="0"/>
          <w:bCs w:val="0"/>
          <w:rtl/>
        </w:rPr>
        <w:t xml:space="preserve"> </w:t>
      </w:r>
      <w:r w:rsidRPr="00A10916">
        <w:rPr>
          <w:rtl/>
          <w:lang w:val="en-GB" w:bidi="ar-AE"/>
        </w:rPr>
        <w:t xml:space="preserve">من لوائح الراديو </w:t>
      </w:r>
      <w:r w:rsidRPr="00A10916">
        <w:rPr>
          <w:lang w:bidi="ar-AE"/>
        </w:rPr>
        <w:t>(RR AP</w:t>
      </w:r>
      <w:r w:rsidRPr="00015F7D">
        <w:rPr>
          <w:rStyle w:val="Appdef"/>
        </w:rPr>
        <w:t>30B</w:t>
      </w:r>
      <w:r w:rsidRPr="00A10916">
        <w:rPr>
          <w:lang w:bidi="ar-AE"/>
        </w:rPr>
        <w:t>)</w:t>
      </w:r>
      <w:r w:rsidRPr="00A10916">
        <w:rPr>
          <w:rtl/>
          <w:lang w:val="en-GB" w:bidi="ar-AE"/>
        </w:rPr>
        <w:t>.</w:t>
      </w:r>
    </w:p>
    <w:p w14:paraId="196E8BD7" w14:textId="77777777" w:rsidR="00F659D6" w:rsidRPr="00A10916" w:rsidRDefault="00F659D6" w:rsidP="00F659D6">
      <w:pPr>
        <w:pStyle w:val="enumlev1"/>
        <w:rPr>
          <w:rtl/>
        </w:rPr>
      </w:pPr>
      <w:r w:rsidRPr="00A10916">
        <w:rPr>
          <w:rtl/>
        </w:rPr>
        <w:t>5)</w:t>
      </w:r>
      <w:r>
        <w:rPr>
          <w:rtl/>
        </w:rPr>
        <w:tab/>
      </w:r>
      <w:r w:rsidRPr="00A10916">
        <w:rPr>
          <w:rtl/>
          <w:lang w:val="en-GB" w:bidi="ar-AE"/>
        </w:rPr>
        <w:t>ثمة</w:t>
      </w:r>
      <w:r w:rsidRPr="00A10916">
        <w:rPr>
          <w:rtl/>
        </w:rPr>
        <w:t xml:space="preserve"> رغبة شديدة لدى الإدارات المشارِكة في التوقيع والإدارات الأخرى للإبقاء على إتاحة خدمات السلامة الحالية بالاستعانة بالنطاقين </w:t>
      </w:r>
      <w:r w:rsidRPr="00A10916">
        <w:t>C</w:t>
      </w:r>
      <w:r w:rsidRPr="00A10916">
        <w:rPr>
          <w:rtl/>
        </w:rPr>
        <w:t xml:space="preserve"> و</w:t>
      </w:r>
      <w:r w:rsidRPr="00A10916">
        <w:t>L</w:t>
      </w:r>
      <w:r w:rsidRPr="00A10916">
        <w:rPr>
          <w:rtl/>
        </w:rPr>
        <w:t xml:space="preserve"> لحالات الطوارئ/الكوارث الوطنية، والخدمات البحرية وخدمات الطيران امتثالاً لمتطلبات المنظمة البحرية الدولية (</w:t>
      </w:r>
      <w:r w:rsidRPr="00A10916">
        <w:t>IMO</w:t>
      </w:r>
      <w:r w:rsidRPr="00A10916">
        <w:rPr>
          <w:rtl/>
          <w:lang w:bidi="ar-AE"/>
        </w:rPr>
        <w:t>)</w:t>
      </w:r>
      <w:r w:rsidRPr="00A10916">
        <w:rPr>
          <w:rtl/>
        </w:rPr>
        <w:t xml:space="preserve"> ومنظمة الطيران المدني الدولي </w:t>
      </w:r>
      <w:r w:rsidRPr="00A10916">
        <w:t>(ICAO)</w:t>
      </w:r>
      <w:r w:rsidRPr="00A10916">
        <w:rPr>
          <w:rtl/>
        </w:rPr>
        <w:t xml:space="preserve">، </w:t>
      </w:r>
      <w:r w:rsidRPr="00A10916">
        <w:rPr>
          <w:rtl/>
          <w:lang w:val="en-GB" w:bidi="ar-AE"/>
        </w:rPr>
        <w:t xml:space="preserve">وكذلك </w:t>
      </w:r>
      <w:r w:rsidRPr="00A10916">
        <w:rPr>
          <w:rtl/>
        </w:rPr>
        <w:t>لعمليات تنسيق الإنقاذ الوطنية والإقليمية التي تخدم الساحل الإفريقي بصفة خاصة.</w:t>
      </w:r>
    </w:p>
    <w:p w14:paraId="40F788C7" w14:textId="77777777" w:rsidR="00F659D6" w:rsidRPr="00A10916" w:rsidRDefault="00F659D6" w:rsidP="00F659D6">
      <w:pPr>
        <w:pStyle w:val="enumlev1"/>
        <w:rPr>
          <w:rtl/>
          <w:lang w:val="en-GB" w:bidi="ar-AE"/>
        </w:rPr>
      </w:pPr>
      <w:r w:rsidRPr="00A10916">
        <w:rPr>
          <w:rtl/>
        </w:rPr>
        <w:t>6)</w:t>
      </w:r>
      <w:r>
        <w:rPr>
          <w:rtl/>
        </w:rPr>
        <w:tab/>
      </w:r>
      <w:r w:rsidRPr="00A10916">
        <w:rPr>
          <w:rtl/>
        </w:rPr>
        <w:t xml:space="preserve">الحاجة إلى المرونة في استخدام هذا الطيف مِن قِبل أصحاب المصلحة المتعددين الحاليين وإيجاد خيارات/نطاقات بديلة للاتصالات المتنقلة الدولية </w:t>
      </w:r>
      <w:r w:rsidRPr="00A10916">
        <w:t>(IMT)</w:t>
      </w:r>
      <w:r w:rsidRPr="00A10916">
        <w:rPr>
          <w:rtl/>
        </w:rPr>
        <w:t xml:space="preserve"> دون التأثير على النظام </w:t>
      </w:r>
      <w:r w:rsidRPr="00A10916">
        <w:rPr>
          <w:rtl/>
          <w:lang w:bidi="ar-AE"/>
        </w:rPr>
        <w:t xml:space="preserve">الإيكولوجي الحالي للتردد 6 </w:t>
      </w:r>
      <w:r w:rsidRPr="00A10916">
        <w:rPr>
          <w:lang w:bidi="ar-AE"/>
        </w:rPr>
        <w:t>GHz</w:t>
      </w:r>
      <w:r w:rsidRPr="00A10916">
        <w:rPr>
          <w:rtl/>
          <w:lang w:bidi="ar-AE"/>
        </w:rPr>
        <w:t xml:space="preserve"> من خلال دراسة الاستخدام الراهن، وإعادة التنظيم والنشر المحتمل للاتصالات المتنقلة الدولية </w:t>
      </w:r>
      <w:r w:rsidRPr="00A10916">
        <w:rPr>
          <w:lang w:bidi="ar-AE"/>
        </w:rPr>
        <w:t>(IMT)</w:t>
      </w:r>
      <w:r w:rsidRPr="00A10916">
        <w:rPr>
          <w:rtl/>
          <w:lang w:val="en-GB" w:bidi="ar-AE"/>
        </w:rPr>
        <w:t xml:space="preserve"> في الأمَدَين المتوسط والطويل.</w:t>
      </w:r>
    </w:p>
    <w:p w14:paraId="734713AE" w14:textId="77777777" w:rsidR="00F659D6" w:rsidRPr="00A10916" w:rsidRDefault="00F659D6" w:rsidP="00F659D6">
      <w:pPr>
        <w:pStyle w:val="enumlev1"/>
        <w:rPr>
          <w:rtl/>
          <w:lang w:val="en-GB" w:bidi="ar-AE"/>
        </w:rPr>
      </w:pPr>
      <w:r w:rsidRPr="00A10916">
        <w:rPr>
          <w:rtl/>
        </w:rPr>
        <w:t>7)</w:t>
      </w:r>
      <w:r>
        <w:rPr>
          <w:rtl/>
        </w:rPr>
        <w:tab/>
      </w:r>
      <w:r w:rsidRPr="00A10916">
        <w:rPr>
          <w:rtl/>
          <w:lang w:bidi="ar-AE"/>
        </w:rPr>
        <w:t>في النطاق 6</w:t>
      </w:r>
      <w:r>
        <w:rPr>
          <w:rFonts w:hint="cs"/>
          <w:rtl/>
          <w:lang w:bidi="ar-AE"/>
        </w:rPr>
        <w:t> </w:t>
      </w:r>
      <w:r w:rsidRPr="00A10916">
        <w:rPr>
          <w:lang w:bidi="ar-AE"/>
        </w:rPr>
        <w:t>GHz</w:t>
      </w:r>
      <w:r w:rsidRPr="00A10916">
        <w:rPr>
          <w:rtl/>
          <w:lang w:bidi="ar-AE"/>
        </w:rPr>
        <w:t xml:space="preserve">، ليس من الممكن تقنياً أو اقتصادياً توفير تغطية داخلية مُرضية من محطات قاعدة للاتصالات المتنقلة الدولية </w:t>
      </w:r>
      <w:r w:rsidRPr="00A10916">
        <w:rPr>
          <w:lang w:bidi="ar-AE"/>
        </w:rPr>
        <w:t>(IMT)</w:t>
      </w:r>
      <w:r w:rsidRPr="00A10916">
        <w:rPr>
          <w:rtl/>
          <w:lang w:bidi="ar-AE"/>
        </w:rPr>
        <w:t xml:space="preserve"> خارج المباني. وقد تتجاوز خسارة اختراق المباني </w:t>
      </w:r>
      <w:r w:rsidRPr="00A10916">
        <w:rPr>
          <w:lang w:bidi="ar-AE"/>
        </w:rPr>
        <w:t>50</w:t>
      </w:r>
      <w:r w:rsidRPr="00A10916">
        <w:rPr>
          <w:rtl/>
          <w:lang w:val="en-GB" w:bidi="ar-AE"/>
        </w:rPr>
        <w:t xml:space="preserve"> </w:t>
      </w:r>
      <w:r w:rsidRPr="00A10916">
        <w:rPr>
          <w:lang w:bidi="ar-AE"/>
        </w:rPr>
        <w:t>dB</w:t>
      </w:r>
      <w:r w:rsidRPr="00A10916">
        <w:rPr>
          <w:rtl/>
          <w:lang w:val="en-GB" w:bidi="ar-AE"/>
        </w:rPr>
        <w:t>، ما يجعل من الصعب التنبؤ بجودة الإشارة داخل المباني ويتسبب بزيادة استهلاك الطاقة.</w:t>
      </w:r>
    </w:p>
    <w:p w14:paraId="08CAEECE" w14:textId="77777777" w:rsidR="00F659D6" w:rsidRPr="00A10916" w:rsidRDefault="00F659D6" w:rsidP="00F659D6">
      <w:pPr>
        <w:pStyle w:val="enumlev1"/>
        <w:rPr>
          <w:rtl/>
        </w:rPr>
      </w:pPr>
      <w:r w:rsidRPr="00A10916">
        <w:rPr>
          <w:rtl/>
        </w:rPr>
        <w:t>8)</w:t>
      </w:r>
      <w:r>
        <w:rPr>
          <w:rtl/>
        </w:rPr>
        <w:tab/>
      </w:r>
      <w:r w:rsidRPr="00015F7D">
        <w:rPr>
          <w:spacing w:val="-2"/>
          <w:rtl/>
        </w:rPr>
        <w:t xml:space="preserve">هناك طلب قوي من صناعة تكنولوجيا </w:t>
      </w:r>
      <w:r w:rsidRPr="00015F7D">
        <w:rPr>
          <w:spacing w:val="-2"/>
        </w:rPr>
        <w:t>Wi-Fi</w:t>
      </w:r>
      <w:r w:rsidRPr="00015F7D">
        <w:rPr>
          <w:spacing w:val="-2"/>
          <w:rtl/>
          <w:lang w:val="en-GB" w:bidi="ar-AE"/>
        </w:rPr>
        <w:t xml:space="preserve"> </w:t>
      </w:r>
      <w:r w:rsidRPr="00015F7D">
        <w:rPr>
          <w:spacing w:val="-2"/>
          <w:rtl/>
        </w:rPr>
        <w:t xml:space="preserve">على استخدام </w:t>
      </w:r>
      <w:r w:rsidRPr="00015F7D">
        <w:rPr>
          <w:spacing w:val="-2"/>
          <w:rtl/>
          <w:lang w:bidi="ar-AE"/>
        </w:rPr>
        <w:t>ال</w:t>
      </w:r>
      <w:r w:rsidRPr="00015F7D">
        <w:rPr>
          <w:spacing w:val="-2"/>
          <w:rtl/>
        </w:rPr>
        <w:t xml:space="preserve">نطاق المعفى من الترخيص </w:t>
      </w:r>
      <w:r w:rsidRPr="00015F7D">
        <w:rPr>
          <w:spacing w:val="-2"/>
        </w:rPr>
        <w:t>MHz 1 200</w:t>
      </w:r>
      <w:r w:rsidRPr="00015F7D">
        <w:rPr>
          <w:spacing w:val="-2"/>
          <w:rtl/>
        </w:rPr>
        <w:t xml:space="preserve"> من عرض النطاق الملاصق 925</w:t>
      </w:r>
      <w:r w:rsidRPr="00015F7D">
        <w:rPr>
          <w:rFonts w:hint="cs"/>
          <w:spacing w:val="-2"/>
          <w:rtl/>
        </w:rPr>
        <w:t> </w:t>
      </w:r>
      <w:r w:rsidRPr="00015F7D">
        <w:rPr>
          <w:spacing w:val="-2"/>
          <w:rtl/>
        </w:rPr>
        <w:t>5 إلى 125</w:t>
      </w:r>
      <w:r w:rsidRPr="00015F7D">
        <w:rPr>
          <w:rFonts w:hint="cs"/>
          <w:spacing w:val="-2"/>
          <w:rtl/>
        </w:rPr>
        <w:t> </w:t>
      </w:r>
      <w:r w:rsidRPr="00015F7D">
        <w:rPr>
          <w:spacing w:val="-2"/>
          <w:rtl/>
        </w:rPr>
        <w:t>7</w:t>
      </w:r>
      <w:r w:rsidRPr="00015F7D">
        <w:rPr>
          <w:rFonts w:hint="cs"/>
          <w:spacing w:val="-2"/>
          <w:rtl/>
        </w:rPr>
        <w:t> </w:t>
      </w:r>
      <w:r w:rsidRPr="00015F7D">
        <w:rPr>
          <w:spacing w:val="-2"/>
        </w:rPr>
        <w:t>MHz</w:t>
      </w:r>
      <w:r w:rsidRPr="00015F7D">
        <w:rPr>
          <w:spacing w:val="-2"/>
          <w:rtl/>
        </w:rPr>
        <w:t xml:space="preserve"> لدعم الجيل القادم من تطبيقات الإنترنت. فهذه التطبيقات، مثل </w:t>
      </w:r>
      <w:r w:rsidRPr="00015F7D">
        <w:rPr>
          <w:rFonts w:hint="cs"/>
          <w:spacing w:val="-2"/>
          <w:rtl/>
          <w:lang w:val="en-GB" w:bidi="ar-AE"/>
        </w:rPr>
        <w:t xml:space="preserve">الواقع المزيد/الواقع الافتراضي </w:t>
      </w:r>
      <w:r w:rsidRPr="00015F7D">
        <w:rPr>
          <w:spacing w:val="-2"/>
          <w:lang w:bidi="ar-AE"/>
        </w:rPr>
        <w:t>(AR/V</w:t>
      </w:r>
      <w:r>
        <w:rPr>
          <w:spacing w:val="-2"/>
          <w:lang w:bidi="ar-AE"/>
        </w:rPr>
        <w:t>A</w:t>
      </w:r>
      <w:r w:rsidRPr="00015F7D">
        <w:rPr>
          <w:spacing w:val="-2"/>
          <w:lang w:bidi="ar-AE"/>
        </w:rPr>
        <w:t>R)</w:t>
      </w:r>
      <w:r w:rsidRPr="00015F7D">
        <w:rPr>
          <w:rFonts w:hint="cs"/>
          <w:spacing w:val="-2"/>
          <w:rtl/>
          <w:lang w:val="en-GB" w:bidi="ar-AE"/>
        </w:rPr>
        <w:t xml:space="preserve"> لأغراض ا</w:t>
      </w:r>
      <w:r w:rsidRPr="00015F7D">
        <w:rPr>
          <w:spacing w:val="-2"/>
          <w:rtl/>
        </w:rPr>
        <w:t>لتعليم والصحة والحكومة الإلكترونية والذكاء الاصطناعي</w:t>
      </w:r>
      <w:r>
        <w:rPr>
          <w:rFonts w:hint="cs"/>
          <w:spacing w:val="-2"/>
          <w:rtl/>
        </w:rPr>
        <w:t xml:space="preserve"> </w:t>
      </w:r>
      <w:r>
        <w:rPr>
          <w:spacing w:val="-2"/>
        </w:rPr>
        <w:t>(AI)</w:t>
      </w:r>
      <w:r w:rsidRPr="00015F7D">
        <w:rPr>
          <w:rFonts w:hint="cs"/>
          <w:spacing w:val="-2"/>
          <w:rtl/>
        </w:rPr>
        <w:t>،</w:t>
      </w:r>
      <w:r w:rsidRPr="00015F7D">
        <w:rPr>
          <w:spacing w:val="-2"/>
          <w:rtl/>
        </w:rPr>
        <w:t xml:space="preserve"> متعطشة لعرض النطاق.</w:t>
      </w:r>
    </w:p>
    <w:p w14:paraId="6C37FA39" w14:textId="77777777" w:rsidR="00F659D6" w:rsidRPr="00A10916" w:rsidRDefault="00F659D6" w:rsidP="00F659D6">
      <w:pPr>
        <w:pStyle w:val="enumlev1"/>
        <w:rPr>
          <w:rtl/>
        </w:rPr>
      </w:pPr>
      <w:r w:rsidRPr="00A10916">
        <w:rPr>
          <w:rtl/>
        </w:rPr>
        <w:t>9)</w:t>
      </w:r>
      <w:r>
        <w:rPr>
          <w:rtl/>
        </w:rPr>
        <w:tab/>
      </w:r>
      <w:r w:rsidRPr="00A10916">
        <w:rPr>
          <w:rtl/>
        </w:rPr>
        <w:t>يعمل قطاع الاتصالات الراديوية</w:t>
      </w:r>
      <w:r w:rsidRPr="00A10916">
        <w:rPr>
          <w:rFonts w:hint="cs"/>
          <w:rtl/>
        </w:rPr>
        <w:t xml:space="preserve"> بالاتحاد </w:t>
      </w:r>
      <w:r w:rsidRPr="00A10916">
        <w:t>(ITU-R)</w:t>
      </w:r>
      <w:r w:rsidRPr="00A10916">
        <w:rPr>
          <w:rtl/>
        </w:rPr>
        <w:t xml:space="preserve"> على مراجعة التوصية </w:t>
      </w:r>
      <w:r w:rsidRPr="00A10916">
        <w:t>ITU-R</w:t>
      </w:r>
      <w:r>
        <w:t> </w:t>
      </w:r>
      <w:r w:rsidRPr="00A10916">
        <w:t>M</w:t>
      </w:r>
      <w:r>
        <w:t>.</w:t>
      </w:r>
      <w:r w:rsidRPr="00A10916">
        <w:t>1801-2</w:t>
      </w:r>
      <w:r w:rsidRPr="00A10916">
        <w:rPr>
          <w:rtl/>
        </w:rPr>
        <w:t xml:space="preserve"> "معايير السطوح البينية الراديوية لأنظمة النفاذ اللاسلكي عريض النطاق، بما في ذلك التطبيقات المتنقلة والتطبيقات الجوالة، في الخدمة </w:t>
      </w:r>
      <w:r w:rsidRPr="00A10916">
        <w:rPr>
          <w:rtl/>
        </w:rPr>
        <w:lastRenderedPageBreak/>
        <w:t>المتنقل</w:t>
      </w:r>
      <w:r w:rsidRPr="00A10916">
        <w:rPr>
          <w:rFonts w:hint="cs"/>
          <w:rtl/>
          <w:lang w:val="en-GB" w:bidi="ar-AE"/>
        </w:rPr>
        <w:t>ة</w:t>
      </w:r>
      <w:r w:rsidRPr="00A10916">
        <w:rPr>
          <w:rtl/>
        </w:rPr>
        <w:t xml:space="preserve">". </w:t>
      </w:r>
      <w:r w:rsidRPr="00A10916">
        <w:rPr>
          <w:rFonts w:hint="cs"/>
          <w:rtl/>
        </w:rPr>
        <w:t>و</w:t>
      </w:r>
      <w:r w:rsidRPr="00A10916">
        <w:rPr>
          <w:rtl/>
        </w:rPr>
        <w:t xml:space="preserve">تتضمن هذه التوصية </w:t>
      </w:r>
      <w:r w:rsidRPr="00A10916">
        <w:rPr>
          <w:rFonts w:hint="cs"/>
          <w:rtl/>
        </w:rPr>
        <w:t>تكنولوجيات</w:t>
      </w:r>
      <w:r w:rsidRPr="00A10916">
        <w:rPr>
          <w:rtl/>
        </w:rPr>
        <w:t xml:space="preserve"> نفاذ متعددة يمكن استخدامها لتوفير أنظمة نفاذ لاسلكي عريض النطاق ضمن الخدمة المتنقلة في النطاق العلوي 6</w:t>
      </w:r>
      <w:r>
        <w:rPr>
          <w:rFonts w:hint="cs"/>
          <w:rtl/>
        </w:rPr>
        <w:t> </w:t>
      </w:r>
      <w:r w:rsidRPr="00A10916">
        <w:t>GHz</w:t>
      </w:r>
      <w:r w:rsidRPr="00A10916">
        <w:rPr>
          <w:rtl/>
        </w:rPr>
        <w:t>.</w:t>
      </w:r>
    </w:p>
    <w:p w14:paraId="3A874F0C" w14:textId="77777777" w:rsidR="00F659D6" w:rsidRPr="00A10916" w:rsidRDefault="00F659D6" w:rsidP="00F659D6">
      <w:pPr>
        <w:pStyle w:val="enumlev1"/>
      </w:pPr>
      <w:r w:rsidRPr="00A10916">
        <w:rPr>
          <w:rtl/>
        </w:rPr>
        <w:t>10)</w:t>
      </w:r>
      <w:r>
        <w:tab/>
      </w:r>
      <w:r w:rsidRPr="00A10916">
        <w:rPr>
          <w:rtl/>
        </w:rPr>
        <w:t>تهدف الإدارات المشار</w:t>
      </w:r>
      <w:r w:rsidRPr="00A10916">
        <w:rPr>
          <w:rFonts w:hint="cs"/>
          <w:rtl/>
        </w:rPr>
        <w:t>ِ</w:t>
      </w:r>
      <w:r w:rsidRPr="00A10916">
        <w:rPr>
          <w:rtl/>
        </w:rPr>
        <w:t xml:space="preserve">كة في التوقيع إلى تعظيم الفوائد الاجتماعية والاقتصادية </w:t>
      </w:r>
      <w:r w:rsidRPr="00A10916">
        <w:rPr>
          <w:rFonts w:hint="cs"/>
          <w:rtl/>
        </w:rPr>
        <w:t xml:space="preserve">المتأتية من </w:t>
      </w:r>
      <w:r w:rsidRPr="00A10916">
        <w:rPr>
          <w:rtl/>
        </w:rPr>
        <w:t>استخدام نطاق الطيف 6</w:t>
      </w:r>
      <w:r>
        <w:rPr>
          <w:rFonts w:hint="cs"/>
          <w:rtl/>
        </w:rPr>
        <w:t> </w:t>
      </w:r>
      <w:r w:rsidRPr="00A10916">
        <w:t>GHz</w:t>
      </w:r>
      <w:r w:rsidRPr="00A10916">
        <w:rPr>
          <w:rtl/>
        </w:rPr>
        <w:t xml:space="preserve"> كمسألة تتعلق بالسياس</w:t>
      </w:r>
      <w:r w:rsidRPr="00A10916">
        <w:rPr>
          <w:rFonts w:hint="cs"/>
          <w:rtl/>
          <w:lang w:val="en-GB" w:bidi="ar-AE"/>
        </w:rPr>
        <w:t>ات</w:t>
      </w:r>
      <w:r w:rsidRPr="00A10916">
        <w:rPr>
          <w:rtl/>
        </w:rPr>
        <w:t xml:space="preserve"> الوطنية والإقليمية.</w:t>
      </w:r>
    </w:p>
    <w:p w14:paraId="73F06063" w14:textId="77777777" w:rsidR="00F659D6" w:rsidRPr="00A10916" w:rsidRDefault="00F659D6" w:rsidP="00F659D6">
      <w:pPr>
        <w:pStyle w:val="enumlev1"/>
        <w:rPr>
          <w:rtl/>
        </w:rPr>
      </w:pPr>
      <w:r w:rsidRPr="00A10916">
        <w:rPr>
          <w:rtl/>
        </w:rPr>
        <w:t>11)</w:t>
      </w:r>
      <w:r w:rsidRPr="00A10916">
        <w:rPr>
          <w:rtl/>
        </w:rPr>
        <w:tab/>
        <w:t xml:space="preserve">التوصيـة </w:t>
      </w:r>
      <w:r w:rsidRPr="008222C3">
        <w:rPr>
          <w:b/>
          <w:bCs/>
          <w:rtl/>
        </w:rPr>
        <w:t>34 (</w:t>
      </w:r>
      <w:r w:rsidRPr="008222C3">
        <w:rPr>
          <w:b/>
          <w:bCs/>
        </w:rPr>
        <w:t>REV.WRC-12</w:t>
      </w:r>
      <w:r w:rsidRPr="008222C3">
        <w:rPr>
          <w:b/>
          <w:bCs/>
          <w:rtl/>
        </w:rPr>
        <w:t>)</w:t>
      </w:r>
      <w:r w:rsidRPr="00A10916">
        <w:rPr>
          <w:rtl/>
        </w:rPr>
        <w:t xml:space="preserve"> "المبادئ الناظمة لتوزيع نطاقات التردد"</w:t>
      </w:r>
      <w:r w:rsidRPr="00A10916">
        <w:rPr>
          <w:rFonts w:hint="cs"/>
          <w:rtl/>
        </w:rPr>
        <w:t xml:space="preserve"> تتضمن ما يلي:</w:t>
      </w:r>
    </w:p>
    <w:p w14:paraId="67AEBEC8" w14:textId="77777777" w:rsidR="00F659D6" w:rsidRPr="00136481" w:rsidRDefault="00F659D6" w:rsidP="00F659D6">
      <w:pPr>
        <w:pStyle w:val="enumlev2"/>
        <w:rPr>
          <w:i/>
          <w:iCs/>
        </w:rPr>
      </w:pPr>
      <w:r w:rsidRPr="00A10916">
        <w:rPr>
          <w:rtl/>
        </w:rPr>
        <w:tab/>
      </w:r>
      <w:r w:rsidRPr="00136481">
        <w:rPr>
          <w:i/>
          <w:iCs/>
          <w:rtl/>
        </w:rPr>
        <w:t>"يوصي المؤتمرات العالمية المقبلة للاتصالات الراديوية</w:t>
      </w:r>
    </w:p>
    <w:p w14:paraId="35D9F292" w14:textId="77777777" w:rsidR="00F659D6" w:rsidRDefault="00F659D6" w:rsidP="00F659D6">
      <w:pPr>
        <w:pStyle w:val="enumlev2"/>
      </w:pPr>
      <w:r w:rsidRPr="00136481">
        <w:rPr>
          <w:i/>
          <w:iCs/>
          <w:rtl/>
        </w:rPr>
        <w:tab/>
        <w:t>1</w:t>
      </w:r>
      <w:r w:rsidRPr="00136481">
        <w:rPr>
          <w:i/>
          <w:iCs/>
          <w:rtl/>
        </w:rPr>
        <w:tab/>
        <w:t>بأن توزع، كلما أمكن ذلك، نطاقات تردد للخدمات المعرفة أوسع تعريف ممكن بهدف إعطاء الإدارات أقصى قدر من المرونة في استعمال الطيف، مع مراعاة عامل السلامة والعوامل التقنية والتشغيلية والاقتصادية وعوامل أخرى ذات صلة؛"</w:t>
      </w:r>
    </w:p>
    <w:p w14:paraId="053BA4CF" w14:textId="77777777" w:rsidR="00F659D6" w:rsidRPr="00015F7D" w:rsidRDefault="00F659D6" w:rsidP="00F659D6">
      <w:pPr>
        <w:pStyle w:val="enumlev1"/>
        <w:rPr>
          <w:spacing w:val="-2"/>
          <w:rtl/>
          <w:lang w:val="en-GB" w:bidi="ar-AE"/>
        </w:rPr>
      </w:pPr>
      <w:r w:rsidRPr="00015F7D">
        <w:rPr>
          <w:rFonts w:hint="cs"/>
          <w:spacing w:val="-2"/>
          <w:rtl/>
        </w:rPr>
        <w:t xml:space="preserve">وتدعم الإدارات المشارِكة في التوقيع </w:t>
      </w:r>
      <w:r w:rsidRPr="00015F7D">
        <w:rPr>
          <w:rFonts w:hint="cs"/>
          <w:spacing w:val="-2"/>
          <w:rtl/>
          <w:lang w:val="en-GB" w:bidi="ar-AE"/>
        </w:rPr>
        <w:t xml:space="preserve">الأسلوبَيْن </w:t>
      </w:r>
      <w:r>
        <w:rPr>
          <w:spacing w:val="-2"/>
          <w:lang w:bidi="ar-AE"/>
        </w:rPr>
        <w:t>4A</w:t>
      </w:r>
      <w:r w:rsidRPr="00015F7D">
        <w:rPr>
          <w:rFonts w:hint="cs"/>
          <w:spacing w:val="-2"/>
          <w:rtl/>
          <w:lang w:val="en-GB" w:bidi="ar-AE"/>
        </w:rPr>
        <w:t xml:space="preserve"> و</w:t>
      </w:r>
      <w:r w:rsidRPr="00015F7D">
        <w:rPr>
          <w:spacing w:val="-2"/>
          <w:lang w:bidi="ar-AE"/>
        </w:rPr>
        <w:t>5A</w:t>
      </w:r>
      <w:r w:rsidRPr="00015F7D">
        <w:rPr>
          <w:rFonts w:hint="cs"/>
          <w:spacing w:val="-2"/>
          <w:rtl/>
          <w:lang w:val="en-GB" w:bidi="ar-AE"/>
        </w:rPr>
        <w:t xml:space="preserve"> دون إجراء أي تغيير على التوزيعات في نطاق التردد</w:t>
      </w:r>
      <w:r>
        <w:rPr>
          <w:rFonts w:hint="eastAsia"/>
          <w:spacing w:val="-2"/>
          <w:rtl/>
          <w:lang w:val="en-GB" w:bidi="ar-AE"/>
        </w:rPr>
        <w:t> </w:t>
      </w:r>
      <w:r w:rsidRPr="00015F7D">
        <w:rPr>
          <w:rFonts w:hint="cs"/>
          <w:spacing w:val="-2"/>
          <w:rtl/>
          <w:lang w:val="en-GB" w:bidi="ar-AE"/>
        </w:rPr>
        <w:t>425</w:t>
      </w:r>
      <w:r w:rsidRPr="00015F7D">
        <w:rPr>
          <w:rFonts w:hint="eastAsia"/>
          <w:spacing w:val="-2"/>
          <w:rtl/>
          <w:lang w:val="en-GB" w:bidi="ar-AE"/>
        </w:rPr>
        <w:t> </w:t>
      </w:r>
      <w:r w:rsidRPr="00015F7D">
        <w:rPr>
          <w:rFonts w:hint="cs"/>
          <w:spacing w:val="-2"/>
          <w:rtl/>
          <w:lang w:val="en-GB" w:bidi="ar-AE"/>
        </w:rPr>
        <w:t>6-125</w:t>
      </w:r>
      <w:r w:rsidRPr="00015F7D">
        <w:rPr>
          <w:rFonts w:hint="eastAsia"/>
          <w:spacing w:val="-2"/>
          <w:rtl/>
          <w:lang w:val="en-GB" w:bidi="ar-AE"/>
        </w:rPr>
        <w:t> </w:t>
      </w:r>
      <w:r w:rsidRPr="00015F7D">
        <w:rPr>
          <w:rFonts w:hint="cs"/>
          <w:spacing w:val="-2"/>
          <w:rtl/>
          <w:lang w:val="en-GB" w:bidi="ar-AE"/>
        </w:rPr>
        <w:t>7</w:t>
      </w:r>
      <w:r w:rsidRPr="00015F7D">
        <w:rPr>
          <w:rFonts w:hint="eastAsia"/>
          <w:spacing w:val="-2"/>
          <w:rtl/>
          <w:lang w:val="en-GB" w:bidi="ar-AE"/>
        </w:rPr>
        <w:t> </w:t>
      </w:r>
      <w:r w:rsidRPr="00015F7D">
        <w:rPr>
          <w:spacing w:val="-2"/>
          <w:lang w:bidi="ar-AE"/>
        </w:rPr>
        <w:t>MHz</w:t>
      </w:r>
      <w:r w:rsidRPr="00015F7D">
        <w:rPr>
          <w:rFonts w:hint="cs"/>
          <w:spacing w:val="-2"/>
          <w:rtl/>
          <w:lang w:val="en-GB" w:bidi="ar-AE"/>
        </w:rPr>
        <w:t>.</w:t>
      </w:r>
    </w:p>
    <w:p w14:paraId="5C2E3D8A" w14:textId="77777777" w:rsidR="00F659D6" w:rsidRPr="00A10916" w:rsidRDefault="00F659D6" w:rsidP="00F659D6">
      <w:pPr>
        <w:pStyle w:val="Heading1"/>
        <w:rPr>
          <w:rtl/>
        </w:rPr>
      </w:pPr>
      <w:r w:rsidRPr="00A10916">
        <w:rPr>
          <w:rtl/>
        </w:rPr>
        <w:t>2</w:t>
      </w:r>
      <w:r w:rsidRPr="00A10916">
        <w:rPr>
          <w:rtl/>
        </w:rPr>
        <w:tab/>
        <w:t>المقترحات</w:t>
      </w:r>
    </w:p>
    <w:p w14:paraId="74FBB4A4" w14:textId="77777777" w:rsidR="00F659D6" w:rsidRPr="00A10916" w:rsidRDefault="00F659D6" w:rsidP="00F659D6">
      <w:pPr>
        <w:rPr>
          <w:lang w:bidi="ar-EG"/>
        </w:rPr>
      </w:pPr>
      <w:r w:rsidRPr="00A10916">
        <w:rPr>
          <w:rFonts w:hint="cs"/>
          <w:rtl/>
          <w:lang w:bidi="ar-EG"/>
        </w:rPr>
        <w:t>المقترحات التالية لن تجري أي تغيير كما هو موضح أعلاه.</w:t>
      </w:r>
    </w:p>
    <w:p w14:paraId="4F8CBE6B" w14:textId="77777777" w:rsidR="00B24B17" w:rsidRPr="00F659D6" w:rsidRDefault="00B24B17" w:rsidP="004351B3"/>
    <w:p w14:paraId="6571DD9E" w14:textId="77777777" w:rsidR="00C45930" w:rsidRPr="007579F6" w:rsidRDefault="00C45930" w:rsidP="00E56BD6">
      <w:pPr>
        <w:rPr>
          <w:lang w:bidi="ar-EG"/>
        </w:rPr>
      </w:pPr>
    </w:p>
    <w:p w14:paraId="5C4FF2EE"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754B7658"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6B080387"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2D7C5219"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15664CE5" w14:textId="77777777" w:rsidR="007A0D20" w:rsidRDefault="00940345">
      <w:pPr>
        <w:pStyle w:val="Proposal"/>
      </w:pPr>
      <w:r>
        <w:rPr>
          <w:u w:val="single"/>
        </w:rPr>
        <w:t>NOC</w:t>
      </w:r>
      <w:r>
        <w:tab/>
        <w:t>MWI/SSD/163/1</w:t>
      </w:r>
    </w:p>
    <w:p w14:paraId="10A0AF6E" w14:textId="71C42A3B" w:rsidR="00D9665F" w:rsidRDefault="002160EC">
      <w:pPr>
        <w:pStyle w:val="Tabletitle"/>
        <w:rPr>
          <w:rtl/>
        </w:rPr>
      </w:pPr>
      <w:r>
        <w:t>MHz 6 700-5</w:t>
      </w:r>
      <w:r w:rsidR="00F659D6">
        <w:t> </w:t>
      </w:r>
      <w:r>
        <w:t>570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659D6" w:rsidRPr="00A10916" w14:paraId="5ADB4698" w14:textId="77777777" w:rsidTr="00720CB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8D17EA" w14:textId="77777777" w:rsidR="00F659D6" w:rsidRPr="00A10916" w:rsidRDefault="00F659D6" w:rsidP="00720CB7">
            <w:pPr>
              <w:pStyle w:val="Tablehead"/>
              <w:keepLines/>
              <w:tabs>
                <w:tab w:val="clear" w:pos="1134"/>
                <w:tab w:val="clear" w:pos="1871"/>
                <w:tab w:val="clear" w:pos="2268"/>
                <w:tab w:val="left" w:pos="374"/>
                <w:tab w:val="left" w:pos="3016"/>
              </w:tabs>
              <w:spacing w:before="0" w:line="240" w:lineRule="exact"/>
              <w:rPr>
                <w:rtl/>
              </w:rPr>
            </w:pPr>
            <w:r w:rsidRPr="00A10916">
              <w:rPr>
                <w:rtl/>
              </w:rPr>
              <w:t>التوزيع على الخدمات</w:t>
            </w:r>
          </w:p>
        </w:tc>
      </w:tr>
      <w:tr w:rsidR="00F659D6" w:rsidRPr="00A10916" w14:paraId="485B0D8C" w14:textId="77777777" w:rsidTr="00720CB7">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9302636" w14:textId="77777777" w:rsidR="00F659D6" w:rsidRPr="00A10916" w:rsidRDefault="00F659D6" w:rsidP="00720CB7">
            <w:pPr>
              <w:pStyle w:val="Tablehead"/>
              <w:keepLines/>
              <w:tabs>
                <w:tab w:val="clear" w:pos="1134"/>
                <w:tab w:val="clear" w:pos="1871"/>
                <w:tab w:val="clear" w:pos="2268"/>
                <w:tab w:val="left" w:pos="374"/>
                <w:tab w:val="left" w:pos="3016"/>
              </w:tabs>
              <w:spacing w:before="0" w:line="240" w:lineRule="exact"/>
            </w:pPr>
            <w:r w:rsidRPr="00A10916">
              <w:rPr>
                <w:rtl/>
              </w:rPr>
              <w:t xml:space="preserve">الإقليم </w:t>
            </w:r>
            <w:r w:rsidRPr="00A10916">
              <w:t>1</w:t>
            </w:r>
          </w:p>
        </w:tc>
        <w:tc>
          <w:tcPr>
            <w:tcW w:w="3100" w:type="dxa"/>
            <w:tcBorders>
              <w:top w:val="single" w:sz="4" w:space="0" w:color="auto"/>
              <w:left w:val="single" w:sz="4" w:space="0" w:color="auto"/>
              <w:bottom w:val="single" w:sz="4" w:space="0" w:color="auto"/>
              <w:right w:val="single" w:sz="4" w:space="0" w:color="auto"/>
            </w:tcBorders>
            <w:hideMark/>
          </w:tcPr>
          <w:p w14:paraId="3736BC29" w14:textId="77777777" w:rsidR="00F659D6" w:rsidRPr="00A10916" w:rsidRDefault="00F659D6" w:rsidP="00720CB7">
            <w:pPr>
              <w:pStyle w:val="Tablehead"/>
              <w:keepLines/>
              <w:tabs>
                <w:tab w:val="clear" w:pos="1134"/>
                <w:tab w:val="clear" w:pos="1871"/>
                <w:tab w:val="clear" w:pos="2268"/>
                <w:tab w:val="left" w:pos="374"/>
                <w:tab w:val="left" w:pos="3016"/>
              </w:tabs>
              <w:spacing w:before="0" w:line="240" w:lineRule="exact"/>
            </w:pPr>
            <w:r w:rsidRPr="00A10916">
              <w:rPr>
                <w:rtl/>
              </w:rPr>
              <w:t xml:space="preserve">الإقليم </w:t>
            </w:r>
            <w:r w:rsidRPr="00A10916">
              <w:t>2</w:t>
            </w:r>
          </w:p>
        </w:tc>
        <w:tc>
          <w:tcPr>
            <w:tcW w:w="3100" w:type="dxa"/>
            <w:tcBorders>
              <w:top w:val="single" w:sz="4" w:space="0" w:color="auto"/>
              <w:left w:val="single" w:sz="4" w:space="0" w:color="auto"/>
              <w:bottom w:val="single" w:sz="4" w:space="0" w:color="auto"/>
              <w:right w:val="single" w:sz="4" w:space="0" w:color="auto"/>
            </w:tcBorders>
            <w:hideMark/>
          </w:tcPr>
          <w:p w14:paraId="49DD42DE" w14:textId="77777777" w:rsidR="00F659D6" w:rsidRPr="00A10916" w:rsidRDefault="00F659D6" w:rsidP="00720CB7">
            <w:pPr>
              <w:pStyle w:val="Tablehead"/>
              <w:keepLines/>
              <w:tabs>
                <w:tab w:val="clear" w:pos="1134"/>
                <w:tab w:val="clear" w:pos="1871"/>
                <w:tab w:val="clear" w:pos="2268"/>
                <w:tab w:val="left" w:pos="374"/>
                <w:tab w:val="left" w:pos="3016"/>
              </w:tabs>
              <w:spacing w:before="0" w:line="240" w:lineRule="exact"/>
            </w:pPr>
            <w:r w:rsidRPr="00A10916">
              <w:rPr>
                <w:rtl/>
              </w:rPr>
              <w:t xml:space="preserve">الإقليم </w:t>
            </w:r>
            <w:r w:rsidRPr="00A10916">
              <w:t>3</w:t>
            </w:r>
          </w:p>
        </w:tc>
      </w:tr>
      <w:tr w:rsidR="00F659D6" w:rsidRPr="00A10916" w14:paraId="57514463" w14:textId="77777777" w:rsidTr="00720CB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82397F6" w14:textId="77777777" w:rsidR="00F659D6" w:rsidRPr="00A10916" w:rsidRDefault="00F659D6" w:rsidP="00720CB7">
            <w:pPr>
              <w:pStyle w:val="TabletextS50"/>
              <w:tabs>
                <w:tab w:val="clear" w:pos="1985"/>
                <w:tab w:val="left" w:pos="374"/>
              </w:tabs>
            </w:pPr>
            <w:r w:rsidRPr="00A10916">
              <w:rPr>
                <w:rStyle w:val="Tablefreq"/>
              </w:rPr>
              <w:t>6 700-5 925</w:t>
            </w:r>
            <w:r w:rsidRPr="00A10916">
              <w:tab/>
            </w:r>
            <w:r w:rsidRPr="00A10916">
              <w:rPr>
                <w:b/>
                <w:bCs/>
                <w:rtl/>
              </w:rPr>
              <w:t>ثابتة</w:t>
            </w:r>
            <w:r w:rsidRPr="00A10916">
              <w:rPr>
                <w:rtl/>
              </w:rPr>
              <w:t xml:space="preserve"> </w:t>
            </w:r>
            <w:r w:rsidRPr="00A10916">
              <w:rPr>
                <w:rStyle w:val="Artref"/>
              </w:rPr>
              <w:t>457.5</w:t>
            </w:r>
            <w:r w:rsidRPr="00A10916">
              <w:t xml:space="preserve"> </w:t>
            </w:r>
          </w:p>
          <w:p w14:paraId="3889ABFB" w14:textId="77777777" w:rsidR="00F659D6" w:rsidRPr="00A10916" w:rsidRDefault="00F659D6" w:rsidP="00720CB7">
            <w:pPr>
              <w:pStyle w:val="TabletextS50"/>
              <w:tabs>
                <w:tab w:val="clear" w:pos="1985"/>
                <w:tab w:val="left" w:pos="374"/>
              </w:tabs>
            </w:pPr>
            <w:r w:rsidRPr="00A10916">
              <w:rPr>
                <w:rtl/>
              </w:rPr>
              <w:tab/>
            </w:r>
            <w:r w:rsidRPr="00A10916">
              <w:rPr>
                <w:rtl/>
              </w:rPr>
              <w:tab/>
            </w:r>
            <w:r w:rsidRPr="00A10916">
              <w:tab/>
            </w:r>
            <w:r w:rsidRPr="00A10916">
              <w:rPr>
                <w:b/>
                <w:bCs/>
                <w:rtl/>
              </w:rPr>
              <w:t>ثابتة ساتلية</w:t>
            </w:r>
            <w:r w:rsidRPr="00A10916">
              <w:rPr>
                <w:rtl/>
              </w:rPr>
              <w:t xml:space="preserve"> (أرض-فضاء) </w:t>
            </w:r>
            <w:proofErr w:type="gramStart"/>
            <w:r w:rsidRPr="00A10916">
              <w:rPr>
                <w:rStyle w:val="Artref"/>
              </w:rPr>
              <w:t>457A.5</w:t>
            </w:r>
            <w:r w:rsidRPr="00A10916">
              <w:rPr>
                <w:rtl/>
              </w:rPr>
              <w:t xml:space="preserve">  </w:t>
            </w:r>
            <w:r w:rsidRPr="00A10916">
              <w:rPr>
                <w:rStyle w:val="Artref"/>
              </w:rPr>
              <w:t>457B.5</w:t>
            </w:r>
            <w:proofErr w:type="gramEnd"/>
          </w:p>
          <w:p w14:paraId="1497A071" w14:textId="77777777" w:rsidR="00F659D6" w:rsidRPr="00A10916" w:rsidRDefault="00F659D6" w:rsidP="00720CB7">
            <w:pPr>
              <w:pStyle w:val="TabletextS50"/>
              <w:tabs>
                <w:tab w:val="clear" w:pos="1985"/>
                <w:tab w:val="left" w:pos="374"/>
              </w:tabs>
            </w:pPr>
            <w:r w:rsidRPr="00A10916">
              <w:rPr>
                <w:rtl/>
              </w:rPr>
              <w:tab/>
            </w:r>
            <w:r w:rsidRPr="00A10916">
              <w:rPr>
                <w:rtl/>
              </w:rPr>
              <w:tab/>
            </w:r>
            <w:r w:rsidRPr="00A10916">
              <w:tab/>
            </w:r>
            <w:proofErr w:type="gramStart"/>
            <w:r w:rsidRPr="00A10916">
              <w:rPr>
                <w:b/>
                <w:bCs/>
                <w:rtl/>
              </w:rPr>
              <w:t>متنقلة</w:t>
            </w:r>
            <w:r w:rsidRPr="00A10916">
              <w:rPr>
                <w:rtl/>
              </w:rPr>
              <w:t xml:space="preserve">  </w:t>
            </w:r>
            <w:r w:rsidRPr="00A10916">
              <w:rPr>
                <w:rStyle w:val="Artref"/>
              </w:rPr>
              <w:t>457C.5</w:t>
            </w:r>
            <w:proofErr w:type="gramEnd"/>
          </w:p>
          <w:p w14:paraId="17F2C3E1" w14:textId="77777777" w:rsidR="00F659D6" w:rsidRPr="00A10916" w:rsidRDefault="00F659D6" w:rsidP="00720CB7">
            <w:pPr>
              <w:pStyle w:val="TabletextS50"/>
              <w:tabs>
                <w:tab w:val="clear" w:pos="1985"/>
                <w:tab w:val="left" w:pos="374"/>
              </w:tabs>
              <w:rPr>
                <w:rStyle w:val="Artref"/>
              </w:rPr>
            </w:pPr>
            <w:r w:rsidRPr="00A10916">
              <w:rPr>
                <w:rtl/>
              </w:rPr>
              <w:tab/>
            </w:r>
            <w:r w:rsidRPr="00A10916">
              <w:rPr>
                <w:rtl/>
              </w:rPr>
              <w:tab/>
            </w:r>
            <w:r w:rsidRPr="00A10916">
              <w:tab/>
            </w:r>
            <w:r w:rsidRPr="00A10916">
              <w:rPr>
                <w:rStyle w:val="Artref"/>
              </w:rPr>
              <w:t xml:space="preserve">458.5 </w:t>
            </w:r>
            <w:r w:rsidRPr="00A10916">
              <w:t xml:space="preserve">  </w:t>
            </w:r>
            <w:r w:rsidRPr="00A10916">
              <w:rPr>
                <w:rStyle w:val="Artref"/>
              </w:rPr>
              <w:t>440.5</w:t>
            </w:r>
            <w:r w:rsidRPr="00A10916">
              <w:t xml:space="preserve">   </w:t>
            </w:r>
            <w:r w:rsidRPr="00A10916">
              <w:rPr>
                <w:rStyle w:val="Artref"/>
              </w:rPr>
              <w:t>149.5</w:t>
            </w:r>
          </w:p>
        </w:tc>
      </w:tr>
    </w:tbl>
    <w:p w14:paraId="16008756" w14:textId="77777777" w:rsidR="00F659D6" w:rsidRPr="00A10916" w:rsidRDefault="00940345" w:rsidP="00F659D6">
      <w:pPr>
        <w:pStyle w:val="Reasons"/>
        <w:rPr>
          <w:b w:val="0"/>
          <w:bCs w:val="0"/>
        </w:rPr>
      </w:pPr>
      <w:r>
        <w:rPr>
          <w:rtl/>
        </w:rPr>
        <w:t>الأسباب:</w:t>
      </w:r>
      <w:r>
        <w:tab/>
      </w:r>
      <w:r w:rsidR="00F659D6" w:rsidRPr="00A10916">
        <w:rPr>
          <w:b w:val="0"/>
          <w:bCs w:val="0"/>
          <w:rtl/>
        </w:rPr>
        <w:t>أظهرت دراسات</w:t>
      </w:r>
      <w:r w:rsidR="00F659D6" w:rsidRPr="00A10916">
        <w:rPr>
          <w:rFonts w:hint="cs"/>
          <w:b w:val="0"/>
          <w:bCs w:val="0"/>
          <w:rtl/>
        </w:rPr>
        <w:t>ٌ</w:t>
      </w:r>
      <w:r w:rsidR="00F659D6" w:rsidRPr="00A10916">
        <w:rPr>
          <w:b w:val="0"/>
          <w:bCs w:val="0"/>
          <w:rtl/>
        </w:rPr>
        <w:t xml:space="preserve"> تقنية مستفيضة أن شبكات الاتصالات المتنقلة الدولية</w:t>
      </w:r>
      <w:r w:rsidR="00F659D6" w:rsidRPr="00A10916">
        <w:rPr>
          <w:rFonts w:hint="cs"/>
          <w:b w:val="0"/>
          <w:bCs w:val="0"/>
          <w:rtl/>
        </w:rPr>
        <w:t xml:space="preserve"> </w:t>
      </w:r>
      <w:r w:rsidR="00F659D6" w:rsidRPr="00A10916">
        <w:rPr>
          <w:b w:val="0"/>
          <w:bCs w:val="0"/>
        </w:rPr>
        <w:t>(IMT)</w:t>
      </w:r>
      <w:r w:rsidR="00F659D6" w:rsidRPr="00A10916">
        <w:rPr>
          <w:b w:val="0"/>
          <w:bCs w:val="0"/>
          <w:rtl/>
        </w:rPr>
        <w:t xml:space="preserve"> لا يمكنها التعايش مع الخدمات </w:t>
      </w:r>
      <w:r w:rsidR="00F659D6" w:rsidRPr="00A10916">
        <w:rPr>
          <w:rFonts w:hint="cs"/>
          <w:b w:val="0"/>
          <w:bCs w:val="0"/>
          <w:rtl/>
        </w:rPr>
        <w:t xml:space="preserve">المهمة </w:t>
      </w:r>
      <w:r w:rsidR="00F659D6" w:rsidRPr="00A10916">
        <w:rPr>
          <w:b w:val="0"/>
          <w:bCs w:val="0"/>
          <w:rtl/>
        </w:rPr>
        <w:t xml:space="preserve">القائمة في نطاق التردد </w:t>
      </w:r>
      <w:r w:rsidR="00F659D6" w:rsidRPr="00A10916">
        <w:rPr>
          <w:b w:val="0"/>
          <w:bCs w:val="0"/>
        </w:rPr>
        <w:t>6</w:t>
      </w:r>
      <w:r w:rsidR="00F659D6">
        <w:rPr>
          <w:b w:val="0"/>
          <w:bCs w:val="0"/>
        </w:rPr>
        <w:t> </w:t>
      </w:r>
      <w:r w:rsidR="00F659D6" w:rsidRPr="00A10916">
        <w:rPr>
          <w:b w:val="0"/>
          <w:bCs w:val="0"/>
        </w:rPr>
        <w:t>425</w:t>
      </w:r>
      <w:r w:rsidR="00F659D6" w:rsidRPr="00A10916">
        <w:rPr>
          <w:b w:val="0"/>
          <w:bCs w:val="0"/>
          <w:rtl/>
        </w:rPr>
        <w:t>-</w:t>
      </w:r>
      <w:r w:rsidR="00F659D6" w:rsidRPr="00A10916">
        <w:rPr>
          <w:b w:val="0"/>
          <w:bCs w:val="0"/>
        </w:rPr>
        <w:t>7</w:t>
      </w:r>
      <w:r w:rsidR="00F659D6">
        <w:rPr>
          <w:b w:val="0"/>
          <w:bCs w:val="0"/>
        </w:rPr>
        <w:t> </w:t>
      </w:r>
      <w:r w:rsidR="00F659D6" w:rsidRPr="00A10916">
        <w:rPr>
          <w:b w:val="0"/>
          <w:bCs w:val="0"/>
        </w:rPr>
        <w:t>125</w:t>
      </w:r>
      <w:r w:rsidR="00F659D6">
        <w:rPr>
          <w:rFonts w:hint="cs"/>
          <w:b w:val="0"/>
          <w:bCs w:val="0"/>
          <w:rtl/>
        </w:rPr>
        <w:t> </w:t>
      </w:r>
      <w:r w:rsidR="00F659D6" w:rsidRPr="00A10916">
        <w:rPr>
          <w:b w:val="0"/>
          <w:bCs w:val="0"/>
        </w:rPr>
        <w:t>GHz</w:t>
      </w:r>
      <w:r w:rsidR="00F659D6" w:rsidRPr="00A10916">
        <w:rPr>
          <w:b w:val="0"/>
          <w:bCs w:val="0"/>
          <w:rtl/>
        </w:rPr>
        <w:t xml:space="preserve">. ويمكن </w:t>
      </w:r>
      <w:r w:rsidR="00F659D6" w:rsidRPr="00A10916">
        <w:rPr>
          <w:rFonts w:hint="cs"/>
          <w:b w:val="0"/>
          <w:bCs w:val="0"/>
          <w:rtl/>
        </w:rPr>
        <w:t>أن يُدارَ</w:t>
      </w:r>
      <w:r w:rsidR="00F659D6" w:rsidRPr="00A10916">
        <w:rPr>
          <w:b w:val="0"/>
          <w:bCs w:val="0"/>
          <w:rtl/>
        </w:rPr>
        <w:t xml:space="preserve"> النشر</w:t>
      </w:r>
      <w:r w:rsidR="00F659D6" w:rsidRPr="00A10916">
        <w:rPr>
          <w:rFonts w:hint="cs"/>
          <w:b w:val="0"/>
          <w:bCs w:val="0"/>
          <w:rtl/>
        </w:rPr>
        <w:t>ُ</w:t>
      </w:r>
      <w:r w:rsidR="00F659D6" w:rsidRPr="00A10916">
        <w:rPr>
          <w:b w:val="0"/>
          <w:bCs w:val="0"/>
          <w:rtl/>
        </w:rPr>
        <w:t xml:space="preserve"> المحدود لشبكات الاتصالات المتنقلة الدولية</w:t>
      </w:r>
      <w:r w:rsidR="00F659D6" w:rsidRPr="00A10916">
        <w:rPr>
          <w:rFonts w:hint="cs"/>
          <w:b w:val="0"/>
          <w:bCs w:val="0"/>
          <w:rtl/>
        </w:rPr>
        <w:t xml:space="preserve"> </w:t>
      </w:r>
      <w:r w:rsidR="00F659D6" w:rsidRPr="00A10916">
        <w:rPr>
          <w:b w:val="0"/>
          <w:bCs w:val="0"/>
        </w:rPr>
        <w:t>(IMT)</w:t>
      </w:r>
      <w:r w:rsidR="00F659D6" w:rsidRPr="00A10916">
        <w:rPr>
          <w:rFonts w:hint="cs"/>
          <w:b w:val="0"/>
          <w:bCs w:val="0"/>
          <w:rtl/>
          <w:lang w:val="en-GB" w:bidi="ar-AE"/>
        </w:rPr>
        <w:t xml:space="preserve"> </w:t>
      </w:r>
      <w:r w:rsidR="00F659D6" w:rsidRPr="00A10916">
        <w:rPr>
          <w:b w:val="0"/>
          <w:bCs w:val="0"/>
          <w:rtl/>
        </w:rPr>
        <w:t>كمسألة وطنية في ظل</w:t>
      </w:r>
      <w:r w:rsidR="00F659D6" w:rsidRPr="00A10916">
        <w:rPr>
          <w:rFonts w:hint="cs"/>
          <w:b w:val="0"/>
          <w:bCs w:val="0"/>
          <w:rtl/>
        </w:rPr>
        <w:t>ّ</w:t>
      </w:r>
      <w:r w:rsidR="00F659D6" w:rsidRPr="00A10916">
        <w:rPr>
          <w:b w:val="0"/>
          <w:bCs w:val="0"/>
          <w:rtl/>
        </w:rPr>
        <w:t xml:space="preserve"> التوزيع الحال</w:t>
      </w:r>
      <w:r w:rsidR="00F659D6" w:rsidRPr="00A10916">
        <w:rPr>
          <w:rFonts w:hint="cs"/>
          <w:b w:val="0"/>
          <w:bCs w:val="0"/>
          <w:rtl/>
          <w:lang w:val="en-GB" w:bidi="ar-AE"/>
        </w:rPr>
        <w:t>ي للخدمة المتنقلة</w:t>
      </w:r>
      <w:r w:rsidR="00F659D6" w:rsidRPr="00A10916">
        <w:rPr>
          <w:b w:val="0"/>
          <w:bCs w:val="0"/>
          <w:rtl/>
        </w:rPr>
        <w:t xml:space="preserve">. </w:t>
      </w:r>
      <w:r w:rsidR="00F659D6" w:rsidRPr="00A10916">
        <w:rPr>
          <w:rFonts w:hint="cs"/>
          <w:b w:val="0"/>
          <w:bCs w:val="0"/>
          <w:rtl/>
        </w:rPr>
        <w:t>و</w:t>
      </w:r>
      <w:r w:rsidR="00F659D6" w:rsidRPr="00A10916">
        <w:rPr>
          <w:b w:val="0"/>
          <w:bCs w:val="0"/>
          <w:rtl/>
        </w:rPr>
        <w:t xml:space="preserve">ليس من الممكن تحقيق تنسيق أوسع للاتصالات المتنقلة </w:t>
      </w:r>
      <w:r w:rsidR="00F659D6" w:rsidRPr="00A10916">
        <w:rPr>
          <w:rFonts w:hint="cs"/>
          <w:b w:val="0"/>
          <w:bCs w:val="0"/>
          <w:rtl/>
        </w:rPr>
        <w:t>الدولية</w:t>
      </w:r>
      <w:r w:rsidR="00F659D6">
        <w:rPr>
          <w:rFonts w:hint="eastAsia"/>
          <w:b w:val="0"/>
          <w:bCs w:val="0"/>
          <w:rtl/>
        </w:rPr>
        <w:t> </w:t>
      </w:r>
      <w:r w:rsidR="00F659D6" w:rsidRPr="00A10916">
        <w:rPr>
          <w:b w:val="0"/>
          <w:bCs w:val="0"/>
          <w:lang w:val="en-GB"/>
        </w:rPr>
        <w:t>(IMT)</w:t>
      </w:r>
      <w:r w:rsidR="00F659D6" w:rsidRPr="00A10916">
        <w:rPr>
          <w:b w:val="0"/>
          <w:bCs w:val="0"/>
          <w:rtl/>
        </w:rPr>
        <w:t xml:space="preserve"> في نطاق التردد </w:t>
      </w:r>
      <w:r w:rsidR="00F659D6" w:rsidRPr="00A10916">
        <w:rPr>
          <w:b w:val="0"/>
          <w:bCs w:val="0"/>
        </w:rPr>
        <w:t>6</w:t>
      </w:r>
      <w:r w:rsidR="00F659D6">
        <w:rPr>
          <w:b w:val="0"/>
          <w:bCs w:val="0"/>
        </w:rPr>
        <w:t> </w:t>
      </w:r>
      <w:r w:rsidR="00F659D6" w:rsidRPr="00A10916">
        <w:rPr>
          <w:b w:val="0"/>
          <w:bCs w:val="0"/>
        </w:rPr>
        <w:t>425</w:t>
      </w:r>
      <w:r w:rsidR="00F659D6" w:rsidRPr="00A10916">
        <w:rPr>
          <w:b w:val="0"/>
          <w:bCs w:val="0"/>
          <w:rtl/>
        </w:rPr>
        <w:t>-</w:t>
      </w:r>
      <w:r w:rsidR="00F659D6" w:rsidRPr="00A10916">
        <w:rPr>
          <w:b w:val="0"/>
          <w:bCs w:val="0"/>
        </w:rPr>
        <w:t>7</w:t>
      </w:r>
      <w:r w:rsidR="00F659D6">
        <w:rPr>
          <w:b w:val="0"/>
          <w:bCs w:val="0"/>
        </w:rPr>
        <w:t> </w:t>
      </w:r>
      <w:r w:rsidR="00F659D6" w:rsidRPr="00A10916">
        <w:rPr>
          <w:b w:val="0"/>
          <w:bCs w:val="0"/>
        </w:rPr>
        <w:t>125</w:t>
      </w:r>
      <w:r w:rsidR="00F659D6">
        <w:rPr>
          <w:rFonts w:hint="cs"/>
          <w:b w:val="0"/>
          <w:bCs w:val="0"/>
          <w:rtl/>
        </w:rPr>
        <w:t> </w:t>
      </w:r>
      <w:r w:rsidR="00F659D6" w:rsidRPr="00A10916">
        <w:rPr>
          <w:b w:val="0"/>
          <w:bCs w:val="0"/>
        </w:rPr>
        <w:t>GHz</w:t>
      </w:r>
      <w:r w:rsidR="00F659D6" w:rsidRPr="00A10916">
        <w:rPr>
          <w:b w:val="0"/>
          <w:bCs w:val="0"/>
          <w:rtl/>
        </w:rPr>
        <w:t xml:space="preserve"> بسبب </w:t>
      </w:r>
      <w:r w:rsidR="00F659D6" w:rsidRPr="00A10916">
        <w:rPr>
          <w:rFonts w:hint="cs"/>
          <w:b w:val="0"/>
          <w:bCs w:val="0"/>
          <w:rtl/>
          <w:lang w:bidi="ar-AE"/>
        </w:rPr>
        <w:t>مشكلات</w:t>
      </w:r>
      <w:r w:rsidR="00F659D6" w:rsidRPr="00A10916">
        <w:rPr>
          <w:b w:val="0"/>
          <w:bCs w:val="0"/>
          <w:rtl/>
        </w:rPr>
        <w:t xml:space="preserve"> التعايش و</w:t>
      </w:r>
      <w:r w:rsidR="00F659D6" w:rsidRPr="00A10916">
        <w:rPr>
          <w:rFonts w:hint="cs"/>
          <w:b w:val="0"/>
          <w:bCs w:val="0"/>
          <w:rtl/>
        </w:rPr>
        <w:t xml:space="preserve">أيضاً بسبب </w:t>
      </w:r>
      <w:r w:rsidR="00F659D6" w:rsidRPr="00A10916">
        <w:rPr>
          <w:b w:val="0"/>
          <w:bCs w:val="0"/>
          <w:rtl/>
        </w:rPr>
        <w:t>القرارات التي اتخذتها عدة إدارات بعدم استخدام هذا الطيف لنشر شبكات الاتصالات المتنقلة الدولية</w:t>
      </w:r>
      <w:r w:rsidR="00F659D6" w:rsidRPr="00A10916">
        <w:rPr>
          <w:rFonts w:hint="cs"/>
          <w:b w:val="0"/>
          <w:bCs w:val="0"/>
          <w:rtl/>
        </w:rPr>
        <w:t xml:space="preserve"> </w:t>
      </w:r>
      <w:r w:rsidR="00F659D6" w:rsidRPr="00A10916">
        <w:rPr>
          <w:b w:val="0"/>
          <w:bCs w:val="0"/>
        </w:rPr>
        <w:t>(IMT)</w:t>
      </w:r>
      <w:r w:rsidR="00F659D6" w:rsidRPr="00A10916">
        <w:rPr>
          <w:b w:val="0"/>
          <w:bCs w:val="0"/>
          <w:rtl/>
        </w:rPr>
        <w:t>. والأهم من ذلك، أن تطبيقات الاتصالات المتنقلة الدولي</w:t>
      </w:r>
      <w:r w:rsidR="00F659D6" w:rsidRPr="00A10916">
        <w:rPr>
          <w:rFonts w:hint="cs"/>
          <w:b w:val="0"/>
          <w:bCs w:val="0"/>
          <w:rtl/>
          <w:lang w:bidi="ar-AE"/>
        </w:rPr>
        <w:t xml:space="preserve">ة </w:t>
      </w:r>
      <w:r w:rsidR="00F659D6" w:rsidRPr="00A10916">
        <w:rPr>
          <w:b w:val="0"/>
          <w:bCs w:val="0"/>
          <w:lang w:val="en-GB"/>
        </w:rPr>
        <w:t>(IMT)</w:t>
      </w:r>
      <w:r w:rsidR="00F659D6" w:rsidRPr="00A10916">
        <w:rPr>
          <w:b w:val="0"/>
          <w:bCs w:val="0"/>
          <w:rtl/>
        </w:rPr>
        <w:t xml:space="preserve"> ستفتقر إلى </w:t>
      </w:r>
      <w:r w:rsidR="00F659D6" w:rsidRPr="00A10916">
        <w:rPr>
          <w:rFonts w:hint="cs"/>
          <w:b w:val="0"/>
          <w:bCs w:val="0"/>
          <w:rtl/>
        </w:rPr>
        <w:t xml:space="preserve">خاصية </w:t>
      </w:r>
      <w:r w:rsidR="00F659D6" w:rsidRPr="00A10916">
        <w:rPr>
          <w:b w:val="0"/>
          <w:bCs w:val="0"/>
          <w:rtl/>
        </w:rPr>
        <w:t xml:space="preserve">وفورات الحجم اللازمة لنظام </w:t>
      </w:r>
      <w:r w:rsidR="00F659D6" w:rsidRPr="00A10916">
        <w:rPr>
          <w:rFonts w:hint="cs"/>
          <w:b w:val="0"/>
          <w:bCs w:val="0"/>
          <w:rtl/>
        </w:rPr>
        <w:t>إيكولوجي</w:t>
      </w:r>
      <w:r w:rsidR="00F659D6" w:rsidRPr="00A10916">
        <w:rPr>
          <w:b w:val="0"/>
          <w:bCs w:val="0"/>
          <w:rtl/>
        </w:rPr>
        <w:t xml:space="preserve"> قوي للمعدات أو </w:t>
      </w:r>
      <w:r w:rsidR="00F659D6" w:rsidRPr="00A10916">
        <w:rPr>
          <w:rFonts w:hint="cs"/>
          <w:b w:val="0"/>
          <w:bCs w:val="0"/>
          <w:rtl/>
        </w:rPr>
        <w:t xml:space="preserve">إلى </w:t>
      </w:r>
      <w:r w:rsidR="00F659D6" w:rsidRPr="00A10916">
        <w:rPr>
          <w:b w:val="0"/>
          <w:bCs w:val="0"/>
          <w:rtl/>
        </w:rPr>
        <w:t>الجدوى التجارية.</w:t>
      </w:r>
      <w:r w:rsidR="00F659D6">
        <w:rPr>
          <w:b w:val="0"/>
          <w:bCs w:val="0"/>
          <w:rtl/>
        </w:rPr>
        <w:tab/>
      </w:r>
      <w:r w:rsidR="00F659D6">
        <w:rPr>
          <w:b w:val="0"/>
          <w:bCs w:val="0"/>
          <w:rtl/>
        </w:rPr>
        <w:br/>
      </w:r>
      <w:r w:rsidR="00F659D6" w:rsidRPr="00A10916">
        <w:rPr>
          <w:rFonts w:hint="cs"/>
          <w:b w:val="0"/>
          <w:bCs w:val="0"/>
          <w:rtl/>
        </w:rPr>
        <w:t>و</w:t>
      </w:r>
      <w:r w:rsidR="00F659D6" w:rsidRPr="00A10916">
        <w:rPr>
          <w:b w:val="0"/>
          <w:bCs w:val="0"/>
          <w:rtl/>
        </w:rPr>
        <w:t xml:space="preserve">الحلول التقنية والتشغيلية والتنظيمية التي اعتمدتها بالفعل </w:t>
      </w:r>
      <w:r w:rsidR="00F659D6" w:rsidRPr="00A10916">
        <w:rPr>
          <w:rFonts w:hint="cs"/>
          <w:b w:val="0"/>
          <w:bCs w:val="0"/>
          <w:rtl/>
        </w:rPr>
        <w:t>بلدان عدة</w:t>
      </w:r>
      <w:r w:rsidR="00F659D6" w:rsidRPr="00A10916">
        <w:rPr>
          <w:b w:val="0"/>
          <w:bCs w:val="0"/>
          <w:rtl/>
        </w:rPr>
        <w:t xml:space="preserve"> لضمان تعايش</w:t>
      </w:r>
      <w:r w:rsidR="00F659D6" w:rsidRPr="00A10916">
        <w:rPr>
          <w:rFonts w:hint="cs"/>
          <w:b w:val="0"/>
          <w:bCs w:val="0"/>
          <w:rtl/>
        </w:rPr>
        <w:t xml:space="preserve"> تكنولوجيا</w:t>
      </w:r>
      <w:r w:rsidR="00F659D6" w:rsidRPr="00A10916">
        <w:rPr>
          <w:b w:val="0"/>
          <w:bCs w:val="0"/>
          <w:rtl/>
        </w:rPr>
        <w:t xml:space="preserve"> </w:t>
      </w:r>
      <w:r w:rsidR="00F659D6" w:rsidRPr="00A10916">
        <w:rPr>
          <w:b w:val="0"/>
          <w:bCs w:val="0"/>
        </w:rPr>
        <w:t>Wi-Fi</w:t>
      </w:r>
      <w:r w:rsidR="00F659D6">
        <w:rPr>
          <w:rFonts w:hint="cs"/>
          <w:b w:val="0"/>
          <w:bCs w:val="0"/>
          <w:rtl/>
          <w:lang w:bidi="ar-EG"/>
        </w:rPr>
        <w:t xml:space="preserve"> </w:t>
      </w:r>
      <w:r w:rsidR="00F659D6" w:rsidRPr="00A10916">
        <w:rPr>
          <w:b w:val="0"/>
          <w:bCs w:val="0"/>
          <w:rtl/>
        </w:rPr>
        <w:t xml:space="preserve">مع العمليات الحالية الجارية في نطاق التردد </w:t>
      </w:r>
      <w:r w:rsidR="00F659D6" w:rsidRPr="00A10916">
        <w:rPr>
          <w:b w:val="0"/>
          <w:bCs w:val="0"/>
        </w:rPr>
        <w:t>6</w:t>
      </w:r>
      <w:r w:rsidR="00F659D6">
        <w:rPr>
          <w:b w:val="0"/>
          <w:bCs w:val="0"/>
        </w:rPr>
        <w:t> </w:t>
      </w:r>
      <w:r w:rsidR="00F659D6" w:rsidRPr="00A10916">
        <w:rPr>
          <w:b w:val="0"/>
          <w:bCs w:val="0"/>
        </w:rPr>
        <w:t>425</w:t>
      </w:r>
      <w:r w:rsidR="00F659D6" w:rsidRPr="00A10916">
        <w:rPr>
          <w:b w:val="0"/>
          <w:bCs w:val="0"/>
          <w:rtl/>
        </w:rPr>
        <w:t>-</w:t>
      </w:r>
      <w:r w:rsidR="00F659D6" w:rsidRPr="00A10916">
        <w:rPr>
          <w:b w:val="0"/>
          <w:bCs w:val="0"/>
        </w:rPr>
        <w:t>7</w:t>
      </w:r>
      <w:r w:rsidR="00F659D6">
        <w:rPr>
          <w:b w:val="0"/>
          <w:bCs w:val="0"/>
        </w:rPr>
        <w:t> </w:t>
      </w:r>
      <w:r w:rsidR="00F659D6" w:rsidRPr="00A10916">
        <w:rPr>
          <w:b w:val="0"/>
          <w:bCs w:val="0"/>
        </w:rPr>
        <w:t>125</w:t>
      </w:r>
      <w:r w:rsidR="00F659D6">
        <w:rPr>
          <w:rFonts w:hint="cs"/>
          <w:b w:val="0"/>
          <w:bCs w:val="0"/>
          <w:rtl/>
        </w:rPr>
        <w:t> </w:t>
      </w:r>
      <w:r w:rsidR="00F659D6" w:rsidRPr="00A10916">
        <w:rPr>
          <w:b w:val="0"/>
          <w:bCs w:val="0"/>
        </w:rPr>
        <w:t>GHz</w:t>
      </w:r>
      <w:r w:rsidR="00F659D6" w:rsidRPr="00A10916">
        <w:rPr>
          <w:rFonts w:hint="cs"/>
          <w:b w:val="0"/>
          <w:bCs w:val="0"/>
          <w:rtl/>
          <w:lang w:val="en-GB" w:bidi="ar-AE"/>
        </w:rPr>
        <w:t xml:space="preserve"> </w:t>
      </w:r>
      <w:r w:rsidR="00F659D6" w:rsidRPr="00A10916">
        <w:rPr>
          <w:b w:val="0"/>
          <w:bCs w:val="0"/>
          <w:rtl/>
        </w:rPr>
        <w:t xml:space="preserve">تعمل </w:t>
      </w:r>
      <w:r w:rsidR="00F659D6" w:rsidRPr="00A10916">
        <w:rPr>
          <w:rFonts w:hint="cs"/>
          <w:b w:val="0"/>
          <w:bCs w:val="0"/>
          <w:rtl/>
        </w:rPr>
        <w:t>أيضاً</w:t>
      </w:r>
      <w:r w:rsidR="00F659D6" w:rsidRPr="00A10916">
        <w:rPr>
          <w:b w:val="0"/>
          <w:bCs w:val="0"/>
          <w:rtl/>
        </w:rPr>
        <w:t xml:space="preserve"> على تسهيل المواءمة التنظيمية. </w:t>
      </w:r>
      <w:r w:rsidR="00F659D6" w:rsidRPr="00A10916">
        <w:rPr>
          <w:rFonts w:hint="cs"/>
          <w:b w:val="0"/>
          <w:bCs w:val="0"/>
          <w:rtl/>
        </w:rPr>
        <w:t>ويحقق ذلك</w:t>
      </w:r>
      <w:r w:rsidR="00F659D6" w:rsidRPr="00A10916">
        <w:rPr>
          <w:b w:val="0"/>
          <w:bCs w:val="0"/>
          <w:rtl/>
        </w:rPr>
        <w:t xml:space="preserve"> وفورات الحجم </w:t>
      </w:r>
      <w:r w:rsidR="00F659D6" w:rsidRPr="00A10916">
        <w:rPr>
          <w:rFonts w:hint="cs"/>
          <w:b w:val="0"/>
          <w:bCs w:val="0"/>
          <w:rtl/>
        </w:rPr>
        <w:t>ويوجِد نظاماً إيكولوجياً قوياً،</w:t>
      </w:r>
      <w:r w:rsidR="00F659D6" w:rsidRPr="00A10916">
        <w:rPr>
          <w:b w:val="0"/>
          <w:bCs w:val="0"/>
          <w:rtl/>
        </w:rPr>
        <w:t xml:space="preserve"> </w:t>
      </w:r>
      <w:r w:rsidR="00F659D6" w:rsidRPr="00A10916">
        <w:rPr>
          <w:rFonts w:hint="cs"/>
          <w:b w:val="0"/>
          <w:bCs w:val="0"/>
          <w:rtl/>
        </w:rPr>
        <w:t>الأمر الذي</w:t>
      </w:r>
      <w:r w:rsidR="00F659D6" w:rsidRPr="00A10916">
        <w:rPr>
          <w:b w:val="0"/>
          <w:bCs w:val="0"/>
          <w:rtl/>
        </w:rPr>
        <w:t xml:space="preserve"> يفيد الشركات والمستهلكين والاقتصادات.</w:t>
      </w:r>
    </w:p>
    <w:p w14:paraId="007FEAB6" w14:textId="77777777" w:rsidR="007A0D20" w:rsidRDefault="00940345">
      <w:pPr>
        <w:pStyle w:val="Proposal"/>
      </w:pPr>
      <w:r>
        <w:rPr>
          <w:u w:val="single"/>
        </w:rPr>
        <w:t>NOC</w:t>
      </w:r>
      <w:r>
        <w:tab/>
        <w:t>MWI/SSD/163/2</w:t>
      </w:r>
    </w:p>
    <w:p w14:paraId="465BEB42" w14:textId="0753A642" w:rsidR="00D9665F" w:rsidRDefault="002160EC">
      <w:pPr>
        <w:pStyle w:val="Tabletitle"/>
        <w:spacing w:before="0"/>
        <w:rPr>
          <w:rtl/>
        </w:rPr>
      </w:pPr>
      <w:r>
        <w:t>MHz 7 250-6</w:t>
      </w:r>
      <w:r w:rsidR="00F659D6">
        <w:t> </w:t>
      </w:r>
      <w:r>
        <w:t>700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F659D6" w:rsidRPr="00A10916" w14:paraId="6131CAAE" w14:textId="77777777" w:rsidTr="00720CB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C04DA25" w14:textId="77777777" w:rsidR="00F659D6" w:rsidRPr="00A10916" w:rsidRDefault="00F659D6" w:rsidP="00720CB7">
            <w:pPr>
              <w:pStyle w:val="Tablehead"/>
              <w:keepLines/>
              <w:tabs>
                <w:tab w:val="clear" w:pos="1134"/>
                <w:tab w:val="clear" w:pos="1871"/>
                <w:tab w:val="clear" w:pos="2268"/>
                <w:tab w:val="left" w:pos="374"/>
                <w:tab w:val="left" w:pos="3016"/>
              </w:tabs>
              <w:spacing w:before="0" w:line="280" w:lineRule="exact"/>
              <w:rPr>
                <w:rtl/>
              </w:rPr>
            </w:pPr>
            <w:r w:rsidRPr="00A10916">
              <w:rPr>
                <w:rtl/>
              </w:rPr>
              <w:t>التوزيع على الخدمات</w:t>
            </w:r>
          </w:p>
        </w:tc>
      </w:tr>
      <w:tr w:rsidR="00F659D6" w:rsidRPr="00A10916" w14:paraId="00FC37D1" w14:textId="77777777" w:rsidTr="00720CB7">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E395E2F" w14:textId="77777777" w:rsidR="00F659D6" w:rsidRPr="00A10916" w:rsidRDefault="00F659D6" w:rsidP="00720CB7">
            <w:pPr>
              <w:pStyle w:val="Tablehead"/>
              <w:keepLines/>
              <w:tabs>
                <w:tab w:val="clear" w:pos="1134"/>
                <w:tab w:val="clear" w:pos="1871"/>
                <w:tab w:val="clear" w:pos="2268"/>
                <w:tab w:val="left" w:pos="374"/>
                <w:tab w:val="left" w:pos="3016"/>
              </w:tabs>
              <w:spacing w:before="0" w:line="280" w:lineRule="exact"/>
            </w:pPr>
            <w:r w:rsidRPr="00A10916">
              <w:rPr>
                <w:rtl/>
              </w:rPr>
              <w:t xml:space="preserve">الإقليم </w:t>
            </w:r>
            <w:r w:rsidRPr="00A10916">
              <w:t>1</w:t>
            </w:r>
          </w:p>
        </w:tc>
        <w:tc>
          <w:tcPr>
            <w:tcW w:w="3100" w:type="dxa"/>
            <w:tcBorders>
              <w:top w:val="single" w:sz="4" w:space="0" w:color="auto"/>
              <w:left w:val="single" w:sz="4" w:space="0" w:color="auto"/>
              <w:bottom w:val="single" w:sz="4" w:space="0" w:color="auto"/>
              <w:right w:val="single" w:sz="4" w:space="0" w:color="auto"/>
            </w:tcBorders>
            <w:hideMark/>
          </w:tcPr>
          <w:p w14:paraId="09DF1D46" w14:textId="77777777" w:rsidR="00F659D6" w:rsidRPr="00A10916" w:rsidRDefault="00F659D6" w:rsidP="00720CB7">
            <w:pPr>
              <w:pStyle w:val="Tablehead"/>
              <w:keepLines/>
              <w:tabs>
                <w:tab w:val="clear" w:pos="1134"/>
                <w:tab w:val="clear" w:pos="1871"/>
                <w:tab w:val="clear" w:pos="2268"/>
                <w:tab w:val="left" w:pos="374"/>
                <w:tab w:val="left" w:pos="3016"/>
              </w:tabs>
              <w:spacing w:before="0" w:line="280" w:lineRule="exact"/>
            </w:pPr>
            <w:r w:rsidRPr="00A10916">
              <w:rPr>
                <w:rtl/>
              </w:rPr>
              <w:t xml:space="preserve">الإقليم </w:t>
            </w:r>
            <w:r w:rsidRPr="00A10916">
              <w:t>2</w:t>
            </w:r>
          </w:p>
        </w:tc>
        <w:tc>
          <w:tcPr>
            <w:tcW w:w="3100" w:type="dxa"/>
            <w:tcBorders>
              <w:top w:val="single" w:sz="4" w:space="0" w:color="auto"/>
              <w:left w:val="single" w:sz="4" w:space="0" w:color="auto"/>
              <w:bottom w:val="single" w:sz="4" w:space="0" w:color="auto"/>
              <w:right w:val="single" w:sz="4" w:space="0" w:color="auto"/>
            </w:tcBorders>
            <w:hideMark/>
          </w:tcPr>
          <w:p w14:paraId="4F72C4FF" w14:textId="77777777" w:rsidR="00F659D6" w:rsidRPr="00A10916" w:rsidRDefault="00F659D6" w:rsidP="00720CB7">
            <w:pPr>
              <w:pStyle w:val="Tablehead"/>
              <w:keepLines/>
              <w:tabs>
                <w:tab w:val="clear" w:pos="1134"/>
                <w:tab w:val="clear" w:pos="1871"/>
                <w:tab w:val="clear" w:pos="2268"/>
                <w:tab w:val="left" w:pos="374"/>
                <w:tab w:val="left" w:pos="3016"/>
              </w:tabs>
              <w:spacing w:before="0" w:line="280" w:lineRule="exact"/>
            </w:pPr>
            <w:r w:rsidRPr="00A10916">
              <w:rPr>
                <w:rtl/>
              </w:rPr>
              <w:t xml:space="preserve">الإقليم </w:t>
            </w:r>
            <w:r w:rsidRPr="00A10916">
              <w:t>3</w:t>
            </w:r>
          </w:p>
        </w:tc>
      </w:tr>
      <w:tr w:rsidR="00F659D6" w:rsidRPr="00A10916" w14:paraId="2AB0101C" w14:textId="77777777" w:rsidTr="00720CB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6F603D9" w14:textId="77777777" w:rsidR="00F659D6" w:rsidRPr="00A10916" w:rsidRDefault="00F659D6" w:rsidP="00720CB7">
            <w:pPr>
              <w:pStyle w:val="TabletextS50"/>
              <w:tabs>
                <w:tab w:val="clear" w:pos="1985"/>
                <w:tab w:val="left" w:pos="374"/>
              </w:tabs>
              <w:spacing w:before="20" w:after="20" w:line="280" w:lineRule="exact"/>
            </w:pPr>
            <w:r w:rsidRPr="00A10916">
              <w:rPr>
                <w:rStyle w:val="Tablefreq"/>
              </w:rPr>
              <w:t>7 075-6 700</w:t>
            </w:r>
            <w:r w:rsidRPr="00A10916">
              <w:tab/>
            </w:r>
            <w:r w:rsidRPr="00A10916">
              <w:rPr>
                <w:b/>
                <w:bCs/>
                <w:rtl/>
              </w:rPr>
              <w:t>ثابتة</w:t>
            </w:r>
          </w:p>
          <w:p w14:paraId="06FE7B25" w14:textId="77777777" w:rsidR="00F659D6" w:rsidRPr="00A10916" w:rsidRDefault="00F659D6" w:rsidP="00720CB7">
            <w:pPr>
              <w:pStyle w:val="TabletextS50"/>
              <w:tabs>
                <w:tab w:val="clear" w:pos="1985"/>
                <w:tab w:val="left" w:pos="374"/>
              </w:tabs>
              <w:spacing w:before="20" w:after="20" w:line="280" w:lineRule="exact"/>
            </w:pPr>
            <w:r w:rsidRPr="00A10916">
              <w:rPr>
                <w:rtl/>
              </w:rPr>
              <w:tab/>
            </w:r>
            <w:r w:rsidRPr="00A10916">
              <w:rPr>
                <w:rtl/>
              </w:rPr>
              <w:tab/>
            </w:r>
            <w:r w:rsidRPr="00A10916">
              <w:tab/>
            </w:r>
            <w:r w:rsidRPr="00A10916">
              <w:rPr>
                <w:b/>
                <w:bCs/>
                <w:rtl/>
              </w:rPr>
              <w:t>ثابتة ساتلية</w:t>
            </w:r>
            <w:r w:rsidRPr="00A10916">
              <w:rPr>
                <w:rtl/>
              </w:rPr>
              <w:t xml:space="preserve"> (أرض-فضاء) (فضاء-أرض</w:t>
            </w:r>
            <w:proofErr w:type="gramStart"/>
            <w:r w:rsidRPr="00A10916">
              <w:rPr>
                <w:rtl/>
              </w:rPr>
              <w:t xml:space="preserve">)  </w:t>
            </w:r>
            <w:r w:rsidRPr="00A10916">
              <w:rPr>
                <w:rStyle w:val="Artref"/>
              </w:rPr>
              <w:t>441.5</w:t>
            </w:r>
            <w:proofErr w:type="gramEnd"/>
          </w:p>
          <w:p w14:paraId="6BC6FB2D" w14:textId="77777777" w:rsidR="00F659D6" w:rsidRPr="00A10916" w:rsidRDefault="00F659D6" w:rsidP="00720CB7">
            <w:pPr>
              <w:pStyle w:val="TabletextS50"/>
              <w:tabs>
                <w:tab w:val="clear" w:pos="1985"/>
                <w:tab w:val="left" w:pos="374"/>
              </w:tabs>
              <w:spacing w:before="20" w:after="20" w:line="280" w:lineRule="exact"/>
            </w:pPr>
            <w:r w:rsidRPr="00A10916">
              <w:tab/>
            </w:r>
            <w:r w:rsidRPr="00A10916">
              <w:rPr>
                <w:rtl/>
              </w:rPr>
              <w:tab/>
            </w:r>
            <w:r w:rsidRPr="00A10916">
              <w:rPr>
                <w:rtl/>
              </w:rPr>
              <w:tab/>
            </w:r>
            <w:r w:rsidRPr="00A10916">
              <w:rPr>
                <w:b/>
                <w:bCs/>
                <w:rtl/>
              </w:rPr>
              <w:t>متنقلة</w:t>
            </w:r>
          </w:p>
          <w:p w14:paraId="4B9EEB27" w14:textId="77777777" w:rsidR="00F659D6" w:rsidRPr="00A10916" w:rsidRDefault="00F659D6" w:rsidP="00720CB7">
            <w:pPr>
              <w:pStyle w:val="TabletextS50"/>
              <w:tabs>
                <w:tab w:val="clear" w:pos="1985"/>
                <w:tab w:val="left" w:pos="374"/>
              </w:tabs>
              <w:spacing w:before="20" w:after="20" w:line="280" w:lineRule="exact"/>
              <w:rPr>
                <w:rStyle w:val="Artref"/>
              </w:rPr>
            </w:pPr>
            <w:r w:rsidRPr="00A10916">
              <w:rPr>
                <w:rtl/>
              </w:rPr>
              <w:tab/>
            </w:r>
            <w:r w:rsidRPr="00A10916">
              <w:rPr>
                <w:rtl/>
              </w:rPr>
              <w:tab/>
            </w:r>
            <w:r w:rsidRPr="00A10916">
              <w:tab/>
            </w:r>
            <w:r w:rsidRPr="00A10916">
              <w:rPr>
                <w:rStyle w:val="Artref"/>
              </w:rPr>
              <w:t>458B.5   458A.5   458.5</w:t>
            </w:r>
          </w:p>
        </w:tc>
      </w:tr>
    </w:tbl>
    <w:p w14:paraId="6423E2F9" w14:textId="59FD8C0F" w:rsidR="007A0D20" w:rsidRDefault="00940345">
      <w:pPr>
        <w:pStyle w:val="Reasons"/>
      </w:pPr>
      <w:r>
        <w:rPr>
          <w:rtl/>
        </w:rPr>
        <w:t>الأسباب:</w:t>
      </w:r>
      <w:r>
        <w:tab/>
      </w:r>
      <w:r w:rsidR="00F659D6" w:rsidRPr="00A10916">
        <w:rPr>
          <w:b w:val="0"/>
          <w:bCs w:val="0"/>
          <w:rtl/>
        </w:rPr>
        <w:t>أظهرت دراسات</w:t>
      </w:r>
      <w:r w:rsidR="00F659D6" w:rsidRPr="00A10916">
        <w:rPr>
          <w:rFonts w:hint="cs"/>
          <w:b w:val="0"/>
          <w:bCs w:val="0"/>
          <w:rtl/>
        </w:rPr>
        <w:t>ٌ</w:t>
      </w:r>
      <w:r w:rsidR="00F659D6" w:rsidRPr="00A10916">
        <w:rPr>
          <w:b w:val="0"/>
          <w:bCs w:val="0"/>
          <w:rtl/>
        </w:rPr>
        <w:t xml:space="preserve"> تقنية مستفيضة أن شبكات الاتصالات المتنقلة الدولية</w:t>
      </w:r>
      <w:r w:rsidR="00F659D6" w:rsidRPr="00A10916">
        <w:rPr>
          <w:rFonts w:hint="cs"/>
          <w:b w:val="0"/>
          <w:bCs w:val="0"/>
          <w:rtl/>
        </w:rPr>
        <w:t xml:space="preserve"> </w:t>
      </w:r>
      <w:r w:rsidR="00F659D6" w:rsidRPr="00A10916">
        <w:rPr>
          <w:b w:val="0"/>
          <w:bCs w:val="0"/>
        </w:rPr>
        <w:t>(IMT)</w:t>
      </w:r>
      <w:r w:rsidR="00F659D6" w:rsidRPr="00A10916">
        <w:rPr>
          <w:b w:val="0"/>
          <w:bCs w:val="0"/>
          <w:rtl/>
        </w:rPr>
        <w:t xml:space="preserve"> لا يمكنها التعايش مع الخدمات </w:t>
      </w:r>
      <w:r w:rsidR="00F659D6" w:rsidRPr="00A10916">
        <w:rPr>
          <w:rFonts w:hint="cs"/>
          <w:b w:val="0"/>
          <w:bCs w:val="0"/>
          <w:rtl/>
        </w:rPr>
        <w:t xml:space="preserve">المهمة </w:t>
      </w:r>
      <w:r w:rsidR="00F659D6" w:rsidRPr="00A10916">
        <w:rPr>
          <w:b w:val="0"/>
          <w:bCs w:val="0"/>
          <w:rtl/>
        </w:rPr>
        <w:t xml:space="preserve">القائمة في نطاق التردد </w:t>
      </w:r>
      <w:r w:rsidR="00F659D6" w:rsidRPr="00A10916">
        <w:rPr>
          <w:b w:val="0"/>
          <w:bCs w:val="0"/>
        </w:rPr>
        <w:t>6</w:t>
      </w:r>
      <w:r w:rsidR="00F659D6">
        <w:rPr>
          <w:b w:val="0"/>
          <w:bCs w:val="0"/>
        </w:rPr>
        <w:t> </w:t>
      </w:r>
      <w:r w:rsidR="00F659D6" w:rsidRPr="00A10916">
        <w:rPr>
          <w:b w:val="0"/>
          <w:bCs w:val="0"/>
        </w:rPr>
        <w:t>425</w:t>
      </w:r>
      <w:r w:rsidR="00F659D6" w:rsidRPr="00A10916">
        <w:rPr>
          <w:b w:val="0"/>
          <w:bCs w:val="0"/>
          <w:rtl/>
        </w:rPr>
        <w:t>-</w:t>
      </w:r>
      <w:r w:rsidR="00F659D6" w:rsidRPr="00A10916">
        <w:rPr>
          <w:b w:val="0"/>
          <w:bCs w:val="0"/>
        </w:rPr>
        <w:t>7</w:t>
      </w:r>
      <w:r w:rsidR="00F659D6">
        <w:rPr>
          <w:b w:val="0"/>
          <w:bCs w:val="0"/>
        </w:rPr>
        <w:t> </w:t>
      </w:r>
      <w:r w:rsidR="00F659D6" w:rsidRPr="00A10916">
        <w:rPr>
          <w:b w:val="0"/>
          <w:bCs w:val="0"/>
        </w:rPr>
        <w:t>125</w:t>
      </w:r>
      <w:r w:rsidR="00F659D6">
        <w:rPr>
          <w:rFonts w:hint="cs"/>
          <w:b w:val="0"/>
          <w:bCs w:val="0"/>
          <w:rtl/>
        </w:rPr>
        <w:t> </w:t>
      </w:r>
      <w:r w:rsidR="00F659D6" w:rsidRPr="00A10916">
        <w:rPr>
          <w:b w:val="0"/>
          <w:bCs w:val="0"/>
        </w:rPr>
        <w:t>GHz</w:t>
      </w:r>
      <w:r w:rsidR="00F659D6" w:rsidRPr="00A10916">
        <w:rPr>
          <w:b w:val="0"/>
          <w:bCs w:val="0"/>
          <w:rtl/>
        </w:rPr>
        <w:t xml:space="preserve">. ويمكن </w:t>
      </w:r>
      <w:r w:rsidR="00F659D6" w:rsidRPr="00A10916">
        <w:rPr>
          <w:rFonts w:hint="cs"/>
          <w:b w:val="0"/>
          <w:bCs w:val="0"/>
          <w:rtl/>
        </w:rPr>
        <w:t>أن يُدارَ</w:t>
      </w:r>
      <w:r w:rsidR="00F659D6" w:rsidRPr="00A10916">
        <w:rPr>
          <w:b w:val="0"/>
          <w:bCs w:val="0"/>
          <w:rtl/>
        </w:rPr>
        <w:t xml:space="preserve"> النشر</w:t>
      </w:r>
      <w:r w:rsidR="00F659D6" w:rsidRPr="00A10916">
        <w:rPr>
          <w:rFonts w:hint="cs"/>
          <w:b w:val="0"/>
          <w:bCs w:val="0"/>
          <w:rtl/>
        </w:rPr>
        <w:t>ُ</w:t>
      </w:r>
      <w:r w:rsidR="00F659D6" w:rsidRPr="00A10916">
        <w:rPr>
          <w:b w:val="0"/>
          <w:bCs w:val="0"/>
          <w:rtl/>
        </w:rPr>
        <w:t xml:space="preserve"> المحدود لشبكات الاتصالات المتنقلة الدولية</w:t>
      </w:r>
      <w:r w:rsidR="00F659D6" w:rsidRPr="00A10916">
        <w:rPr>
          <w:rFonts w:hint="cs"/>
          <w:b w:val="0"/>
          <w:bCs w:val="0"/>
          <w:rtl/>
        </w:rPr>
        <w:t xml:space="preserve"> </w:t>
      </w:r>
      <w:r w:rsidR="00F659D6" w:rsidRPr="00A10916">
        <w:rPr>
          <w:b w:val="0"/>
          <w:bCs w:val="0"/>
        </w:rPr>
        <w:t>(IMT)</w:t>
      </w:r>
      <w:r w:rsidR="00F659D6" w:rsidRPr="00A10916">
        <w:rPr>
          <w:rFonts w:hint="cs"/>
          <w:b w:val="0"/>
          <w:bCs w:val="0"/>
          <w:rtl/>
          <w:lang w:val="en-GB" w:bidi="ar-AE"/>
        </w:rPr>
        <w:t xml:space="preserve"> </w:t>
      </w:r>
      <w:r w:rsidR="00F659D6" w:rsidRPr="00A10916">
        <w:rPr>
          <w:b w:val="0"/>
          <w:bCs w:val="0"/>
          <w:rtl/>
        </w:rPr>
        <w:t>كمسألة وطنية في ظل</w:t>
      </w:r>
      <w:r w:rsidR="00F659D6" w:rsidRPr="00A10916">
        <w:rPr>
          <w:rFonts w:hint="cs"/>
          <w:b w:val="0"/>
          <w:bCs w:val="0"/>
          <w:rtl/>
        </w:rPr>
        <w:t>ّ</w:t>
      </w:r>
      <w:r w:rsidR="00F659D6" w:rsidRPr="00A10916">
        <w:rPr>
          <w:b w:val="0"/>
          <w:bCs w:val="0"/>
          <w:rtl/>
        </w:rPr>
        <w:t xml:space="preserve"> التوزيع الحال</w:t>
      </w:r>
      <w:r w:rsidR="00F659D6" w:rsidRPr="00A10916">
        <w:rPr>
          <w:rFonts w:hint="cs"/>
          <w:b w:val="0"/>
          <w:bCs w:val="0"/>
          <w:rtl/>
          <w:lang w:val="en-GB" w:bidi="ar-AE"/>
        </w:rPr>
        <w:t>ي للخدمة المتنقلة</w:t>
      </w:r>
      <w:r w:rsidR="00F659D6" w:rsidRPr="00A10916">
        <w:rPr>
          <w:b w:val="0"/>
          <w:bCs w:val="0"/>
          <w:rtl/>
        </w:rPr>
        <w:t xml:space="preserve">. </w:t>
      </w:r>
      <w:r w:rsidR="00F659D6" w:rsidRPr="00A10916">
        <w:rPr>
          <w:rFonts w:hint="cs"/>
          <w:b w:val="0"/>
          <w:bCs w:val="0"/>
          <w:rtl/>
        </w:rPr>
        <w:t>و</w:t>
      </w:r>
      <w:r w:rsidR="00F659D6" w:rsidRPr="00A10916">
        <w:rPr>
          <w:b w:val="0"/>
          <w:bCs w:val="0"/>
          <w:rtl/>
        </w:rPr>
        <w:t>ليس من الممكن تحقيق تنسيق أوسع للاتصالات المتنقلة الدولية</w:t>
      </w:r>
      <w:r w:rsidR="00F659D6">
        <w:rPr>
          <w:rFonts w:hint="eastAsia"/>
          <w:b w:val="0"/>
          <w:bCs w:val="0"/>
          <w:rtl/>
        </w:rPr>
        <w:t> </w:t>
      </w:r>
      <w:r w:rsidR="00F659D6" w:rsidRPr="00A10916">
        <w:rPr>
          <w:b w:val="0"/>
          <w:bCs w:val="0"/>
          <w:lang w:val="en-GB"/>
        </w:rPr>
        <w:t>(IMT)</w:t>
      </w:r>
      <w:r w:rsidR="00F659D6" w:rsidRPr="00A10916">
        <w:rPr>
          <w:b w:val="0"/>
          <w:bCs w:val="0"/>
          <w:rtl/>
        </w:rPr>
        <w:t xml:space="preserve"> في نطاق التردد </w:t>
      </w:r>
      <w:r w:rsidR="00F659D6" w:rsidRPr="00A10916">
        <w:rPr>
          <w:b w:val="0"/>
          <w:bCs w:val="0"/>
        </w:rPr>
        <w:t>6</w:t>
      </w:r>
      <w:r w:rsidR="00F659D6">
        <w:rPr>
          <w:b w:val="0"/>
          <w:bCs w:val="0"/>
        </w:rPr>
        <w:t> </w:t>
      </w:r>
      <w:r w:rsidR="00F659D6" w:rsidRPr="00A10916">
        <w:rPr>
          <w:b w:val="0"/>
          <w:bCs w:val="0"/>
        </w:rPr>
        <w:t>425</w:t>
      </w:r>
      <w:r w:rsidR="00F659D6" w:rsidRPr="00A10916">
        <w:rPr>
          <w:b w:val="0"/>
          <w:bCs w:val="0"/>
          <w:rtl/>
        </w:rPr>
        <w:t>-</w:t>
      </w:r>
      <w:r w:rsidR="00F659D6" w:rsidRPr="00A10916">
        <w:rPr>
          <w:b w:val="0"/>
          <w:bCs w:val="0"/>
        </w:rPr>
        <w:t>7</w:t>
      </w:r>
      <w:r w:rsidR="00F659D6">
        <w:rPr>
          <w:b w:val="0"/>
          <w:bCs w:val="0"/>
        </w:rPr>
        <w:t> </w:t>
      </w:r>
      <w:r w:rsidR="00F659D6" w:rsidRPr="00A10916">
        <w:rPr>
          <w:b w:val="0"/>
          <w:bCs w:val="0"/>
        </w:rPr>
        <w:t>125</w:t>
      </w:r>
      <w:r w:rsidR="00F659D6">
        <w:rPr>
          <w:rFonts w:hint="cs"/>
          <w:b w:val="0"/>
          <w:bCs w:val="0"/>
          <w:rtl/>
        </w:rPr>
        <w:t> </w:t>
      </w:r>
      <w:r w:rsidR="00F659D6" w:rsidRPr="00A10916">
        <w:rPr>
          <w:b w:val="0"/>
          <w:bCs w:val="0"/>
        </w:rPr>
        <w:t>GHz</w:t>
      </w:r>
      <w:r w:rsidR="00F659D6" w:rsidRPr="00A10916">
        <w:rPr>
          <w:b w:val="0"/>
          <w:bCs w:val="0"/>
          <w:rtl/>
        </w:rPr>
        <w:t xml:space="preserve"> بسبب </w:t>
      </w:r>
      <w:r w:rsidR="00F659D6" w:rsidRPr="00A10916">
        <w:rPr>
          <w:rFonts w:hint="cs"/>
          <w:b w:val="0"/>
          <w:bCs w:val="0"/>
          <w:rtl/>
          <w:lang w:bidi="ar-AE"/>
        </w:rPr>
        <w:t>مشكلات</w:t>
      </w:r>
      <w:r w:rsidR="00F659D6" w:rsidRPr="00A10916">
        <w:rPr>
          <w:b w:val="0"/>
          <w:bCs w:val="0"/>
          <w:rtl/>
        </w:rPr>
        <w:t xml:space="preserve"> التعايش و</w:t>
      </w:r>
      <w:r w:rsidR="00F659D6" w:rsidRPr="00A10916">
        <w:rPr>
          <w:rFonts w:hint="cs"/>
          <w:b w:val="0"/>
          <w:bCs w:val="0"/>
          <w:rtl/>
        </w:rPr>
        <w:t xml:space="preserve">أيضاً بسبب </w:t>
      </w:r>
      <w:r w:rsidR="00F659D6" w:rsidRPr="00A10916">
        <w:rPr>
          <w:b w:val="0"/>
          <w:bCs w:val="0"/>
          <w:rtl/>
        </w:rPr>
        <w:t>القرارات التي اتخذتها عدة إدارات بعدم استخدام هذا الطيف لنشر شبكات الاتصالات المتنقلة الدولية</w:t>
      </w:r>
      <w:r w:rsidR="00F659D6" w:rsidRPr="00A10916">
        <w:rPr>
          <w:rFonts w:hint="cs"/>
          <w:b w:val="0"/>
          <w:bCs w:val="0"/>
          <w:rtl/>
        </w:rPr>
        <w:t xml:space="preserve"> </w:t>
      </w:r>
      <w:r w:rsidR="00F659D6" w:rsidRPr="00A10916">
        <w:rPr>
          <w:b w:val="0"/>
          <w:bCs w:val="0"/>
        </w:rPr>
        <w:t>(IMT)</w:t>
      </w:r>
      <w:r w:rsidR="00F659D6" w:rsidRPr="00A10916">
        <w:rPr>
          <w:b w:val="0"/>
          <w:bCs w:val="0"/>
          <w:rtl/>
        </w:rPr>
        <w:t>. والأهم من ذلك، أن تطبيقات الاتصالات المتنقلة الدولي</w:t>
      </w:r>
      <w:r w:rsidR="00F659D6" w:rsidRPr="00A10916">
        <w:rPr>
          <w:rFonts w:hint="cs"/>
          <w:b w:val="0"/>
          <w:bCs w:val="0"/>
          <w:rtl/>
          <w:lang w:bidi="ar-AE"/>
        </w:rPr>
        <w:t xml:space="preserve">ة </w:t>
      </w:r>
      <w:r w:rsidR="00F659D6" w:rsidRPr="00A10916">
        <w:rPr>
          <w:b w:val="0"/>
          <w:bCs w:val="0"/>
          <w:lang w:val="en-GB"/>
        </w:rPr>
        <w:t>(IMT)</w:t>
      </w:r>
      <w:r w:rsidR="00F659D6" w:rsidRPr="00A10916">
        <w:rPr>
          <w:b w:val="0"/>
          <w:bCs w:val="0"/>
          <w:rtl/>
        </w:rPr>
        <w:t xml:space="preserve"> ستفتقر إلى </w:t>
      </w:r>
      <w:r w:rsidR="00F659D6" w:rsidRPr="00A10916">
        <w:rPr>
          <w:rFonts w:hint="cs"/>
          <w:b w:val="0"/>
          <w:bCs w:val="0"/>
          <w:rtl/>
        </w:rPr>
        <w:t xml:space="preserve">خاصية </w:t>
      </w:r>
      <w:r w:rsidR="00F659D6" w:rsidRPr="00A10916">
        <w:rPr>
          <w:b w:val="0"/>
          <w:bCs w:val="0"/>
          <w:rtl/>
        </w:rPr>
        <w:t xml:space="preserve">وفورات الحجم اللازمة لنظام </w:t>
      </w:r>
      <w:r w:rsidR="00F659D6" w:rsidRPr="00A10916">
        <w:rPr>
          <w:rFonts w:hint="cs"/>
          <w:b w:val="0"/>
          <w:bCs w:val="0"/>
          <w:rtl/>
        </w:rPr>
        <w:t>إيكولوجي</w:t>
      </w:r>
      <w:r w:rsidR="00F659D6" w:rsidRPr="00A10916">
        <w:rPr>
          <w:b w:val="0"/>
          <w:bCs w:val="0"/>
          <w:rtl/>
        </w:rPr>
        <w:t xml:space="preserve"> قوي للمعدات أو </w:t>
      </w:r>
      <w:r w:rsidR="00F659D6" w:rsidRPr="00A10916">
        <w:rPr>
          <w:rFonts w:hint="cs"/>
          <w:b w:val="0"/>
          <w:bCs w:val="0"/>
          <w:rtl/>
        </w:rPr>
        <w:t xml:space="preserve">إلى </w:t>
      </w:r>
      <w:r w:rsidR="00F659D6" w:rsidRPr="00A10916">
        <w:rPr>
          <w:b w:val="0"/>
          <w:bCs w:val="0"/>
          <w:rtl/>
        </w:rPr>
        <w:t>الجدوى التجارية.</w:t>
      </w:r>
      <w:r w:rsidR="00F659D6">
        <w:rPr>
          <w:b w:val="0"/>
          <w:bCs w:val="0"/>
          <w:rtl/>
        </w:rPr>
        <w:tab/>
      </w:r>
      <w:r w:rsidR="00F659D6">
        <w:rPr>
          <w:b w:val="0"/>
          <w:bCs w:val="0"/>
          <w:rtl/>
        </w:rPr>
        <w:br/>
      </w:r>
      <w:r w:rsidR="00F659D6" w:rsidRPr="00A10916">
        <w:rPr>
          <w:rFonts w:hint="cs"/>
          <w:b w:val="0"/>
          <w:bCs w:val="0"/>
          <w:rtl/>
        </w:rPr>
        <w:t>و</w:t>
      </w:r>
      <w:r w:rsidR="00F659D6" w:rsidRPr="00A10916">
        <w:rPr>
          <w:b w:val="0"/>
          <w:bCs w:val="0"/>
          <w:rtl/>
        </w:rPr>
        <w:t xml:space="preserve">الحلول التقنية والتشغيلية والتنظيمية التي اعتمدتها بالفعل </w:t>
      </w:r>
      <w:r w:rsidR="00F659D6" w:rsidRPr="00A10916">
        <w:rPr>
          <w:rFonts w:hint="cs"/>
          <w:b w:val="0"/>
          <w:bCs w:val="0"/>
          <w:rtl/>
        </w:rPr>
        <w:t>بلدان عدة</w:t>
      </w:r>
      <w:r w:rsidR="00F659D6" w:rsidRPr="00A10916">
        <w:rPr>
          <w:b w:val="0"/>
          <w:bCs w:val="0"/>
          <w:rtl/>
        </w:rPr>
        <w:t xml:space="preserve"> لضمان تعايش</w:t>
      </w:r>
      <w:r w:rsidR="00F659D6" w:rsidRPr="00A10916">
        <w:rPr>
          <w:rFonts w:hint="cs"/>
          <w:b w:val="0"/>
          <w:bCs w:val="0"/>
          <w:rtl/>
        </w:rPr>
        <w:t xml:space="preserve"> تكنولوجيا</w:t>
      </w:r>
      <w:r w:rsidR="00F659D6" w:rsidRPr="00A10916">
        <w:rPr>
          <w:b w:val="0"/>
          <w:bCs w:val="0"/>
          <w:rtl/>
        </w:rPr>
        <w:t xml:space="preserve"> </w:t>
      </w:r>
      <w:r w:rsidR="00F659D6" w:rsidRPr="00A10916">
        <w:rPr>
          <w:b w:val="0"/>
          <w:bCs w:val="0"/>
        </w:rPr>
        <w:t>Wi-Fi</w:t>
      </w:r>
      <w:r w:rsidR="00F659D6" w:rsidRPr="00A10916">
        <w:rPr>
          <w:b w:val="0"/>
          <w:bCs w:val="0"/>
          <w:rtl/>
        </w:rPr>
        <w:t xml:space="preserve">مع العمليات الحالية الجارية في نطاق التردد </w:t>
      </w:r>
      <w:r w:rsidR="00F659D6" w:rsidRPr="00A10916">
        <w:rPr>
          <w:b w:val="0"/>
          <w:bCs w:val="0"/>
        </w:rPr>
        <w:t>6 425</w:t>
      </w:r>
      <w:r w:rsidR="00F659D6" w:rsidRPr="00A10916">
        <w:rPr>
          <w:b w:val="0"/>
          <w:bCs w:val="0"/>
          <w:rtl/>
        </w:rPr>
        <w:t>-</w:t>
      </w:r>
      <w:r w:rsidR="00F659D6" w:rsidRPr="00A10916">
        <w:rPr>
          <w:b w:val="0"/>
          <w:bCs w:val="0"/>
        </w:rPr>
        <w:t>7 125</w:t>
      </w:r>
      <w:r w:rsidR="00F659D6" w:rsidRPr="00A10916">
        <w:rPr>
          <w:b w:val="0"/>
          <w:bCs w:val="0"/>
          <w:rtl/>
        </w:rPr>
        <w:t xml:space="preserve"> </w:t>
      </w:r>
      <w:r w:rsidR="00F659D6" w:rsidRPr="00A10916">
        <w:rPr>
          <w:b w:val="0"/>
          <w:bCs w:val="0"/>
        </w:rPr>
        <w:t>GHz</w:t>
      </w:r>
      <w:r w:rsidR="00F659D6" w:rsidRPr="00A10916">
        <w:rPr>
          <w:rFonts w:hint="cs"/>
          <w:b w:val="0"/>
          <w:bCs w:val="0"/>
          <w:rtl/>
          <w:lang w:val="en-GB" w:bidi="ar-AE"/>
        </w:rPr>
        <w:t xml:space="preserve"> </w:t>
      </w:r>
      <w:r w:rsidR="00F659D6" w:rsidRPr="00A10916">
        <w:rPr>
          <w:b w:val="0"/>
          <w:bCs w:val="0"/>
          <w:rtl/>
        </w:rPr>
        <w:t xml:space="preserve">تعمل </w:t>
      </w:r>
      <w:r w:rsidR="00F659D6" w:rsidRPr="00A10916">
        <w:rPr>
          <w:rFonts w:hint="cs"/>
          <w:b w:val="0"/>
          <w:bCs w:val="0"/>
          <w:rtl/>
        </w:rPr>
        <w:t>أيضاً</w:t>
      </w:r>
      <w:r w:rsidR="00F659D6" w:rsidRPr="00A10916">
        <w:rPr>
          <w:b w:val="0"/>
          <w:bCs w:val="0"/>
          <w:rtl/>
        </w:rPr>
        <w:t xml:space="preserve"> على تسهيل المواءمة التنظيمية. </w:t>
      </w:r>
      <w:r w:rsidR="00F659D6" w:rsidRPr="00A10916">
        <w:rPr>
          <w:rFonts w:hint="cs"/>
          <w:b w:val="0"/>
          <w:bCs w:val="0"/>
          <w:rtl/>
        </w:rPr>
        <w:t>ويحقق ذلك</w:t>
      </w:r>
      <w:r w:rsidR="00F659D6" w:rsidRPr="00A10916">
        <w:rPr>
          <w:b w:val="0"/>
          <w:bCs w:val="0"/>
          <w:rtl/>
        </w:rPr>
        <w:t xml:space="preserve"> وفورات الحجم </w:t>
      </w:r>
      <w:r w:rsidR="00F659D6" w:rsidRPr="00A10916">
        <w:rPr>
          <w:rFonts w:hint="cs"/>
          <w:b w:val="0"/>
          <w:bCs w:val="0"/>
          <w:rtl/>
        </w:rPr>
        <w:t>ويوجِد نظاماً إيكولوجياً قوياً،</w:t>
      </w:r>
      <w:r w:rsidR="00F659D6" w:rsidRPr="00A10916">
        <w:rPr>
          <w:b w:val="0"/>
          <w:bCs w:val="0"/>
          <w:rtl/>
        </w:rPr>
        <w:t xml:space="preserve"> </w:t>
      </w:r>
      <w:r w:rsidR="00F659D6" w:rsidRPr="00A10916">
        <w:rPr>
          <w:rFonts w:hint="cs"/>
          <w:b w:val="0"/>
          <w:bCs w:val="0"/>
          <w:rtl/>
        </w:rPr>
        <w:t>الأمر الذي</w:t>
      </w:r>
      <w:r w:rsidR="00F659D6" w:rsidRPr="00A10916">
        <w:rPr>
          <w:b w:val="0"/>
          <w:bCs w:val="0"/>
          <w:rtl/>
        </w:rPr>
        <w:t xml:space="preserve"> يفيد الشركات والمستهلكين والاقتصادات.</w:t>
      </w:r>
    </w:p>
    <w:p w14:paraId="4FC7548E" w14:textId="77777777" w:rsidR="007A0D20" w:rsidRDefault="00940345">
      <w:pPr>
        <w:pStyle w:val="Proposal"/>
      </w:pPr>
      <w:r>
        <w:rPr>
          <w:u w:val="single"/>
        </w:rPr>
        <w:lastRenderedPageBreak/>
        <w:t>NOC</w:t>
      </w:r>
      <w:r>
        <w:tab/>
        <w:t>MWI/SSD/163/3</w:t>
      </w:r>
    </w:p>
    <w:p w14:paraId="2D03AD38" w14:textId="784A1959" w:rsidR="00D9665F" w:rsidRDefault="002160EC">
      <w:pPr>
        <w:pStyle w:val="Tabletitle"/>
        <w:spacing w:before="0"/>
        <w:rPr>
          <w:rtl/>
        </w:rPr>
      </w:pPr>
      <w:r>
        <w:t>MHz 7 250-6</w:t>
      </w:r>
      <w:r w:rsidR="00F659D6">
        <w:t> </w:t>
      </w:r>
      <w:r>
        <w:t>700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F659D6" w:rsidRPr="00A10916" w14:paraId="1BA23D66" w14:textId="77777777" w:rsidTr="00720CB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7F0CAD5" w14:textId="77777777" w:rsidR="00F659D6" w:rsidRPr="00A10916" w:rsidRDefault="00F659D6" w:rsidP="00720CB7">
            <w:pPr>
              <w:pStyle w:val="Tablehead"/>
              <w:keepLines/>
              <w:tabs>
                <w:tab w:val="clear" w:pos="1134"/>
                <w:tab w:val="clear" w:pos="1871"/>
                <w:tab w:val="clear" w:pos="2268"/>
                <w:tab w:val="left" w:pos="374"/>
                <w:tab w:val="left" w:pos="3016"/>
              </w:tabs>
              <w:spacing w:before="0" w:line="280" w:lineRule="exact"/>
              <w:rPr>
                <w:rtl/>
              </w:rPr>
            </w:pPr>
            <w:r w:rsidRPr="00A10916">
              <w:rPr>
                <w:rtl/>
              </w:rPr>
              <w:t>التوزيع على الخدمات</w:t>
            </w:r>
          </w:p>
        </w:tc>
      </w:tr>
      <w:tr w:rsidR="00F659D6" w:rsidRPr="00A10916" w14:paraId="5A76E0A3" w14:textId="77777777" w:rsidTr="00720CB7">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A1A3ABC" w14:textId="77777777" w:rsidR="00F659D6" w:rsidRPr="00A10916" w:rsidRDefault="00F659D6" w:rsidP="00720CB7">
            <w:pPr>
              <w:pStyle w:val="Tablehead"/>
              <w:keepLines/>
              <w:tabs>
                <w:tab w:val="clear" w:pos="1134"/>
                <w:tab w:val="clear" w:pos="1871"/>
                <w:tab w:val="clear" w:pos="2268"/>
                <w:tab w:val="left" w:pos="374"/>
                <w:tab w:val="left" w:pos="3016"/>
              </w:tabs>
              <w:spacing w:before="0" w:line="280" w:lineRule="exact"/>
            </w:pPr>
            <w:r w:rsidRPr="00A10916">
              <w:rPr>
                <w:rtl/>
              </w:rPr>
              <w:t xml:space="preserve">الإقليم </w:t>
            </w:r>
            <w:r w:rsidRPr="00A10916">
              <w:t>1</w:t>
            </w:r>
          </w:p>
        </w:tc>
        <w:tc>
          <w:tcPr>
            <w:tcW w:w="3100" w:type="dxa"/>
            <w:tcBorders>
              <w:top w:val="single" w:sz="4" w:space="0" w:color="auto"/>
              <w:left w:val="single" w:sz="4" w:space="0" w:color="auto"/>
              <w:bottom w:val="single" w:sz="4" w:space="0" w:color="auto"/>
              <w:right w:val="single" w:sz="4" w:space="0" w:color="auto"/>
            </w:tcBorders>
            <w:hideMark/>
          </w:tcPr>
          <w:p w14:paraId="1B4C1F7B" w14:textId="77777777" w:rsidR="00F659D6" w:rsidRPr="00A10916" w:rsidRDefault="00F659D6" w:rsidP="00720CB7">
            <w:pPr>
              <w:pStyle w:val="Tablehead"/>
              <w:keepLines/>
              <w:tabs>
                <w:tab w:val="clear" w:pos="1134"/>
                <w:tab w:val="clear" w:pos="1871"/>
                <w:tab w:val="clear" w:pos="2268"/>
                <w:tab w:val="left" w:pos="374"/>
                <w:tab w:val="left" w:pos="3016"/>
              </w:tabs>
              <w:spacing w:before="0" w:line="280" w:lineRule="exact"/>
            </w:pPr>
            <w:r w:rsidRPr="00A10916">
              <w:rPr>
                <w:rtl/>
              </w:rPr>
              <w:t xml:space="preserve">الإقليم </w:t>
            </w:r>
            <w:r w:rsidRPr="00A10916">
              <w:t>2</w:t>
            </w:r>
          </w:p>
        </w:tc>
        <w:tc>
          <w:tcPr>
            <w:tcW w:w="3100" w:type="dxa"/>
            <w:tcBorders>
              <w:top w:val="single" w:sz="4" w:space="0" w:color="auto"/>
              <w:left w:val="single" w:sz="4" w:space="0" w:color="auto"/>
              <w:bottom w:val="single" w:sz="4" w:space="0" w:color="auto"/>
              <w:right w:val="single" w:sz="4" w:space="0" w:color="auto"/>
            </w:tcBorders>
            <w:hideMark/>
          </w:tcPr>
          <w:p w14:paraId="52607BB6" w14:textId="77777777" w:rsidR="00F659D6" w:rsidRPr="00A10916" w:rsidRDefault="00F659D6" w:rsidP="00720CB7">
            <w:pPr>
              <w:pStyle w:val="Tablehead"/>
              <w:keepLines/>
              <w:tabs>
                <w:tab w:val="clear" w:pos="1134"/>
                <w:tab w:val="clear" w:pos="1871"/>
                <w:tab w:val="clear" w:pos="2268"/>
                <w:tab w:val="left" w:pos="374"/>
                <w:tab w:val="left" w:pos="3016"/>
              </w:tabs>
              <w:spacing w:before="0" w:line="280" w:lineRule="exact"/>
            </w:pPr>
            <w:r w:rsidRPr="00A10916">
              <w:rPr>
                <w:rtl/>
              </w:rPr>
              <w:t xml:space="preserve">الإقليم </w:t>
            </w:r>
            <w:r w:rsidRPr="00A10916">
              <w:t>3</w:t>
            </w:r>
          </w:p>
        </w:tc>
      </w:tr>
      <w:tr w:rsidR="00F659D6" w:rsidRPr="00A10916" w14:paraId="35FE62CD" w14:textId="77777777" w:rsidTr="00720CB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94C028" w14:textId="77777777" w:rsidR="00F659D6" w:rsidRPr="00A10916" w:rsidRDefault="00F659D6" w:rsidP="00720CB7">
            <w:pPr>
              <w:pStyle w:val="TabletextS50"/>
              <w:tabs>
                <w:tab w:val="clear" w:pos="1985"/>
                <w:tab w:val="left" w:pos="374"/>
              </w:tabs>
              <w:spacing w:before="20" w:after="20" w:line="280" w:lineRule="exact"/>
            </w:pPr>
            <w:r w:rsidRPr="00A10916">
              <w:rPr>
                <w:rStyle w:val="Tablefreq"/>
              </w:rPr>
              <w:t>7 145-7 075</w:t>
            </w:r>
            <w:r w:rsidRPr="00A10916">
              <w:tab/>
            </w:r>
            <w:r w:rsidRPr="00A10916">
              <w:rPr>
                <w:b/>
                <w:bCs/>
                <w:rtl/>
              </w:rPr>
              <w:t>ثابتة</w:t>
            </w:r>
          </w:p>
          <w:p w14:paraId="6E9C8A6E" w14:textId="77777777" w:rsidR="00F659D6" w:rsidRPr="00A10916" w:rsidRDefault="00F659D6" w:rsidP="00720CB7">
            <w:pPr>
              <w:pStyle w:val="TabletextS50"/>
              <w:tabs>
                <w:tab w:val="clear" w:pos="1985"/>
                <w:tab w:val="left" w:pos="374"/>
              </w:tabs>
              <w:spacing w:before="20" w:after="20" w:line="280" w:lineRule="exact"/>
            </w:pPr>
            <w:r w:rsidRPr="00A10916">
              <w:rPr>
                <w:rtl/>
              </w:rPr>
              <w:tab/>
            </w:r>
            <w:r w:rsidRPr="00A10916">
              <w:rPr>
                <w:rtl/>
              </w:rPr>
              <w:tab/>
            </w:r>
            <w:r w:rsidRPr="00A10916">
              <w:tab/>
            </w:r>
            <w:r w:rsidRPr="00A10916">
              <w:rPr>
                <w:b/>
                <w:bCs/>
                <w:rtl/>
              </w:rPr>
              <w:t>متنقلة</w:t>
            </w:r>
          </w:p>
          <w:p w14:paraId="06779E3E" w14:textId="77777777" w:rsidR="00F659D6" w:rsidRPr="00A10916" w:rsidRDefault="00F659D6" w:rsidP="00720CB7">
            <w:pPr>
              <w:pStyle w:val="TabletextS50"/>
              <w:tabs>
                <w:tab w:val="clear" w:pos="1985"/>
                <w:tab w:val="left" w:pos="374"/>
              </w:tabs>
              <w:spacing w:before="20" w:after="20" w:line="280" w:lineRule="exact"/>
              <w:rPr>
                <w:rStyle w:val="Tablefreq"/>
              </w:rPr>
            </w:pPr>
            <w:r w:rsidRPr="00A10916">
              <w:rPr>
                <w:rtl/>
              </w:rPr>
              <w:tab/>
            </w:r>
            <w:r w:rsidRPr="00A10916">
              <w:rPr>
                <w:rtl/>
              </w:rPr>
              <w:tab/>
            </w:r>
            <w:r w:rsidRPr="00A10916">
              <w:tab/>
            </w:r>
            <w:r w:rsidRPr="00A10916">
              <w:rPr>
                <w:rStyle w:val="Artref"/>
              </w:rPr>
              <w:t>459.5   458.5</w:t>
            </w:r>
          </w:p>
        </w:tc>
      </w:tr>
    </w:tbl>
    <w:p w14:paraId="725D7048" w14:textId="737F2158" w:rsidR="007A0D20" w:rsidRDefault="00940345">
      <w:pPr>
        <w:pStyle w:val="Reasons"/>
      </w:pPr>
      <w:r>
        <w:rPr>
          <w:rtl/>
        </w:rPr>
        <w:t>الأسباب:</w:t>
      </w:r>
      <w:r>
        <w:tab/>
      </w:r>
      <w:r w:rsidR="00F659D6" w:rsidRPr="00A10916">
        <w:rPr>
          <w:b w:val="0"/>
          <w:bCs w:val="0"/>
          <w:rtl/>
        </w:rPr>
        <w:t>أظهرت دراسات</w:t>
      </w:r>
      <w:r w:rsidR="00F659D6" w:rsidRPr="00A10916">
        <w:rPr>
          <w:rFonts w:hint="cs"/>
          <w:b w:val="0"/>
          <w:bCs w:val="0"/>
          <w:rtl/>
        </w:rPr>
        <w:t>ٌ</w:t>
      </w:r>
      <w:r w:rsidR="00F659D6" w:rsidRPr="00A10916">
        <w:rPr>
          <w:b w:val="0"/>
          <w:bCs w:val="0"/>
          <w:rtl/>
        </w:rPr>
        <w:t xml:space="preserve"> تقنية مستفيضة أن شبكات الاتصالات المتنقلة الدولية</w:t>
      </w:r>
      <w:r w:rsidR="00F659D6" w:rsidRPr="00A10916">
        <w:rPr>
          <w:rFonts w:hint="cs"/>
          <w:b w:val="0"/>
          <w:bCs w:val="0"/>
          <w:rtl/>
        </w:rPr>
        <w:t xml:space="preserve"> </w:t>
      </w:r>
      <w:r w:rsidR="00F659D6" w:rsidRPr="00A10916">
        <w:rPr>
          <w:b w:val="0"/>
          <w:bCs w:val="0"/>
        </w:rPr>
        <w:t>(IMT)</w:t>
      </w:r>
      <w:r w:rsidR="00F659D6" w:rsidRPr="00A10916">
        <w:rPr>
          <w:b w:val="0"/>
          <w:bCs w:val="0"/>
          <w:rtl/>
        </w:rPr>
        <w:t xml:space="preserve"> لا يمكنها التعايش مع الخدمات </w:t>
      </w:r>
      <w:r w:rsidR="00F659D6" w:rsidRPr="00A10916">
        <w:rPr>
          <w:rFonts w:hint="cs"/>
          <w:b w:val="0"/>
          <w:bCs w:val="0"/>
          <w:rtl/>
        </w:rPr>
        <w:t xml:space="preserve">المهمة </w:t>
      </w:r>
      <w:r w:rsidR="00F659D6" w:rsidRPr="00A10916">
        <w:rPr>
          <w:b w:val="0"/>
          <w:bCs w:val="0"/>
          <w:rtl/>
        </w:rPr>
        <w:t xml:space="preserve">القائمة في نطاق التردد </w:t>
      </w:r>
      <w:r w:rsidR="00F659D6" w:rsidRPr="00A10916">
        <w:rPr>
          <w:b w:val="0"/>
          <w:bCs w:val="0"/>
        </w:rPr>
        <w:t>6</w:t>
      </w:r>
      <w:r w:rsidR="00F659D6">
        <w:rPr>
          <w:b w:val="0"/>
          <w:bCs w:val="0"/>
        </w:rPr>
        <w:t> </w:t>
      </w:r>
      <w:r w:rsidR="00F659D6" w:rsidRPr="00A10916">
        <w:rPr>
          <w:b w:val="0"/>
          <w:bCs w:val="0"/>
        </w:rPr>
        <w:t>425</w:t>
      </w:r>
      <w:r w:rsidR="00F659D6" w:rsidRPr="00A10916">
        <w:rPr>
          <w:b w:val="0"/>
          <w:bCs w:val="0"/>
          <w:rtl/>
        </w:rPr>
        <w:t>-</w:t>
      </w:r>
      <w:r w:rsidR="00F659D6" w:rsidRPr="00A10916">
        <w:rPr>
          <w:b w:val="0"/>
          <w:bCs w:val="0"/>
        </w:rPr>
        <w:t>7</w:t>
      </w:r>
      <w:r w:rsidR="00F659D6">
        <w:rPr>
          <w:b w:val="0"/>
          <w:bCs w:val="0"/>
        </w:rPr>
        <w:t> </w:t>
      </w:r>
      <w:r w:rsidR="00F659D6" w:rsidRPr="00A10916">
        <w:rPr>
          <w:b w:val="0"/>
          <w:bCs w:val="0"/>
        </w:rPr>
        <w:t>125</w:t>
      </w:r>
      <w:r w:rsidR="00F659D6">
        <w:rPr>
          <w:rFonts w:hint="cs"/>
          <w:b w:val="0"/>
          <w:bCs w:val="0"/>
          <w:rtl/>
        </w:rPr>
        <w:t> </w:t>
      </w:r>
      <w:r w:rsidR="00F659D6" w:rsidRPr="00A10916">
        <w:rPr>
          <w:b w:val="0"/>
          <w:bCs w:val="0"/>
        </w:rPr>
        <w:t>GHz</w:t>
      </w:r>
      <w:r w:rsidR="00F659D6" w:rsidRPr="00A10916">
        <w:rPr>
          <w:b w:val="0"/>
          <w:bCs w:val="0"/>
          <w:rtl/>
        </w:rPr>
        <w:t xml:space="preserve">. ويمكن </w:t>
      </w:r>
      <w:r w:rsidR="00F659D6" w:rsidRPr="00A10916">
        <w:rPr>
          <w:rFonts w:hint="cs"/>
          <w:b w:val="0"/>
          <w:bCs w:val="0"/>
          <w:rtl/>
        </w:rPr>
        <w:t>أن يُدارَ</w:t>
      </w:r>
      <w:r w:rsidR="00F659D6" w:rsidRPr="00A10916">
        <w:rPr>
          <w:b w:val="0"/>
          <w:bCs w:val="0"/>
          <w:rtl/>
        </w:rPr>
        <w:t xml:space="preserve"> النشر</w:t>
      </w:r>
      <w:r w:rsidR="00F659D6" w:rsidRPr="00A10916">
        <w:rPr>
          <w:rFonts w:hint="cs"/>
          <w:b w:val="0"/>
          <w:bCs w:val="0"/>
          <w:rtl/>
        </w:rPr>
        <w:t>ُ</w:t>
      </w:r>
      <w:r w:rsidR="00F659D6" w:rsidRPr="00A10916">
        <w:rPr>
          <w:b w:val="0"/>
          <w:bCs w:val="0"/>
          <w:rtl/>
        </w:rPr>
        <w:t xml:space="preserve"> المحدود لشبكات الاتصالات المتنقلة الدولية</w:t>
      </w:r>
      <w:r w:rsidR="00F659D6" w:rsidRPr="00A10916">
        <w:rPr>
          <w:rFonts w:hint="cs"/>
          <w:b w:val="0"/>
          <w:bCs w:val="0"/>
          <w:rtl/>
        </w:rPr>
        <w:t xml:space="preserve"> </w:t>
      </w:r>
      <w:r w:rsidR="00F659D6" w:rsidRPr="00A10916">
        <w:rPr>
          <w:b w:val="0"/>
          <w:bCs w:val="0"/>
        </w:rPr>
        <w:t>(IMT)</w:t>
      </w:r>
      <w:r w:rsidR="00F659D6" w:rsidRPr="00A10916">
        <w:rPr>
          <w:rFonts w:hint="cs"/>
          <w:b w:val="0"/>
          <w:bCs w:val="0"/>
          <w:rtl/>
          <w:lang w:val="en-GB" w:bidi="ar-AE"/>
        </w:rPr>
        <w:t xml:space="preserve"> </w:t>
      </w:r>
      <w:r w:rsidR="00F659D6" w:rsidRPr="00A10916">
        <w:rPr>
          <w:b w:val="0"/>
          <w:bCs w:val="0"/>
          <w:rtl/>
        </w:rPr>
        <w:t>كمسألة وطنية في ظل</w:t>
      </w:r>
      <w:r w:rsidR="00F659D6" w:rsidRPr="00A10916">
        <w:rPr>
          <w:rFonts w:hint="cs"/>
          <w:b w:val="0"/>
          <w:bCs w:val="0"/>
          <w:rtl/>
        </w:rPr>
        <w:t>ّ</w:t>
      </w:r>
      <w:r w:rsidR="00F659D6" w:rsidRPr="00A10916">
        <w:rPr>
          <w:b w:val="0"/>
          <w:bCs w:val="0"/>
          <w:rtl/>
        </w:rPr>
        <w:t xml:space="preserve"> التوزيع الحال</w:t>
      </w:r>
      <w:r w:rsidR="00F659D6" w:rsidRPr="00A10916">
        <w:rPr>
          <w:rFonts w:hint="cs"/>
          <w:b w:val="0"/>
          <w:bCs w:val="0"/>
          <w:rtl/>
          <w:lang w:val="en-GB" w:bidi="ar-AE"/>
        </w:rPr>
        <w:t>ي للخدمة المتنقلة</w:t>
      </w:r>
      <w:r w:rsidR="00F659D6" w:rsidRPr="00A10916">
        <w:rPr>
          <w:b w:val="0"/>
          <w:bCs w:val="0"/>
          <w:rtl/>
        </w:rPr>
        <w:t xml:space="preserve">. </w:t>
      </w:r>
      <w:r w:rsidR="00F659D6" w:rsidRPr="00A10916">
        <w:rPr>
          <w:rFonts w:hint="cs"/>
          <w:b w:val="0"/>
          <w:bCs w:val="0"/>
          <w:rtl/>
        </w:rPr>
        <w:t>و</w:t>
      </w:r>
      <w:r w:rsidR="00F659D6" w:rsidRPr="00A10916">
        <w:rPr>
          <w:b w:val="0"/>
          <w:bCs w:val="0"/>
          <w:rtl/>
        </w:rPr>
        <w:t>ليس من الممكن تحقيق تنسيق أوسع للاتصالات المتنقلة الدولية</w:t>
      </w:r>
      <w:r w:rsidR="00F659D6">
        <w:rPr>
          <w:rFonts w:hint="cs"/>
          <w:b w:val="0"/>
          <w:bCs w:val="0"/>
          <w:rtl/>
        </w:rPr>
        <w:t> </w:t>
      </w:r>
      <w:r w:rsidR="00F659D6" w:rsidRPr="00A10916">
        <w:rPr>
          <w:b w:val="0"/>
          <w:bCs w:val="0"/>
          <w:lang w:val="en-GB"/>
        </w:rPr>
        <w:t>(IMT)</w:t>
      </w:r>
      <w:r w:rsidR="00F659D6" w:rsidRPr="00A10916">
        <w:rPr>
          <w:b w:val="0"/>
          <w:bCs w:val="0"/>
          <w:rtl/>
        </w:rPr>
        <w:t xml:space="preserve"> في نطاق التردد </w:t>
      </w:r>
      <w:r w:rsidR="00F659D6" w:rsidRPr="00A10916">
        <w:rPr>
          <w:b w:val="0"/>
          <w:bCs w:val="0"/>
        </w:rPr>
        <w:t>6</w:t>
      </w:r>
      <w:r w:rsidR="00F659D6">
        <w:rPr>
          <w:b w:val="0"/>
          <w:bCs w:val="0"/>
        </w:rPr>
        <w:t> </w:t>
      </w:r>
      <w:r w:rsidR="00F659D6" w:rsidRPr="00A10916">
        <w:rPr>
          <w:b w:val="0"/>
          <w:bCs w:val="0"/>
        </w:rPr>
        <w:t>425</w:t>
      </w:r>
      <w:r w:rsidR="00F659D6" w:rsidRPr="00A10916">
        <w:rPr>
          <w:b w:val="0"/>
          <w:bCs w:val="0"/>
          <w:rtl/>
        </w:rPr>
        <w:t>-</w:t>
      </w:r>
      <w:r w:rsidR="00F659D6" w:rsidRPr="00A10916">
        <w:rPr>
          <w:b w:val="0"/>
          <w:bCs w:val="0"/>
        </w:rPr>
        <w:t>7</w:t>
      </w:r>
      <w:r w:rsidR="00F659D6">
        <w:rPr>
          <w:b w:val="0"/>
          <w:bCs w:val="0"/>
        </w:rPr>
        <w:t> </w:t>
      </w:r>
      <w:r w:rsidR="00F659D6" w:rsidRPr="00A10916">
        <w:rPr>
          <w:b w:val="0"/>
          <w:bCs w:val="0"/>
        </w:rPr>
        <w:t>125</w:t>
      </w:r>
      <w:r w:rsidR="00F659D6">
        <w:rPr>
          <w:rFonts w:hint="cs"/>
          <w:b w:val="0"/>
          <w:bCs w:val="0"/>
          <w:rtl/>
        </w:rPr>
        <w:t> </w:t>
      </w:r>
      <w:r w:rsidR="00F659D6" w:rsidRPr="00A10916">
        <w:rPr>
          <w:b w:val="0"/>
          <w:bCs w:val="0"/>
        </w:rPr>
        <w:t>GHz</w:t>
      </w:r>
      <w:r w:rsidR="00F659D6" w:rsidRPr="00A10916">
        <w:rPr>
          <w:b w:val="0"/>
          <w:bCs w:val="0"/>
          <w:rtl/>
        </w:rPr>
        <w:t xml:space="preserve"> بسبب </w:t>
      </w:r>
      <w:r w:rsidR="00F659D6" w:rsidRPr="00A10916">
        <w:rPr>
          <w:rFonts w:hint="cs"/>
          <w:b w:val="0"/>
          <w:bCs w:val="0"/>
          <w:rtl/>
          <w:lang w:bidi="ar-AE"/>
        </w:rPr>
        <w:t>مشكلات</w:t>
      </w:r>
      <w:r w:rsidR="00F659D6" w:rsidRPr="00A10916">
        <w:rPr>
          <w:b w:val="0"/>
          <w:bCs w:val="0"/>
          <w:rtl/>
        </w:rPr>
        <w:t xml:space="preserve"> التعايش و</w:t>
      </w:r>
      <w:r w:rsidR="00F659D6" w:rsidRPr="00A10916">
        <w:rPr>
          <w:rFonts w:hint="cs"/>
          <w:b w:val="0"/>
          <w:bCs w:val="0"/>
          <w:rtl/>
        </w:rPr>
        <w:t xml:space="preserve">أيضاً بسبب </w:t>
      </w:r>
      <w:r w:rsidR="00F659D6" w:rsidRPr="00A10916">
        <w:rPr>
          <w:b w:val="0"/>
          <w:bCs w:val="0"/>
          <w:rtl/>
        </w:rPr>
        <w:t>القرارات التي اتخذتها عدة إدارات بعدم استخدام هذا الطيف لنشر شبكات الاتصالات المتنقلة الدولية</w:t>
      </w:r>
      <w:r w:rsidR="00F659D6" w:rsidRPr="00A10916">
        <w:rPr>
          <w:rFonts w:hint="cs"/>
          <w:b w:val="0"/>
          <w:bCs w:val="0"/>
          <w:rtl/>
        </w:rPr>
        <w:t xml:space="preserve"> </w:t>
      </w:r>
      <w:r w:rsidR="00F659D6" w:rsidRPr="00A10916">
        <w:rPr>
          <w:b w:val="0"/>
          <w:bCs w:val="0"/>
        </w:rPr>
        <w:t>(IMT)</w:t>
      </w:r>
      <w:r w:rsidR="00F659D6" w:rsidRPr="00A10916">
        <w:rPr>
          <w:b w:val="0"/>
          <w:bCs w:val="0"/>
          <w:rtl/>
        </w:rPr>
        <w:t>. والأهم من ذلك، أن تطبيقات الاتصالات المتنقلة الدولي</w:t>
      </w:r>
      <w:r w:rsidR="00F659D6" w:rsidRPr="00A10916">
        <w:rPr>
          <w:rFonts w:hint="cs"/>
          <w:b w:val="0"/>
          <w:bCs w:val="0"/>
          <w:rtl/>
          <w:lang w:bidi="ar-AE"/>
        </w:rPr>
        <w:t xml:space="preserve">ة </w:t>
      </w:r>
      <w:r w:rsidR="00F659D6" w:rsidRPr="00A10916">
        <w:rPr>
          <w:b w:val="0"/>
          <w:bCs w:val="0"/>
          <w:lang w:val="en-GB"/>
        </w:rPr>
        <w:t>(IMT)</w:t>
      </w:r>
      <w:r w:rsidR="00F659D6" w:rsidRPr="00A10916">
        <w:rPr>
          <w:b w:val="0"/>
          <w:bCs w:val="0"/>
          <w:rtl/>
        </w:rPr>
        <w:t xml:space="preserve"> ستفتقر إلى </w:t>
      </w:r>
      <w:r w:rsidR="00F659D6" w:rsidRPr="00A10916">
        <w:rPr>
          <w:rFonts w:hint="cs"/>
          <w:b w:val="0"/>
          <w:bCs w:val="0"/>
          <w:rtl/>
        </w:rPr>
        <w:t xml:space="preserve">خاصية </w:t>
      </w:r>
      <w:r w:rsidR="00F659D6" w:rsidRPr="00A10916">
        <w:rPr>
          <w:b w:val="0"/>
          <w:bCs w:val="0"/>
          <w:rtl/>
        </w:rPr>
        <w:t xml:space="preserve">وفورات الحجم اللازمة لنظام </w:t>
      </w:r>
      <w:r w:rsidR="00F659D6" w:rsidRPr="00A10916">
        <w:rPr>
          <w:rFonts w:hint="cs"/>
          <w:b w:val="0"/>
          <w:bCs w:val="0"/>
          <w:rtl/>
        </w:rPr>
        <w:t>إيكولوجي</w:t>
      </w:r>
      <w:r w:rsidR="00F659D6" w:rsidRPr="00A10916">
        <w:rPr>
          <w:b w:val="0"/>
          <w:bCs w:val="0"/>
          <w:rtl/>
        </w:rPr>
        <w:t xml:space="preserve"> قوي للمعدات أو </w:t>
      </w:r>
      <w:r w:rsidR="00F659D6" w:rsidRPr="00A10916">
        <w:rPr>
          <w:rFonts w:hint="cs"/>
          <w:b w:val="0"/>
          <w:bCs w:val="0"/>
          <w:rtl/>
        </w:rPr>
        <w:t xml:space="preserve">إلى </w:t>
      </w:r>
      <w:r w:rsidR="00F659D6" w:rsidRPr="00A10916">
        <w:rPr>
          <w:b w:val="0"/>
          <w:bCs w:val="0"/>
          <w:rtl/>
        </w:rPr>
        <w:t>الجدوى التجارية.</w:t>
      </w:r>
      <w:r w:rsidR="00F659D6">
        <w:rPr>
          <w:b w:val="0"/>
          <w:bCs w:val="0"/>
          <w:rtl/>
        </w:rPr>
        <w:tab/>
      </w:r>
      <w:r w:rsidR="00F659D6">
        <w:rPr>
          <w:b w:val="0"/>
          <w:bCs w:val="0"/>
          <w:rtl/>
        </w:rPr>
        <w:br/>
      </w:r>
      <w:r w:rsidR="00F659D6" w:rsidRPr="00A10916">
        <w:rPr>
          <w:rFonts w:hint="cs"/>
          <w:b w:val="0"/>
          <w:bCs w:val="0"/>
          <w:rtl/>
        </w:rPr>
        <w:t>و</w:t>
      </w:r>
      <w:r w:rsidR="00F659D6" w:rsidRPr="00A10916">
        <w:rPr>
          <w:b w:val="0"/>
          <w:bCs w:val="0"/>
          <w:rtl/>
        </w:rPr>
        <w:t xml:space="preserve">الحلول التقنية والتشغيلية والتنظيمية التي اعتمدتها بالفعل </w:t>
      </w:r>
      <w:r w:rsidR="00F659D6" w:rsidRPr="00A10916">
        <w:rPr>
          <w:rFonts w:hint="cs"/>
          <w:b w:val="0"/>
          <w:bCs w:val="0"/>
          <w:rtl/>
        </w:rPr>
        <w:t>بلدان عدة</w:t>
      </w:r>
      <w:r w:rsidR="00F659D6" w:rsidRPr="00A10916">
        <w:rPr>
          <w:b w:val="0"/>
          <w:bCs w:val="0"/>
          <w:rtl/>
        </w:rPr>
        <w:t xml:space="preserve"> لضمان تعايش</w:t>
      </w:r>
      <w:r w:rsidR="00F659D6" w:rsidRPr="00A10916">
        <w:rPr>
          <w:rFonts w:hint="cs"/>
          <w:b w:val="0"/>
          <w:bCs w:val="0"/>
          <w:rtl/>
        </w:rPr>
        <w:t xml:space="preserve"> تكنولوجيا</w:t>
      </w:r>
      <w:r w:rsidR="00F659D6" w:rsidRPr="00A10916">
        <w:rPr>
          <w:b w:val="0"/>
          <w:bCs w:val="0"/>
          <w:rtl/>
        </w:rPr>
        <w:t xml:space="preserve"> </w:t>
      </w:r>
      <w:r w:rsidR="00F659D6" w:rsidRPr="00A10916">
        <w:rPr>
          <w:b w:val="0"/>
          <w:bCs w:val="0"/>
        </w:rPr>
        <w:t>Wi-Fi</w:t>
      </w:r>
      <w:r w:rsidR="00F659D6" w:rsidRPr="00A10916">
        <w:rPr>
          <w:b w:val="0"/>
          <w:bCs w:val="0"/>
          <w:rtl/>
        </w:rPr>
        <w:t xml:space="preserve">مع العمليات الحالية الجارية في نطاق التردد </w:t>
      </w:r>
      <w:r w:rsidR="00F659D6" w:rsidRPr="00A10916">
        <w:rPr>
          <w:b w:val="0"/>
          <w:bCs w:val="0"/>
        </w:rPr>
        <w:t>6 425</w:t>
      </w:r>
      <w:r w:rsidR="00F659D6" w:rsidRPr="00A10916">
        <w:rPr>
          <w:b w:val="0"/>
          <w:bCs w:val="0"/>
          <w:rtl/>
        </w:rPr>
        <w:t>-</w:t>
      </w:r>
      <w:r w:rsidR="00F659D6" w:rsidRPr="00A10916">
        <w:rPr>
          <w:b w:val="0"/>
          <w:bCs w:val="0"/>
        </w:rPr>
        <w:t>7 125</w:t>
      </w:r>
      <w:r w:rsidR="00F659D6" w:rsidRPr="00A10916">
        <w:rPr>
          <w:b w:val="0"/>
          <w:bCs w:val="0"/>
          <w:rtl/>
        </w:rPr>
        <w:t xml:space="preserve"> </w:t>
      </w:r>
      <w:r w:rsidR="00F659D6" w:rsidRPr="00A10916">
        <w:rPr>
          <w:b w:val="0"/>
          <w:bCs w:val="0"/>
        </w:rPr>
        <w:t>GHz</w:t>
      </w:r>
      <w:r w:rsidR="00F659D6" w:rsidRPr="00A10916">
        <w:rPr>
          <w:rFonts w:hint="cs"/>
          <w:b w:val="0"/>
          <w:bCs w:val="0"/>
          <w:rtl/>
          <w:lang w:val="en-GB" w:bidi="ar-AE"/>
        </w:rPr>
        <w:t xml:space="preserve"> </w:t>
      </w:r>
      <w:r w:rsidR="00F659D6" w:rsidRPr="00A10916">
        <w:rPr>
          <w:b w:val="0"/>
          <w:bCs w:val="0"/>
          <w:rtl/>
        </w:rPr>
        <w:t xml:space="preserve">تعمل </w:t>
      </w:r>
      <w:r w:rsidR="00F659D6" w:rsidRPr="00A10916">
        <w:rPr>
          <w:rFonts w:hint="cs"/>
          <w:b w:val="0"/>
          <w:bCs w:val="0"/>
          <w:rtl/>
        </w:rPr>
        <w:t>أيضاً</w:t>
      </w:r>
      <w:r w:rsidR="00F659D6" w:rsidRPr="00A10916">
        <w:rPr>
          <w:b w:val="0"/>
          <w:bCs w:val="0"/>
          <w:rtl/>
        </w:rPr>
        <w:t xml:space="preserve"> على تسهيل المواءمة التنظيمية. </w:t>
      </w:r>
      <w:r w:rsidR="00F659D6" w:rsidRPr="00A10916">
        <w:rPr>
          <w:rFonts w:hint="cs"/>
          <w:b w:val="0"/>
          <w:bCs w:val="0"/>
          <w:rtl/>
        </w:rPr>
        <w:t>ويحقق ذلك</w:t>
      </w:r>
      <w:r w:rsidR="00F659D6" w:rsidRPr="00A10916">
        <w:rPr>
          <w:b w:val="0"/>
          <w:bCs w:val="0"/>
          <w:rtl/>
        </w:rPr>
        <w:t xml:space="preserve"> وفورات الحجم </w:t>
      </w:r>
      <w:r w:rsidR="00F659D6" w:rsidRPr="00A10916">
        <w:rPr>
          <w:rFonts w:hint="cs"/>
          <w:b w:val="0"/>
          <w:bCs w:val="0"/>
          <w:rtl/>
        </w:rPr>
        <w:t>ويوجِد نظاماً إيكولوجياً قوياً،</w:t>
      </w:r>
      <w:r w:rsidR="00F659D6" w:rsidRPr="00A10916">
        <w:rPr>
          <w:b w:val="0"/>
          <w:bCs w:val="0"/>
          <w:rtl/>
        </w:rPr>
        <w:t xml:space="preserve"> </w:t>
      </w:r>
      <w:r w:rsidR="00F659D6" w:rsidRPr="00A10916">
        <w:rPr>
          <w:rFonts w:hint="cs"/>
          <w:b w:val="0"/>
          <w:bCs w:val="0"/>
          <w:rtl/>
        </w:rPr>
        <w:t>الأمر الذي</w:t>
      </w:r>
      <w:r w:rsidR="00F659D6" w:rsidRPr="00A10916">
        <w:rPr>
          <w:b w:val="0"/>
          <w:bCs w:val="0"/>
          <w:rtl/>
        </w:rPr>
        <w:t xml:space="preserve"> يفيد الشركات والمستهلكين والاقتصادات.</w:t>
      </w:r>
    </w:p>
    <w:p w14:paraId="05A976D7" w14:textId="77777777" w:rsidR="007A0D20" w:rsidRDefault="00940345">
      <w:pPr>
        <w:pStyle w:val="Proposal"/>
      </w:pPr>
      <w:r>
        <w:t>SUP</w:t>
      </w:r>
      <w:r>
        <w:tab/>
        <w:t>MWI/SSD/163/4</w:t>
      </w:r>
    </w:p>
    <w:p w14:paraId="5140D32C" w14:textId="77777777" w:rsidR="007B5355" w:rsidRPr="00E0017E" w:rsidRDefault="00940345" w:rsidP="00B30BD6">
      <w:pPr>
        <w:pStyle w:val="ResNo"/>
      </w:pPr>
      <w:r w:rsidRPr="00E0017E">
        <w:rPr>
          <w:rtl/>
        </w:rPr>
        <w:t xml:space="preserve">القرار </w:t>
      </w:r>
      <w:r w:rsidRPr="00E0017E">
        <w:t>245 (WRC-19)</w:t>
      </w:r>
    </w:p>
    <w:p w14:paraId="3EF21A3F" w14:textId="77777777" w:rsidR="007B5355" w:rsidRPr="00E0017E" w:rsidRDefault="00940345" w:rsidP="00B30BD6">
      <w:pPr>
        <w:pStyle w:val="Restitle"/>
      </w:pPr>
      <w:r w:rsidRPr="00E0017E">
        <w:rPr>
          <w:rtl/>
        </w:rPr>
        <w:t>دراسات بشأن الأمور ذات الصلة بالترددات من أجل تحديد للمكوّن الأرضي</w:t>
      </w:r>
      <w:r w:rsidRPr="00E0017E">
        <w:rPr>
          <w:rtl/>
        </w:rPr>
        <w:br/>
        <w:t xml:space="preserve">لأنظمة الاتصالات المتنقلة الدولية في نطاقات التردد </w:t>
      </w:r>
      <w:r w:rsidRPr="00E0017E">
        <w:t>MHz 3 400-3 300</w:t>
      </w:r>
      <w:r w:rsidRPr="00E0017E">
        <w:rPr>
          <w:rtl/>
        </w:rPr>
        <w:t xml:space="preserve"> </w:t>
      </w:r>
      <w:r w:rsidRPr="00E0017E">
        <w:br/>
      </w:r>
      <w:r w:rsidRPr="00E0017E">
        <w:rPr>
          <w:rtl/>
        </w:rPr>
        <w:t>و</w:t>
      </w:r>
      <w:r w:rsidRPr="00E0017E">
        <w:t>MHz 3 800-3 600</w:t>
      </w:r>
      <w:r w:rsidRPr="00E0017E">
        <w:rPr>
          <w:rtl/>
        </w:rPr>
        <w:t xml:space="preserve"> و</w:t>
      </w:r>
      <w:r w:rsidRPr="00E0017E">
        <w:t>MHz 7 025-6 425</w:t>
      </w:r>
      <w:r w:rsidRPr="00E0017E">
        <w:rPr>
          <w:rtl/>
        </w:rPr>
        <w:t xml:space="preserve"> و</w:t>
      </w:r>
      <w:r w:rsidRPr="00E0017E">
        <w:t>MHz 7 125-7 025</w:t>
      </w:r>
      <w:r w:rsidRPr="00E0017E">
        <w:rPr>
          <w:rtl/>
        </w:rPr>
        <w:t xml:space="preserve"> و</w:t>
      </w:r>
      <w:r w:rsidRPr="00E0017E">
        <w:t>GHz 10,5-10,0</w:t>
      </w:r>
    </w:p>
    <w:p w14:paraId="68E5C5DD" w14:textId="03E39BFA" w:rsidR="007A0D20" w:rsidRDefault="00940345">
      <w:pPr>
        <w:pStyle w:val="Reasons"/>
        <w:rPr>
          <w:b w:val="0"/>
          <w:bCs w:val="0"/>
          <w:rtl/>
        </w:rPr>
      </w:pPr>
      <w:r>
        <w:rPr>
          <w:rtl/>
        </w:rPr>
        <w:t>الأسباب:</w:t>
      </w:r>
      <w:r>
        <w:tab/>
      </w:r>
      <w:r w:rsidR="00F659D6" w:rsidRPr="00A10916">
        <w:rPr>
          <w:rFonts w:hint="cs"/>
          <w:b w:val="0"/>
          <w:bCs w:val="0"/>
          <w:rtl/>
        </w:rPr>
        <w:t>استُكملت الدراسات اللاحقة بموجب هذا القرار.</w:t>
      </w:r>
    </w:p>
    <w:p w14:paraId="3BFF965E" w14:textId="77777777" w:rsidR="00F659D6" w:rsidRPr="000A6AE0" w:rsidRDefault="00F659D6" w:rsidP="00F659D6">
      <w:pPr>
        <w:spacing w:before="600"/>
        <w:jc w:val="center"/>
      </w:pPr>
      <w:r>
        <w:rPr>
          <w:rFonts w:hint="cs"/>
          <w:rtl/>
        </w:rPr>
        <w:t> </w:t>
      </w:r>
      <w:bookmarkStart w:id="4" w:name="_Hlk148963736"/>
      <w:r w:rsidRPr="00A10916">
        <w:rPr>
          <w:rtl/>
          <w:lang w:bidi="ar-EG"/>
        </w:rPr>
        <w:t>ــــــــــــــــــــــــــــــــــــــــــــــــــــــــــــــــــــــــــــــــــــــــــــــــ</w:t>
      </w:r>
      <w:bookmarkEnd w:id="4"/>
    </w:p>
    <w:sectPr w:rsidR="00F659D6" w:rsidRPr="000A6AE0">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95A8" w14:textId="77777777" w:rsidR="001A6F04" w:rsidRDefault="001A6F04" w:rsidP="002919E1">
      <w:r>
        <w:separator/>
      </w:r>
    </w:p>
    <w:p w14:paraId="0D7D1178" w14:textId="77777777" w:rsidR="001A6F04" w:rsidRDefault="001A6F04" w:rsidP="002919E1"/>
    <w:p w14:paraId="1213EE5B" w14:textId="77777777" w:rsidR="001A6F04" w:rsidRDefault="001A6F04" w:rsidP="002919E1"/>
    <w:p w14:paraId="21ABD0A8" w14:textId="77777777" w:rsidR="001A6F04" w:rsidRDefault="001A6F04"/>
    <w:p w14:paraId="57708E54" w14:textId="77777777" w:rsidR="001A6F04" w:rsidRDefault="001A6F04"/>
  </w:endnote>
  <w:endnote w:type="continuationSeparator" w:id="0">
    <w:p w14:paraId="6CA37D6D" w14:textId="77777777" w:rsidR="001A6F04" w:rsidRDefault="001A6F04" w:rsidP="002919E1">
      <w:r>
        <w:continuationSeparator/>
      </w:r>
    </w:p>
    <w:p w14:paraId="570FAED7" w14:textId="77777777" w:rsidR="001A6F04" w:rsidRDefault="001A6F04" w:rsidP="002919E1"/>
    <w:p w14:paraId="0FB34BD8" w14:textId="77777777" w:rsidR="001A6F04" w:rsidRDefault="001A6F04" w:rsidP="002919E1"/>
    <w:p w14:paraId="6C7159DC" w14:textId="77777777" w:rsidR="001A6F04" w:rsidRDefault="001A6F04"/>
    <w:p w14:paraId="53913632"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20B0804030504040204"/>
    <w:charset w:val="00"/>
    <w:family w:val="roman"/>
    <w:notTrueType/>
    <w:pitch w:val="default"/>
    <w:sig w:usb0="00000003" w:usb1="00000000" w:usb2="00000000" w:usb3="00000000" w:csb0="00000001" w:csb1="00000000"/>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0373" w14:textId="77777777" w:rsidR="000E52B1" w:rsidRPr="00D63A6F" w:rsidRDefault="000E52B1" w:rsidP="000E52B1">
    <w:pPr>
      <w:pStyle w:val="Footer"/>
      <w:tabs>
        <w:tab w:val="center" w:pos="5103"/>
        <w:tab w:val="right" w:pos="9639"/>
      </w:tabs>
      <w:bidi w:val="0"/>
      <w:spacing w:before="120"/>
      <w:rPr>
        <w:sz w:val="16"/>
        <w:szCs w:val="16"/>
      </w:rPr>
    </w:pPr>
    <w:r w:rsidRPr="0026373E">
      <w:rPr>
        <w:sz w:val="16"/>
        <w:szCs w:val="16"/>
        <w:lang w:val="fr-FR"/>
      </w:rPr>
      <w:fldChar w:fldCharType="begin"/>
    </w:r>
    <w:r w:rsidRPr="000E52B1">
      <w:rPr>
        <w:sz w:val="16"/>
        <w:szCs w:val="16"/>
        <w:lang w:val="en-GB"/>
      </w:rPr>
      <w:instrText xml:space="preserve"> FILENAME \p \* MERGEFORMAT </w:instrText>
    </w:r>
    <w:r w:rsidRPr="0026373E">
      <w:rPr>
        <w:sz w:val="16"/>
        <w:szCs w:val="16"/>
        <w:lang w:val="fr-FR"/>
      </w:rPr>
      <w:fldChar w:fldCharType="separate"/>
    </w:r>
    <w:r w:rsidRPr="000E52B1">
      <w:rPr>
        <w:noProof/>
        <w:sz w:val="16"/>
        <w:szCs w:val="16"/>
        <w:lang w:val="en-GB"/>
      </w:rPr>
      <w:t>P:\ARA\ITU-R\CONF-R\CMR23\100\163REV3A.docx</w:t>
    </w:r>
    <w:r w:rsidRPr="0026373E">
      <w:rPr>
        <w:sz w:val="16"/>
        <w:szCs w:val="16"/>
      </w:rPr>
      <w:fldChar w:fldCharType="end"/>
    </w:r>
    <w:proofErr w:type="gramStart"/>
    <w:r w:rsidRPr="0026373E">
      <w:rPr>
        <w:sz w:val="16"/>
        <w:szCs w:val="16"/>
      </w:rPr>
      <w:t xml:space="preserve">  </w:t>
    </w:r>
    <w:r w:rsidRPr="000E52B1">
      <w:rPr>
        <w:sz w:val="16"/>
        <w:szCs w:val="16"/>
        <w:lang w:val="en-GB"/>
      </w:rPr>
      <w:t xml:space="preserve"> (</w:t>
    </w:r>
    <w:proofErr w:type="gramEnd"/>
    <w:r w:rsidRPr="000E52B1">
      <w:rPr>
        <w:sz w:val="16"/>
        <w:szCs w:val="16"/>
        <w:lang w:val="en-GB"/>
      </w:rPr>
      <w:t>531903)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47D9" w14:textId="70B0753A" w:rsidR="00940345" w:rsidRPr="00D63A6F" w:rsidRDefault="00940345" w:rsidP="00940345">
    <w:pPr>
      <w:pStyle w:val="Footer"/>
      <w:tabs>
        <w:tab w:val="center" w:pos="5103"/>
        <w:tab w:val="right" w:pos="9639"/>
      </w:tabs>
      <w:bidi w:val="0"/>
      <w:spacing w:before="120"/>
      <w:rPr>
        <w:sz w:val="16"/>
        <w:szCs w:val="16"/>
      </w:rPr>
    </w:pPr>
    <w:r w:rsidRPr="0026373E">
      <w:rPr>
        <w:sz w:val="16"/>
        <w:szCs w:val="16"/>
        <w:lang w:val="fr-FR"/>
      </w:rPr>
      <w:fldChar w:fldCharType="begin"/>
    </w:r>
    <w:r w:rsidRPr="000E52B1">
      <w:rPr>
        <w:sz w:val="16"/>
        <w:szCs w:val="16"/>
        <w:lang w:val="en-GB"/>
      </w:rPr>
      <w:instrText xml:space="preserve"> FILENAME \p \* MERGEFORMAT </w:instrText>
    </w:r>
    <w:r w:rsidRPr="0026373E">
      <w:rPr>
        <w:sz w:val="16"/>
        <w:szCs w:val="16"/>
        <w:lang w:val="fr-FR"/>
      </w:rPr>
      <w:fldChar w:fldCharType="separate"/>
    </w:r>
    <w:r w:rsidR="000E52B1" w:rsidRPr="000E52B1">
      <w:rPr>
        <w:noProof/>
        <w:sz w:val="16"/>
        <w:szCs w:val="16"/>
        <w:lang w:val="en-GB"/>
      </w:rPr>
      <w:t>P:\ARA\ITU-R\CONF-R\CMR23\100\163REV3A.docx</w:t>
    </w:r>
    <w:r w:rsidRPr="0026373E">
      <w:rPr>
        <w:sz w:val="16"/>
        <w:szCs w:val="16"/>
      </w:rPr>
      <w:fldChar w:fldCharType="end"/>
    </w:r>
    <w:proofErr w:type="gramStart"/>
    <w:r w:rsidRPr="0026373E">
      <w:rPr>
        <w:sz w:val="16"/>
        <w:szCs w:val="16"/>
      </w:rPr>
      <w:t xml:space="preserve">  </w:t>
    </w:r>
    <w:r w:rsidRPr="000E52B1">
      <w:rPr>
        <w:sz w:val="16"/>
        <w:szCs w:val="16"/>
        <w:lang w:val="en-GB"/>
      </w:rPr>
      <w:t xml:space="preserve"> (</w:t>
    </w:r>
    <w:proofErr w:type="gramEnd"/>
    <w:r w:rsidRPr="000E52B1">
      <w:rPr>
        <w:sz w:val="16"/>
        <w:szCs w:val="16"/>
        <w:lang w:val="en-GB"/>
      </w:rPr>
      <w:t>531903)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AEEB" w14:textId="77777777" w:rsidR="000E52B1" w:rsidRPr="00D63A6F" w:rsidRDefault="000E52B1" w:rsidP="000E52B1">
    <w:pPr>
      <w:pStyle w:val="Footer"/>
      <w:tabs>
        <w:tab w:val="center" w:pos="5103"/>
        <w:tab w:val="right" w:pos="9639"/>
      </w:tabs>
      <w:bidi w:val="0"/>
      <w:spacing w:before="120"/>
      <w:rPr>
        <w:sz w:val="16"/>
        <w:szCs w:val="16"/>
      </w:rPr>
    </w:pPr>
    <w:r w:rsidRPr="0026373E">
      <w:rPr>
        <w:sz w:val="16"/>
        <w:szCs w:val="16"/>
        <w:lang w:val="fr-FR"/>
      </w:rPr>
      <w:fldChar w:fldCharType="begin"/>
    </w:r>
    <w:r w:rsidRPr="000E52B1">
      <w:rPr>
        <w:sz w:val="16"/>
        <w:szCs w:val="16"/>
        <w:lang w:val="en-GB"/>
      </w:rPr>
      <w:instrText xml:space="preserve"> FILENAME \p \* MERGEFORMAT </w:instrText>
    </w:r>
    <w:r w:rsidRPr="0026373E">
      <w:rPr>
        <w:sz w:val="16"/>
        <w:szCs w:val="16"/>
        <w:lang w:val="fr-FR"/>
      </w:rPr>
      <w:fldChar w:fldCharType="separate"/>
    </w:r>
    <w:r w:rsidRPr="000E52B1">
      <w:rPr>
        <w:noProof/>
        <w:sz w:val="16"/>
        <w:szCs w:val="16"/>
        <w:lang w:val="en-GB"/>
      </w:rPr>
      <w:t>P:\ARA\ITU-R\CONF-R\CMR23\100\163REV3A.docx</w:t>
    </w:r>
    <w:r w:rsidRPr="0026373E">
      <w:rPr>
        <w:sz w:val="16"/>
        <w:szCs w:val="16"/>
      </w:rPr>
      <w:fldChar w:fldCharType="end"/>
    </w:r>
    <w:proofErr w:type="gramStart"/>
    <w:r w:rsidRPr="0026373E">
      <w:rPr>
        <w:sz w:val="16"/>
        <w:szCs w:val="16"/>
      </w:rPr>
      <w:t xml:space="preserve">  </w:t>
    </w:r>
    <w:r w:rsidRPr="000E52B1">
      <w:rPr>
        <w:sz w:val="16"/>
        <w:szCs w:val="16"/>
        <w:lang w:val="en-GB"/>
      </w:rPr>
      <w:t xml:space="preserve"> (</w:t>
    </w:r>
    <w:proofErr w:type="gramEnd"/>
    <w:r w:rsidRPr="000E52B1">
      <w:rPr>
        <w:sz w:val="16"/>
        <w:szCs w:val="16"/>
        <w:lang w:val="en-GB"/>
      </w:rPr>
      <w:t>531903)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27C9" w14:textId="77777777" w:rsidR="001A6F04" w:rsidRDefault="001A6F04" w:rsidP="00C45930">
      <w:r>
        <w:separator/>
      </w:r>
    </w:p>
  </w:footnote>
  <w:footnote w:type="continuationSeparator" w:id="0">
    <w:p w14:paraId="467E7748" w14:textId="77777777" w:rsidR="001A6F04" w:rsidRDefault="001A6F04" w:rsidP="002919E1">
      <w:r>
        <w:continuationSeparator/>
      </w:r>
    </w:p>
    <w:p w14:paraId="7CB2E8BC" w14:textId="77777777" w:rsidR="001A6F04" w:rsidRDefault="001A6F04" w:rsidP="002919E1"/>
    <w:p w14:paraId="76976BE1" w14:textId="77777777" w:rsidR="001A6F04" w:rsidRDefault="001A6F04" w:rsidP="002919E1"/>
    <w:p w14:paraId="2A12930C" w14:textId="77777777" w:rsidR="001A6F04" w:rsidRDefault="001A6F04"/>
    <w:p w14:paraId="259FF406"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0854" w14:textId="77777777" w:rsidR="005E5F16" w:rsidRPr="00F659D6" w:rsidRDefault="005E5F16" w:rsidP="005E5F16">
    <w:pPr>
      <w:bidi w:val="0"/>
      <w:spacing w:after="360" w:line="240" w:lineRule="auto"/>
      <w:jc w:val="center"/>
      <w:rPr>
        <w:sz w:val="20"/>
        <w:szCs w:val="20"/>
      </w:rPr>
    </w:pPr>
    <w:r w:rsidRPr="00F659D6">
      <w:rPr>
        <w:rStyle w:val="PageNumber"/>
        <w:rFonts w:ascii="Dubai" w:hAnsi="Dubai" w:cs="Dubai"/>
      </w:rPr>
      <w:fldChar w:fldCharType="begin"/>
    </w:r>
    <w:r w:rsidRPr="00F659D6">
      <w:rPr>
        <w:rStyle w:val="PageNumber"/>
        <w:rFonts w:ascii="Dubai" w:hAnsi="Dubai" w:cs="Dubai"/>
      </w:rPr>
      <w:instrText xml:space="preserve"> PAGE </w:instrText>
    </w:r>
    <w:r w:rsidRPr="00F659D6">
      <w:rPr>
        <w:rStyle w:val="PageNumber"/>
        <w:rFonts w:ascii="Dubai" w:hAnsi="Dubai" w:cs="Dubai"/>
      </w:rPr>
      <w:fldChar w:fldCharType="separate"/>
    </w:r>
    <w:r w:rsidRPr="00F659D6">
      <w:rPr>
        <w:rStyle w:val="PageNumber"/>
        <w:rFonts w:ascii="Dubai" w:hAnsi="Dubai" w:cs="Dubai"/>
      </w:rPr>
      <w:t>2</w:t>
    </w:r>
    <w:r w:rsidRPr="00F659D6">
      <w:rPr>
        <w:rStyle w:val="PageNumber"/>
        <w:rFonts w:ascii="Dubai" w:hAnsi="Dubai" w:cs="Dubai"/>
      </w:rPr>
      <w:fldChar w:fldCharType="end"/>
    </w:r>
    <w:r w:rsidRPr="00F659D6">
      <w:rPr>
        <w:rStyle w:val="PageNumber"/>
        <w:rFonts w:ascii="Dubai" w:hAnsi="Dubai" w:cs="Dubai"/>
        <w:rtl/>
      </w:rPr>
      <w:br/>
    </w:r>
    <w:r w:rsidR="004F5F29" w:rsidRPr="00F659D6">
      <w:rPr>
        <w:rStyle w:val="PageNumber"/>
        <w:rFonts w:ascii="Dubai" w:hAnsi="Dubai" w:cs="Dubai"/>
      </w:rPr>
      <w:t>WRC</w:t>
    </w:r>
    <w:r w:rsidRPr="00F659D6">
      <w:rPr>
        <w:rStyle w:val="PageNumber"/>
        <w:rFonts w:ascii="Dubai" w:hAnsi="Dubai" w:cs="Dubai"/>
      </w:rPr>
      <w:t>23/163(Rev.3)-A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0683" w14:textId="77777777" w:rsidR="00940345" w:rsidRPr="00F659D6" w:rsidRDefault="00940345" w:rsidP="00940345">
    <w:pPr>
      <w:bidi w:val="0"/>
      <w:spacing w:after="360" w:line="240" w:lineRule="auto"/>
      <w:jc w:val="center"/>
      <w:rPr>
        <w:sz w:val="20"/>
        <w:szCs w:val="20"/>
      </w:rPr>
    </w:pPr>
    <w:r w:rsidRPr="00F659D6">
      <w:rPr>
        <w:rStyle w:val="PageNumber"/>
        <w:rFonts w:ascii="Dubai" w:hAnsi="Dubai" w:cs="Dubai"/>
      </w:rPr>
      <w:fldChar w:fldCharType="begin"/>
    </w:r>
    <w:r w:rsidRPr="00F659D6">
      <w:rPr>
        <w:rStyle w:val="PageNumber"/>
        <w:rFonts w:ascii="Dubai" w:hAnsi="Dubai" w:cs="Dubai"/>
      </w:rPr>
      <w:instrText xml:space="preserve"> PAGE </w:instrText>
    </w:r>
    <w:r w:rsidRPr="00F659D6">
      <w:rPr>
        <w:rStyle w:val="PageNumber"/>
        <w:rFonts w:ascii="Dubai" w:hAnsi="Dubai" w:cs="Dubai"/>
      </w:rPr>
      <w:fldChar w:fldCharType="separate"/>
    </w:r>
    <w:r>
      <w:rPr>
        <w:rStyle w:val="PageNumber"/>
        <w:rFonts w:ascii="Dubai" w:hAnsi="Dubai" w:cs="Dubai"/>
      </w:rPr>
      <w:t>2</w:t>
    </w:r>
    <w:r w:rsidRPr="00F659D6">
      <w:rPr>
        <w:rStyle w:val="PageNumber"/>
        <w:rFonts w:ascii="Dubai" w:hAnsi="Dubai" w:cs="Dubai"/>
      </w:rPr>
      <w:fldChar w:fldCharType="end"/>
    </w:r>
    <w:r w:rsidRPr="00F659D6">
      <w:rPr>
        <w:rStyle w:val="PageNumber"/>
        <w:rFonts w:ascii="Dubai" w:hAnsi="Dubai" w:cs="Dubai"/>
        <w:rtl/>
      </w:rPr>
      <w:br/>
    </w:r>
    <w:r w:rsidRPr="00F659D6">
      <w:rPr>
        <w:rStyle w:val="PageNumber"/>
        <w:rFonts w:ascii="Dubai" w:hAnsi="Dubai" w:cs="Dubai"/>
      </w:rPr>
      <w:t>WRC23/163(Rev.3)-A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6A51" w14:textId="77777777" w:rsidR="00940345" w:rsidRDefault="00940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00833005">
    <w:abstractNumId w:val="9"/>
  </w:num>
  <w:num w:numId="2" w16cid:durableId="1799910364">
    <w:abstractNumId w:val="13"/>
  </w:num>
  <w:num w:numId="3" w16cid:durableId="1413895580">
    <w:abstractNumId w:val="11"/>
  </w:num>
  <w:num w:numId="4" w16cid:durableId="956066633">
    <w:abstractNumId w:val="14"/>
  </w:num>
  <w:num w:numId="5" w16cid:durableId="1210726216">
    <w:abstractNumId w:val="7"/>
  </w:num>
  <w:num w:numId="6" w16cid:durableId="2441490">
    <w:abstractNumId w:val="6"/>
  </w:num>
  <w:num w:numId="7" w16cid:durableId="259266047">
    <w:abstractNumId w:val="5"/>
  </w:num>
  <w:num w:numId="8" w16cid:durableId="1547598298">
    <w:abstractNumId w:val="4"/>
  </w:num>
  <w:num w:numId="9" w16cid:durableId="1150824918">
    <w:abstractNumId w:val="8"/>
  </w:num>
  <w:num w:numId="10" w16cid:durableId="1872375684">
    <w:abstractNumId w:val="3"/>
  </w:num>
  <w:num w:numId="11" w16cid:durableId="814377279">
    <w:abstractNumId w:val="2"/>
  </w:num>
  <w:num w:numId="12" w16cid:durableId="590814863">
    <w:abstractNumId w:val="1"/>
  </w:num>
  <w:num w:numId="13" w16cid:durableId="1968391152">
    <w:abstractNumId w:val="0"/>
  </w:num>
  <w:num w:numId="14" w16cid:durableId="375393736">
    <w:abstractNumId w:val="10"/>
  </w:num>
  <w:num w:numId="15" w16cid:durableId="2145850356">
    <w:abstractNumId w:val="15"/>
  </w:num>
  <w:num w:numId="16" w16cid:durableId="2068139519">
    <w:abstractNumId w:val="12"/>
  </w:num>
  <w:num w:numId="17" w16cid:durableId="493451619">
    <w:abstractNumId w:val="6"/>
  </w:num>
  <w:num w:numId="18" w16cid:durableId="2088452030">
    <w:abstractNumId w:val="5"/>
  </w:num>
  <w:num w:numId="19" w16cid:durableId="1124079153">
    <w:abstractNumId w:val="3"/>
  </w:num>
  <w:num w:numId="20" w16cid:durableId="964315920">
    <w:abstractNumId w:val="2"/>
  </w:num>
  <w:num w:numId="21" w16cid:durableId="1875003435">
    <w:abstractNumId w:val="6"/>
  </w:num>
  <w:num w:numId="22" w16cid:durableId="575895913">
    <w:abstractNumId w:val="5"/>
  </w:num>
  <w:num w:numId="23" w16cid:durableId="617955000">
    <w:abstractNumId w:val="3"/>
  </w:num>
  <w:num w:numId="24" w16cid:durableId="1436244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52B1"/>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3B46"/>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1E0"/>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D20"/>
    <w:rsid w:val="007A0EE1"/>
    <w:rsid w:val="007A3881"/>
    <w:rsid w:val="007A42F1"/>
    <w:rsid w:val="007A59AF"/>
    <w:rsid w:val="007B1FCA"/>
    <w:rsid w:val="007B4AC4"/>
    <w:rsid w:val="007B5355"/>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345"/>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3FC3"/>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59D6"/>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E79C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87336dc1-5c9c-4c38-961c-0568c7487b06">DPM</DPM_x0020_Author>
    <DPM_x0020_File_x0020_name xmlns="87336dc1-5c9c-4c38-961c-0568c7487b06">R23-WRC23-C-0163!R3!MSW-A</DPM_x0020_File_x0020_name>
    <DPM_x0020_Version xmlns="87336dc1-5c9c-4c38-961c-0568c7487b0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336dc1-5c9c-4c38-961c-0568c7487b06" targetNamespace="http://schemas.microsoft.com/office/2006/metadata/properties" ma:root="true" ma:fieldsID="d41af5c836d734370eb92e7ee5f83852" ns2:_="" ns3:_="">
    <xsd:import namespace="996b2e75-67fd-4955-a3b0-5ab9934cb50b"/>
    <xsd:import namespace="87336dc1-5c9c-4c38-961c-0568c7487b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336dc1-5c9c-4c38-961c-0568c7487b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36dc1-5c9c-4c38-961c-0568c748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336dc1-5c9c-4c38-961c-0568c748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R23-WRC23-C-0163!R3!MSW-A</dc:title>
  <dc:creator>Documents Proposals Manager (DPM)</dc:creator>
  <cp:keywords>DPM_v2023.11.23.1_prod</cp:keywords>
  <cp:lastModifiedBy>Arabic-IR</cp:lastModifiedBy>
  <cp:revision>4</cp:revision>
  <cp:lastPrinted>2020-08-11T14:28:00Z</cp:lastPrinted>
  <dcterms:created xsi:type="dcterms:W3CDTF">2023-11-26T16:26:00Z</dcterms:created>
  <dcterms:modified xsi:type="dcterms:W3CDTF">2023-11-26T16:27:00Z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