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A41B" w14:textId="77777777" w:rsidR="00A46042" w:rsidRDefault="00A46042" w:rsidP="00302C87">
      <w:pPr>
        <w:pStyle w:val="QuestionNoBR"/>
      </w:pPr>
      <w:r>
        <w:t>CUESTIÓN UIT-R 212-3/3</w:t>
      </w:r>
    </w:p>
    <w:p w14:paraId="3FA678E7" w14:textId="77777777" w:rsidR="00A46042" w:rsidRPr="00A46042" w:rsidRDefault="00A46042" w:rsidP="00302C87">
      <w:pPr>
        <w:pStyle w:val="Questiontitle"/>
        <w:rPr>
          <w:lang w:val="es-ES"/>
        </w:rPr>
      </w:pPr>
      <w:r w:rsidRPr="00A46042">
        <w:rPr>
          <w:lang w:val="es-ES"/>
        </w:rPr>
        <w:t>Propiedades de la ionosfera</w:t>
      </w:r>
    </w:p>
    <w:p w14:paraId="7078FF45" w14:textId="77777777" w:rsidR="00A46042" w:rsidRPr="00A46042" w:rsidRDefault="00A46042" w:rsidP="00302C87">
      <w:pPr>
        <w:pStyle w:val="Questiondate"/>
        <w:rPr>
          <w:lang w:val="es-ES"/>
        </w:rPr>
      </w:pPr>
      <w:r w:rsidRPr="00A46042">
        <w:rPr>
          <w:lang w:val="es-ES"/>
        </w:rPr>
        <w:t>(1978-1982-1990-1997-2009)</w:t>
      </w:r>
    </w:p>
    <w:p w14:paraId="6CE5F399" w14:textId="77777777" w:rsidR="00A46042" w:rsidRPr="00326942" w:rsidRDefault="00A46042" w:rsidP="00302C87">
      <w:pPr>
        <w:pStyle w:val="CCI"/>
        <w:rPr>
          <w:color w:val="FFFFFF"/>
          <w:lang w:val="es-ES_tradnl"/>
        </w:rPr>
      </w:pPr>
      <w:r w:rsidRPr="00326942">
        <w:rPr>
          <w:color w:val="FFFFFF"/>
          <w:lang w:val="es-ES_tradnl"/>
        </w:rPr>
        <w:t>C. UIT-R 212/</w:t>
      </w:r>
    </w:p>
    <w:p w14:paraId="4CBF2666" w14:textId="77777777" w:rsidR="00A46042" w:rsidRPr="00C6589E" w:rsidRDefault="00A46042" w:rsidP="00A46042">
      <w:pPr>
        <w:pStyle w:val="Normalaftertitle0"/>
        <w:spacing w:before="0"/>
        <w:jc w:val="both"/>
        <w:rPr>
          <w:lang w:val="es-ES_tradnl"/>
        </w:rPr>
      </w:pPr>
      <w:r w:rsidRPr="00C6589E">
        <w:rPr>
          <w:lang w:val="es-ES_tradnl"/>
        </w:rPr>
        <w:t>La Asamblea de Radiocomunicaciones de la UIT,</w:t>
      </w:r>
    </w:p>
    <w:p w14:paraId="5C30ED98" w14:textId="77777777" w:rsidR="00A46042" w:rsidRPr="00320E0F" w:rsidRDefault="00A46042" w:rsidP="00A46042">
      <w:pPr>
        <w:pStyle w:val="Call"/>
        <w:rPr>
          <w:lang w:val="es-ES"/>
        </w:rPr>
      </w:pPr>
      <w:r w:rsidRPr="00320E0F">
        <w:rPr>
          <w:lang w:val="es-ES"/>
        </w:rPr>
        <w:t>considerando</w:t>
      </w:r>
    </w:p>
    <w:p w14:paraId="5C17D88D" w14:textId="77777777" w:rsidR="00A46042" w:rsidRPr="00A46042" w:rsidRDefault="00A46042" w:rsidP="00A46042">
      <w:pPr>
        <w:jc w:val="both"/>
        <w:rPr>
          <w:lang w:val="es-ES"/>
        </w:rPr>
      </w:pPr>
      <w:r w:rsidRPr="00A46042">
        <w:rPr>
          <w:i/>
          <w:iCs/>
          <w:lang w:val="es-ES"/>
        </w:rPr>
        <w:t>a)</w:t>
      </w:r>
      <w:r w:rsidRPr="00A46042">
        <w:rPr>
          <w:lang w:val="es-ES"/>
        </w:rPr>
        <w:tab/>
        <w:t>que los medios ionizados afectan a la propagación de las ondas radioeléctricas;</w:t>
      </w:r>
    </w:p>
    <w:p w14:paraId="19DB8E7D" w14:textId="77777777" w:rsidR="00A46042" w:rsidRPr="00A46042" w:rsidRDefault="00A46042" w:rsidP="00A46042">
      <w:pPr>
        <w:jc w:val="both"/>
        <w:rPr>
          <w:lang w:val="es-ES"/>
        </w:rPr>
      </w:pPr>
      <w:r w:rsidRPr="00A46042">
        <w:rPr>
          <w:i/>
          <w:iCs/>
          <w:lang w:val="es-ES"/>
        </w:rPr>
        <w:t>b)</w:t>
      </w:r>
      <w:r w:rsidRPr="00A46042">
        <w:rPr>
          <w:lang w:val="es-ES"/>
        </w:rPr>
        <w:tab/>
        <w:t>que se dispone actualmente de un gran número de mediciones digitalizadas que cubren todos los niveles de actividad solar durante tres o cuatro ciclos solares de once años,</w:t>
      </w:r>
    </w:p>
    <w:p w14:paraId="16F60F27" w14:textId="77777777" w:rsidR="00A46042" w:rsidRPr="00320E0F" w:rsidRDefault="00A46042" w:rsidP="00A46042">
      <w:pPr>
        <w:pStyle w:val="Call"/>
        <w:rPr>
          <w:lang w:val="es-ES"/>
        </w:rPr>
      </w:pPr>
      <w:r w:rsidRPr="00320E0F">
        <w:rPr>
          <w:lang w:val="es-ES"/>
        </w:rPr>
        <w:t xml:space="preserve">decide </w:t>
      </w:r>
      <w:r w:rsidRPr="00320E0F">
        <w:rPr>
          <w:i w:val="0"/>
          <w:iCs/>
          <w:lang w:val="es-ES"/>
        </w:rPr>
        <w:t>poner a estudio las siguientes Cuestiones</w:t>
      </w:r>
    </w:p>
    <w:p w14:paraId="78B0186A" w14:textId="77777777" w:rsidR="00A46042" w:rsidRPr="00A46042" w:rsidRDefault="00A46042" w:rsidP="00A46042">
      <w:pPr>
        <w:jc w:val="both"/>
        <w:rPr>
          <w:lang w:val="es-ES"/>
        </w:rPr>
      </w:pPr>
      <w:r w:rsidRPr="00A46042">
        <w:rPr>
          <w:bCs/>
          <w:lang w:val="es-ES"/>
        </w:rPr>
        <w:t>1</w:t>
      </w:r>
      <w:r w:rsidRPr="00A46042">
        <w:rPr>
          <w:lang w:val="es-ES"/>
        </w:rPr>
        <w:tab/>
        <w:t>¿Qué información adicional relativa a las propiedades de la ionosfera terrestre y de las regiones ionizadas más lejanas facilitaría el estudio de los aspectos de propagación de forma importante para los sistemas radioeléctricos?</w:t>
      </w:r>
    </w:p>
    <w:p w14:paraId="16A5A521" w14:textId="77777777" w:rsidR="00A46042" w:rsidRPr="00A46042" w:rsidRDefault="00A46042" w:rsidP="00A46042">
      <w:pPr>
        <w:jc w:val="both"/>
        <w:rPr>
          <w:lang w:val="es-ES"/>
        </w:rPr>
      </w:pPr>
      <w:r w:rsidRPr="00A46042">
        <w:rPr>
          <w:bCs/>
          <w:lang w:val="es-ES"/>
        </w:rPr>
        <w:t>2</w:t>
      </w:r>
      <w:r w:rsidRPr="00A46042">
        <w:rPr>
          <w:lang w:val="es-ES"/>
        </w:rPr>
        <w:tab/>
        <w:t>¿Qué propiedades físicas y qué variaciones en la estructura de la ionosfera, en particular en el ecuador magnético o cerca de él y a elevadas latitudes, influyen en las radiocomunicaciones?</w:t>
      </w:r>
    </w:p>
    <w:p w14:paraId="6BBC97F6" w14:textId="77777777" w:rsidR="00A46042" w:rsidRPr="00A46042" w:rsidRDefault="00A46042" w:rsidP="00A46042">
      <w:pPr>
        <w:jc w:val="both"/>
        <w:rPr>
          <w:lang w:val="es-ES"/>
        </w:rPr>
      </w:pPr>
      <w:r w:rsidRPr="00A46042">
        <w:rPr>
          <w:bCs/>
          <w:lang w:val="es-ES"/>
        </w:rPr>
        <w:t>3</w:t>
      </w:r>
      <w:r w:rsidRPr="00A46042">
        <w:rPr>
          <w:lang w:val="es-ES"/>
        </w:rPr>
        <w:tab/>
        <w:t>¿Cómo se puede mejorar la cartografía de las características de la ionosfera a nivel mundial y regional utilizando los datos y técnicas de análisis disponibles actualmente?</w:t>
      </w:r>
    </w:p>
    <w:p w14:paraId="3D1EA251" w14:textId="77777777" w:rsidR="00A46042" w:rsidRPr="00320E0F" w:rsidRDefault="00A46042" w:rsidP="00A46042">
      <w:pPr>
        <w:pStyle w:val="Call"/>
        <w:rPr>
          <w:lang w:val="es-ES"/>
        </w:rPr>
      </w:pPr>
      <w:r w:rsidRPr="00320E0F">
        <w:rPr>
          <w:lang w:val="es-ES"/>
        </w:rPr>
        <w:t>decide además</w:t>
      </w:r>
    </w:p>
    <w:p w14:paraId="5B45D145" w14:textId="77777777" w:rsidR="00A46042" w:rsidRPr="00A46042" w:rsidRDefault="00A46042" w:rsidP="00A46042">
      <w:pPr>
        <w:jc w:val="both"/>
        <w:rPr>
          <w:lang w:val="es-ES"/>
        </w:rPr>
      </w:pPr>
      <w:r w:rsidRPr="00A46042">
        <w:rPr>
          <w:lang w:val="es-ES"/>
        </w:rPr>
        <w:t>1</w:t>
      </w:r>
      <w:r w:rsidRPr="00A46042">
        <w:rPr>
          <w:lang w:val="es-ES"/>
        </w:rPr>
        <w:tab/>
        <w:t>que la información adecuada se incluya en una Recomendación;</w:t>
      </w:r>
    </w:p>
    <w:p w14:paraId="207A27B9" w14:textId="3B511691" w:rsidR="00A46042" w:rsidRPr="00A46042" w:rsidRDefault="00A46042" w:rsidP="00A46042">
      <w:pPr>
        <w:jc w:val="both"/>
        <w:rPr>
          <w:lang w:val="es-ES"/>
        </w:rPr>
      </w:pPr>
      <w:r w:rsidRPr="00A46042">
        <w:rPr>
          <w:lang w:val="es-ES"/>
        </w:rPr>
        <w:t>2</w:t>
      </w:r>
      <w:r w:rsidRPr="00A46042">
        <w:rPr>
          <w:lang w:val="es-ES"/>
        </w:rPr>
        <w:tab/>
        <w:t>que estos estudios se completen en 202</w:t>
      </w:r>
      <w:r w:rsidR="00320E0F">
        <w:rPr>
          <w:lang w:val="es-ES"/>
        </w:rPr>
        <w:t>7</w:t>
      </w:r>
      <w:r w:rsidRPr="00A46042">
        <w:rPr>
          <w:lang w:val="es-ES"/>
        </w:rPr>
        <w:t>.</w:t>
      </w:r>
    </w:p>
    <w:p w14:paraId="43EA7FB5" w14:textId="77777777" w:rsidR="00A46042" w:rsidRPr="00C6589E" w:rsidRDefault="00A46042" w:rsidP="00320E0F">
      <w:pPr>
        <w:pStyle w:val="BodyTextIndent2"/>
        <w:spacing w:before="360"/>
        <w:jc w:val="both"/>
        <w:rPr>
          <w:lang w:val="es-ES_tradnl"/>
        </w:rPr>
      </w:pPr>
      <w:r w:rsidRPr="00C6589E">
        <w:rPr>
          <w:lang w:val="es-ES_tradnl"/>
        </w:rPr>
        <w:t>Categoría: S3</w:t>
      </w:r>
    </w:p>
    <w:sectPr w:rsidR="00A46042" w:rsidRPr="00C6589E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4F01" w14:textId="77777777" w:rsidR="00B05E09" w:rsidRDefault="00B05E09">
      <w:r>
        <w:separator/>
      </w:r>
    </w:p>
  </w:endnote>
  <w:endnote w:type="continuationSeparator" w:id="0">
    <w:p w14:paraId="07C139C1" w14:textId="77777777" w:rsidR="00B05E09" w:rsidRDefault="00B0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FEEC" w14:textId="12FC644B" w:rsidR="00FA124A" w:rsidRPr="002F7CB3" w:rsidRDefault="00320E0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05E09" w:rsidRPr="00B05E09">
      <w:rPr>
        <w:lang w:val="en-US"/>
      </w:rPr>
      <w:t>Document64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11.01.24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05E0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38D3" w14:textId="77777777" w:rsidR="00B05E09" w:rsidRDefault="00B05E09">
      <w:r>
        <w:t>____________________</w:t>
      </w:r>
    </w:p>
  </w:footnote>
  <w:footnote w:type="continuationSeparator" w:id="0">
    <w:p w14:paraId="0CBC4BAB" w14:textId="77777777" w:rsidR="00B05E09" w:rsidRDefault="00B0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F686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F4C726E" w14:textId="142FFD00" w:rsidR="00FA124A" w:rsidRDefault="00B05E09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0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20E0F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46042"/>
    <w:rsid w:val="00A5173C"/>
    <w:rsid w:val="00A61AEF"/>
    <w:rsid w:val="00AD2345"/>
    <w:rsid w:val="00AF173A"/>
    <w:rsid w:val="00B05E09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6BEDA"/>
  <w15:docId w15:val="{FD345A81-7775-45BF-9E86-52AD1986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link w:val="QuestionNoBRChar"/>
    <w:rsid w:val="00A4604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s-ES_tradnl"/>
    </w:rPr>
  </w:style>
  <w:style w:type="paragraph" w:styleId="BodyTextIndent2">
    <w:name w:val="Body Text Indent 2"/>
    <w:basedOn w:val="Normal"/>
    <w:link w:val="BodyTextIndent2Char"/>
    <w:rsid w:val="00A46042"/>
    <w:pPr>
      <w:tabs>
        <w:tab w:val="clear" w:pos="1134"/>
        <w:tab w:val="clear" w:pos="1871"/>
        <w:tab w:val="clear" w:pos="2268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A46042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A4604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QuestionNoBRChar">
    <w:name w:val="Question_No_BR Char"/>
    <w:basedOn w:val="DefaultParagraphFont"/>
    <w:link w:val="QuestionNoBR"/>
    <w:locked/>
    <w:rsid w:val="00A46042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46042"/>
    <w:rPr>
      <w:rFonts w:ascii="Times New Roman" w:hAnsi="Times New Roman"/>
      <w:sz w:val="24"/>
      <w:lang w:val="en-GB" w:eastAsia="en-US"/>
    </w:rPr>
  </w:style>
  <w:style w:type="paragraph" w:customStyle="1" w:styleId="CCI">
    <w:name w:val="CCI"/>
    <w:basedOn w:val="Normal"/>
    <w:next w:val="call0"/>
    <w:rsid w:val="00A46042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ascii="CG Times" w:hAnsi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182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2024-01-11T15:30:00Z</dcterms:created>
  <dcterms:modified xsi:type="dcterms:W3CDTF">2024-01-25T12:52:00Z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