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58" w:rsidRDefault="00883A58" w:rsidP="00883A58">
      <w:pPr>
        <w:pStyle w:val="QuestionNoBR"/>
      </w:pPr>
      <w:r w:rsidRPr="00F5481C">
        <w:t>QUESTION UIT-R 213-</w:t>
      </w:r>
      <w:r>
        <w:t>3</w:t>
      </w:r>
      <w:r w:rsidRPr="00F5481C">
        <w:t>/3</w:t>
      </w:r>
    </w:p>
    <w:p w:rsidR="00883A58" w:rsidRDefault="00883A58" w:rsidP="00883A58">
      <w:pPr>
        <w:pStyle w:val="Questiontitle"/>
      </w:pPr>
      <w:r>
        <w:t>Prévisions à court terme des paramètres d'exploitation pour les</w:t>
      </w:r>
      <w:r>
        <w:br/>
      </w:r>
      <w:r>
        <w:rPr>
          <w:lang w:val="fr-CH"/>
        </w:rPr>
        <w:t>service</w:t>
      </w:r>
      <w:r>
        <w:t xml:space="preserve">s de radiocommunication et de </w:t>
      </w:r>
      <w:r>
        <w:rPr>
          <w:lang w:val="fr-CH"/>
        </w:rPr>
        <w:t>radionavigation</w:t>
      </w:r>
      <w:r>
        <w:t xml:space="preserve"> </w:t>
      </w:r>
      <w:r>
        <w:br/>
        <w:t>transionosphériques</w:t>
      </w:r>
    </w:p>
    <w:p w:rsidR="00883A58" w:rsidRDefault="00883A58" w:rsidP="00883A58">
      <w:pPr>
        <w:pStyle w:val="Questiondate"/>
        <w:rPr>
          <w:lang w:val="fr-CH"/>
        </w:rPr>
      </w:pPr>
      <w:r>
        <w:rPr>
          <w:lang w:val="fr-CH"/>
        </w:rPr>
        <w:t>(1978-1990-1993-2000-2000-2009-2012)</w:t>
      </w:r>
    </w:p>
    <w:p w:rsidR="00883A58" w:rsidRPr="009A6E1C" w:rsidRDefault="00883A58" w:rsidP="00883A58">
      <w:pPr>
        <w:pStyle w:val="Normalaftertitle"/>
        <w:rPr>
          <w:lang w:val="fr-CH"/>
        </w:rPr>
      </w:pPr>
      <w:r w:rsidRPr="009A6E1C">
        <w:rPr>
          <w:lang w:val="fr-CH"/>
        </w:rPr>
        <w:t>L'Assemblée des radiocommunications de l'UIT,</w:t>
      </w:r>
    </w:p>
    <w:p w:rsidR="00883A58" w:rsidRPr="0089334B" w:rsidRDefault="00883A58" w:rsidP="00883A58">
      <w:pPr>
        <w:pStyle w:val="Call"/>
      </w:pPr>
      <w:r w:rsidRPr="0089334B">
        <w:t>considérant</w:t>
      </w:r>
    </w:p>
    <w:p w:rsidR="00883A58" w:rsidRDefault="00883A58" w:rsidP="00883A58">
      <w:r w:rsidRPr="007C601F">
        <w:rPr>
          <w:i/>
          <w:iCs/>
        </w:rPr>
        <w:t>a)</w:t>
      </w:r>
      <w:r>
        <w:tab/>
        <w:t xml:space="preserve">que l'on pourrait améliorer la fiabilité des services de radiocommunication et de </w:t>
      </w:r>
      <w:r>
        <w:rPr>
          <w:lang w:val="fr-CH"/>
        </w:rPr>
        <w:t>radionavigation</w:t>
      </w:r>
      <w:r>
        <w:t xml:space="preserve"> par satellite, y compris les </w:t>
      </w:r>
      <w:r>
        <w:rPr>
          <w:iCs/>
          <w:lang w:val="fr-CH"/>
        </w:rPr>
        <w:t>application</w:t>
      </w:r>
      <w:r>
        <w:t>s de sécurité si l'on disposait de prévisions quantitatives précises à court terme des variations de l'ionosphère liées à la météorologie spatiale quelques heures ou quelques jours à l'avance;</w:t>
      </w:r>
    </w:p>
    <w:p w:rsidR="00883A58" w:rsidRDefault="00883A58" w:rsidP="00883A58">
      <w:r w:rsidRPr="007C601F">
        <w:rPr>
          <w:i/>
          <w:iCs/>
        </w:rPr>
        <w:t>b)</w:t>
      </w:r>
      <w:r>
        <w:tab/>
        <w:t>qu'en plus des perturbations étendues liées à d'importants événements géophysiques ou météorologiques spatiaux (notamment les tempêtes ionosphériques ou géomagnétiques) qui influent sur le contenu électronique total (CET), les gradients temporels et spatiaux de ce contenu et l'occurrence des scintillations ionosphériques, l'ionosphère est sujette à des variations d'une heure à l'autre et d'un jour à l'autre (dont l'influence peut être locale);</w:t>
      </w:r>
    </w:p>
    <w:p w:rsidR="00883A58" w:rsidRPr="007C6D33" w:rsidRDefault="00883A58" w:rsidP="00883A58">
      <w:r w:rsidRPr="007C601F">
        <w:rPr>
          <w:i/>
          <w:iCs/>
        </w:rPr>
        <w:t>c)</w:t>
      </w:r>
      <w:r w:rsidRPr="007C6D33">
        <w:rPr>
          <w:i/>
          <w:iCs/>
        </w:rPr>
        <w:tab/>
      </w:r>
      <w:r>
        <w:t>qu’il existe des données de météorologie spatiale présentant un intérêt pour les services de radiocommunication et de radionavigation transionosphériques,</w:t>
      </w:r>
    </w:p>
    <w:p w:rsidR="00883A58" w:rsidRPr="0089334B" w:rsidRDefault="00883A58" w:rsidP="00883A58">
      <w:pPr>
        <w:pStyle w:val="Call"/>
      </w:pPr>
      <w:r w:rsidRPr="0089334B">
        <w:t xml:space="preserve">décide </w:t>
      </w:r>
      <w:r w:rsidRPr="007C6D33">
        <w:rPr>
          <w:i w:val="0"/>
          <w:iCs/>
        </w:rPr>
        <w:t>de mettre à l'étude les Questions suivantes</w:t>
      </w:r>
    </w:p>
    <w:p w:rsidR="00883A58" w:rsidRDefault="00883A58" w:rsidP="00883A58">
      <w:r w:rsidRPr="007C601F">
        <w:rPr>
          <w:bCs/>
        </w:rPr>
        <w:t>1</w:t>
      </w:r>
      <w:r>
        <w:tab/>
        <w:t xml:space="preserve">Quels sont les besoins et les techniques en matière de prévisions à court terme  des caractéristiques d'exploitation des </w:t>
      </w:r>
      <w:r>
        <w:rPr>
          <w:lang w:val="fr-CH"/>
        </w:rPr>
        <w:t>service</w:t>
      </w:r>
      <w:r>
        <w:t xml:space="preserve">s de radiocommunication et de </w:t>
      </w:r>
      <w:r>
        <w:rPr>
          <w:lang w:val="fr-CH"/>
        </w:rPr>
        <w:t>radionavigation</w:t>
      </w:r>
      <w:r>
        <w:t xml:space="preserve"> transionosphériques?</w:t>
      </w:r>
    </w:p>
    <w:p w:rsidR="00883A58" w:rsidRDefault="00883A58" w:rsidP="00883A58">
      <w:r w:rsidRPr="007C601F">
        <w:rPr>
          <w:bCs/>
        </w:rPr>
        <w:t>2</w:t>
      </w:r>
      <w:r>
        <w:tab/>
        <w:t>Quelle est l'utilité des techniques établies de surveillance météorologique au sol et dans l'espace pour les prévisions à court terme des conditions de propagation transionosphérique?</w:t>
      </w:r>
    </w:p>
    <w:p w:rsidR="00883A58" w:rsidRDefault="00883A58" w:rsidP="00883A58">
      <w:r w:rsidRPr="007C601F">
        <w:t>3</w:t>
      </w:r>
      <w:r w:rsidRPr="00BB3CC7">
        <w:tab/>
      </w:r>
      <w:r>
        <w:t>Quel est le niveau de normalisation des données de météorologie spatiale pour les services de radiocommunication et de radionavigation transionosphériques?</w:t>
      </w:r>
    </w:p>
    <w:p w:rsidR="00883A58" w:rsidRPr="0089334B" w:rsidRDefault="00883A58" w:rsidP="00883A58">
      <w:pPr>
        <w:pStyle w:val="Call"/>
      </w:pPr>
      <w:r w:rsidRPr="0089334B">
        <w:t>décide en outre</w:t>
      </w:r>
    </w:p>
    <w:p w:rsidR="00883A58" w:rsidRDefault="00883A58" w:rsidP="00883A58">
      <w:r w:rsidRPr="007C601F">
        <w:t>1</w:t>
      </w:r>
      <w:r w:rsidRPr="00BB3CC7">
        <w:tab/>
      </w:r>
      <w:r w:rsidRPr="00B51BD5">
        <w:t>que les résultats des études demandées ci-dessus devraient faire l'objet d'une ou plusieurs Recommandations et/ou d'un ou plusieurs Rapports</w:t>
      </w:r>
      <w:r>
        <w:t>;</w:t>
      </w:r>
    </w:p>
    <w:p w:rsidR="00883A58" w:rsidRDefault="00883A58" w:rsidP="00883A58">
      <w:pPr>
        <w:rPr>
          <w:b/>
          <w:bCs/>
        </w:rPr>
      </w:pPr>
      <w:r w:rsidRPr="007C601F">
        <w:t>2</w:t>
      </w:r>
      <w:r>
        <w:rPr>
          <w:b/>
          <w:bCs/>
        </w:rPr>
        <w:tab/>
      </w:r>
      <w:r w:rsidRPr="00B51BD5">
        <w:t>que les études demandées ci-dessus devraient être achevées d</w:t>
      </w:r>
      <w:r>
        <w:t>'</w:t>
      </w:r>
      <w:r w:rsidRPr="00B51BD5">
        <w:t>ici à</w:t>
      </w:r>
      <w:r>
        <w:t xml:space="preserve"> 2015.</w:t>
      </w:r>
    </w:p>
    <w:p w:rsidR="00883A58" w:rsidRDefault="00883A58" w:rsidP="00883A58"/>
    <w:p w:rsidR="00883A58" w:rsidRDefault="00883A58" w:rsidP="00883A58">
      <w:r>
        <w:t>Catégorie: S3</w:t>
      </w:r>
    </w:p>
    <w:p w:rsidR="008E1E5F" w:rsidRDefault="008E1E5F">
      <w:bookmarkStart w:id="0" w:name="_GoBack"/>
      <w:bookmarkEnd w:id="0"/>
    </w:p>
    <w:sectPr w:rsidR="008E1E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58"/>
    <w:rsid w:val="00883A58"/>
    <w:rsid w:val="008E1E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5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83A58"/>
    <w:pPr>
      <w:keepNext/>
      <w:keepLines/>
      <w:spacing w:before="160"/>
      <w:ind w:left="794"/>
    </w:pPr>
    <w:rPr>
      <w:i/>
    </w:rPr>
  </w:style>
  <w:style w:type="paragraph" w:customStyle="1" w:styleId="QuestionNoBR">
    <w:name w:val="Question_No_BR"/>
    <w:basedOn w:val="Normal"/>
    <w:next w:val="Questiontitle"/>
    <w:rsid w:val="00883A58"/>
    <w:pPr>
      <w:keepNext/>
      <w:keepLines/>
      <w:spacing w:before="480"/>
      <w:jc w:val="center"/>
    </w:pPr>
    <w:rPr>
      <w:caps/>
      <w:sz w:val="28"/>
    </w:rPr>
  </w:style>
  <w:style w:type="paragraph" w:customStyle="1" w:styleId="Questiondate">
    <w:name w:val="Question_date"/>
    <w:basedOn w:val="Normal"/>
    <w:next w:val="Normal"/>
    <w:rsid w:val="00883A58"/>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883A58"/>
    <w:pPr>
      <w:keepNext/>
      <w:keepLines/>
      <w:spacing w:before="360"/>
      <w:jc w:val="center"/>
    </w:pPr>
    <w:rPr>
      <w:b/>
      <w:sz w:val="28"/>
    </w:rPr>
  </w:style>
  <w:style w:type="paragraph" w:customStyle="1" w:styleId="Normalaftertitle">
    <w:name w:val="Normal after title"/>
    <w:basedOn w:val="Normal"/>
    <w:next w:val="Normal"/>
    <w:link w:val="NormalaftertitleChar"/>
    <w:rsid w:val="00883A58"/>
    <w:pPr>
      <w:overflowPunct/>
      <w:autoSpaceDE/>
      <w:autoSpaceDN/>
      <w:adjustRightInd/>
      <w:spacing w:before="320"/>
      <w:textAlignment w:val="auto"/>
    </w:pPr>
    <w:rPr>
      <w:lang w:val="en-GB"/>
    </w:rPr>
  </w:style>
  <w:style w:type="character" w:customStyle="1" w:styleId="CallChar">
    <w:name w:val="Call Char"/>
    <w:basedOn w:val="DefaultParagraphFont"/>
    <w:link w:val="Call"/>
    <w:rsid w:val="00883A58"/>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883A58"/>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883A58"/>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5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883A58"/>
    <w:pPr>
      <w:keepNext/>
      <w:keepLines/>
      <w:spacing w:before="160"/>
      <w:ind w:left="794"/>
    </w:pPr>
    <w:rPr>
      <w:i/>
    </w:rPr>
  </w:style>
  <w:style w:type="paragraph" w:customStyle="1" w:styleId="QuestionNoBR">
    <w:name w:val="Question_No_BR"/>
    <w:basedOn w:val="Normal"/>
    <w:next w:val="Questiontitle"/>
    <w:rsid w:val="00883A58"/>
    <w:pPr>
      <w:keepNext/>
      <w:keepLines/>
      <w:spacing w:before="480"/>
      <w:jc w:val="center"/>
    </w:pPr>
    <w:rPr>
      <w:caps/>
      <w:sz w:val="28"/>
    </w:rPr>
  </w:style>
  <w:style w:type="paragraph" w:customStyle="1" w:styleId="Questiondate">
    <w:name w:val="Question_date"/>
    <w:basedOn w:val="Normal"/>
    <w:next w:val="Normal"/>
    <w:rsid w:val="00883A58"/>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883A58"/>
    <w:pPr>
      <w:keepNext/>
      <w:keepLines/>
      <w:spacing w:before="360"/>
      <w:jc w:val="center"/>
    </w:pPr>
    <w:rPr>
      <w:b/>
      <w:sz w:val="28"/>
    </w:rPr>
  </w:style>
  <w:style w:type="paragraph" w:customStyle="1" w:styleId="Normalaftertitle">
    <w:name w:val="Normal after title"/>
    <w:basedOn w:val="Normal"/>
    <w:next w:val="Normal"/>
    <w:link w:val="NormalaftertitleChar"/>
    <w:rsid w:val="00883A58"/>
    <w:pPr>
      <w:overflowPunct/>
      <w:autoSpaceDE/>
      <w:autoSpaceDN/>
      <w:adjustRightInd/>
      <w:spacing w:before="320"/>
      <w:textAlignment w:val="auto"/>
    </w:pPr>
    <w:rPr>
      <w:lang w:val="en-GB"/>
    </w:rPr>
  </w:style>
  <w:style w:type="character" w:customStyle="1" w:styleId="CallChar">
    <w:name w:val="Call Char"/>
    <w:basedOn w:val="DefaultParagraphFont"/>
    <w:link w:val="Call"/>
    <w:rsid w:val="00883A58"/>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883A58"/>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883A58"/>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2012-03-01T16:12:00Z</dcterms:created>
  <dcterms:modified xsi:type="dcterms:W3CDTF">2012-03-01T16:12:00Z</dcterms:modified>
</cp:coreProperties>
</file>