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F812" w14:textId="77777777" w:rsidR="00631F03" w:rsidRDefault="00631F03" w:rsidP="00AA2CA5">
      <w:pPr>
        <w:pStyle w:val="QuestionNoBR"/>
        <w:rPr>
          <w:lang w:val="fr-RE"/>
        </w:rPr>
      </w:pPr>
      <w:r>
        <w:t xml:space="preserve">QUESTION UIT-R </w:t>
      </w:r>
      <w:r>
        <w:rPr>
          <w:lang w:val="fr-RE"/>
        </w:rPr>
        <w:t>230-3/3</w:t>
      </w:r>
      <w:r>
        <w:rPr>
          <w:rStyle w:val="FootnoteReference"/>
          <w:b/>
          <w:bCs/>
          <w:lang w:val="fr-RE"/>
        </w:rPr>
        <w:footnoteReference w:customMarkFollows="1" w:id="1"/>
        <w:t>*</w:t>
      </w:r>
    </w:p>
    <w:p w14:paraId="2D3075B3" w14:textId="77777777" w:rsidR="00631F03" w:rsidRDefault="00631F03" w:rsidP="00DD653B">
      <w:pPr>
        <w:pStyle w:val="Questiontitle"/>
        <w:rPr>
          <w:lang w:val="fr-RE"/>
        </w:rPr>
      </w:pPr>
      <w:r>
        <w:rPr>
          <w:lang w:val="fr-RE"/>
        </w:rPr>
        <w:t>Méthodes et modèles de prévision applicables aux systèmes</w:t>
      </w:r>
      <w:r>
        <w:rPr>
          <w:lang w:val="fr-RE"/>
        </w:rPr>
        <w:br/>
        <w:t>de télécommunication à courants porteurs sur lignes électriques</w:t>
      </w:r>
    </w:p>
    <w:p w14:paraId="37201F7B" w14:textId="77777777" w:rsidR="00631F03" w:rsidRDefault="00631F03" w:rsidP="00AA2CA5">
      <w:pPr>
        <w:pStyle w:val="Questiondate"/>
        <w:rPr>
          <w:lang w:val="fr-CH"/>
        </w:rPr>
      </w:pPr>
      <w:r>
        <w:rPr>
          <w:lang w:val="fr-CH"/>
        </w:rPr>
        <w:t>(2005-2009-2012)</w:t>
      </w:r>
    </w:p>
    <w:p w14:paraId="66648826" w14:textId="77777777" w:rsidR="00631F03" w:rsidRDefault="00631F03" w:rsidP="00631F03">
      <w:pPr>
        <w:pStyle w:val="Normalaftertitle"/>
        <w:jc w:val="both"/>
        <w:rPr>
          <w:lang w:val="fr-CH"/>
        </w:rPr>
      </w:pPr>
      <w:r>
        <w:rPr>
          <w:lang w:val="fr-CH"/>
        </w:rPr>
        <w:t>L'Assemblée des radiocommunications de l'UIT,</w:t>
      </w:r>
    </w:p>
    <w:p w14:paraId="39C80B2C" w14:textId="77777777" w:rsidR="00631F03" w:rsidRDefault="00631F03" w:rsidP="00631F03">
      <w:pPr>
        <w:pStyle w:val="Call"/>
        <w:jc w:val="both"/>
        <w:rPr>
          <w:lang w:val="fr-CH"/>
        </w:rPr>
      </w:pPr>
      <w:r>
        <w:rPr>
          <w:lang w:val="fr-CH"/>
        </w:rPr>
        <w:t>considérant</w:t>
      </w:r>
    </w:p>
    <w:p w14:paraId="4A616A01" w14:textId="77777777" w:rsidR="00631F03" w:rsidRDefault="00631F03" w:rsidP="00631F03">
      <w:pPr>
        <w:jc w:val="both"/>
        <w:rPr>
          <w:lang w:val="fr-RE"/>
        </w:rPr>
      </w:pPr>
      <w:r>
        <w:rPr>
          <w:i/>
          <w:iCs/>
          <w:lang w:val="fr-RE"/>
        </w:rPr>
        <w:t>a)</w:t>
      </w:r>
      <w:r>
        <w:rPr>
          <w:lang w:val="fr-RE"/>
        </w:rPr>
        <w:tab/>
        <w:t>que les systèmes de courants porteurs en ligne (CPL) et d'autres systèmes de télécommunication filaires peuvent fonctionner en bande de base jusqu'à 200 MHz, et que l'on trouvera une grande variété d'architectures et de composantes CPL, même au sein d'une seule juridiction administrative;</w:t>
      </w:r>
    </w:p>
    <w:p w14:paraId="162C8C19" w14:textId="77777777" w:rsidR="00631F03" w:rsidRDefault="00631F03" w:rsidP="00631F03">
      <w:pPr>
        <w:jc w:val="both"/>
        <w:rPr>
          <w:lang w:val="fr-RE"/>
        </w:rPr>
      </w:pPr>
      <w:r>
        <w:rPr>
          <w:i/>
          <w:iCs/>
          <w:lang w:val="fr-RE"/>
        </w:rPr>
        <w:t>b)</w:t>
      </w:r>
      <w:r>
        <w:rPr>
          <w:lang w:val="fr-RE"/>
        </w:rPr>
        <w:tab/>
        <w:t>que l'énergie radioélectrique sera rayonnée via un certain nombre de mécanismes et suivant plusieurs modes, en particulier depuis des lignes dissymétriques, d'impédance variable et dont la terminaison est mal adaptée,</w:t>
      </w:r>
    </w:p>
    <w:p w14:paraId="4607457E" w14:textId="77777777" w:rsidR="00631F03" w:rsidRDefault="00631F03" w:rsidP="00631F03">
      <w:pPr>
        <w:pStyle w:val="Call"/>
        <w:jc w:val="both"/>
        <w:rPr>
          <w:lang w:val="fr-RE"/>
        </w:rPr>
      </w:pPr>
      <w:r>
        <w:rPr>
          <w:lang w:val="fr-RE"/>
        </w:rPr>
        <w:t xml:space="preserve">décide </w:t>
      </w:r>
      <w:r>
        <w:rPr>
          <w:i w:val="0"/>
          <w:iCs/>
          <w:lang w:val="fr-RE"/>
        </w:rPr>
        <w:t>de mettre à l'étude les Questions suivantes</w:t>
      </w:r>
    </w:p>
    <w:p w14:paraId="2001C546" w14:textId="77777777" w:rsidR="00631F03" w:rsidRDefault="00631F03" w:rsidP="00631F03">
      <w:pPr>
        <w:jc w:val="both"/>
        <w:rPr>
          <w:lang w:val="fr-RE"/>
        </w:rPr>
      </w:pPr>
      <w:r>
        <w:rPr>
          <w:bCs/>
          <w:lang w:val="fr-RE"/>
        </w:rPr>
        <w:t>1</w:t>
      </w:r>
      <w:r>
        <w:rPr>
          <w:lang w:val="fr-RE"/>
        </w:rPr>
        <w:tab/>
        <w:t xml:space="preserve">Quels sont les mécanismes qui causent les rayonnements </w:t>
      </w:r>
      <w:r>
        <w:rPr>
          <w:lang w:val="fr-CH"/>
        </w:rPr>
        <w:t xml:space="preserve">radiofréquence des </w:t>
      </w:r>
      <w:r>
        <w:rPr>
          <w:iCs/>
          <w:lang w:val="fr-CH"/>
        </w:rPr>
        <w:t>système</w:t>
      </w:r>
      <w:r>
        <w:rPr>
          <w:lang w:val="fr-CH"/>
        </w:rPr>
        <w:t>s CPL et comment peuvent</w:t>
      </w:r>
      <w:r>
        <w:rPr>
          <w:lang w:val="fr-CH"/>
        </w:rPr>
        <w:noBreakHyphen/>
        <w:t>ils être modélisés? Quelles sont les caractéristiques de la topologie (coordonnées géographiques du site d'implantation, distribution spatiale, etc.) les plus importantes pour évaluer de façon précise les émissions?</w:t>
      </w:r>
    </w:p>
    <w:p w14:paraId="7EF9C161" w14:textId="77777777" w:rsidR="00631F03" w:rsidRDefault="00631F03" w:rsidP="00631F03">
      <w:pPr>
        <w:jc w:val="both"/>
        <w:rPr>
          <w:lang w:val="fr-RE"/>
        </w:rPr>
      </w:pPr>
      <w:r>
        <w:rPr>
          <w:bCs/>
          <w:lang w:val="fr-RE"/>
        </w:rPr>
        <w:t>2</w:t>
      </w:r>
      <w:r>
        <w:rPr>
          <w:lang w:val="fr-RE"/>
        </w:rPr>
        <w:tab/>
        <w:t>Quelles sont les techniques les plus appropriées pour concentrer l'énergie totale rayonnée dans l'espace par un tel système ou par une multitude de tels systèmes?</w:t>
      </w:r>
    </w:p>
    <w:p w14:paraId="4E7C93DC" w14:textId="77777777" w:rsidR="00631F03" w:rsidRDefault="00631F03" w:rsidP="00631F03">
      <w:pPr>
        <w:jc w:val="both"/>
        <w:rPr>
          <w:lang w:val="fr-RE"/>
        </w:rPr>
      </w:pPr>
      <w:r>
        <w:rPr>
          <w:lang w:val="fr-RE"/>
        </w:rPr>
        <w:t>3</w:t>
      </w:r>
      <w:r>
        <w:rPr>
          <w:b/>
          <w:bCs/>
          <w:lang w:val="fr-RE"/>
        </w:rPr>
        <w:tab/>
      </w:r>
      <w:r>
        <w:rPr>
          <w:lang w:val="fr-RE"/>
        </w:rPr>
        <w:t>Quels sont les modèles de propagation du signal les plus appropriés pour déterminer les brouillages?</w:t>
      </w:r>
    </w:p>
    <w:p w14:paraId="1C412EDF" w14:textId="77777777" w:rsidR="00631F03" w:rsidRDefault="00631F03" w:rsidP="00631F03">
      <w:pPr>
        <w:jc w:val="both"/>
        <w:rPr>
          <w:lang w:val="fr-RE"/>
        </w:rPr>
      </w:pPr>
      <w:r>
        <w:rPr>
          <w:lang w:val="fr-RE"/>
        </w:rPr>
        <w:t>4</w:t>
      </w:r>
      <w:r>
        <w:rPr>
          <w:b/>
          <w:bCs/>
          <w:lang w:val="fr-RE"/>
        </w:rPr>
        <w:tab/>
      </w:r>
      <w:r>
        <w:rPr>
          <w:lang w:val="fr-RE"/>
        </w:rPr>
        <w:t>Quels conseils peut-on formuler pour permettre la mesure pratique des champs rayonnés à courte distance (dans la région du champ proche)?</w:t>
      </w:r>
    </w:p>
    <w:p w14:paraId="0BAFF396" w14:textId="77777777" w:rsidR="00631F03" w:rsidRDefault="00631F03" w:rsidP="00631F03">
      <w:pPr>
        <w:pStyle w:val="Call"/>
        <w:jc w:val="both"/>
        <w:rPr>
          <w:lang w:val="fr-RE"/>
        </w:rPr>
      </w:pPr>
      <w:r>
        <w:rPr>
          <w:lang w:val="fr-RE"/>
        </w:rPr>
        <w:t>décide en outre</w:t>
      </w:r>
    </w:p>
    <w:p w14:paraId="78207B69" w14:textId="77777777" w:rsidR="00631F03" w:rsidRDefault="00631F03" w:rsidP="00631F03">
      <w:pPr>
        <w:jc w:val="both"/>
        <w:rPr>
          <w:lang w:val="fr-CH"/>
        </w:rPr>
      </w:pPr>
      <w:r>
        <w:rPr>
          <w:lang w:val="fr-RE"/>
        </w:rPr>
        <w:t>1</w:t>
      </w:r>
      <w:r>
        <w:rPr>
          <w:lang w:val="fr-RE"/>
        </w:rPr>
        <w:tab/>
        <w:t xml:space="preserve">que les </w:t>
      </w:r>
      <w:r>
        <w:t>information</w:t>
      </w:r>
      <w:r>
        <w:rPr>
          <w:lang w:val="fr-RE"/>
        </w:rPr>
        <w:t xml:space="preserve">s communiquées doivent figurer dans une </w:t>
      </w:r>
      <w:r>
        <w:rPr>
          <w:lang w:val="fr-CH"/>
        </w:rPr>
        <w:t>Recommandation ou un Manuel;</w:t>
      </w:r>
    </w:p>
    <w:p w14:paraId="112B54A6" w14:textId="3A373285" w:rsidR="00631F03" w:rsidRDefault="00631F03" w:rsidP="00631F03">
      <w:pPr>
        <w:jc w:val="both"/>
        <w:rPr>
          <w:b/>
          <w:bCs/>
          <w:lang w:val="fr-RE"/>
        </w:rPr>
      </w:pPr>
      <w:r>
        <w:rPr>
          <w:lang w:val="fr-RE"/>
        </w:rPr>
        <w:t>2</w:t>
      </w:r>
      <w:r>
        <w:rPr>
          <w:b/>
          <w:bCs/>
          <w:lang w:val="fr-RE"/>
        </w:rPr>
        <w:tab/>
      </w:r>
      <w:r>
        <w:t>que les études demandées ci-dessus devraient être achevées d'ici à 202</w:t>
      </w:r>
      <w:r w:rsidR="004F3C8E">
        <w:t>7</w:t>
      </w:r>
      <w:r>
        <w:t>.</w:t>
      </w:r>
    </w:p>
    <w:p w14:paraId="465B0E31" w14:textId="77777777" w:rsidR="00631F03" w:rsidRDefault="00631F03" w:rsidP="00AA2CA5">
      <w:pPr>
        <w:rPr>
          <w:lang w:val="fr-RE"/>
        </w:rPr>
      </w:pPr>
    </w:p>
    <w:p w14:paraId="2E3C35E2" w14:textId="77777777" w:rsidR="00631F03" w:rsidRDefault="00631F03" w:rsidP="00AA2CA5">
      <w:r>
        <w:rPr>
          <w:lang w:val="fr-RE"/>
        </w:rPr>
        <w:t>Catégorie: S2</w:t>
      </w:r>
    </w:p>
    <w:p w14:paraId="6C781DA3" w14:textId="77777777" w:rsidR="005832E9" w:rsidRDefault="005832E9" w:rsidP="003C6FD3"/>
    <w:sectPr w:rsidR="005832E9">
      <w:headerReference w:type="even" r:id="rId6"/>
      <w:headerReference w:type="default" r:id="rId7"/>
      <w:footerReference w:type="even"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3BE6" w14:textId="77777777" w:rsidR="005832E9" w:rsidRDefault="005832E9">
      <w:r>
        <w:separator/>
      </w:r>
    </w:p>
  </w:endnote>
  <w:endnote w:type="continuationSeparator" w:id="0">
    <w:p w14:paraId="2CC8F177" w14:textId="77777777" w:rsidR="005832E9" w:rsidRDefault="0058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8707" w14:textId="5EB81FC7" w:rsidR="00A354FD" w:rsidRDefault="00631F03">
    <w:pPr>
      <w:pStyle w:val="Footer"/>
      <w:rPr>
        <w:lang w:val="en-US"/>
      </w:rPr>
    </w:pPr>
    <w:fldSimple w:instr=" FILENAME \p \* MERGEFORMAT ">
      <w:r w:rsidR="005832E9" w:rsidRPr="005832E9">
        <w:rPr>
          <w:lang w:val="en-US"/>
        </w:rPr>
        <w:t>Document29</w:t>
      </w:r>
    </w:fldSimple>
    <w:r w:rsidR="00A354FD">
      <w:rPr>
        <w:lang w:val="en-US"/>
      </w:rPr>
      <w:tab/>
    </w:r>
    <w:r w:rsidR="00A354FD">
      <w:fldChar w:fldCharType="begin"/>
    </w:r>
    <w:r w:rsidR="00A354FD">
      <w:instrText xml:space="preserve"> savedate \@ dd.MM.yy </w:instrText>
    </w:r>
    <w:r w:rsidR="00A354FD">
      <w:fldChar w:fldCharType="separate"/>
    </w:r>
    <w:r w:rsidR="004F3C8E">
      <w:t>16.01.24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5832E9">
      <w:t>21.02.08</w:t>
    </w:r>
    <w:r w:rsidR="00A354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1890" w14:textId="52B44F3F" w:rsidR="00A354FD" w:rsidRDefault="00631F03">
    <w:pPr>
      <w:pStyle w:val="Footer"/>
      <w:rPr>
        <w:lang w:val="en-US"/>
      </w:rPr>
    </w:pPr>
    <w:fldSimple w:instr=" FILENAME \p \* MERGEFORMAT ">
      <w:r w:rsidR="005832E9" w:rsidRPr="005832E9">
        <w:rPr>
          <w:lang w:val="en-US"/>
        </w:rPr>
        <w:t>Document29</w:t>
      </w:r>
    </w:fldSimple>
    <w:r w:rsidR="00A354FD">
      <w:rPr>
        <w:lang w:val="en-US"/>
      </w:rPr>
      <w:tab/>
    </w:r>
    <w:r w:rsidR="00A354FD">
      <w:fldChar w:fldCharType="begin"/>
    </w:r>
    <w:r w:rsidR="00A354FD">
      <w:instrText xml:space="preserve"> savedate \@ dd.MM.yy </w:instrText>
    </w:r>
    <w:r w:rsidR="00A354FD">
      <w:fldChar w:fldCharType="separate"/>
    </w:r>
    <w:r w:rsidR="004F3C8E">
      <w:t>16.01.24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5832E9">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476B" w14:textId="77777777" w:rsidR="005832E9" w:rsidRDefault="005832E9">
      <w:r>
        <w:t>____________________</w:t>
      </w:r>
    </w:p>
  </w:footnote>
  <w:footnote w:type="continuationSeparator" w:id="0">
    <w:p w14:paraId="32A29382" w14:textId="77777777" w:rsidR="005832E9" w:rsidRDefault="005832E9">
      <w:r>
        <w:continuationSeparator/>
      </w:r>
    </w:p>
  </w:footnote>
  <w:footnote w:id="1">
    <w:p w14:paraId="03D881C0" w14:textId="77777777" w:rsidR="00631F03" w:rsidRDefault="00631F03" w:rsidP="00AA2CA5">
      <w:pPr>
        <w:pStyle w:val="FootnoteText"/>
        <w:ind w:right="-426"/>
        <w:rPr>
          <w:lang w:val="fr-MC"/>
        </w:rPr>
      </w:pPr>
      <w:r>
        <w:rPr>
          <w:rStyle w:val="FootnoteReference"/>
          <w:lang w:val="fr-MC"/>
        </w:rPr>
        <w:t>*</w:t>
      </w:r>
      <w:r>
        <w:rPr>
          <w:lang w:val="fr-MC"/>
        </w:rPr>
        <w:tab/>
        <w:t>Cette Question devrait être portée à l'attention de la Commission d'études 1 des radiocommunications (Groupe de travail 1A).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67F3" w14:textId="77777777" w:rsidR="00A354FD" w:rsidRDefault="00A354FD"/>
  <w:p w14:paraId="1742BA22"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FF5B" w14:textId="77777777"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p w14:paraId="05D624FF" w14:textId="77777777" w:rsidR="00922388" w:rsidRDefault="0092238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9"/>
    <w:rsid w:val="00042696"/>
    <w:rsid w:val="00045457"/>
    <w:rsid w:val="00100827"/>
    <w:rsid w:val="00175C6B"/>
    <w:rsid w:val="00372EB9"/>
    <w:rsid w:val="003A34F1"/>
    <w:rsid w:val="003B1A35"/>
    <w:rsid w:val="003C6FD3"/>
    <w:rsid w:val="00432613"/>
    <w:rsid w:val="00463BC6"/>
    <w:rsid w:val="00464D74"/>
    <w:rsid w:val="004C5F1B"/>
    <w:rsid w:val="004C74C1"/>
    <w:rsid w:val="004F106B"/>
    <w:rsid w:val="004F3C8E"/>
    <w:rsid w:val="005832E9"/>
    <w:rsid w:val="005D02D2"/>
    <w:rsid w:val="005E3317"/>
    <w:rsid w:val="00631F03"/>
    <w:rsid w:val="006F6938"/>
    <w:rsid w:val="007E5617"/>
    <w:rsid w:val="00870124"/>
    <w:rsid w:val="009161D1"/>
    <w:rsid w:val="00922388"/>
    <w:rsid w:val="00934D2C"/>
    <w:rsid w:val="00A354FD"/>
    <w:rsid w:val="00A67122"/>
    <w:rsid w:val="00B20FCB"/>
    <w:rsid w:val="00BD2E2E"/>
    <w:rsid w:val="00C26367"/>
    <w:rsid w:val="00C811C0"/>
    <w:rsid w:val="00D94CD6"/>
    <w:rsid w:val="00DA23D2"/>
    <w:rsid w:val="00DC09F4"/>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15697"/>
  <w15:docId w15:val="{931412EE-A393-4AA8-B519-8DB3F305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link w:val="NormalaftertitleChar"/>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rsid w:val="006F6938"/>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631F03"/>
    <w:rPr>
      <w:rFonts w:ascii="Times New Roman" w:hAnsi="Times New Roman"/>
      <w:sz w:val="24"/>
      <w:lang w:val="fr-FR" w:eastAsia="en-US"/>
    </w:rPr>
  </w:style>
  <w:style w:type="character" w:customStyle="1" w:styleId="CallChar">
    <w:name w:val="Call Char"/>
    <w:basedOn w:val="DefaultParagraphFont"/>
    <w:link w:val="Call"/>
    <w:locked/>
    <w:rsid w:val="00631F03"/>
    <w:rPr>
      <w:rFonts w:ascii="Times New Roman" w:hAnsi="Times New Roman"/>
      <w:i/>
      <w:sz w:val="24"/>
      <w:lang w:val="fr-FR" w:eastAsia="en-US"/>
    </w:rPr>
  </w:style>
  <w:style w:type="paragraph" w:customStyle="1" w:styleId="QuestionNoBR">
    <w:name w:val="Question_No_BR"/>
    <w:basedOn w:val="Normal"/>
    <w:next w:val="Questiontitle"/>
    <w:rsid w:val="00631F03"/>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character" w:customStyle="1" w:styleId="NormalaftertitleChar">
    <w:name w:val="Normal_after_title Char"/>
    <w:basedOn w:val="DefaultParagraphFont"/>
    <w:link w:val="Normalaftertitle"/>
    <w:locked/>
    <w:rsid w:val="00631F03"/>
    <w:rPr>
      <w:rFonts w:ascii="Times New Roman" w:hAnsi="Times New Roman"/>
      <w:sz w:val="24"/>
      <w:lang w:val="fr-FR" w:eastAsia="en-US"/>
    </w:rPr>
  </w:style>
  <w:style w:type="character" w:customStyle="1" w:styleId="QuestiontitleChar">
    <w:name w:val="Question_title Char"/>
    <w:basedOn w:val="DefaultParagraphFont"/>
    <w:link w:val="Questiontitle"/>
    <w:locked/>
    <w:rsid w:val="00631F03"/>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1</Pages>
  <Words>246</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Fernandez Jimenez, Virginia</dc:creator>
  <dc:description>PF_BR.DOT  For: _x000d_Document date: _x000d_Saved by TRA44246 at 11:03:42 on 05.08.2008</dc:description>
  <cp:lastModifiedBy>Fernandez Jimenez, Virginia</cp:lastModifiedBy>
  <cp:revision>3</cp:revision>
  <cp:lastPrinted>2008-02-21T14:03:00Z</cp:lastPrinted>
  <dcterms:created xsi:type="dcterms:W3CDTF">2024-01-16T10:38:00Z</dcterms:created>
  <dcterms:modified xsi:type="dcterms:W3CDTF">2024-01-26T10:36:00Z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