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B7BF" w14:textId="77777777" w:rsidR="008C5280" w:rsidRDefault="008C5280" w:rsidP="00E44364">
      <w:pPr>
        <w:pStyle w:val="QuestionNoBR"/>
      </w:pPr>
      <w:r>
        <w:t xml:space="preserve">ВОПРОС МСЭ-R </w:t>
      </w:r>
      <w:proofErr w:type="gramStart"/>
      <w:r>
        <w:t>233</w:t>
      </w:r>
      <w:r w:rsidRPr="0047765D">
        <w:t>-1</w:t>
      </w:r>
      <w:proofErr w:type="gramEnd"/>
      <w:r>
        <w:t>/3</w:t>
      </w:r>
    </w:p>
    <w:p w14:paraId="5B9605E8" w14:textId="77777777" w:rsidR="008C5280" w:rsidRPr="00076221" w:rsidRDefault="008C5280" w:rsidP="00E44364">
      <w:pPr>
        <w:pStyle w:val="Questiontitle"/>
        <w:rPr>
          <w:lang w:val="ru-RU"/>
        </w:rPr>
      </w:pPr>
      <w:r w:rsidRPr="00076221">
        <w:rPr>
          <w:lang w:val="ru-RU"/>
        </w:rPr>
        <w:t xml:space="preserve">Методы прогнозирования потерь на трассе распространения </w:t>
      </w:r>
      <w:r w:rsidRPr="00076221">
        <w:rPr>
          <w:lang w:val="ru-RU"/>
        </w:rPr>
        <w:br/>
        <w:t xml:space="preserve">между воздушной платформой и спутником, наземным терминалом </w:t>
      </w:r>
      <w:r w:rsidRPr="00076221">
        <w:rPr>
          <w:lang w:val="ru-RU"/>
        </w:rPr>
        <w:br/>
        <w:t xml:space="preserve">или другой воздушной платформой </w:t>
      </w:r>
    </w:p>
    <w:p w14:paraId="256D8839" w14:textId="77777777" w:rsidR="008C5280" w:rsidRPr="00076221" w:rsidRDefault="008C5280" w:rsidP="00E44364">
      <w:pPr>
        <w:pStyle w:val="Questiondate"/>
        <w:rPr>
          <w:lang w:val="ru-RU"/>
        </w:rPr>
      </w:pPr>
      <w:r w:rsidRPr="00076221">
        <w:rPr>
          <w:lang w:val="ru-RU"/>
        </w:rPr>
        <w:t>(2012)</w:t>
      </w:r>
    </w:p>
    <w:p w14:paraId="760FBE9B" w14:textId="77777777" w:rsidR="008C5280" w:rsidRDefault="008C5280" w:rsidP="008C5280">
      <w:pPr>
        <w:pStyle w:val="Normalaftertitle0"/>
        <w:jc w:val="both"/>
        <w:rPr>
          <w:lang w:val="ru-RU"/>
        </w:rPr>
      </w:pPr>
      <w:r>
        <w:rPr>
          <w:lang w:val="ru-RU"/>
        </w:rPr>
        <w:t>Ассамблея радиосвязи МСЭ,</w:t>
      </w:r>
    </w:p>
    <w:p w14:paraId="55104096" w14:textId="77777777" w:rsidR="008C5280" w:rsidRPr="00076221" w:rsidRDefault="008C5280" w:rsidP="008C5280">
      <w:pPr>
        <w:pStyle w:val="Call"/>
        <w:jc w:val="both"/>
        <w:rPr>
          <w:i w:val="0"/>
          <w:iCs/>
          <w:lang w:val="ru-RU"/>
        </w:rPr>
      </w:pPr>
      <w:r w:rsidRPr="00076221">
        <w:rPr>
          <w:lang w:val="ru-RU"/>
        </w:rPr>
        <w:t>учитывая</w:t>
      </w:r>
      <w:r w:rsidRPr="00076221">
        <w:rPr>
          <w:i w:val="0"/>
          <w:iCs/>
          <w:lang w:val="ru-RU"/>
        </w:rPr>
        <w:t>,</w:t>
      </w:r>
    </w:p>
    <w:p w14:paraId="6B8A9321" w14:textId="77777777" w:rsidR="008C5280" w:rsidRPr="00076221" w:rsidRDefault="008C5280" w:rsidP="008C5280">
      <w:pPr>
        <w:jc w:val="both"/>
        <w:rPr>
          <w:lang w:val="ru-RU"/>
        </w:rPr>
      </w:pPr>
      <w:r w:rsidRPr="008C5280">
        <w:rPr>
          <w:i/>
          <w:iCs/>
        </w:rPr>
        <w:t>a</w:t>
      </w:r>
      <w:r w:rsidRPr="00076221">
        <w:rPr>
          <w:i/>
          <w:iCs/>
          <w:lang w:val="ru-RU"/>
        </w:rPr>
        <w:t>)</w:t>
      </w:r>
      <w:r w:rsidRPr="00076221">
        <w:rPr>
          <w:lang w:val="ru-RU"/>
        </w:rPr>
        <w:tab/>
        <w:t xml:space="preserve">что при разработке воздушных систем необходимо точно знать характеристики системы с учетом распространения радиоволн между воздушной платформой и спутником, наземным терминалом или другой воздушной </w:t>
      </w:r>
      <w:proofErr w:type="gramStart"/>
      <w:r w:rsidRPr="00076221">
        <w:rPr>
          <w:lang w:val="ru-RU"/>
        </w:rPr>
        <w:t>платформой;</w:t>
      </w:r>
      <w:proofErr w:type="gramEnd"/>
    </w:p>
    <w:p w14:paraId="3E3B549F" w14:textId="77777777" w:rsidR="008C5280" w:rsidRPr="00076221" w:rsidRDefault="008C5280" w:rsidP="008C5280">
      <w:pPr>
        <w:jc w:val="both"/>
        <w:rPr>
          <w:lang w:val="ru-RU"/>
        </w:rPr>
      </w:pPr>
      <w:r w:rsidRPr="008C5280">
        <w:rPr>
          <w:i/>
          <w:iCs/>
        </w:rPr>
        <w:t>b</w:t>
      </w:r>
      <w:r w:rsidRPr="00076221">
        <w:rPr>
          <w:i/>
          <w:iCs/>
          <w:lang w:val="ru-RU"/>
        </w:rPr>
        <w:t>)</w:t>
      </w:r>
      <w:r w:rsidRPr="00076221">
        <w:rPr>
          <w:lang w:val="ru-RU"/>
        </w:rPr>
        <w:tab/>
        <w:t xml:space="preserve">что эти системы могут работать за пределами прямой видимости при очень малых или отрицательных углах </w:t>
      </w:r>
      <w:proofErr w:type="gramStart"/>
      <w:r w:rsidRPr="00076221">
        <w:rPr>
          <w:lang w:val="ru-RU"/>
        </w:rPr>
        <w:t>места;</w:t>
      </w:r>
      <w:proofErr w:type="gramEnd"/>
    </w:p>
    <w:p w14:paraId="052A2684" w14:textId="77777777" w:rsidR="008C5280" w:rsidRPr="00076221" w:rsidRDefault="008C5280" w:rsidP="008C5280">
      <w:pPr>
        <w:jc w:val="both"/>
        <w:rPr>
          <w:lang w:val="ru-RU"/>
        </w:rPr>
      </w:pPr>
      <w:r w:rsidRPr="008C5280">
        <w:rPr>
          <w:i/>
          <w:iCs/>
        </w:rPr>
        <w:t>c</w:t>
      </w:r>
      <w:r w:rsidRPr="00076221">
        <w:rPr>
          <w:i/>
          <w:iCs/>
          <w:lang w:val="ru-RU"/>
        </w:rPr>
        <w:t>)</w:t>
      </w:r>
      <w:r w:rsidRPr="00076221">
        <w:rPr>
          <w:lang w:val="ru-RU"/>
        </w:rPr>
        <w:tab/>
        <w:t>что используемые полосы частот могут находиться в диапазоне от 30 МГц до 50 ГГц или выше,</w:t>
      </w:r>
    </w:p>
    <w:p w14:paraId="3D1445C2" w14:textId="77777777" w:rsidR="008C5280" w:rsidRPr="00076221" w:rsidRDefault="008C5280" w:rsidP="008C5280">
      <w:pPr>
        <w:pStyle w:val="Call"/>
        <w:jc w:val="both"/>
        <w:rPr>
          <w:i w:val="0"/>
          <w:iCs/>
          <w:lang w:val="ru-RU"/>
        </w:rPr>
      </w:pPr>
      <w:r w:rsidRPr="00076221">
        <w:rPr>
          <w:lang w:val="ru-RU"/>
        </w:rPr>
        <w:t>отмечая</w:t>
      </w:r>
      <w:r w:rsidRPr="00076221">
        <w:rPr>
          <w:i w:val="0"/>
          <w:iCs/>
          <w:lang w:val="ru-RU"/>
        </w:rPr>
        <w:t>,</w:t>
      </w:r>
    </w:p>
    <w:p w14:paraId="4DC4F8F8" w14:textId="77777777" w:rsidR="008C5280" w:rsidRPr="00076221" w:rsidRDefault="008C5280" w:rsidP="008C5280">
      <w:pPr>
        <w:jc w:val="both"/>
        <w:rPr>
          <w:b/>
          <w:lang w:val="ru-RU"/>
        </w:rPr>
      </w:pPr>
      <w:r w:rsidRPr="008C5280">
        <w:rPr>
          <w:i/>
          <w:iCs/>
        </w:rPr>
        <w:t>a</w:t>
      </w:r>
      <w:r w:rsidRPr="00076221">
        <w:rPr>
          <w:i/>
          <w:iCs/>
          <w:lang w:val="ru-RU"/>
        </w:rPr>
        <w:t>)</w:t>
      </w:r>
      <w:r w:rsidRPr="00076221">
        <w:rPr>
          <w:lang w:val="ru-RU"/>
        </w:rPr>
        <w:tab/>
        <w:t xml:space="preserve">что существующие методы прогнозирования на наземных трассах и трассах Земля-космос не приемлемы для прогнозирования характеристик этих линий </w:t>
      </w:r>
      <w:proofErr w:type="gramStart"/>
      <w:r w:rsidRPr="00076221">
        <w:rPr>
          <w:lang w:val="ru-RU"/>
        </w:rPr>
        <w:t>связи;</w:t>
      </w:r>
      <w:proofErr w:type="gramEnd"/>
      <w:r w:rsidRPr="00076221">
        <w:rPr>
          <w:bCs/>
          <w:lang w:val="ru-RU"/>
        </w:rPr>
        <w:t xml:space="preserve"> </w:t>
      </w:r>
    </w:p>
    <w:p w14:paraId="1890259A" w14:textId="77777777" w:rsidR="008C5280" w:rsidRPr="00076221" w:rsidRDefault="008C5280" w:rsidP="008C5280">
      <w:pPr>
        <w:jc w:val="both"/>
        <w:rPr>
          <w:lang w:val="ru-RU"/>
        </w:rPr>
      </w:pPr>
      <w:r w:rsidRPr="008C5280">
        <w:rPr>
          <w:i/>
          <w:iCs/>
        </w:rPr>
        <w:t>b</w:t>
      </w:r>
      <w:r w:rsidRPr="00076221">
        <w:rPr>
          <w:i/>
          <w:iCs/>
          <w:lang w:val="ru-RU"/>
        </w:rPr>
        <w:t>)</w:t>
      </w:r>
      <w:r w:rsidRPr="00076221">
        <w:rPr>
          <w:lang w:val="ru-RU"/>
        </w:rPr>
        <w:tab/>
        <w:t xml:space="preserve">что воздушная платформа может располагаться на любой высоте от поверхности Земли до верхних слоев </w:t>
      </w:r>
      <w:proofErr w:type="gramStart"/>
      <w:r w:rsidRPr="00076221">
        <w:rPr>
          <w:lang w:val="ru-RU"/>
        </w:rPr>
        <w:t>стратосферы;</w:t>
      </w:r>
      <w:proofErr w:type="gramEnd"/>
    </w:p>
    <w:p w14:paraId="6CFF40D0" w14:textId="77777777" w:rsidR="008C5280" w:rsidRPr="00076221" w:rsidRDefault="008C5280" w:rsidP="008C5280">
      <w:pPr>
        <w:jc w:val="both"/>
        <w:rPr>
          <w:b/>
          <w:lang w:val="ru-RU"/>
        </w:rPr>
      </w:pPr>
      <w:r w:rsidRPr="008C5280">
        <w:rPr>
          <w:i/>
          <w:iCs/>
        </w:rPr>
        <w:t>c</w:t>
      </w:r>
      <w:r w:rsidRPr="00076221">
        <w:rPr>
          <w:i/>
          <w:iCs/>
          <w:lang w:val="ru-RU"/>
        </w:rPr>
        <w:t>)</w:t>
      </w:r>
      <w:r w:rsidRPr="00076221">
        <w:rPr>
          <w:lang w:val="ru-RU"/>
        </w:rPr>
        <w:tab/>
        <w:t xml:space="preserve">что при малых или отрицательных углах места может наблюдаться чрезвычайно сильное влияние тропосферы, которое не может быть учтено с помощью существующих </w:t>
      </w:r>
      <w:proofErr w:type="gramStart"/>
      <w:r w:rsidRPr="00076221">
        <w:rPr>
          <w:lang w:val="ru-RU"/>
        </w:rPr>
        <w:t>методов;</w:t>
      </w:r>
      <w:proofErr w:type="gramEnd"/>
    </w:p>
    <w:p w14:paraId="17664A6D" w14:textId="77777777" w:rsidR="008C5280" w:rsidRPr="00076221" w:rsidRDefault="008C5280" w:rsidP="008C5280">
      <w:pPr>
        <w:jc w:val="both"/>
        <w:rPr>
          <w:b/>
          <w:lang w:val="ru-RU"/>
        </w:rPr>
      </w:pPr>
      <w:r w:rsidRPr="008C5280">
        <w:rPr>
          <w:i/>
          <w:iCs/>
        </w:rPr>
        <w:t>d</w:t>
      </w:r>
      <w:r w:rsidRPr="00076221">
        <w:rPr>
          <w:i/>
          <w:iCs/>
          <w:lang w:val="ru-RU"/>
        </w:rPr>
        <w:t>)</w:t>
      </w:r>
      <w:r w:rsidRPr="00076221">
        <w:rPr>
          <w:lang w:val="ru-RU"/>
        </w:rPr>
        <w:tab/>
        <w:t xml:space="preserve">что явления </w:t>
      </w:r>
      <w:proofErr w:type="spellStart"/>
      <w:r w:rsidRPr="00076221">
        <w:rPr>
          <w:lang w:val="ru-RU"/>
        </w:rPr>
        <w:t>многолучевости</w:t>
      </w:r>
      <w:proofErr w:type="spellEnd"/>
      <w:r w:rsidRPr="00076221">
        <w:rPr>
          <w:lang w:val="ru-RU"/>
        </w:rPr>
        <w:t xml:space="preserve"> и рассеяния, обусловленные взаимодействием воздушной антенны и воздушной платформы, зависят от диаграммы направленности конкретной антенны и конфигурации конкретной воздушной платформы, и не относятся к явлениям, связанным с распространением в атмосфере, однако другие атмосферные источники </w:t>
      </w:r>
      <w:proofErr w:type="spellStart"/>
      <w:r w:rsidRPr="00076221">
        <w:rPr>
          <w:lang w:val="ru-RU"/>
        </w:rPr>
        <w:t>многолучевости</w:t>
      </w:r>
      <w:proofErr w:type="spellEnd"/>
      <w:r w:rsidRPr="00076221">
        <w:rPr>
          <w:lang w:val="ru-RU"/>
        </w:rPr>
        <w:t xml:space="preserve"> играют важную роль,</w:t>
      </w:r>
    </w:p>
    <w:p w14:paraId="4A41E993" w14:textId="77777777" w:rsidR="008C5280" w:rsidRPr="00076221" w:rsidRDefault="008C5280" w:rsidP="008C5280">
      <w:pPr>
        <w:pStyle w:val="Call"/>
        <w:jc w:val="both"/>
        <w:rPr>
          <w:i w:val="0"/>
          <w:lang w:val="ru-RU"/>
        </w:rPr>
      </w:pPr>
      <w:r w:rsidRPr="00076221">
        <w:rPr>
          <w:lang w:val="ru-RU"/>
        </w:rPr>
        <w:t>решает</w:t>
      </w:r>
      <w:r w:rsidRPr="00076221">
        <w:rPr>
          <w:i w:val="0"/>
          <w:lang w:val="ru-RU"/>
        </w:rPr>
        <w:t>, что следует изучить следующие Вопросы:</w:t>
      </w:r>
    </w:p>
    <w:p w14:paraId="5DAA8C29" w14:textId="77777777" w:rsidR="008C5280" w:rsidRPr="00076221" w:rsidRDefault="008C5280" w:rsidP="008C5280">
      <w:pPr>
        <w:jc w:val="both"/>
        <w:rPr>
          <w:lang w:val="ru-RU"/>
        </w:rPr>
      </w:pPr>
      <w:r w:rsidRPr="00076221">
        <w:rPr>
          <w:lang w:val="ru-RU"/>
        </w:rPr>
        <w:t>1</w:t>
      </w:r>
      <w:r w:rsidRPr="00076221">
        <w:rPr>
          <w:lang w:val="ru-RU"/>
        </w:rPr>
        <w:tab/>
        <w:t xml:space="preserve">Какие методы прогнозирования могут использоваться для прогнозирования долгосрочных средних ухудшений (например, ослабления, мерцания, </w:t>
      </w:r>
      <w:proofErr w:type="spellStart"/>
      <w:r w:rsidRPr="00076221">
        <w:rPr>
          <w:lang w:val="ru-RU"/>
        </w:rPr>
        <w:t>многолучевости</w:t>
      </w:r>
      <w:proofErr w:type="spellEnd"/>
      <w:r w:rsidRPr="00076221">
        <w:rPr>
          <w:lang w:val="ru-RU"/>
        </w:rPr>
        <w:t xml:space="preserve">), которые обусловлены атмосферными явлениями и другими явлениями </w:t>
      </w:r>
      <w:proofErr w:type="spellStart"/>
      <w:r w:rsidRPr="00076221">
        <w:rPr>
          <w:lang w:val="ru-RU"/>
        </w:rPr>
        <w:t>многолучевости</w:t>
      </w:r>
      <w:proofErr w:type="spellEnd"/>
      <w:r w:rsidRPr="00076221">
        <w:rPr>
          <w:lang w:val="ru-RU"/>
        </w:rPr>
        <w:t xml:space="preserve"> и рефрактивными явлениями, наблюдаемыми между воздушной платформой и спутником?</w:t>
      </w:r>
    </w:p>
    <w:p w14:paraId="72CFDFFA" w14:textId="77777777" w:rsidR="008C5280" w:rsidRPr="00076221" w:rsidRDefault="008C5280" w:rsidP="008C5280">
      <w:pPr>
        <w:jc w:val="both"/>
        <w:rPr>
          <w:lang w:val="ru-RU"/>
        </w:rPr>
      </w:pPr>
      <w:r w:rsidRPr="00076221">
        <w:rPr>
          <w:lang w:val="ru-RU"/>
        </w:rPr>
        <w:t>2</w:t>
      </w:r>
      <w:r w:rsidRPr="00076221">
        <w:rPr>
          <w:lang w:val="ru-RU"/>
        </w:rPr>
        <w:tab/>
        <w:t xml:space="preserve">Какие методы прогнозирования могут использоваться для прогнозирования долгосрочных средних ухудшений, которые обусловлены атмосферными явлениями и другими явлениями </w:t>
      </w:r>
      <w:proofErr w:type="spellStart"/>
      <w:r w:rsidRPr="00076221">
        <w:rPr>
          <w:lang w:val="ru-RU"/>
        </w:rPr>
        <w:t>многолучевости</w:t>
      </w:r>
      <w:proofErr w:type="spellEnd"/>
      <w:r w:rsidRPr="00076221">
        <w:rPr>
          <w:lang w:val="ru-RU"/>
        </w:rPr>
        <w:t xml:space="preserve"> и рефрактивными явлениями, наблюдаемыми между воздушной платформой и терминалом, расположенным на поверхности Земли?</w:t>
      </w:r>
    </w:p>
    <w:p w14:paraId="2BD066EB" w14:textId="77777777" w:rsidR="008C5280" w:rsidRPr="00076221" w:rsidRDefault="008C5280" w:rsidP="008C5280">
      <w:pPr>
        <w:jc w:val="both"/>
        <w:rPr>
          <w:lang w:val="ru-RU"/>
        </w:rPr>
      </w:pPr>
      <w:r w:rsidRPr="00076221">
        <w:rPr>
          <w:lang w:val="ru-RU"/>
        </w:rPr>
        <w:t>3</w:t>
      </w:r>
      <w:r w:rsidRPr="00076221">
        <w:rPr>
          <w:lang w:val="ru-RU"/>
        </w:rPr>
        <w:tab/>
        <w:t>Какие методы прогнозирования могут использоваться для прогнозирования долгосрочных средних ухудшений, которые обусловлены атмосферными явлениями, наблюдаемыми между двумя воздушными платформами?</w:t>
      </w:r>
    </w:p>
    <w:p w14:paraId="76F14F76" w14:textId="77777777" w:rsidR="008C5280" w:rsidRPr="00076221" w:rsidRDefault="008C5280" w:rsidP="008C5280">
      <w:pPr>
        <w:jc w:val="both"/>
        <w:rPr>
          <w:lang w:val="ru-RU"/>
        </w:rPr>
      </w:pPr>
      <w:r w:rsidRPr="00076221">
        <w:rPr>
          <w:lang w:val="ru-RU"/>
        </w:rPr>
        <w:lastRenderedPageBreak/>
        <w:t>4</w:t>
      </w:r>
      <w:r w:rsidRPr="00076221">
        <w:rPr>
          <w:lang w:val="ru-RU"/>
        </w:rPr>
        <w:tab/>
        <w:t xml:space="preserve">Какие методы прогнозирования могут использоваться для прогнозирования динамических ухудшений как функции времени, которые обусловлены атмосферными явлениями и другими явлениями </w:t>
      </w:r>
      <w:proofErr w:type="spellStart"/>
      <w:r w:rsidRPr="00076221">
        <w:rPr>
          <w:lang w:val="ru-RU"/>
        </w:rPr>
        <w:t>многолучевости</w:t>
      </w:r>
      <w:proofErr w:type="spellEnd"/>
      <w:r w:rsidRPr="00076221">
        <w:rPr>
          <w:lang w:val="ru-RU"/>
        </w:rPr>
        <w:t xml:space="preserve"> и рефрактивными явлениями, наблюдаемыми между воздушной платформой и спутником?</w:t>
      </w:r>
    </w:p>
    <w:p w14:paraId="22826A2A" w14:textId="77777777" w:rsidR="008C5280" w:rsidRPr="00076221" w:rsidRDefault="008C5280" w:rsidP="008C5280">
      <w:pPr>
        <w:jc w:val="both"/>
        <w:rPr>
          <w:b/>
          <w:bCs/>
          <w:lang w:val="ru-RU"/>
        </w:rPr>
      </w:pPr>
      <w:r w:rsidRPr="00076221">
        <w:rPr>
          <w:lang w:val="ru-RU"/>
        </w:rPr>
        <w:t>5</w:t>
      </w:r>
      <w:r w:rsidRPr="00076221">
        <w:rPr>
          <w:lang w:val="ru-RU"/>
        </w:rPr>
        <w:tab/>
        <w:t xml:space="preserve">Какие методы прогнозирования могут использоваться для прогнозирования динамических ухудшений как функции времени, которые обусловлены атмосферными явлениями и другими явлениями </w:t>
      </w:r>
      <w:proofErr w:type="spellStart"/>
      <w:r w:rsidRPr="00076221">
        <w:rPr>
          <w:lang w:val="ru-RU"/>
        </w:rPr>
        <w:t>многолучевости</w:t>
      </w:r>
      <w:proofErr w:type="spellEnd"/>
      <w:r w:rsidRPr="00076221">
        <w:rPr>
          <w:lang w:val="ru-RU"/>
        </w:rPr>
        <w:t xml:space="preserve"> и рефрактивными явлениями, наблюдаемыми между воздушной платформой и терминалом на поверхности Земли?</w:t>
      </w:r>
    </w:p>
    <w:p w14:paraId="002F9053" w14:textId="77777777" w:rsidR="008C5280" w:rsidRPr="00076221" w:rsidRDefault="008C5280" w:rsidP="008C5280">
      <w:pPr>
        <w:jc w:val="both"/>
        <w:rPr>
          <w:i/>
          <w:lang w:val="ru-RU"/>
        </w:rPr>
      </w:pPr>
      <w:r w:rsidRPr="00076221">
        <w:rPr>
          <w:lang w:val="ru-RU"/>
        </w:rPr>
        <w:t>6</w:t>
      </w:r>
      <w:r w:rsidRPr="00076221">
        <w:rPr>
          <w:lang w:val="ru-RU"/>
        </w:rPr>
        <w:tab/>
        <w:t>Какие методы прогнозирования могут использоваться для прогнозирования таких динамических ухудшений, как функции времени, которые обусловлены атмосферными явлениями, наблюдаемыми между двумя воздушными платформами?</w:t>
      </w:r>
    </w:p>
    <w:p w14:paraId="3BC06312" w14:textId="77777777" w:rsidR="008C5280" w:rsidRPr="00076221" w:rsidRDefault="008C5280" w:rsidP="008C5280">
      <w:pPr>
        <w:pStyle w:val="Call"/>
        <w:jc w:val="both"/>
        <w:rPr>
          <w:i w:val="0"/>
          <w:iCs/>
          <w:lang w:val="ru-RU"/>
        </w:rPr>
      </w:pPr>
      <w:r w:rsidRPr="00076221">
        <w:rPr>
          <w:lang w:val="ru-RU"/>
        </w:rPr>
        <w:t>решает далее</w:t>
      </w:r>
      <w:r w:rsidRPr="00076221">
        <w:rPr>
          <w:i w:val="0"/>
          <w:iCs/>
          <w:lang w:val="ru-RU"/>
        </w:rPr>
        <w:t>,</w:t>
      </w:r>
    </w:p>
    <w:p w14:paraId="5EA575BE" w14:textId="659F3948" w:rsidR="008C5280" w:rsidRPr="00076221" w:rsidRDefault="008C5280" w:rsidP="008C5280">
      <w:pPr>
        <w:spacing w:before="100"/>
        <w:jc w:val="both"/>
        <w:rPr>
          <w:lang w:val="ru-RU"/>
        </w:rPr>
      </w:pPr>
      <w:r w:rsidRPr="00076221">
        <w:rPr>
          <w:lang w:val="ru-RU"/>
        </w:rPr>
        <w:t>что вышеуказанные исследования следует завершить к 202</w:t>
      </w:r>
      <w:r w:rsidR="00076221" w:rsidRPr="00076221">
        <w:rPr>
          <w:lang w:val="ru-RU"/>
        </w:rPr>
        <w:t>7</w:t>
      </w:r>
      <w:r>
        <w:t> </w:t>
      </w:r>
      <w:r w:rsidRPr="00076221">
        <w:rPr>
          <w:lang w:val="ru-RU"/>
        </w:rPr>
        <w:t>году.</w:t>
      </w:r>
    </w:p>
    <w:p w14:paraId="3F8AEC9C" w14:textId="78321C43" w:rsidR="000069D4" w:rsidRDefault="008C5280" w:rsidP="00076221">
      <w:pPr>
        <w:pStyle w:val="Normalaftertitle0"/>
        <w:spacing w:before="360"/>
        <w:jc w:val="both"/>
        <w:rPr>
          <w:lang w:val="fr-FR" w:eastAsia="zh-CN"/>
        </w:rPr>
      </w:pPr>
      <w:r>
        <w:rPr>
          <w:lang w:val="ru-RU"/>
        </w:rPr>
        <w:t>Категория: S2</w:t>
      </w:r>
    </w:p>
    <w:sectPr w:rsidR="000069D4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7EEC" w14:textId="77777777" w:rsidR="008C6E6B" w:rsidRDefault="008C6E6B">
      <w:r>
        <w:separator/>
      </w:r>
    </w:p>
  </w:endnote>
  <w:endnote w:type="continuationSeparator" w:id="0">
    <w:p w14:paraId="09B1CD67" w14:textId="77777777" w:rsidR="008C6E6B" w:rsidRDefault="008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4B1F" w14:textId="77777777" w:rsidR="008C6E6B" w:rsidRDefault="008C6E6B">
      <w:r>
        <w:t>____________________</w:t>
      </w:r>
    </w:p>
  </w:footnote>
  <w:footnote w:type="continuationSeparator" w:id="0">
    <w:p w14:paraId="556C0089" w14:textId="77777777" w:rsidR="008C6E6B" w:rsidRDefault="008C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A418" w14:textId="1D279E2A" w:rsidR="00FA124A" w:rsidRDefault="00FA124A" w:rsidP="008C5280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6B"/>
    <w:rsid w:val="000069D4"/>
    <w:rsid w:val="000174AD"/>
    <w:rsid w:val="00047A1D"/>
    <w:rsid w:val="000604B9"/>
    <w:rsid w:val="0007622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C5280"/>
    <w:rsid w:val="008C6E6B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8D56D"/>
  <w15:docId w15:val="{99486A99-DDA1-4044-8077-AD505AFA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locked/>
    <w:rsid w:val="008C5280"/>
    <w:rPr>
      <w:rFonts w:ascii="Times New Roman" w:hAnsi="Times New Roman"/>
      <w:i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8C5280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8C528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6"/>
      <w:lang w:val="ru-RU"/>
    </w:rPr>
  </w:style>
  <w:style w:type="character" w:customStyle="1" w:styleId="QuestiontitleChar">
    <w:name w:val="Question_title Char"/>
    <w:basedOn w:val="DefaultParagraphFont"/>
    <w:link w:val="Questiontitle"/>
    <w:locked/>
    <w:rsid w:val="008C5280"/>
    <w:rPr>
      <w:rFonts w:ascii="Times New Roman Bold" w:hAnsi="Times New Roman Bold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528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E414-A11C-45B0-834F-D733174B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2</Pages>
  <Words>374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2024-01-16T11:08:00Z</dcterms:created>
  <dcterms:modified xsi:type="dcterms:W3CDTF">2024-01-26T10:44:00Z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