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FFDB" w14:textId="77777777" w:rsidR="00E9573D" w:rsidRPr="00E9573D" w:rsidRDefault="00E9573D" w:rsidP="00E14180">
      <w:pPr>
        <w:pStyle w:val="QuestionNoBR"/>
        <w:rPr>
          <w:lang w:val="ru-RU"/>
        </w:rPr>
      </w:pPr>
      <w:r w:rsidRPr="00E9573D">
        <w:rPr>
          <w:lang w:val="ru-RU"/>
        </w:rPr>
        <w:t>ВОПРОС МСЭ-</w:t>
      </w:r>
      <w:r w:rsidRPr="00A10333">
        <w:t>R</w:t>
      </w:r>
      <w:r w:rsidRPr="00E9573D">
        <w:rPr>
          <w:lang w:val="ru-RU"/>
        </w:rPr>
        <w:t xml:space="preserve"> 290</w:t>
      </w:r>
      <w:r w:rsidRPr="00E9573D">
        <w:rPr>
          <w:rFonts w:eastAsiaTheme="minorEastAsia"/>
          <w:lang w:val="ru-RU"/>
        </w:rPr>
        <w:t>/</w:t>
      </w:r>
      <w:r w:rsidRPr="00E9573D">
        <w:rPr>
          <w:lang w:val="ru-RU"/>
        </w:rPr>
        <w:t>4</w:t>
      </w:r>
    </w:p>
    <w:p w14:paraId="355D5C2F" w14:textId="77777777" w:rsidR="00E9573D" w:rsidRPr="00A10333" w:rsidRDefault="00E9573D" w:rsidP="00E14180">
      <w:pPr>
        <w:pStyle w:val="Questiontitle"/>
        <w:rPr>
          <w:lang w:val="ru-RU"/>
        </w:rPr>
      </w:pPr>
      <w:r w:rsidRPr="00A10333">
        <w:rPr>
          <w:lang w:val="ru-RU"/>
        </w:rPr>
        <w:t>Средства спутникового радиовещания для предупреждения населения, смягчения последствий бедствий и оказания помощи при бедствиях</w:t>
      </w:r>
    </w:p>
    <w:p w14:paraId="59A65901" w14:textId="77777777" w:rsidR="00E9573D" w:rsidRPr="00E14180" w:rsidRDefault="00E9573D" w:rsidP="00E14180">
      <w:pPr>
        <w:pStyle w:val="Questiondate"/>
        <w:rPr>
          <w:i w:val="0"/>
          <w:iCs/>
        </w:rPr>
      </w:pPr>
      <w:r w:rsidRPr="00E14180">
        <w:rPr>
          <w:i w:val="0"/>
          <w:iCs/>
        </w:rPr>
        <w:t>(2012)</w:t>
      </w:r>
    </w:p>
    <w:p w14:paraId="5DB164B6" w14:textId="77777777" w:rsidR="00E9573D" w:rsidRPr="00A10333" w:rsidRDefault="00E9573D" w:rsidP="00E14180">
      <w:pPr>
        <w:pStyle w:val="Normalaftertitle0"/>
        <w:jc w:val="both"/>
      </w:pPr>
      <w:r w:rsidRPr="00A10333">
        <w:t>Ассамблея радиосвязи МСЭ,</w:t>
      </w:r>
    </w:p>
    <w:p w14:paraId="797182CA" w14:textId="77777777" w:rsidR="00E9573D" w:rsidRPr="00E9573D" w:rsidRDefault="00E9573D" w:rsidP="00E14180">
      <w:pPr>
        <w:pStyle w:val="Call"/>
        <w:jc w:val="both"/>
        <w:rPr>
          <w:lang w:val="ru-RU"/>
        </w:rPr>
      </w:pPr>
      <w:r w:rsidRPr="00E9573D">
        <w:rPr>
          <w:lang w:val="ru-RU"/>
        </w:rPr>
        <w:t>учитывая</w:t>
      </w:r>
    </w:p>
    <w:p w14:paraId="12B37613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i/>
          <w:iCs/>
        </w:rPr>
        <w:t>a</w:t>
      </w:r>
      <w:r w:rsidRPr="00E9573D">
        <w:rPr>
          <w:i/>
          <w:iCs/>
          <w:lang w:val="ru-RU"/>
        </w:rPr>
        <w:t>)</w:t>
      </w:r>
      <w:r w:rsidRPr="00E9573D">
        <w:rPr>
          <w:lang w:val="ru-RU"/>
        </w:rPr>
        <w:tab/>
        <w:t xml:space="preserve">природные катастрофы, связанные с землетрясениями и их последствиями, а также возможную роль радиосвязи в оказании помощи при </w:t>
      </w:r>
      <w:proofErr w:type="gramStart"/>
      <w:r w:rsidRPr="00E9573D">
        <w:rPr>
          <w:lang w:val="ru-RU"/>
        </w:rPr>
        <w:t>бедствиях;</w:t>
      </w:r>
      <w:proofErr w:type="gramEnd"/>
    </w:p>
    <w:p w14:paraId="09C55F98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i/>
          <w:iCs/>
        </w:rPr>
        <w:t>b</w:t>
      </w:r>
      <w:r w:rsidRPr="00E9573D">
        <w:rPr>
          <w:i/>
          <w:iCs/>
          <w:lang w:val="ru-RU"/>
        </w:rPr>
        <w:t>)</w:t>
      </w:r>
      <w:r w:rsidRPr="00E9573D">
        <w:rPr>
          <w:lang w:val="ru-RU"/>
        </w:rPr>
        <w:tab/>
        <w:t xml:space="preserve">инициативу Генерального секретаря МСЭ, направленную на участие в глобальных усилиях по смягчению последствий возможных будущих </w:t>
      </w:r>
      <w:proofErr w:type="gramStart"/>
      <w:r w:rsidRPr="00E9573D">
        <w:rPr>
          <w:lang w:val="ru-RU"/>
        </w:rPr>
        <w:t>бедствий;</w:t>
      </w:r>
      <w:proofErr w:type="gramEnd"/>
    </w:p>
    <w:p w14:paraId="73F0EF88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i/>
          <w:iCs/>
        </w:rPr>
        <w:t>c</w:t>
      </w:r>
      <w:r w:rsidRPr="00E9573D">
        <w:rPr>
          <w:i/>
          <w:iCs/>
          <w:lang w:val="ru-RU"/>
        </w:rPr>
        <w:t>)</w:t>
      </w:r>
      <w:r w:rsidRPr="00E9573D">
        <w:rPr>
          <w:lang w:val="ru-RU"/>
        </w:rPr>
        <w:tab/>
        <w:t xml:space="preserve">общие аспекты электросвязи, связанные с такими бедствиями, включая, среди прочего, предсказание, обнаружение, оповещение и организацию работ по оказанию </w:t>
      </w:r>
      <w:proofErr w:type="gramStart"/>
      <w:r w:rsidRPr="00E9573D">
        <w:rPr>
          <w:lang w:val="ru-RU"/>
        </w:rPr>
        <w:t>помощи;</w:t>
      </w:r>
      <w:proofErr w:type="gramEnd"/>
    </w:p>
    <w:p w14:paraId="7D221FC6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i/>
          <w:iCs/>
        </w:rPr>
        <w:t>d</w:t>
      </w:r>
      <w:r w:rsidRPr="00E9573D">
        <w:rPr>
          <w:i/>
          <w:iCs/>
          <w:lang w:val="ru-RU"/>
        </w:rPr>
        <w:t>)</w:t>
      </w:r>
      <w:r w:rsidRPr="00E9573D">
        <w:rPr>
          <w:lang w:val="ru-RU"/>
        </w:rPr>
        <w:tab/>
        <w:t xml:space="preserve">существование в настоящее время многочисленных систем радиосвязи и наличие обширной базы </w:t>
      </w:r>
      <w:proofErr w:type="gramStart"/>
      <w:r w:rsidRPr="00E9573D">
        <w:rPr>
          <w:lang w:val="ru-RU"/>
        </w:rPr>
        <w:t>оборудования;</w:t>
      </w:r>
      <w:proofErr w:type="gramEnd"/>
    </w:p>
    <w:p w14:paraId="2129FA60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i/>
          <w:iCs/>
        </w:rPr>
        <w:t>e</w:t>
      </w:r>
      <w:r w:rsidRPr="00E9573D">
        <w:rPr>
          <w:i/>
          <w:iCs/>
          <w:lang w:val="ru-RU"/>
        </w:rPr>
        <w:t>)</w:t>
      </w:r>
      <w:r w:rsidRPr="00E9573D">
        <w:rPr>
          <w:lang w:val="ru-RU"/>
        </w:rPr>
        <w:tab/>
        <w:t xml:space="preserve">необходимость обеспечения совместимости систем радиосвязи для предупреждения населения, смягчения последствий бедствий и оказания помощи при бедствиях </w:t>
      </w:r>
      <w:r w:rsidRPr="00A10333">
        <w:t>c</w:t>
      </w:r>
      <w:r w:rsidRPr="00E9573D">
        <w:rPr>
          <w:lang w:val="ru-RU"/>
        </w:rPr>
        <w:t xml:space="preserve"> существующими и будущими приемниками,</w:t>
      </w:r>
    </w:p>
    <w:p w14:paraId="6276E9B3" w14:textId="77777777" w:rsidR="00E9573D" w:rsidRPr="00E9573D" w:rsidRDefault="00E9573D" w:rsidP="00E14180">
      <w:pPr>
        <w:pStyle w:val="Call"/>
        <w:jc w:val="both"/>
        <w:rPr>
          <w:i w:val="0"/>
          <w:lang w:val="ru-RU"/>
        </w:rPr>
      </w:pPr>
      <w:r w:rsidRPr="00E9573D">
        <w:rPr>
          <w:lang w:val="ru-RU"/>
        </w:rPr>
        <w:t>решает</w:t>
      </w:r>
      <w:r w:rsidRPr="00E9573D">
        <w:rPr>
          <w:i w:val="0"/>
          <w:lang w:val="ru-RU"/>
        </w:rPr>
        <w:t>, что следует изучить следующие Вопросы</w:t>
      </w:r>
    </w:p>
    <w:p w14:paraId="06F0540B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1</w:t>
      </w:r>
      <w:r w:rsidRPr="00E9573D">
        <w:rPr>
          <w:lang w:val="ru-RU"/>
        </w:rPr>
        <w:tab/>
        <w:t>Какие системы спутникового радиовещания имеются для распространения информации и уведомления небольших или больших групп населения, возможно и за пределами национальных границ?</w:t>
      </w:r>
    </w:p>
    <w:p w14:paraId="4CD4DF92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2</w:t>
      </w:r>
      <w:r w:rsidRPr="00E9573D">
        <w:rPr>
          <w:lang w:val="ru-RU"/>
        </w:rPr>
        <w:tab/>
        <w:t>Какие полосы частот, присвоенные радиовещательной спутниковой службе, могут использоваться для распространения информации и уведомления небольших или больших групп населения, возможно и за пределами национальных границ?</w:t>
      </w:r>
    </w:p>
    <w:p w14:paraId="1D91B903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3</w:t>
      </w:r>
      <w:r w:rsidRPr="00E9573D">
        <w:rPr>
          <w:lang w:val="ru-RU"/>
        </w:rPr>
        <w:tab/>
        <w:t>Какое оборудование спутникового радиовещания можно в настоящее время использовать в случае масштабных бедствий?</w:t>
      </w:r>
    </w:p>
    <w:p w14:paraId="7A735AD0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4</w:t>
      </w:r>
      <w:r w:rsidRPr="00E9573D">
        <w:rPr>
          <w:lang w:val="ru-RU"/>
        </w:rPr>
        <w:tab/>
        <w:t>Какие процедуры существуют в настоящее время для координации усилий операторов спутникового радиовещания на международном уровне?</w:t>
      </w:r>
    </w:p>
    <w:p w14:paraId="366FDCA4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5</w:t>
      </w:r>
      <w:r w:rsidRPr="00E9573D">
        <w:rPr>
          <w:b/>
          <w:bCs/>
          <w:lang w:val="ru-RU"/>
        </w:rPr>
        <w:tab/>
      </w:r>
      <w:r w:rsidRPr="00E9573D">
        <w:rPr>
          <w:lang w:val="ru-RU"/>
        </w:rPr>
        <w:t>Какие действия в настоящее время предпринимают организации спутникового радиовещания во всем мире в ответ на крупные бедствия?</w:t>
      </w:r>
    </w:p>
    <w:p w14:paraId="7C705BD0" w14:textId="77777777" w:rsidR="00E9573D" w:rsidRPr="00E9573D" w:rsidRDefault="00E9573D" w:rsidP="00E14180">
      <w:pPr>
        <w:spacing w:before="100"/>
        <w:jc w:val="both"/>
        <w:rPr>
          <w:lang w:val="ru-RU"/>
        </w:rPr>
      </w:pPr>
      <w:r w:rsidRPr="00E9573D">
        <w:rPr>
          <w:bCs/>
          <w:lang w:val="ru-RU"/>
        </w:rPr>
        <w:t>6</w:t>
      </w:r>
      <w:r w:rsidRPr="00E9573D">
        <w:rPr>
          <w:b/>
          <w:lang w:val="ru-RU"/>
        </w:rPr>
        <w:tab/>
      </w:r>
      <w:r w:rsidRPr="00E9573D">
        <w:rPr>
          <w:lang w:val="ru-RU"/>
        </w:rPr>
        <w:t>Каковы технические требования к будущим спутниковым радиовещательным системам радиосвязи, которые должны применяться для предупреждения населения, смягчения последствий бедствий и оказания помощи при бедствиях?</w:t>
      </w:r>
    </w:p>
    <w:p w14:paraId="7D7F2B67" w14:textId="77777777" w:rsidR="00E9573D" w:rsidRPr="00E9573D" w:rsidRDefault="00E9573D" w:rsidP="00E14180">
      <w:pPr>
        <w:pStyle w:val="Call"/>
        <w:jc w:val="both"/>
        <w:rPr>
          <w:i w:val="0"/>
          <w:lang w:val="ru-RU"/>
        </w:rPr>
      </w:pPr>
      <w:r w:rsidRPr="00E9573D">
        <w:rPr>
          <w:lang w:val="ru-RU"/>
        </w:rPr>
        <w:t>решает далее</w:t>
      </w:r>
    </w:p>
    <w:p w14:paraId="12B0FD8A" w14:textId="77777777" w:rsidR="00E9573D" w:rsidRPr="005E73EC" w:rsidRDefault="00E9573D" w:rsidP="00E14180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2AFB58FF" w14:textId="13781A15" w:rsidR="00E9573D" w:rsidRPr="005E73EC" w:rsidRDefault="00E9573D" w:rsidP="00E14180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E24F3E">
        <w:rPr>
          <w:szCs w:val="22"/>
          <w:lang w:val="ru-RU"/>
        </w:rPr>
        <w:t>едования следует завершить к 20</w:t>
      </w:r>
      <w:r w:rsidR="00E24F3E" w:rsidRPr="00E14180">
        <w:rPr>
          <w:szCs w:val="22"/>
          <w:lang w:val="ru-RU"/>
        </w:rPr>
        <w:t>2</w:t>
      </w:r>
      <w:r w:rsidR="00E14180" w:rsidRPr="00E14180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791FB84" w14:textId="77777777" w:rsidR="00E9573D" w:rsidRPr="00E9573D" w:rsidRDefault="00E9573D" w:rsidP="00E14180">
      <w:pPr>
        <w:pStyle w:val="Note"/>
        <w:spacing w:before="240"/>
        <w:jc w:val="both"/>
        <w:rPr>
          <w:lang w:val="ru-RU"/>
        </w:rPr>
      </w:pPr>
      <w:r w:rsidRPr="00E9573D">
        <w:rPr>
          <w:lang w:val="ru-RU"/>
        </w:rPr>
        <w:t>ПРИМЕЧАНИЕ.</w:t>
      </w:r>
      <w:r w:rsidRPr="00A10333">
        <w:t> </w:t>
      </w:r>
      <w:r w:rsidRPr="00E9573D">
        <w:rPr>
          <w:lang w:val="ru-RU"/>
        </w:rPr>
        <w:t>–</w:t>
      </w:r>
      <w:r w:rsidRPr="00A10333">
        <w:t> </w:t>
      </w:r>
      <w:r w:rsidRPr="00E9573D">
        <w:rPr>
          <w:lang w:val="ru-RU"/>
        </w:rPr>
        <w:t>Эту деятельность следует координировать с другими исследовательскими комиссиями, в частности со 2</w:t>
      </w:r>
      <w:r w:rsidRPr="00E9573D">
        <w:rPr>
          <w:lang w:val="ru-RU"/>
        </w:rPr>
        <w:noBreakHyphen/>
        <w:t>й Исследовательской комиссией МСЭ</w:t>
      </w:r>
      <w:r w:rsidRPr="00E9573D">
        <w:rPr>
          <w:lang w:val="ru-RU"/>
        </w:rPr>
        <w:noBreakHyphen/>
      </w:r>
      <w:r w:rsidRPr="00A10333">
        <w:t>T</w:t>
      </w:r>
      <w:r w:rsidRPr="00E9573D">
        <w:rPr>
          <w:lang w:val="ru-RU"/>
        </w:rPr>
        <w:t xml:space="preserve"> и 2</w:t>
      </w:r>
      <w:r w:rsidRPr="00E9573D">
        <w:rPr>
          <w:lang w:val="ru-RU"/>
        </w:rPr>
        <w:noBreakHyphen/>
        <w:t>й Исследовательской комиссией МСЭ</w:t>
      </w:r>
      <w:r w:rsidRPr="00E9573D">
        <w:rPr>
          <w:lang w:val="ru-RU"/>
        </w:rPr>
        <w:noBreakHyphen/>
      </w:r>
      <w:r w:rsidRPr="00A10333">
        <w:t>D</w:t>
      </w:r>
      <w:r w:rsidRPr="00E9573D">
        <w:rPr>
          <w:lang w:val="ru-RU"/>
        </w:rPr>
        <w:t>.</w:t>
      </w:r>
    </w:p>
    <w:p w14:paraId="066AB85F" w14:textId="77777777" w:rsidR="00E9573D" w:rsidRPr="00A10333" w:rsidRDefault="00E9573D" w:rsidP="00E14180">
      <w:pPr>
        <w:spacing w:before="240"/>
        <w:jc w:val="both"/>
      </w:pPr>
      <w:proofErr w:type="spellStart"/>
      <w:r w:rsidRPr="00A10333">
        <w:t>Категория</w:t>
      </w:r>
      <w:proofErr w:type="spellEnd"/>
      <w:r w:rsidRPr="00A10333">
        <w:t>: S1</w:t>
      </w:r>
    </w:p>
    <w:sectPr w:rsidR="00E9573D" w:rsidRPr="00A10333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2171" w14:textId="77777777" w:rsidR="00C61B3D" w:rsidRDefault="00C61B3D">
      <w:r>
        <w:separator/>
      </w:r>
    </w:p>
  </w:endnote>
  <w:endnote w:type="continuationSeparator" w:id="0">
    <w:p w14:paraId="29ABBE21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7B8" w14:textId="77777777" w:rsidR="00C61B3D" w:rsidRPr="00FC778A" w:rsidRDefault="00E24F3E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B794" w14:textId="77777777" w:rsidR="00C61B3D" w:rsidRDefault="00C61B3D">
      <w:r>
        <w:t>____________________</w:t>
      </w:r>
    </w:p>
  </w:footnote>
  <w:footnote w:type="continuationSeparator" w:id="0">
    <w:p w14:paraId="5184C576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51C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92931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B394388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626007">
    <w:abstractNumId w:val="3"/>
  </w:num>
  <w:num w:numId="2" w16cid:durableId="214850004">
    <w:abstractNumId w:val="5"/>
  </w:num>
  <w:num w:numId="3" w16cid:durableId="652373322">
    <w:abstractNumId w:val="0"/>
  </w:num>
  <w:num w:numId="4" w16cid:durableId="718624706">
    <w:abstractNumId w:val="4"/>
  </w:num>
  <w:num w:numId="5" w16cid:durableId="1333409329">
    <w:abstractNumId w:val="7"/>
  </w:num>
  <w:num w:numId="6" w16cid:durableId="95175476">
    <w:abstractNumId w:val="1"/>
  </w:num>
  <w:num w:numId="7" w16cid:durableId="95488972">
    <w:abstractNumId w:val="8"/>
  </w:num>
  <w:num w:numId="8" w16cid:durableId="511455659">
    <w:abstractNumId w:val="6"/>
  </w:num>
  <w:num w:numId="9" w16cid:durableId="7008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16D16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6223AD"/>
    <w:rsid w:val="00624D22"/>
    <w:rsid w:val="00625098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5E49"/>
    <w:rsid w:val="00A0013D"/>
    <w:rsid w:val="00A03A81"/>
    <w:rsid w:val="00A6209D"/>
    <w:rsid w:val="00A659DB"/>
    <w:rsid w:val="00A76639"/>
    <w:rsid w:val="00A86F6C"/>
    <w:rsid w:val="00A92931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14180"/>
    <w:rsid w:val="00E24F3E"/>
    <w:rsid w:val="00E2657F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8BAF9"/>
  <w15:docId w15:val="{5299152E-B912-4A4C-A5A8-82B5E7B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E2F5-96BB-4937-984C-911EB6C0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2012-03-15T14:58:00Z</cp:lastPrinted>
  <dcterms:created xsi:type="dcterms:W3CDTF">2012-05-07T10:16:00Z</dcterms:created>
  <dcterms:modified xsi:type="dcterms:W3CDTF">2024-02-01T08:10:00Z</dcterms:modified>
</cp:coreProperties>
</file>