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B2DBC" w14:textId="59D458EF" w:rsidR="00BF2CBD" w:rsidRPr="00BF1D7D" w:rsidRDefault="00BF2CBD" w:rsidP="00920E9E">
      <w:pPr>
        <w:pStyle w:val="QuestionNo"/>
        <w:spacing w:before="0"/>
        <w:rPr>
          <w:lang w:val="en-US"/>
        </w:rPr>
      </w:pPr>
      <w:r w:rsidRPr="00BF1D7D">
        <w:rPr>
          <w:lang w:val="en-US"/>
        </w:rPr>
        <w:t>QUESTION ITU-R 73-</w:t>
      </w:r>
      <w:r>
        <w:rPr>
          <w:lang w:val="en-US"/>
        </w:rPr>
        <w:t>2</w:t>
      </w:r>
      <w:r w:rsidRPr="00BF1D7D">
        <w:rPr>
          <w:lang w:val="en-US"/>
        </w:rPr>
        <w:t>/4</w:t>
      </w:r>
      <w:r w:rsidRPr="00BF1D7D">
        <w:rPr>
          <w:rStyle w:val="FootnoteReference"/>
          <w:lang w:val="en-US"/>
        </w:rPr>
        <w:footnoteReference w:customMarkFollows="1" w:id="1"/>
        <w:t>*</w:t>
      </w:r>
      <w:bookmarkStart w:id="0" w:name="_GoBack"/>
      <w:bookmarkEnd w:id="0"/>
    </w:p>
    <w:p w14:paraId="5656358D" w14:textId="77777777" w:rsidR="00BF2CBD" w:rsidRDefault="00BF2CBD" w:rsidP="00BF2CBD">
      <w:pPr>
        <w:pStyle w:val="Questiontitle"/>
      </w:pPr>
      <w:r>
        <w:t>Availability and interruptions to traffic</w:t>
      </w:r>
      <w:r w:rsidR="002C2214">
        <w:t xml:space="preserve"> on digital paths </w:t>
      </w:r>
      <w:r w:rsidR="002C2214">
        <w:br/>
        <w:t>in the fixed-</w:t>
      </w:r>
      <w:r>
        <w:t>satellite service</w:t>
      </w:r>
    </w:p>
    <w:p w14:paraId="445146A9" w14:textId="77777777" w:rsidR="00BF2CBD" w:rsidRPr="00B23795" w:rsidRDefault="00BF2CBD" w:rsidP="00B23795">
      <w:pPr>
        <w:pStyle w:val="Questiondate"/>
      </w:pPr>
      <w:r w:rsidRPr="00B23795">
        <w:t>(1992-1993-2006)</w:t>
      </w:r>
    </w:p>
    <w:p w14:paraId="7D10AA37" w14:textId="77777777" w:rsidR="00BF2CBD" w:rsidRDefault="00BF2CBD" w:rsidP="00BF2CBD">
      <w:pPr>
        <w:pStyle w:val="Normalaftertitle0"/>
      </w:pPr>
      <w:r>
        <w:t>The ITU Radiocommunication Assembly,</w:t>
      </w:r>
    </w:p>
    <w:p w14:paraId="035F049C" w14:textId="77777777" w:rsidR="00BF2CBD" w:rsidRDefault="00BF2CBD" w:rsidP="00BF2CBD">
      <w:pPr>
        <w:pStyle w:val="Call"/>
      </w:pPr>
      <w:r>
        <w:t>considering</w:t>
      </w:r>
    </w:p>
    <w:p w14:paraId="6F407543" w14:textId="77777777" w:rsidR="00BF2CBD" w:rsidRDefault="00BF2CBD" w:rsidP="00CD5E97">
      <w:pPr>
        <w:jc w:val="both"/>
      </w:pPr>
      <w:r w:rsidRPr="00EE6D66">
        <w:rPr>
          <w:i/>
          <w:iCs/>
        </w:rPr>
        <w:t>a)</w:t>
      </w:r>
      <w:r>
        <w:tab/>
        <w:t>that unwanted interruptions, including high-level bursts of noise, occur in satellite links;</w:t>
      </w:r>
    </w:p>
    <w:p w14:paraId="16DF8C12" w14:textId="77777777" w:rsidR="00BF2CBD" w:rsidRDefault="00BF2CBD" w:rsidP="00CD5E97">
      <w:pPr>
        <w:jc w:val="both"/>
      </w:pPr>
      <w:r w:rsidRPr="00EE6D66">
        <w:rPr>
          <w:i/>
          <w:iCs/>
        </w:rPr>
        <w:t>b)</w:t>
      </w:r>
      <w:r>
        <w:tab/>
        <w:t>that such interruptions contribute to unavailability when they exceed 10 consecutive seconds, and are regarded as “short breaks” if they last for shorter periods;</w:t>
      </w:r>
    </w:p>
    <w:p w14:paraId="190D446A" w14:textId="77777777" w:rsidR="00BF2CBD" w:rsidRDefault="00BF2CBD" w:rsidP="00CD5E97">
      <w:pPr>
        <w:jc w:val="both"/>
      </w:pPr>
      <w:r w:rsidRPr="00EE6D66">
        <w:rPr>
          <w:i/>
          <w:iCs/>
        </w:rPr>
        <w:t>c)</w:t>
      </w:r>
      <w:r>
        <w:tab/>
        <w:t>that the ITU-T and ITU-R objectives for availability and short breaks have a major bearing on the economics of satellite systems;</w:t>
      </w:r>
    </w:p>
    <w:p w14:paraId="2D0660FD" w14:textId="77777777" w:rsidR="00BF2CBD" w:rsidRDefault="00BF2CBD" w:rsidP="00CD5E97">
      <w:pPr>
        <w:jc w:val="both"/>
      </w:pPr>
      <w:r w:rsidRPr="00EE6D66">
        <w:rPr>
          <w:i/>
          <w:iCs/>
        </w:rPr>
        <w:t>d)</w:t>
      </w:r>
      <w:r>
        <w:tab/>
        <w:t>that the duration of some interruptions may depend on the configuration of the satellite network; they may also depend on whether earth stations are always attended or unattended at the onset of an interruption, and on whether or not earth station antennas are readily steerable to point from one satellite to another;</w:t>
      </w:r>
    </w:p>
    <w:p w14:paraId="68C39283" w14:textId="77777777" w:rsidR="00BF2CBD" w:rsidRDefault="00BF2CBD" w:rsidP="00CD5E97">
      <w:pPr>
        <w:jc w:val="both"/>
      </w:pPr>
      <w:r w:rsidRPr="00EE6D66">
        <w:rPr>
          <w:i/>
          <w:iCs/>
        </w:rPr>
        <w:t>e)</w:t>
      </w:r>
      <w:r>
        <w:tab/>
        <w:t>that Telecommunication Standardization Study Group 13 will continue to provide guidance and interpretation on overall network performance characteristics to Radiocommunication Study Group 4 as it relates to the fixed satellite service,</w:t>
      </w:r>
    </w:p>
    <w:p w14:paraId="31D8AC2B" w14:textId="77777777" w:rsidR="00BF2CBD" w:rsidRDefault="00BF2CBD" w:rsidP="00BF2CBD">
      <w:pPr>
        <w:pStyle w:val="Call"/>
      </w:pPr>
      <w:r>
        <w:t>decides</w:t>
      </w:r>
      <w:r>
        <w:rPr>
          <w:i w:val="0"/>
        </w:rPr>
        <w:t xml:space="preserve"> that the following Question</w:t>
      </w:r>
      <w:r w:rsidR="002C2214">
        <w:rPr>
          <w:i w:val="0"/>
        </w:rPr>
        <w:t>s</w:t>
      </w:r>
      <w:r>
        <w:rPr>
          <w:i w:val="0"/>
        </w:rPr>
        <w:t xml:space="preserve"> should be studied</w:t>
      </w:r>
    </w:p>
    <w:p w14:paraId="6051BBC5" w14:textId="77777777" w:rsidR="00BF2CBD" w:rsidRDefault="00BF2CBD" w:rsidP="00CD5E97">
      <w:pPr>
        <w:jc w:val="both"/>
      </w:pPr>
      <w:r w:rsidRPr="00EE6D66">
        <w:rPr>
          <w:bCs/>
        </w:rPr>
        <w:t>1</w:t>
      </w:r>
      <w:r>
        <w:tab/>
        <w:t>What are the important factors within the satellite portion of hypothetical reference digital paths affecting their availability and short interruptions such as breaks in transmission or bursts of bit errors?</w:t>
      </w:r>
    </w:p>
    <w:p w14:paraId="3A9D5FB7" w14:textId="77777777" w:rsidR="00BF2CBD" w:rsidRDefault="00BF2CBD" w:rsidP="00CD5E97">
      <w:pPr>
        <w:jc w:val="both"/>
      </w:pPr>
      <w:r w:rsidRPr="00EE6D66">
        <w:rPr>
          <w:bCs/>
        </w:rPr>
        <w:t>2</w:t>
      </w:r>
      <w:r>
        <w:tab/>
        <w:t xml:space="preserve">What should be the objectives, given the overall network objectives, for satellite radio digital path availability for satellite systems which are not included under Recommendation ITU-R </w:t>
      </w:r>
      <w:proofErr w:type="spellStart"/>
      <w:r>
        <w:t>S.579</w:t>
      </w:r>
      <w:proofErr w:type="spellEnd"/>
      <w:r>
        <w:t>?</w:t>
      </w:r>
    </w:p>
    <w:p w14:paraId="426DBF94" w14:textId="77777777" w:rsidR="00BF2CBD" w:rsidRDefault="00BF2CBD" w:rsidP="00CD5E97">
      <w:pPr>
        <w:jc w:val="both"/>
      </w:pPr>
      <w:r w:rsidRPr="00EE6D66">
        <w:rPr>
          <w:bCs/>
        </w:rPr>
        <w:t>3</w:t>
      </w:r>
      <w:r>
        <w:tab/>
        <w:t>What should be the satellite system objectives, given the overall network objectives, for the duration, distribution, and frequency of occurrence of short breaks in transmission and of short duration bursts of errors, between points defined by the satellite radio hypothetical reference digital path?</w:t>
      </w:r>
    </w:p>
    <w:p w14:paraId="075B7147" w14:textId="77777777" w:rsidR="00BF2CBD" w:rsidRDefault="00BF2CBD" w:rsidP="00BF2CBD">
      <w:pPr>
        <w:pStyle w:val="Call"/>
      </w:pPr>
      <w:r>
        <w:t>further decides</w:t>
      </w:r>
    </w:p>
    <w:p w14:paraId="5A156278" w14:textId="77777777" w:rsidR="00BF2CBD" w:rsidRDefault="00EE6D66" w:rsidP="00CD5E97">
      <w:pPr>
        <w:jc w:val="both"/>
      </w:pPr>
      <w:r w:rsidRPr="00EE6D66">
        <w:rPr>
          <w:bCs/>
        </w:rPr>
        <w:t>1</w:t>
      </w:r>
      <w:r w:rsidR="00BF2CBD">
        <w:rPr>
          <w:b/>
        </w:rPr>
        <w:tab/>
      </w:r>
      <w:r w:rsidR="00BF2CBD">
        <w:t xml:space="preserve">that the results of </w:t>
      </w:r>
      <w:r w:rsidR="00BD7099">
        <w:t>the above</w:t>
      </w:r>
      <w:r w:rsidR="00BF2CBD">
        <w:t xml:space="preserve"> studies should </w:t>
      </w:r>
      <w:r w:rsidR="00BD7099" w:rsidRPr="000C4505">
        <w:t>be included in</w:t>
      </w:r>
      <w:r w:rsidR="00BD7099">
        <w:t xml:space="preserve"> </w:t>
      </w:r>
      <w:r w:rsidR="00BF2CBD">
        <w:t>appropriate Recommendation</w:t>
      </w:r>
      <w:r w:rsidR="00BD7099">
        <w:t>s</w:t>
      </w:r>
      <w:r w:rsidR="00BF2CBD">
        <w:t xml:space="preserve"> </w:t>
      </w:r>
      <w:r w:rsidR="00BD7099">
        <w:t>and</w:t>
      </w:r>
      <w:r w:rsidR="00BD7099" w:rsidRPr="000C4505">
        <w:rPr>
          <w:lang w:eastAsia="ja-JP"/>
        </w:rPr>
        <w:t>/</w:t>
      </w:r>
      <w:r w:rsidR="00BD7099">
        <w:rPr>
          <w:lang w:eastAsia="ja-JP"/>
        </w:rPr>
        <w:t xml:space="preserve">or </w:t>
      </w:r>
      <w:r w:rsidR="00BD7099" w:rsidRPr="000C4505">
        <w:rPr>
          <w:lang w:eastAsia="ja-JP"/>
        </w:rPr>
        <w:t>Reports</w:t>
      </w:r>
      <w:r w:rsidR="0000364F" w:rsidRPr="000C4505">
        <w:t>;</w:t>
      </w:r>
    </w:p>
    <w:p w14:paraId="016F7FD9" w14:textId="21CCE068" w:rsidR="0000364F" w:rsidRDefault="0000364F" w:rsidP="00CD5E97">
      <w:pPr>
        <w:jc w:val="both"/>
      </w:pPr>
      <w:r w:rsidRPr="00EE6D66">
        <w:rPr>
          <w:bCs/>
        </w:rPr>
        <w:t>2</w:t>
      </w:r>
      <w:r>
        <w:tab/>
        <w:t>that the above studies should be completed by</w:t>
      </w:r>
      <w:r w:rsidR="00500059">
        <w:rPr>
          <w:lang w:eastAsia="ja-JP"/>
        </w:rPr>
        <w:t xml:space="preserve"> 202</w:t>
      </w:r>
      <w:r w:rsidR="00CD5E97">
        <w:rPr>
          <w:lang w:eastAsia="ja-JP"/>
        </w:rPr>
        <w:t>7</w:t>
      </w:r>
      <w:r>
        <w:t>.</w:t>
      </w:r>
    </w:p>
    <w:p w14:paraId="60A59415" w14:textId="77777777" w:rsidR="00BF2CBD" w:rsidRPr="00464BDD" w:rsidRDefault="00BF2CBD" w:rsidP="00CD5E97">
      <w:pPr>
        <w:pStyle w:val="Normalaftertitle"/>
      </w:pPr>
      <w:r>
        <w:t xml:space="preserve">Category: </w:t>
      </w:r>
      <w:proofErr w:type="spellStart"/>
      <w:r>
        <w:t>S2</w:t>
      </w:r>
      <w:proofErr w:type="spellEnd"/>
    </w:p>
    <w:sectPr w:rsidR="00BF2CBD" w:rsidRPr="00464BDD" w:rsidSect="005335B4">
      <w:headerReference w:type="default" r:id="rId8"/>
      <w:footerReference w:type="default" r:id="rId9"/>
      <w:pgSz w:w="11907" w:h="16834"/>
      <w:pgMar w:top="1304"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7CBEA" w14:textId="77777777" w:rsidR="00A82CEA" w:rsidRDefault="00A82CEA">
      <w:r>
        <w:separator/>
      </w:r>
    </w:p>
  </w:endnote>
  <w:endnote w:type="continuationSeparator" w:id="0">
    <w:p w14:paraId="41556373" w14:textId="77777777" w:rsidR="00A82CEA" w:rsidRDefault="00A8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A8B2A" w14:textId="77777777" w:rsidR="00A82CEA" w:rsidRPr="008567F2" w:rsidRDefault="00A82CEA" w:rsidP="005E4B5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006079">
      <w:rPr>
        <w:lang w:val="en-US"/>
      </w:rPr>
      <w:t>M:\BRSGD\TEXT2012\SG04\000\001e.docx</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EC8AD" w14:textId="77777777" w:rsidR="00A82CEA" w:rsidRDefault="00A82CEA">
      <w:r>
        <w:t>____________________</w:t>
      </w:r>
    </w:p>
  </w:footnote>
  <w:footnote w:type="continuationSeparator" w:id="0">
    <w:p w14:paraId="0282CD6F" w14:textId="77777777" w:rsidR="00A82CEA" w:rsidRDefault="00A82CEA">
      <w:r>
        <w:continuationSeparator/>
      </w:r>
    </w:p>
  </w:footnote>
  <w:footnote w:id="1">
    <w:p w14:paraId="328DAC0F" w14:textId="77777777" w:rsidR="00A82CEA" w:rsidRPr="00411FD5" w:rsidRDefault="00A82CEA" w:rsidP="00CD5E97">
      <w:pPr>
        <w:pStyle w:val="FootnoteText"/>
        <w:jc w:val="both"/>
        <w:rPr>
          <w:sz w:val="22"/>
          <w:szCs w:val="22"/>
        </w:rPr>
      </w:pPr>
      <w:r w:rsidRPr="00411FD5">
        <w:rPr>
          <w:rStyle w:val="FootnoteReference"/>
          <w:sz w:val="22"/>
          <w:szCs w:val="22"/>
        </w:rPr>
        <w:t>*</w:t>
      </w:r>
      <w:r w:rsidRPr="00411FD5">
        <w:rPr>
          <w:sz w:val="22"/>
          <w:szCs w:val="22"/>
        </w:rPr>
        <w:tab/>
      </w:r>
      <w:r w:rsidRPr="0000364F">
        <w:rPr>
          <w:szCs w:val="24"/>
        </w:rPr>
        <w:t>This Question should be drawn to the attention of Telecommunication Standardization Study Group 13</w:t>
      </w:r>
      <w:r w:rsidRPr="00411FD5">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D5A8E" w14:textId="77777777" w:rsidR="00A82CEA" w:rsidRDefault="00A82CEA"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D7FA6">
      <w:rPr>
        <w:rStyle w:val="PageNumber"/>
        <w:noProof/>
      </w:rPr>
      <w:t>71</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B6BA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682A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462C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E89D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88A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061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962E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880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FA94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0E9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AC6CB6"/>
    <w:multiLevelType w:val="hybridMultilevel"/>
    <w:tmpl w:val="44FA8E8A"/>
    <w:lvl w:ilvl="0" w:tplc="7D8CFCEA">
      <w:start w:val="1"/>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fr-CH"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53D"/>
    <w:rsid w:val="0000364F"/>
    <w:rsid w:val="00006079"/>
    <w:rsid w:val="000069D4"/>
    <w:rsid w:val="000174AD"/>
    <w:rsid w:val="000363C0"/>
    <w:rsid w:val="0006104F"/>
    <w:rsid w:val="000A2D1D"/>
    <w:rsid w:val="000A7D55"/>
    <w:rsid w:val="000C2185"/>
    <w:rsid w:val="000C2E8E"/>
    <w:rsid w:val="000E0E7C"/>
    <w:rsid w:val="000E4196"/>
    <w:rsid w:val="000F1B4B"/>
    <w:rsid w:val="00105E82"/>
    <w:rsid w:val="0012744F"/>
    <w:rsid w:val="001419EA"/>
    <w:rsid w:val="00156F66"/>
    <w:rsid w:val="00174A1E"/>
    <w:rsid w:val="00182528"/>
    <w:rsid w:val="0018500B"/>
    <w:rsid w:val="00185FFF"/>
    <w:rsid w:val="00186440"/>
    <w:rsid w:val="00196A19"/>
    <w:rsid w:val="001A4ABA"/>
    <w:rsid w:val="001A6CA9"/>
    <w:rsid w:val="001B663A"/>
    <w:rsid w:val="001C0539"/>
    <w:rsid w:val="001C0AFC"/>
    <w:rsid w:val="001C688B"/>
    <w:rsid w:val="001D7FA6"/>
    <w:rsid w:val="00202DC1"/>
    <w:rsid w:val="002116EE"/>
    <w:rsid w:val="002309D8"/>
    <w:rsid w:val="002405BC"/>
    <w:rsid w:val="00253786"/>
    <w:rsid w:val="00295A57"/>
    <w:rsid w:val="002A42EE"/>
    <w:rsid w:val="002A6A54"/>
    <w:rsid w:val="002A7FE2"/>
    <w:rsid w:val="002B6A74"/>
    <w:rsid w:val="002C2214"/>
    <w:rsid w:val="002E1B4F"/>
    <w:rsid w:val="002F2E67"/>
    <w:rsid w:val="00315546"/>
    <w:rsid w:val="0031621B"/>
    <w:rsid w:val="00317357"/>
    <w:rsid w:val="00330567"/>
    <w:rsid w:val="0033263A"/>
    <w:rsid w:val="003369A0"/>
    <w:rsid w:val="00386A9D"/>
    <w:rsid w:val="00391081"/>
    <w:rsid w:val="003A7179"/>
    <w:rsid w:val="003B2789"/>
    <w:rsid w:val="003C13CE"/>
    <w:rsid w:val="003E2518"/>
    <w:rsid w:val="003F4219"/>
    <w:rsid w:val="003F44E7"/>
    <w:rsid w:val="003F61F2"/>
    <w:rsid w:val="00415682"/>
    <w:rsid w:val="00417153"/>
    <w:rsid w:val="00434B10"/>
    <w:rsid w:val="00463D88"/>
    <w:rsid w:val="00490744"/>
    <w:rsid w:val="004932E1"/>
    <w:rsid w:val="004B1EF7"/>
    <w:rsid w:val="004B3FAD"/>
    <w:rsid w:val="004D0576"/>
    <w:rsid w:val="004E2818"/>
    <w:rsid w:val="004F1E09"/>
    <w:rsid w:val="00500059"/>
    <w:rsid w:val="00501DCA"/>
    <w:rsid w:val="00513A47"/>
    <w:rsid w:val="00526076"/>
    <w:rsid w:val="005301A5"/>
    <w:rsid w:val="00531653"/>
    <w:rsid w:val="005335B4"/>
    <w:rsid w:val="00536474"/>
    <w:rsid w:val="005408DF"/>
    <w:rsid w:val="00545ED6"/>
    <w:rsid w:val="005639D9"/>
    <w:rsid w:val="00566233"/>
    <w:rsid w:val="00573344"/>
    <w:rsid w:val="00583F9B"/>
    <w:rsid w:val="005908B6"/>
    <w:rsid w:val="005E4B5C"/>
    <w:rsid w:val="005E5C10"/>
    <w:rsid w:val="005E62D1"/>
    <w:rsid w:val="005F2C78"/>
    <w:rsid w:val="0060617B"/>
    <w:rsid w:val="006144E4"/>
    <w:rsid w:val="006442B3"/>
    <w:rsid w:val="00650299"/>
    <w:rsid w:val="00655FC5"/>
    <w:rsid w:val="00683FBE"/>
    <w:rsid w:val="00694F61"/>
    <w:rsid w:val="00695D65"/>
    <w:rsid w:val="006A148A"/>
    <w:rsid w:val="006D2037"/>
    <w:rsid w:val="006D3D14"/>
    <w:rsid w:val="006F3424"/>
    <w:rsid w:val="00712EB0"/>
    <w:rsid w:val="00751429"/>
    <w:rsid w:val="0078082C"/>
    <w:rsid w:val="0079333B"/>
    <w:rsid w:val="007C3297"/>
    <w:rsid w:val="007C7AE0"/>
    <w:rsid w:val="00822581"/>
    <w:rsid w:val="008309DD"/>
    <w:rsid w:val="0083227A"/>
    <w:rsid w:val="00835FF2"/>
    <w:rsid w:val="008567F2"/>
    <w:rsid w:val="00866900"/>
    <w:rsid w:val="00881BA1"/>
    <w:rsid w:val="0089672A"/>
    <w:rsid w:val="008C26B8"/>
    <w:rsid w:val="008D5DD9"/>
    <w:rsid w:val="008E453D"/>
    <w:rsid w:val="00900ED3"/>
    <w:rsid w:val="00920E9E"/>
    <w:rsid w:val="009266C6"/>
    <w:rsid w:val="009672B9"/>
    <w:rsid w:val="0097356F"/>
    <w:rsid w:val="00982084"/>
    <w:rsid w:val="00986AD2"/>
    <w:rsid w:val="00995963"/>
    <w:rsid w:val="009B61EB"/>
    <w:rsid w:val="009C2064"/>
    <w:rsid w:val="009C7733"/>
    <w:rsid w:val="009D1697"/>
    <w:rsid w:val="009F57D0"/>
    <w:rsid w:val="00A014F8"/>
    <w:rsid w:val="00A418DB"/>
    <w:rsid w:val="00A5173C"/>
    <w:rsid w:val="00A56F68"/>
    <w:rsid w:val="00A61AEF"/>
    <w:rsid w:val="00A751E1"/>
    <w:rsid w:val="00A75CBE"/>
    <w:rsid w:val="00A82CEA"/>
    <w:rsid w:val="00A95775"/>
    <w:rsid w:val="00AA4B28"/>
    <w:rsid w:val="00AF173A"/>
    <w:rsid w:val="00B066A4"/>
    <w:rsid w:val="00B07A13"/>
    <w:rsid w:val="00B23795"/>
    <w:rsid w:val="00B3259A"/>
    <w:rsid w:val="00B4279B"/>
    <w:rsid w:val="00B45FC9"/>
    <w:rsid w:val="00B93B7D"/>
    <w:rsid w:val="00BA541C"/>
    <w:rsid w:val="00BC7CCF"/>
    <w:rsid w:val="00BD7099"/>
    <w:rsid w:val="00BE470B"/>
    <w:rsid w:val="00BF2CBD"/>
    <w:rsid w:val="00C01D34"/>
    <w:rsid w:val="00C414C7"/>
    <w:rsid w:val="00C43880"/>
    <w:rsid w:val="00C57A91"/>
    <w:rsid w:val="00C721B2"/>
    <w:rsid w:val="00CC01C2"/>
    <w:rsid w:val="00CC15E8"/>
    <w:rsid w:val="00CD5E97"/>
    <w:rsid w:val="00CE0B81"/>
    <w:rsid w:val="00CE6654"/>
    <w:rsid w:val="00CF21F2"/>
    <w:rsid w:val="00CF51A2"/>
    <w:rsid w:val="00CF6E37"/>
    <w:rsid w:val="00D02712"/>
    <w:rsid w:val="00D1602E"/>
    <w:rsid w:val="00D214D0"/>
    <w:rsid w:val="00D55A5F"/>
    <w:rsid w:val="00D6053A"/>
    <w:rsid w:val="00D6546B"/>
    <w:rsid w:val="00D727C0"/>
    <w:rsid w:val="00D763C9"/>
    <w:rsid w:val="00D86A3A"/>
    <w:rsid w:val="00D95091"/>
    <w:rsid w:val="00D97276"/>
    <w:rsid w:val="00DA58E4"/>
    <w:rsid w:val="00DD4BED"/>
    <w:rsid w:val="00DE39F0"/>
    <w:rsid w:val="00DF0AF3"/>
    <w:rsid w:val="00DF0BA5"/>
    <w:rsid w:val="00E06C41"/>
    <w:rsid w:val="00E23988"/>
    <w:rsid w:val="00E275BC"/>
    <w:rsid w:val="00E27D7E"/>
    <w:rsid w:val="00E317E5"/>
    <w:rsid w:val="00E40B84"/>
    <w:rsid w:val="00E42E13"/>
    <w:rsid w:val="00E6257C"/>
    <w:rsid w:val="00E63C59"/>
    <w:rsid w:val="00ED7630"/>
    <w:rsid w:val="00EE6D66"/>
    <w:rsid w:val="00EF04E3"/>
    <w:rsid w:val="00F7625A"/>
    <w:rsid w:val="00F814F4"/>
    <w:rsid w:val="00F84663"/>
    <w:rsid w:val="00F95139"/>
    <w:rsid w:val="00FA124A"/>
    <w:rsid w:val="00FA3311"/>
    <w:rsid w:val="00FB2646"/>
    <w:rsid w:val="00FC08DD"/>
    <w:rsid w:val="00FC2316"/>
    <w:rsid w:val="00FC2CFD"/>
    <w:rsid w:val="00FC5956"/>
    <w:rsid w:val="00FD2BC1"/>
    <w:rsid w:val="00FD69C0"/>
    <w:rsid w:val="00FF0D9F"/>
    <w:rsid w:val="00FF4D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CD5AB"/>
  <w15:docId w15:val="{ECB41CF3-5457-41B5-8BF5-DBF1EB17A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29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0"/>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E63C5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table" w:styleId="TableGrid">
    <w:name w:val="Table Grid"/>
    <w:basedOn w:val="TableNormal"/>
    <w:rsid w:val="008E4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0D9F"/>
    <w:rPr>
      <w:rFonts w:ascii="Times New Roman" w:hAnsi="Times New Roman"/>
      <w:sz w:val="24"/>
      <w:lang w:val="en-GB" w:eastAsia="en-US"/>
    </w:rPr>
  </w:style>
  <w:style w:type="paragraph" w:customStyle="1" w:styleId="QuestionNoBR">
    <w:name w:val="Question_No_BR"/>
    <w:basedOn w:val="Normal"/>
    <w:next w:val="Questiontitle"/>
    <w:rsid w:val="00BF2CBD"/>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Char1CharChar1Char">
    <w:name w:val="Char1 Char Char1 Char"/>
    <w:basedOn w:val="Normal"/>
    <w:rsid w:val="00BF2CB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CallChar">
    <w:name w:val="Call Char"/>
    <w:basedOn w:val="DefaultParagraphFont"/>
    <w:link w:val="Call"/>
    <w:rsid w:val="00BF2CBD"/>
    <w:rPr>
      <w:rFonts w:ascii="Times New Roman" w:hAnsi="Times New Roman"/>
      <w:i/>
      <w:sz w:val="24"/>
      <w:lang w:val="en-GB" w:eastAsia="en-US"/>
    </w:rPr>
  </w:style>
  <w:style w:type="character" w:customStyle="1" w:styleId="NormalaftertitleChar0">
    <w:name w:val="Normal after title Char"/>
    <w:basedOn w:val="DefaultParagraphFont"/>
    <w:link w:val="Normalaftertitle0"/>
    <w:locked/>
    <w:rsid w:val="00BF2CBD"/>
    <w:rPr>
      <w:rFonts w:ascii="Times New Roman" w:hAnsi="Times New Roman"/>
      <w:sz w:val="24"/>
      <w:lang w:val="en-GB" w:eastAsia="en-US"/>
    </w:rPr>
  </w:style>
  <w:style w:type="paragraph" w:customStyle="1" w:styleId="call0">
    <w:name w:val="call"/>
    <w:basedOn w:val="Normal"/>
    <w:next w:val="Normal"/>
    <w:rsid w:val="00BF2CBD"/>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rPr>
  </w:style>
  <w:style w:type="character" w:customStyle="1" w:styleId="NormalaftertitleChar">
    <w:name w:val="Normal_after_title Char"/>
    <w:basedOn w:val="DefaultParagraphFont"/>
    <w:link w:val="Normalaftertitle"/>
    <w:locked/>
    <w:rsid w:val="00BF2CBD"/>
    <w:rPr>
      <w:rFonts w:ascii="Times New Roman" w:hAnsi="Times New Roman"/>
      <w:sz w:val="24"/>
      <w:lang w:val="en-GB" w:eastAsia="en-US"/>
    </w:rPr>
  </w:style>
  <w:style w:type="paragraph" w:customStyle="1" w:styleId="a">
    <w:name w:val="Стиль"/>
    <w:basedOn w:val="Normal"/>
    <w:rsid w:val="00BF2CB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character" w:customStyle="1" w:styleId="FootnoteCharacters">
    <w:name w:val="Footnote Characters"/>
    <w:basedOn w:val="DefaultParagraphFont"/>
    <w:rsid w:val="00BF2CBD"/>
    <w:rPr>
      <w:position w:val="6"/>
      <w:sz w:val="18"/>
    </w:rPr>
  </w:style>
  <w:style w:type="paragraph" w:customStyle="1" w:styleId="AnnexNotitle">
    <w:name w:val="Annex_No &amp; title"/>
    <w:basedOn w:val="Normal"/>
    <w:next w:val="Normalaftertitle"/>
    <w:rsid w:val="00BF2CBD"/>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enumlev10">
    <w:name w:val="enumlev1 Знак"/>
    <w:basedOn w:val="DefaultParagraphFont"/>
    <w:link w:val="enumlev1"/>
    <w:locked/>
    <w:rsid w:val="00BF2CBD"/>
    <w:rPr>
      <w:rFonts w:ascii="Times New Roman" w:hAnsi="Times New Roman"/>
      <w:sz w:val="24"/>
      <w:lang w:val="en-GB" w:eastAsia="en-US"/>
    </w:rPr>
  </w:style>
  <w:style w:type="paragraph" w:customStyle="1" w:styleId="Char">
    <w:name w:val="Char"/>
    <w:basedOn w:val="Normal"/>
    <w:rsid w:val="00BF2CB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styleId="ListParagraph">
    <w:name w:val="List Paragraph"/>
    <w:basedOn w:val="Normal"/>
    <w:uiPriority w:val="34"/>
    <w:qFormat/>
    <w:rsid w:val="00EE6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16C10-9321-4440-B443-58C29DB95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64</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mostyn</dc:creator>
  <cp:keywords/>
  <dc:description/>
  <cp:lastModifiedBy>LRT</cp:lastModifiedBy>
  <cp:revision>6</cp:revision>
  <cp:lastPrinted>2012-03-08T09:44:00Z</cp:lastPrinted>
  <dcterms:created xsi:type="dcterms:W3CDTF">2012-04-26T09:15:00Z</dcterms:created>
  <dcterms:modified xsi:type="dcterms:W3CDTF">2024-01-24T10:15:00Z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