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3642" w14:textId="77777777" w:rsidR="00B55350" w:rsidRPr="00DA2BC9" w:rsidRDefault="00B55350" w:rsidP="00B55350">
      <w:pPr>
        <w:pStyle w:val="QuestionNoBR"/>
        <w:rPr>
          <w:rtl/>
          <w:lang w:bidi="ar-EG"/>
        </w:rPr>
      </w:pPr>
      <w:r w:rsidRPr="00DA2BC9">
        <w:rPr>
          <w:rFonts w:hint="cs"/>
          <w:rtl/>
        </w:rPr>
        <w:t xml:space="preserve">المسألة </w:t>
      </w:r>
      <w:r w:rsidRPr="00DA2BC9">
        <w:t>ITU-R 87-</w:t>
      </w:r>
      <w:r>
        <w:rPr>
          <w:lang w:val="en-US"/>
        </w:rPr>
        <w:t>4</w:t>
      </w:r>
      <w:r w:rsidRPr="00DA2BC9">
        <w:t>/</w:t>
      </w:r>
      <w:r>
        <w:t>4</w:t>
      </w:r>
      <w:r w:rsidRPr="00335D04">
        <w:rPr>
          <w:rStyle w:val="FootnoteReference"/>
          <w:szCs w:val="18"/>
          <w:rtl/>
        </w:rPr>
        <w:footnoteReference w:customMarkFollows="1" w:id="1"/>
        <w:t>*</w:t>
      </w:r>
      <w:r>
        <w:rPr>
          <w:rFonts w:ascii="Times New Roman Bold" w:hAnsi="Times New Roman Bold"/>
          <w:caps w:val="0"/>
          <w:position w:val="-2"/>
          <w:sz w:val="22"/>
          <w:szCs w:val="32"/>
          <w:lang w:val="en-US" w:bidi="ar-EG"/>
        </w:rPr>
        <w:t xml:space="preserve"> </w:t>
      </w:r>
    </w:p>
    <w:p w14:paraId="0A88329C" w14:textId="77777777" w:rsidR="00B55350" w:rsidRPr="00DA2BC9" w:rsidRDefault="00B55350" w:rsidP="00B55350">
      <w:pPr>
        <w:pStyle w:val="Questiontitle"/>
        <w:rPr>
          <w:bCs/>
          <w:rtl/>
          <w:lang w:val="en-US" w:bidi="ar-EG"/>
        </w:rPr>
      </w:pPr>
      <w:r w:rsidRPr="00DA2BC9">
        <w:rPr>
          <w:rFonts w:hint="cs"/>
          <w:bCs/>
          <w:rtl/>
          <w:lang w:val="en-US" w:bidi="ar-EG"/>
        </w:rPr>
        <w:t>خصائص الإرسال بالنسبة لنظام اتصالات</w:t>
      </w:r>
      <w:r w:rsidRPr="00DA2BC9">
        <w:rPr>
          <w:rFonts w:hint="cs"/>
          <w:bCs/>
          <w:rtl/>
          <w:lang w:val="en-US" w:bidi="ar-EG"/>
        </w:rPr>
        <w:br/>
      </w:r>
      <w:proofErr w:type="spellStart"/>
      <w:r w:rsidRPr="00DA2BC9">
        <w:rPr>
          <w:rFonts w:hint="cs"/>
          <w:bCs/>
          <w:rtl/>
          <w:lang w:val="en-US" w:bidi="ar-EG"/>
        </w:rPr>
        <w:t>ساتلي</w:t>
      </w:r>
      <w:proofErr w:type="spellEnd"/>
      <w:r w:rsidRPr="00DA2BC9">
        <w:rPr>
          <w:rFonts w:hint="cs"/>
          <w:bCs/>
          <w:rtl/>
          <w:lang w:val="en-US" w:bidi="ar-EG"/>
        </w:rPr>
        <w:t xml:space="preserve"> متنقل</w:t>
      </w:r>
    </w:p>
    <w:p w14:paraId="260A39BB" w14:textId="77777777" w:rsidR="00B55350" w:rsidRPr="002B7931" w:rsidRDefault="00B55350" w:rsidP="00B55350">
      <w:pPr>
        <w:pStyle w:val="Questiondate"/>
        <w:rPr>
          <w:lang w:val="en-US" w:bidi="ar-EG"/>
        </w:rPr>
      </w:pPr>
      <w:r w:rsidRPr="00B55350">
        <w:rPr>
          <w:i w:val="0"/>
          <w:iCs/>
          <w:lang w:val="en-US" w:bidi="ar-EG"/>
        </w:rPr>
        <w:t>(2007-1993-1992-1990-1988)</w:t>
      </w:r>
    </w:p>
    <w:p w14:paraId="7155711B" w14:textId="77777777" w:rsidR="00B55350" w:rsidRDefault="00B55350" w:rsidP="00B55350">
      <w:pPr>
        <w:pStyle w:val="Normalaftertitle0"/>
        <w:spacing w:line="168" w:lineRule="auto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إن جمعية الاتصالات الراديوية للاتحاد الدولي للاتصالات،</w:t>
      </w:r>
    </w:p>
    <w:p w14:paraId="75E0FF28" w14:textId="77777777" w:rsidR="00B55350" w:rsidRPr="00DA2BC9" w:rsidRDefault="00B55350" w:rsidP="00B55350">
      <w:pPr>
        <w:pStyle w:val="Call"/>
        <w:spacing w:line="168" w:lineRule="auto"/>
        <w:rPr>
          <w:i w:val="0"/>
          <w:iCs/>
          <w:rtl/>
        </w:rPr>
      </w:pPr>
      <w:r w:rsidRPr="00DA2BC9">
        <w:rPr>
          <w:rFonts w:hint="cs"/>
          <w:i w:val="0"/>
          <w:iCs/>
          <w:rtl/>
        </w:rPr>
        <w:t>إذ تضع في اعتبارها</w:t>
      </w:r>
    </w:p>
    <w:p w14:paraId="53A9A687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rFonts w:hint="cs"/>
          <w:i/>
          <w:iCs/>
          <w:rtl/>
          <w:lang w:val="en-US" w:bidi="ar-EG"/>
        </w:rPr>
        <w:t xml:space="preserve"> أ )</w:t>
      </w:r>
      <w:r>
        <w:rPr>
          <w:rFonts w:hint="cs"/>
          <w:rtl/>
          <w:lang w:val="en-US" w:bidi="ar-EG"/>
        </w:rPr>
        <w:tab/>
        <w:t xml:space="preserve">أن المنظمة البحرية الدولية </w:t>
      </w:r>
      <w:r>
        <w:rPr>
          <w:lang w:val="en-US" w:bidi="ar-EG"/>
        </w:rPr>
        <w:t>(IMO)</w:t>
      </w:r>
      <w:r>
        <w:rPr>
          <w:rFonts w:hint="cs"/>
          <w:rtl/>
          <w:lang w:val="en-US" w:bidi="ar-EG"/>
        </w:rPr>
        <w:t xml:space="preserve"> تعترف في الوقت الراهن بمورد واحد فقط للاتصالات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المتنقلة </w:t>
      </w:r>
      <w:r>
        <w:rPr>
          <w:lang w:val="en-US" w:bidi="ar-EG"/>
        </w:rPr>
        <w:t>(Inmarsat)</w:t>
      </w:r>
      <w:r>
        <w:rPr>
          <w:rFonts w:hint="cs"/>
          <w:rtl/>
          <w:lang w:val="en-US" w:bidi="ar-EG"/>
        </w:rPr>
        <w:t xml:space="preserve"> للنظام العالمي للاستغاثة والسلامة في البحر؛</w:t>
      </w:r>
    </w:p>
    <w:p w14:paraId="2E6672C5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rFonts w:hint="cs"/>
          <w:i/>
          <w:iCs/>
          <w:rtl/>
          <w:lang w:val="en-US" w:bidi="ar-EG"/>
        </w:rPr>
        <w:t>ب)</w:t>
      </w:r>
      <w:r>
        <w:rPr>
          <w:rFonts w:hint="cs"/>
          <w:rtl/>
          <w:lang w:val="en-US" w:bidi="ar-EG"/>
        </w:rPr>
        <w:tab/>
        <w:t xml:space="preserve">أن هناك منظمات أخرى تقدم أو تخطط لكي تقدم خدمات </w:t>
      </w:r>
      <w:proofErr w:type="spellStart"/>
      <w:r>
        <w:rPr>
          <w:rFonts w:hint="cs"/>
          <w:rtl/>
          <w:lang w:val="en-US" w:bidi="ar-EG"/>
        </w:rPr>
        <w:t>ساتلية</w:t>
      </w:r>
      <w:proofErr w:type="spellEnd"/>
      <w:r>
        <w:rPr>
          <w:rFonts w:hint="cs"/>
          <w:rtl/>
          <w:lang w:val="en-US" w:bidi="ar-EG"/>
        </w:rPr>
        <w:t xml:space="preserve"> متنقلة دولية أو محلية؛</w:t>
      </w:r>
    </w:p>
    <w:p w14:paraId="2B4DAE5C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rFonts w:hint="cs"/>
          <w:i/>
          <w:iCs/>
          <w:rtl/>
          <w:lang w:val="en-US" w:bidi="ar-EG"/>
        </w:rPr>
        <w:t>ج)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 تقنيات وأنظمة التشكيل يجب تقويتها في ظروف الخبو والحجب؛</w:t>
      </w:r>
    </w:p>
    <w:p w14:paraId="5E26BB23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i/>
          <w:iCs/>
          <w:rtl/>
          <w:lang w:val="en-US" w:bidi="ar-EG"/>
        </w:rPr>
        <w:t>ﻫ</w:t>
      </w:r>
      <w:r w:rsidRPr="00B55350" w:rsidDel="0030207D">
        <w:rPr>
          <w:rFonts w:hint="cs"/>
          <w:i/>
          <w:iCs/>
          <w:rtl/>
          <w:lang w:val="en-US" w:bidi="ar-EG"/>
        </w:rPr>
        <w:t xml:space="preserve"> </w:t>
      </w:r>
      <w:r w:rsidRPr="00B55350">
        <w:rPr>
          <w:rFonts w:hint="cs"/>
          <w:i/>
          <w:iCs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 xml:space="preserve">أن فعالية استخدام الطيف الترددي المداري في الأنظمة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المتنقلة سيتم تحديد جانب منها عن طريق الخصائص التقنية المستخدمة، مثل طرق ومعلَمات التشكيل وتأثير تقنيات إعادة استخدام الترددات أو ترتيب الموجات الحاملة ذات الترددات الراديوية،</w:t>
      </w:r>
    </w:p>
    <w:p w14:paraId="0EE62501" w14:textId="77777777" w:rsidR="00B55350" w:rsidRPr="003D198A" w:rsidRDefault="00B55350" w:rsidP="00B55350">
      <w:pPr>
        <w:pStyle w:val="Call"/>
        <w:spacing w:line="168" w:lineRule="auto"/>
        <w:rPr>
          <w:rtl/>
        </w:rPr>
      </w:pPr>
      <w:r w:rsidRPr="00DA2BC9">
        <w:rPr>
          <w:rFonts w:hint="cs"/>
          <w:i w:val="0"/>
          <w:iCs/>
          <w:rtl/>
        </w:rPr>
        <w:t>تقرر</w:t>
      </w:r>
      <w:r w:rsidRPr="003D198A">
        <w:rPr>
          <w:rFonts w:hint="cs"/>
          <w:rtl/>
        </w:rPr>
        <w:t xml:space="preserve"> أن المسألة التالية ينبغي دراستها</w:t>
      </w:r>
    </w:p>
    <w:p w14:paraId="2E26516F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lang w:val="en-US" w:bidi="ar-EG"/>
        </w:rPr>
        <w:t>1</w:t>
      </w:r>
      <w:r w:rsidRPr="00872452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ما هي خصائص الإرسال المفضلة للأنظمة التالية:</w:t>
      </w:r>
    </w:p>
    <w:p w14:paraId="0F0EE066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lang w:val="en-US" w:bidi="ar-EG"/>
        </w:rPr>
        <w:t>1.1</w:t>
      </w:r>
      <w:r w:rsidRPr="00872452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الأنظمة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المتنقلة البرية؛</w:t>
      </w:r>
    </w:p>
    <w:p w14:paraId="48C37110" w14:textId="77777777" w:rsidR="00B55350" w:rsidRPr="00872452" w:rsidRDefault="00B55350" w:rsidP="00B55350">
      <w:pPr>
        <w:spacing w:line="168" w:lineRule="auto"/>
        <w:rPr>
          <w:lang w:val="en-US" w:bidi="ar-EG"/>
        </w:rPr>
      </w:pPr>
      <w:r w:rsidRPr="00B55350">
        <w:rPr>
          <w:lang w:val="en-US" w:bidi="ar-EG"/>
        </w:rPr>
        <w:t>2.1</w:t>
      </w:r>
      <w:r w:rsidRPr="00872452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الأنظمة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المتنقلة البحرية، بما في ذلك النظام العالمي للاستغاثة والسلامة في البحر؛</w:t>
      </w:r>
    </w:p>
    <w:p w14:paraId="0CD53BA5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lang w:val="en-US" w:bidi="ar-EG"/>
        </w:rPr>
        <w:t>3.1</w:t>
      </w:r>
      <w:r>
        <w:rPr>
          <w:rFonts w:hint="cs"/>
          <w:rtl/>
          <w:lang w:val="en-US" w:bidi="ar-EG"/>
        </w:rPr>
        <w:tab/>
        <w:t xml:space="preserve">الأنظمة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المتنقلة الخاصة بالطيران؛</w:t>
      </w:r>
    </w:p>
    <w:p w14:paraId="6B5DF1B2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lang w:val="en-US" w:bidi="ar-EG"/>
        </w:rPr>
        <w:t>4.1</w:t>
      </w:r>
      <w:r>
        <w:rPr>
          <w:rFonts w:hint="cs"/>
          <w:rtl/>
          <w:lang w:val="en-US" w:bidi="ar-EG"/>
        </w:rPr>
        <w:tab/>
        <w:t xml:space="preserve">الأنظمة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المتنقلة التي تضم مجموعة من اثنين أو أكثر من الأنظمة المذكورة أعلاه؟</w:t>
      </w:r>
    </w:p>
    <w:p w14:paraId="0E0E21D1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lang w:val="en-US" w:bidi="ar-EG"/>
        </w:rPr>
        <w:t>2</w:t>
      </w:r>
      <w:r w:rsidRPr="00872452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ما هي الطرق المفضلة تقنياً للنفاذ المتعدد والتشكيل والتشفير لهذه الأنظمة؟</w:t>
      </w:r>
    </w:p>
    <w:p w14:paraId="4F3414FC" w14:textId="77777777" w:rsidR="00B55350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lang w:val="en-US" w:bidi="ar-EG"/>
        </w:rPr>
        <w:t>3</w:t>
      </w:r>
      <w:r w:rsidRPr="00872452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ما هي خصائص الأداء المفضلة للمحطات الأرضية والمحطات الفضائية الخاصة بهذه الأنظمة؟</w:t>
      </w:r>
    </w:p>
    <w:p w14:paraId="1C15DB05" w14:textId="77777777" w:rsidR="00B55350" w:rsidRPr="0081341B" w:rsidRDefault="00B55350" w:rsidP="00B55350">
      <w:pPr>
        <w:spacing w:line="168" w:lineRule="auto"/>
        <w:rPr>
          <w:rtl/>
          <w:lang w:val="en-US" w:bidi="ar-EG"/>
        </w:rPr>
      </w:pPr>
      <w:r w:rsidRPr="00B55350">
        <w:rPr>
          <w:lang w:val="en-US" w:bidi="ar-EG"/>
        </w:rPr>
        <w:t>4</w:t>
      </w:r>
      <w:r w:rsidRPr="0081341B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ما هي خصائص الإرسال التي يمكن أن تكون مشتركة لتيسير التوافق بين الخدمات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المتنقلة البرية والبحرية والخاصة بالطيران؟</w:t>
      </w:r>
    </w:p>
    <w:p w14:paraId="0D800FA2" w14:textId="77777777" w:rsidR="00B55350" w:rsidRPr="00DA2BC9" w:rsidRDefault="00B55350" w:rsidP="00B55350">
      <w:pPr>
        <w:pStyle w:val="Call"/>
        <w:spacing w:line="168" w:lineRule="auto"/>
        <w:rPr>
          <w:i w:val="0"/>
          <w:iCs/>
          <w:rtl/>
        </w:rPr>
      </w:pPr>
      <w:r w:rsidRPr="00DA2BC9">
        <w:rPr>
          <w:rFonts w:hint="cs"/>
          <w:i w:val="0"/>
          <w:iCs/>
          <w:rtl/>
        </w:rPr>
        <w:t>وتقرر كذلك</w:t>
      </w:r>
    </w:p>
    <w:p w14:paraId="04E471E7" w14:textId="77777777" w:rsidR="00B55350" w:rsidRDefault="00B55350" w:rsidP="00B55350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14:paraId="4AF2594C" w14:textId="04FB2817" w:rsidR="00B55350" w:rsidRDefault="00B55350" w:rsidP="00B55350">
      <w:pPr>
        <w:spacing w:line="168" w:lineRule="auto"/>
        <w:rPr>
          <w:rtl/>
          <w:lang w:val="en-US" w:bidi="ar-EG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083B76">
        <w:rPr>
          <w:lang w:val="en-US" w:bidi="ar-EG"/>
        </w:rPr>
        <w:t>202</w:t>
      </w:r>
      <w:r w:rsidR="00335D04">
        <w:rPr>
          <w:lang w:val="en-US" w:bidi="ar-EG"/>
        </w:rPr>
        <w:t>7</w:t>
      </w:r>
      <w:r>
        <w:rPr>
          <w:rtl/>
          <w:lang w:val="en-US" w:bidi="ar-EG"/>
        </w:rPr>
        <w:t>.</w:t>
      </w:r>
    </w:p>
    <w:p w14:paraId="4E58A328" w14:textId="77777777" w:rsidR="00B55350" w:rsidRPr="0081341B" w:rsidRDefault="00B55350" w:rsidP="00B55350">
      <w:pPr>
        <w:spacing w:before="360" w:line="168" w:lineRule="auto"/>
        <w:rPr>
          <w:lang w:val="en-US" w:bidi="ar-EG"/>
        </w:rPr>
      </w:pPr>
      <w:r>
        <w:rPr>
          <w:rFonts w:hint="cs"/>
          <w:rtl/>
          <w:lang w:val="en-US" w:bidi="ar-EG"/>
        </w:rPr>
        <w:t xml:space="preserve">الفئة: </w:t>
      </w:r>
      <w:proofErr w:type="spellStart"/>
      <w:r>
        <w:rPr>
          <w:lang w:val="en-US" w:bidi="ar-EG"/>
        </w:rPr>
        <w:t>S2</w:t>
      </w:r>
      <w:proofErr w:type="spellEnd"/>
    </w:p>
    <w:p w14:paraId="39781A9C" w14:textId="77777777" w:rsidR="000A3338" w:rsidRDefault="000A3338" w:rsidP="00A5655B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lang w:bidi="ar-EG"/>
        </w:rPr>
      </w:pPr>
    </w:p>
    <w:sectPr w:rsidR="000A3338" w:rsidSect="00246FD3">
      <w:headerReference w:type="default" r:id="rId8"/>
      <w:footerReference w:type="default" r:id="rId9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27EC" w14:textId="77777777" w:rsidR="009E7AF1" w:rsidRDefault="009E7AF1">
      <w:r>
        <w:separator/>
      </w:r>
    </w:p>
  </w:endnote>
  <w:endnote w:type="continuationSeparator" w:id="0">
    <w:p w14:paraId="7F3713A9" w14:textId="77777777"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986F" w14:textId="77777777" w:rsidR="009E7AF1" w:rsidRDefault="00335D04" w:rsidP="00A85EC1">
    <w:pPr>
      <w:pStyle w:val="Footer"/>
      <w:bidi w:val="0"/>
    </w:pPr>
    <w:r>
      <w:fldChar w:fldCharType="begin"/>
    </w:r>
    <w:r>
      <w:instrText xml:space="preserve"> FILENAME \p \* MERGEFORMAT </w:instrText>
    </w:r>
    <w:r>
      <w:fldChar w:fldCharType="separate"/>
    </w:r>
    <w:r w:rsidR="00C60DA5">
      <w:t>M:\BRSGD\TEXT2012\SG04\000\001a.docx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ADC9" w14:textId="77777777" w:rsidR="009E7AF1" w:rsidRDefault="009E7AF1">
      <w:r>
        <w:t>____________________</w:t>
      </w:r>
    </w:p>
  </w:footnote>
  <w:footnote w:type="continuationSeparator" w:id="0">
    <w:p w14:paraId="4F8BBEDF" w14:textId="77777777" w:rsidR="009E7AF1" w:rsidRDefault="009E7AF1">
      <w:r>
        <w:continuationSeparator/>
      </w:r>
    </w:p>
  </w:footnote>
  <w:footnote w:id="1">
    <w:p w14:paraId="7AD1B018" w14:textId="77777777" w:rsidR="009E7AF1" w:rsidRPr="00EA6EAC" w:rsidRDefault="009E7AF1" w:rsidP="00B55350">
      <w:pPr>
        <w:pStyle w:val="FootnoteText"/>
        <w:rPr>
          <w:spacing w:val="-4"/>
          <w:rtl/>
        </w:rPr>
      </w:pPr>
      <w:bookmarkStart w:id="0" w:name="_GoBack"/>
      <w:r w:rsidRPr="00335D04">
        <w:rPr>
          <w:rStyle w:val="FootnoteReference"/>
          <w:spacing w:val="-4"/>
          <w:szCs w:val="18"/>
          <w:rtl/>
        </w:rPr>
        <w:t>*</w:t>
      </w:r>
      <w:bookmarkEnd w:id="0"/>
      <w:r w:rsidRPr="00EA6EAC">
        <w:rPr>
          <w:rFonts w:hint="cs"/>
          <w:spacing w:val="-4"/>
          <w:rtl/>
        </w:rPr>
        <w:tab/>
      </w:r>
      <w:r>
        <w:rPr>
          <w:rFonts w:hint="cs"/>
          <w:spacing w:val="-4"/>
          <w:rtl/>
        </w:rPr>
        <w:t xml:space="preserve">ينبغي </w:t>
      </w:r>
      <w:r w:rsidRPr="00EA6EAC">
        <w:rPr>
          <w:rFonts w:hint="cs"/>
          <w:spacing w:val="-4"/>
          <w:rtl/>
        </w:rPr>
        <w:t xml:space="preserve">إحاطة المنظمة البحرية الدولية </w:t>
      </w:r>
      <w:r w:rsidRPr="00EA6EAC">
        <w:rPr>
          <w:spacing w:val="-4"/>
        </w:rPr>
        <w:t>(IMO)</w:t>
      </w:r>
      <w:r w:rsidRPr="00EA6EAC">
        <w:rPr>
          <w:rFonts w:hint="cs"/>
          <w:spacing w:val="-4"/>
          <w:rtl/>
        </w:rPr>
        <w:t xml:space="preserve"> علماً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0D73" w14:textId="77777777" w:rsidR="009E7AF1" w:rsidRPr="008F010C" w:rsidRDefault="009E7AF1" w:rsidP="00B849AA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E87074">
      <w:rPr>
        <w:rStyle w:val="PageNumber"/>
        <w:caps w:val="0"/>
        <w:sz w:val="18"/>
        <w:szCs w:val="18"/>
      </w:rPr>
      <w:t>70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  <w:r w:rsidRPr="008F010C">
      <w:rPr>
        <w:sz w:val="18"/>
        <w:szCs w:val="18"/>
        <w:lang w:bidi="ar-EG"/>
      </w:rPr>
      <w:br/>
      <w:t>4/1-A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5347"/>
    <w:rsid w:val="00023B6C"/>
    <w:rsid w:val="00035AFC"/>
    <w:rsid w:val="0004289E"/>
    <w:rsid w:val="0004705F"/>
    <w:rsid w:val="00083B76"/>
    <w:rsid w:val="00083BC9"/>
    <w:rsid w:val="000A1BF8"/>
    <w:rsid w:val="000A3338"/>
    <w:rsid w:val="000A3CB7"/>
    <w:rsid w:val="000C66E0"/>
    <w:rsid w:val="000D75EE"/>
    <w:rsid w:val="000E0002"/>
    <w:rsid w:val="000E0C98"/>
    <w:rsid w:val="00106428"/>
    <w:rsid w:val="00117D84"/>
    <w:rsid w:val="00183B46"/>
    <w:rsid w:val="001A3685"/>
    <w:rsid w:val="001C6C78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30680C"/>
    <w:rsid w:val="0031051E"/>
    <w:rsid w:val="00311941"/>
    <w:rsid w:val="00332490"/>
    <w:rsid w:val="00335D04"/>
    <w:rsid w:val="00336DB3"/>
    <w:rsid w:val="00355577"/>
    <w:rsid w:val="0035706D"/>
    <w:rsid w:val="00395D9C"/>
    <w:rsid w:val="003A2B42"/>
    <w:rsid w:val="003A390B"/>
    <w:rsid w:val="003A59F5"/>
    <w:rsid w:val="003D3A29"/>
    <w:rsid w:val="003E55A3"/>
    <w:rsid w:val="004228A0"/>
    <w:rsid w:val="004302E3"/>
    <w:rsid w:val="00431771"/>
    <w:rsid w:val="00457E38"/>
    <w:rsid w:val="0049275F"/>
    <w:rsid w:val="0049351B"/>
    <w:rsid w:val="004B01D9"/>
    <w:rsid w:val="004B1581"/>
    <w:rsid w:val="004B5BAA"/>
    <w:rsid w:val="004F507E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16C2A"/>
    <w:rsid w:val="0063599D"/>
    <w:rsid w:val="00663C0D"/>
    <w:rsid w:val="006A7575"/>
    <w:rsid w:val="007019BF"/>
    <w:rsid w:val="007178B1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177B1"/>
    <w:rsid w:val="008338CA"/>
    <w:rsid w:val="00844BF0"/>
    <w:rsid w:val="00876DE8"/>
    <w:rsid w:val="00881647"/>
    <w:rsid w:val="00883EF1"/>
    <w:rsid w:val="00883F05"/>
    <w:rsid w:val="00892D87"/>
    <w:rsid w:val="008A596C"/>
    <w:rsid w:val="008B6174"/>
    <w:rsid w:val="008C7385"/>
    <w:rsid w:val="008D5EB7"/>
    <w:rsid w:val="008E4924"/>
    <w:rsid w:val="008F010C"/>
    <w:rsid w:val="00936A63"/>
    <w:rsid w:val="00973616"/>
    <w:rsid w:val="00973636"/>
    <w:rsid w:val="009847EF"/>
    <w:rsid w:val="00987124"/>
    <w:rsid w:val="00994CC2"/>
    <w:rsid w:val="009B20B2"/>
    <w:rsid w:val="009C1499"/>
    <w:rsid w:val="009C3992"/>
    <w:rsid w:val="009D006F"/>
    <w:rsid w:val="009D14B2"/>
    <w:rsid w:val="009E7AF1"/>
    <w:rsid w:val="00A00338"/>
    <w:rsid w:val="00A058A4"/>
    <w:rsid w:val="00A13D6D"/>
    <w:rsid w:val="00A5655B"/>
    <w:rsid w:val="00A57230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B7C2A"/>
    <w:rsid w:val="00BE0D0E"/>
    <w:rsid w:val="00C06D9A"/>
    <w:rsid w:val="00C5589D"/>
    <w:rsid w:val="00C60DA5"/>
    <w:rsid w:val="00C627EA"/>
    <w:rsid w:val="00C6698D"/>
    <w:rsid w:val="00C8174E"/>
    <w:rsid w:val="00C83D4D"/>
    <w:rsid w:val="00CC7424"/>
    <w:rsid w:val="00CE7136"/>
    <w:rsid w:val="00D1263B"/>
    <w:rsid w:val="00D24A2F"/>
    <w:rsid w:val="00D4009A"/>
    <w:rsid w:val="00D42782"/>
    <w:rsid w:val="00D65208"/>
    <w:rsid w:val="00DB63E4"/>
    <w:rsid w:val="00DB7288"/>
    <w:rsid w:val="00DC4005"/>
    <w:rsid w:val="00DC5EBF"/>
    <w:rsid w:val="00DD0E38"/>
    <w:rsid w:val="00DF6675"/>
    <w:rsid w:val="00DF7E84"/>
    <w:rsid w:val="00E43547"/>
    <w:rsid w:val="00E76752"/>
    <w:rsid w:val="00E83531"/>
    <w:rsid w:val="00E87074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70819"/>
    <w:rsid w:val="00FA3A0C"/>
    <w:rsid w:val="00FA501D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6099525D"/>
  <w15:docId w15:val="{BAC48DEE-EC50-4B23-A9DE-90C5ADF9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C5E1-AD3E-4B7F-B86A-D74AF143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5</cp:revision>
  <cp:lastPrinted>2012-03-14T13:56:00Z</cp:lastPrinted>
  <dcterms:created xsi:type="dcterms:W3CDTF">2012-05-02T15:12:00Z</dcterms:created>
  <dcterms:modified xsi:type="dcterms:W3CDTF">2024-01-24T13:33:00Z</dcterms:modified>
</cp:coreProperties>
</file>