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01" w:rsidRPr="00927AF0" w:rsidRDefault="004F7B01" w:rsidP="004F7B0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val="es-ES_tradnl" w:eastAsia="ja-JP"/>
        </w:rPr>
      </w:pPr>
      <w:r w:rsidRPr="00927AF0">
        <w:rPr>
          <w:rFonts w:ascii="Times New Roman" w:hAnsi="Times New Roman" w:cs="Times New Roman"/>
          <w:caps/>
          <w:sz w:val="28"/>
          <w:szCs w:val="20"/>
          <w:lang w:val="es-ES_tradnl" w:eastAsia="ja-JP"/>
        </w:rPr>
        <w:t>CUESTIÓN uIT-R 241-3/5</w:t>
      </w:r>
    </w:p>
    <w:p w:rsidR="004F7B01" w:rsidRPr="00927AF0" w:rsidRDefault="004F7B01" w:rsidP="004F7B01">
      <w:pPr>
        <w:keepNext/>
        <w:keepLines/>
        <w:spacing w:before="240" w:line="240" w:lineRule="auto"/>
        <w:jc w:val="center"/>
        <w:rPr>
          <w:rFonts w:ascii="Times New Roman" w:hAnsi="Times New Roman" w:cs="Times New Roman"/>
          <w:b/>
          <w:sz w:val="28"/>
          <w:lang w:val="es-ES_tradnl"/>
        </w:rPr>
      </w:pPr>
      <w:r w:rsidRPr="00927AF0">
        <w:rPr>
          <w:rFonts w:ascii="Times New Roman" w:hAnsi="Times New Roman" w:cs="Times New Roman"/>
          <w:b/>
          <w:sz w:val="28"/>
          <w:lang w:val="es-ES_tradnl"/>
        </w:rPr>
        <w:t xml:space="preserve">Sistemas </w:t>
      </w:r>
      <w:r w:rsidRPr="00927AF0">
        <w:rPr>
          <w:rFonts w:ascii="Times New Roman" w:hAnsi="Times New Roman" w:cs="Times New Roman"/>
          <w:b/>
          <w:sz w:val="28"/>
          <w:lang w:val="es-ES_tradnl" w:eastAsia="ja-JP"/>
        </w:rPr>
        <w:t>de radiocomunicaciones</w:t>
      </w:r>
      <w:r w:rsidRPr="00927AF0">
        <w:rPr>
          <w:rFonts w:ascii="Times New Roman" w:hAnsi="Times New Roman" w:cs="Times New Roman"/>
          <w:b/>
          <w:sz w:val="28"/>
          <w:lang w:val="es-ES_tradnl"/>
        </w:rPr>
        <w:t xml:space="preserve"> cognoscitivos en el servicio móvil</w:t>
      </w:r>
    </w:p>
    <w:p w:rsidR="004F7B01" w:rsidRPr="001A12BF" w:rsidRDefault="004F7B01" w:rsidP="004F7B01">
      <w:pPr>
        <w:pStyle w:val="Questiondate"/>
        <w:tabs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 w:val="0"/>
          <w:szCs w:val="24"/>
          <w:lang w:val="es-ES" w:eastAsia="zh-CN"/>
        </w:rPr>
      </w:pPr>
      <w:r w:rsidRPr="001A12BF">
        <w:rPr>
          <w:rFonts w:ascii="Times New Roman" w:hAnsi="Times New Roman" w:cs="Times New Roman"/>
          <w:i w:val="0"/>
          <w:szCs w:val="24"/>
          <w:lang w:val="es-ES" w:eastAsia="zh-CN"/>
        </w:rPr>
        <w:t>(2007-2007-2012-2015)</w:t>
      </w:r>
    </w:p>
    <w:p w:rsidR="004F7B01" w:rsidRPr="00927AF0" w:rsidRDefault="004F7B01" w:rsidP="004F7B01">
      <w:pPr>
        <w:spacing w:before="400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 xml:space="preserve">La Asamblea de Radiocomunicaciones de la UIT, </w:t>
      </w:r>
    </w:p>
    <w:p w:rsidR="004F7B01" w:rsidRPr="00927AF0" w:rsidRDefault="004F7B01" w:rsidP="004F7B0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considerando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 w:eastAsia="ja-JP"/>
        </w:rPr>
        <w:t>a)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</w:r>
      <w:r w:rsidRPr="00927AF0">
        <w:rPr>
          <w:rFonts w:ascii="Times New Roman" w:hAnsi="Times New Roman" w:cs="Times New Roman"/>
          <w:szCs w:val="24"/>
          <w:lang w:val="es-ES_tradnl"/>
        </w:rPr>
        <w:t>que la utilización de sistemas de radiocomunicaciones móviles está creciendo rápidamente en todo el mundo;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 w:eastAsia="ja-JP"/>
        </w:rPr>
        <w:t>b)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</w:r>
      <w:r w:rsidRPr="00927AF0">
        <w:rPr>
          <w:rFonts w:ascii="Times New Roman" w:hAnsi="Times New Roman" w:cs="Times New Roman"/>
          <w:szCs w:val="24"/>
          <w:lang w:val="es-ES_tradnl"/>
        </w:rPr>
        <w:t>que es fundamental lograr una utilización más eficaz del espectro para que continúe el crecimiento de estos sistemas;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 w:eastAsia="ja-JP"/>
        </w:rPr>
        <w:t>c)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  <w:t>que los sistemas de radiocomunicaciones cognoscitivos (</w:t>
      </w:r>
      <w:r w:rsidRPr="002157FB">
        <w:rPr>
          <w:rFonts w:ascii="Times New Roman" w:hAnsi="Times New Roman" w:cs="Times New Roman"/>
          <w:i/>
          <w:iCs/>
          <w:szCs w:val="24"/>
          <w:lang w:val="es-ES_tradnl" w:eastAsia="ja-JP"/>
        </w:rPr>
        <w:t>cognitive radio systems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 xml:space="preserve">, CRS) pueden facilitar una utilización más eficaz del espectro en los sistemas de radiocomunicaciones móviles; 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 w:eastAsia="ja-JP"/>
        </w:rPr>
        <w:t>d)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  <w:t>que los sistemas de radiocomunicaciones cognoscitivos pueden proporcionar versatilidad y flexibilidad funcional y operativa en los sistemas de radiocomunicaciones móviles;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 w:eastAsia="ja-JP"/>
        </w:rPr>
        <w:t>e)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  <w:t>que se están llevando a cabo investigaciones y desarrollos importantes sobre sistemas de radiocomunicaciones cognoscitivos y tecnologías radioeléctricas conexas;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 w:eastAsia="ja-JP"/>
        </w:rPr>
        <w:t>f)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</w:r>
      <w:r w:rsidRPr="00927AF0">
        <w:rPr>
          <w:rFonts w:ascii="Times New Roman" w:hAnsi="Times New Roman" w:cs="Times New Roman"/>
          <w:szCs w:val="24"/>
          <w:lang w:val="es-ES_tradnl"/>
        </w:rPr>
        <w:t>que conviene identificar las características técnicas y de funcionamiento de los CSR;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g)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el Informe UIT-R SM.2152 contiene la definición de un CRS acuñada por el UIT</w:t>
      </w:r>
      <w:r w:rsidRPr="00927AF0">
        <w:rPr>
          <w:rFonts w:ascii="Times New Roman" w:hAnsi="Times New Roman" w:cs="Times New Roman"/>
          <w:szCs w:val="24"/>
          <w:lang w:val="es-ES_tradnl"/>
        </w:rPr>
        <w:noBreakHyphen/>
        <w:t>R;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 w:eastAsia="ja-JP"/>
        </w:rPr>
        <w:t>h)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  <w:t>que los Informes y/o Recomendaciones del UIT-R sobre sistemas de radiocomunicaciones cognoscitivos complementarían otras Recomendaciones del UIT-R sobre sistemas de radiocomunicaciones móviles;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i/>
          <w:szCs w:val="24"/>
          <w:lang w:val="es-ES_tradnl" w:eastAsia="ja-JP"/>
        </w:rPr>
        <w:t>i</w:t>
      </w:r>
      <w:r w:rsidRPr="002157FB">
        <w:rPr>
          <w:rFonts w:ascii="Times New Roman" w:hAnsi="Times New Roman" w:cs="Times New Roman"/>
          <w:i/>
          <w:iCs/>
          <w:szCs w:val="24"/>
          <w:lang w:val="es-ES_tradnl" w:eastAsia="ja-JP"/>
        </w:rPr>
        <w:t>)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  <w:t>que los Informes UIT-R M.2225, UIT-R M.2242 y UIT-R M.2330 contienen estudios relacionados con CRS,</w:t>
      </w:r>
    </w:p>
    <w:p w:rsidR="004F7B01" w:rsidRPr="00927AF0" w:rsidRDefault="004F7B01" w:rsidP="004F7B0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observando</w:t>
      </w:r>
    </w:p>
    <w:p w:rsidR="004F7B01" w:rsidRPr="00927AF0" w:rsidRDefault="004F7B01" w:rsidP="004F7B01">
      <w:pPr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>que existen aspectos de la red relativos al control de los sistemas de radiocomunicaciones cognoscitivos,</w:t>
      </w:r>
    </w:p>
    <w:p w:rsidR="004F7B01" w:rsidRPr="00927AF0" w:rsidRDefault="004F7B01" w:rsidP="004F7B0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reconociendo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 w:eastAsia="ja-JP"/>
        </w:rPr>
        <w:t>a)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  <w:t>que los CRS son un conjunto de tecnologías y no un servicio de radiocomunicaciones;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 w:eastAsia="ja-JP"/>
        </w:rPr>
        <w:t>b)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  <w:t>que cualquier sistema de radiocomunicaciones con tecnología CRS perteneciente a cualquier servicio de radiocomunicaciones funcionará conforme a las disposiciones del Reglamento de Radiocomunicaciones aplicables a ese servicio concreto en la banda de frecuencias conexa,</w:t>
      </w:r>
    </w:p>
    <w:p w:rsidR="004F7B01" w:rsidRPr="00927AF0" w:rsidRDefault="004F7B01" w:rsidP="004F7B0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lastRenderedPageBreak/>
        <w:t xml:space="preserve">decide </w:t>
      </w:r>
      <w:r w:rsidRPr="00927AF0">
        <w:rPr>
          <w:rFonts w:ascii="Times New Roman" w:hAnsi="Times New Roman" w:cs="Times New Roman"/>
          <w:iCs/>
          <w:szCs w:val="20"/>
          <w:lang w:val="es-ES_tradnl"/>
        </w:rPr>
        <w:t>poner a estudio las siguientes Cuestiones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>1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  <w:t>¿Cuáles son las tecnologías radioeléctricas estrechamente relacionadas y sus funcionalidades que pueden formar parte de los sistemas de radiocomunicaciones cognoscitivos?</w:t>
      </w:r>
    </w:p>
    <w:p w:rsidR="004F7B01" w:rsidRPr="004F7B01" w:rsidRDefault="004F7B01" w:rsidP="004F7B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bCs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>2</w:t>
      </w:r>
      <w:r w:rsidRPr="00927AF0">
        <w:rPr>
          <w:rFonts w:ascii="Times New Roman" w:hAnsi="Times New Roman" w:cs="Times New Roman"/>
          <w:b/>
          <w:bCs/>
          <w:szCs w:val="24"/>
          <w:lang w:val="es-ES_tradnl" w:eastAsia="ja-JP"/>
        </w:rPr>
        <w:tab/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 xml:space="preserve">¿Qué características técnicas, requisitos, mejoras en la calidad de funcionamiento y/u otras ventajas principales se asocian a la aplicación de los sistemas de radiocomunicaciones cognoscitivos? 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>3</w:t>
      </w:r>
      <w:r w:rsidRPr="00927AF0">
        <w:rPr>
          <w:rFonts w:ascii="Times New Roman" w:hAnsi="Times New Roman" w:cs="Times New Roman"/>
          <w:b/>
          <w:bCs/>
          <w:szCs w:val="24"/>
          <w:lang w:val="es-ES_tradnl" w:eastAsia="ja-JP"/>
        </w:rPr>
        <w:tab/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>¿Cuáles son las posibles aplicaciones de los sistemas de radiocomunicaciones cognoscitivos y qué influencia pueden tener en la gestión del espectro?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>4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  <w:t>¿Cómo pueden los CRS facilitar la utilización eficaz de los recursos radioeléctricos?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>5</w:t>
      </w:r>
      <w:r w:rsidRPr="00927AF0">
        <w:rPr>
          <w:rFonts w:ascii="Times New Roman" w:hAnsi="Times New Roman" w:cs="Times New Roman"/>
          <w:b/>
          <w:bCs/>
          <w:szCs w:val="24"/>
          <w:lang w:val="es-ES_tradnl" w:eastAsia="ja-JP"/>
        </w:rPr>
        <w:tab/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 xml:space="preserve">¿Cuáles son las implicaciones operativas (incluida la privacidad y la autentificación) de los sistemas de radiocomunicaciones cognoscitivos? 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>6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  <w:t xml:space="preserve">¿Cuáles son las capacidades cognoscitivas y tecnologías CRS que podrían facilitar la compartición entre el servicio móvil y otros servicios, tales como la radiodifusión, el servicio móvil por satélite o el servicio fijo, así como los servicios pasivos (espacio-Tierra) y los servicios de seguridad, teniendo en cuenta las características específicas de cada uno de estos servicios? 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>7</w:t>
      </w:r>
      <w:r w:rsidRPr="00927AF0">
        <w:rPr>
          <w:rFonts w:ascii="Times New Roman" w:hAnsi="Times New Roman" w:cs="Times New Roman"/>
          <w:b/>
          <w:bCs/>
          <w:szCs w:val="24"/>
          <w:lang w:val="es-ES_tradnl" w:eastAsia="ja-JP"/>
        </w:rPr>
        <w:tab/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>¿Cuáles son las capacidades cognoscitivas y tecnologías CRS que podrían facilitar la coexistencia de los sistemas en el servicio móvil</w:t>
      </w:r>
      <w:r w:rsidRPr="00927AF0">
        <w:rPr>
          <w:rFonts w:ascii="Times New Roman" w:hAnsi="Times New Roman" w:cs="Times New Roman"/>
          <w:szCs w:val="24"/>
          <w:lang w:val="es-ES_tradnl"/>
        </w:rPr>
        <w:t>?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bCs/>
          <w:szCs w:val="24"/>
          <w:lang w:val="es-ES_tradnl" w:eastAsia="ja-JP"/>
        </w:rPr>
        <w:t>8</w:t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ab/>
        <w:t>¿Qué factores es preciso considerar a la hora de introducir tecnologías CRS en el servicio móvil terrestre?</w:t>
      </w:r>
    </w:p>
    <w:p w:rsidR="004F7B01" w:rsidRPr="00927AF0" w:rsidRDefault="004F7B01" w:rsidP="004F7B0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decide también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>1</w:t>
      </w:r>
      <w:r w:rsidRPr="00927AF0">
        <w:rPr>
          <w:rFonts w:ascii="Times New Roman" w:hAnsi="Times New Roman" w:cs="Times New Roman"/>
          <w:b/>
          <w:bCs/>
          <w:szCs w:val="24"/>
          <w:lang w:val="es-ES_tradnl" w:eastAsia="ja-JP"/>
        </w:rPr>
        <w:tab/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>que los resultados de estos estudios se incluyan en una o más Recomendaciones, Informes o Manuales;</w:t>
      </w:r>
    </w:p>
    <w:p w:rsidR="004F7B01" w:rsidRPr="00927AF0" w:rsidRDefault="004F7B01" w:rsidP="004F7B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 w:line="240" w:lineRule="auto"/>
        <w:rPr>
          <w:rFonts w:ascii="Times New Roman" w:hAnsi="Times New Roman" w:cs="Times New Roman"/>
          <w:szCs w:val="24"/>
          <w:lang w:val="es-ES_tradnl" w:eastAsia="ja-JP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>2</w:t>
      </w:r>
      <w:r w:rsidRPr="00927AF0">
        <w:rPr>
          <w:rFonts w:ascii="Times New Roman" w:hAnsi="Times New Roman" w:cs="Times New Roman"/>
          <w:b/>
          <w:bCs/>
          <w:szCs w:val="24"/>
          <w:lang w:val="es-ES_tradnl" w:eastAsia="ja-JP"/>
        </w:rPr>
        <w:tab/>
      </w:r>
      <w:r w:rsidRPr="00927AF0">
        <w:rPr>
          <w:rFonts w:ascii="Times New Roman" w:hAnsi="Times New Roman" w:cs="Times New Roman"/>
          <w:szCs w:val="24"/>
          <w:lang w:val="es-ES_tradnl" w:eastAsia="ja-JP"/>
        </w:rPr>
        <w:t>que dichos estudios se terminen en 2019.</w:t>
      </w:r>
    </w:p>
    <w:p w:rsidR="004F7B01" w:rsidRPr="00927AF0" w:rsidRDefault="004F7B01" w:rsidP="004F7B01">
      <w:pPr>
        <w:spacing w:before="600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 w:eastAsia="ja-JP"/>
        </w:rPr>
        <w:t>Categoría: S2</w:t>
      </w:r>
    </w:p>
    <w:p w:rsidR="00CC001C" w:rsidRPr="004F7B01" w:rsidRDefault="00CC001C" w:rsidP="004F7B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sectPr w:rsidR="00CC001C" w:rsidRPr="004F7B01" w:rsidSect="004F7B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01" w:rsidRDefault="004F7B01" w:rsidP="004F7B01">
      <w:pPr>
        <w:spacing w:before="0" w:line="240" w:lineRule="auto"/>
      </w:pPr>
      <w:r>
        <w:separator/>
      </w:r>
    </w:p>
  </w:endnote>
  <w:endnote w:type="continuationSeparator" w:id="0">
    <w:p w:rsidR="004F7B01" w:rsidRDefault="004F7B01" w:rsidP="004F7B0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01" w:rsidRDefault="004F7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01" w:rsidRDefault="004F7B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01" w:rsidRDefault="004F7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01" w:rsidRDefault="004F7B01" w:rsidP="004F7B01">
      <w:pPr>
        <w:spacing w:before="0" w:line="240" w:lineRule="auto"/>
      </w:pPr>
      <w:r>
        <w:separator/>
      </w:r>
    </w:p>
  </w:footnote>
  <w:footnote w:type="continuationSeparator" w:id="0">
    <w:p w:rsidR="004F7B01" w:rsidRDefault="004F7B01" w:rsidP="004F7B0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01" w:rsidRDefault="004F7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01" w:rsidRPr="004F7B01" w:rsidRDefault="004F7B01">
    <w:pPr>
      <w:pStyle w:val="Header"/>
      <w:jc w:val="center"/>
      <w:rPr>
        <w:sz w:val="18"/>
        <w:szCs w:val="18"/>
      </w:rPr>
    </w:pPr>
    <w:bookmarkStart w:id="0" w:name="_GoBack"/>
    <w:r w:rsidRPr="004F7B01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7526575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F7B01">
          <w:rPr>
            <w:sz w:val="18"/>
            <w:szCs w:val="18"/>
          </w:rPr>
          <w:fldChar w:fldCharType="begin"/>
        </w:r>
        <w:r w:rsidRPr="004F7B01">
          <w:rPr>
            <w:sz w:val="18"/>
            <w:szCs w:val="18"/>
          </w:rPr>
          <w:instrText xml:space="preserve"> PAGE   \* MERGEFORMAT </w:instrText>
        </w:r>
        <w:r w:rsidRPr="004F7B0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4F7B01">
          <w:rPr>
            <w:noProof/>
            <w:sz w:val="18"/>
            <w:szCs w:val="18"/>
          </w:rPr>
          <w:fldChar w:fldCharType="end"/>
        </w:r>
        <w:r w:rsidRPr="004F7B01">
          <w:rPr>
            <w:noProof/>
            <w:sz w:val="18"/>
            <w:szCs w:val="18"/>
          </w:rPr>
          <w:t xml:space="preserve"> -</w:t>
        </w:r>
      </w:sdtContent>
    </w:sdt>
  </w:p>
  <w:bookmarkEnd w:id="0"/>
  <w:p w:rsidR="004F7B01" w:rsidRDefault="004F7B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01" w:rsidRDefault="004F7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01"/>
    <w:rsid w:val="004F7B01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9D63513-3D25-4A31-8AB7-324F7D3E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date">
    <w:name w:val="Question_date"/>
    <w:basedOn w:val="Normal"/>
    <w:next w:val="Normal"/>
    <w:rsid w:val="004F7B0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4F7B0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B01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7B0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B01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>ITU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2015-10-12T14:07:00Z</dcterms:created>
  <dcterms:modified xsi:type="dcterms:W3CDTF">2015-10-12T14:08:00Z</dcterms:modified>
</cp:coreProperties>
</file>