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A3" w:rsidRPr="00D412F9" w:rsidRDefault="00D163A3" w:rsidP="00BF2107">
      <w:pPr>
        <w:pStyle w:val="Questiontitle"/>
        <w:rPr>
          <w:b w:val="0"/>
          <w:bCs/>
          <w:lang w:eastAsia="zh-CN"/>
        </w:rPr>
      </w:pPr>
      <w:r w:rsidRPr="00D412F9">
        <w:rPr>
          <w:rFonts w:hint="eastAsia"/>
          <w:b w:val="0"/>
          <w:bCs/>
          <w:lang w:eastAsia="zh-CN"/>
        </w:rPr>
        <w:t>ITU-R</w:t>
      </w:r>
      <w:r>
        <w:rPr>
          <w:rFonts w:hint="eastAsia"/>
          <w:b w:val="0"/>
          <w:bCs/>
          <w:lang w:eastAsia="zh-CN"/>
        </w:rPr>
        <w:t xml:space="preserve"> 24</w:t>
      </w:r>
      <w:r w:rsidR="00952E68">
        <w:rPr>
          <w:b w:val="0"/>
          <w:bCs/>
          <w:lang w:eastAsia="zh-CN"/>
        </w:rPr>
        <w:t>6</w:t>
      </w:r>
      <w:r w:rsidRPr="00D412F9">
        <w:rPr>
          <w:rFonts w:hint="eastAsia"/>
          <w:b w:val="0"/>
          <w:bCs/>
          <w:lang w:eastAsia="zh-CN"/>
        </w:rPr>
        <w:t>/</w:t>
      </w:r>
      <w:r w:rsidR="00952E68">
        <w:rPr>
          <w:b w:val="0"/>
          <w:bCs/>
          <w:lang w:eastAsia="zh-CN"/>
        </w:rPr>
        <w:t>5</w:t>
      </w:r>
      <w:r>
        <w:rPr>
          <w:rFonts w:hint="eastAsia"/>
          <w:b w:val="0"/>
          <w:bCs/>
          <w:lang w:eastAsia="zh-CN"/>
        </w:rPr>
        <w:t>号课题</w:t>
      </w:r>
      <w:r w:rsidR="00BF2107" w:rsidRPr="00BF2107">
        <w:rPr>
          <w:rStyle w:val="FootnoteReference"/>
          <w:rFonts w:ascii="Times New Roman Bold" w:hAnsi="Times New Roman Bold" w:cs="Times New Roman Bold"/>
        </w:rPr>
        <w:footnoteReference w:id="1"/>
      </w:r>
    </w:p>
    <w:p w:rsidR="00D163A3" w:rsidRDefault="00D163A3" w:rsidP="00D163A3">
      <w:pPr>
        <w:pStyle w:val="Questiontitle"/>
        <w:rPr>
          <w:lang w:eastAsia="zh-CN"/>
        </w:rPr>
      </w:pPr>
      <w:r>
        <w:rPr>
          <w:rFonts w:hint="eastAsia"/>
          <w:lang w:eastAsia="zh-CN"/>
        </w:rPr>
        <w:t>自适应高频（</w:t>
      </w:r>
      <w:r>
        <w:rPr>
          <w:rFonts w:hint="eastAsia"/>
          <w:lang w:eastAsia="zh-CN"/>
        </w:rPr>
        <w:t>HF</w:t>
      </w:r>
      <w:r>
        <w:rPr>
          <w:rFonts w:hint="eastAsia"/>
          <w:lang w:eastAsia="zh-CN"/>
        </w:rPr>
        <w:t>）系统的技术特性和多路传输要求</w:t>
      </w:r>
    </w:p>
    <w:p w:rsidR="00D163A3" w:rsidRPr="000D1A17" w:rsidRDefault="00D163A3" w:rsidP="00D163A3">
      <w:pPr>
        <w:jc w:val="right"/>
        <w:rPr>
          <w:sz w:val="22"/>
          <w:szCs w:val="22"/>
          <w:lang w:eastAsia="zh-CN"/>
        </w:rPr>
      </w:pPr>
      <w:r w:rsidRPr="000D1A17">
        <w:rPr>
          <w:rFonts w:hint="eastAsia"/>
          <w:sz w:val="22"/>
          <w:szCs w:val="22"/>
          <w:lang w:eastAsia="zh-CN"/>
        </w:rPr>
        <w:t>（</w:t>
      </w:r>
      <w:r w:rsidRPr="000D1A17">
        <w:rPr>
          <w:rFonts w:hint="eastAsia"/>
          <w:sz w:val="22"/>
          <w:szCs w:val="22"/>
          <w:lang w:eastAsia="zh-CN"/>
        </w:rPr>
        <w:t>2007</w:t>
      </w:r>
      <w:r w:rsidRPr="000D1A17">
        <w:rPr>
          <w:rFonts w:hint="eastAsia"/>
          <w:sz w:val="22"/>
          <w:szCs w:val="22"/>
          <w:lang w:eastAsia="zh-CN"/>
        </w:rPr>
        <w:t>年）</w:t>
      </w:r>
    </w:p>
    <w:p w:rsidR="00D163A3" w:rsidRDefault="00D163A3" w:rsidP="00D163A3">
      <w:pPr>
        <w:pStyle w:val="Normalaftertitle0"/>
        <w:spacing w:before="600"/>
      </w:pPr>
      <w:r>
        <w:rPr>
          <w:rFonts w:hint="eastAsia"/>
        </w:rPr>
        <w:t>国际电联无线电通信全会，</w:t>
      </w:r>
    </w:p>
    <w:p w:rsidR="00D163A3" w:rsidRPr="009726EA" w:rsidRDefault="00D163A3" w:rsidP="00D163A3">
      <w:pPr>
        <w:pStyle w:val="Call"/>
        <w:rPr>
          <w:rFonts w:ascii="STKaiti" w:eastAsia="STKaiti" w:hAnsi="STKaiti"/>
          <w:i w:val="0"/>
          <w:iCs/>
          <w:lang w:eastAsia="zh-CN"/>
        </w:rPr>
      </w:pPr>
      <w:r w:rsidRPr="009726EA">
        <w:rPr>
          <w:rFonts w:ascii="STKaiti" w:eastAsia="STKaiti" w:hAnsi="STKaiti" w:hint="eastAsia"/>
          <w:i w:val="0"/>
          <w:iCs/>
          <w:lang w:eastAsia="zh-CN"/>
        </w:rPr>
        <w:t>考虑到</w:t>
      </w:r>
    </w:p>
    <w:p w:rsidR="00D163A3" w:rsidRDefault="00D163A3" w:rsidP="00D163A3">
      <w:pPr>
        <w:tabs>
          <w:tab w:val="left" w:pos="-720"/>
          <w:tab w:val="left" w:pos="0"/>
          <w:tab w:val="left" w:pos="720"/>
        </w:tabs>
        <w:suppressAutoHyphens/>
        <w:rPr>
          <w:spacing w:val="-2"/>
          <w:lang w:eastAsia="zh-CN"/>
        </w:rPr>
      </w:pPr>
      <w:r w:rsidRPr="006C0A62">
        <w:rPr>
          <w:i/>
          <w:iCs/>
          <w:spacing w:val="-2"/>
          <w:lang w:eastAsia="zh-CN"/>
        </w:rPr>
        <w:t>a)</w:t>
      </w:r>
      <w:r>
        <w:rPr>
          <w:spacing w:val="-2"/>
          <w:lang w:eastAsia="zh-CN"/>
        </w:rPr>
        <w:tab/>
      </w:r>
      <w:r>
        <w:rPr>
          <w:rFonts w:hint="eastAsia"/>
          <w:spacing w:val="-2"/>
          <w:lang w:eastAsia="zh-CN"/>
        </w:rPr>
        <w:t>近年来，在分派的群组中自动选择一条信道并控制调制模式、传输速度和传输功率的自适应</w:t>
      </w:r>
      <w:r>
        <w:rPr>
          <w:rFonts w:hint="eastAsia"/>
          <w:spacing w:val="-2"/>
          <w:lang w:eastAsia="zh-CN"/>
        </w:rPr>
        <w:t>HF</w:t>
      </w:r>
      <w:r>
        <w:rPr>
          <w:rFonts w:hint="eastAsia"/>
          <w:spacing w:val="-2"/>
          <w:lang w:eastAsia="zh-CN"/>
        </w:rPr>
        <w:t>系统已经有所进步，并将继续发展；</w:t>
      </w:r>
    </w:p>
    <w:p w:rsidR="00D163A3" w:rsidRDefault="00D163A3" w:rsidP="00D163A3">
      <w:pPr>
        <w:tabs>
          <w:tab w:val="left" w:pos="-720"/>
          <w:tab w:val="left" w:pos="0"/>
          <w:tab w:val="left" w:pos="720"/>
        </w:tabs>
        <w:suppressAutoHyphens/>
        <w:rPr>
          <w:spacing w:val="-2"/>
          <w:lang w:eastAsia="zh-CN"/>
        </w:rPr>
      </w:pPr>
      <w:r w:rsidRPr="006C0A62">
        <w:rPr>
          <w:i/>
          <w:iCs/>
          <w:spacing w:val="-2"/>
          <w:lang w:eastAsia="zh-CN"/>
        </w:rPr>
        <w:t>b)</w:t>
      </w:r>
      <w:r>
        <w:rPr>
          <w:spacing w:val="-2"/>
          <w:lang w:eastAsia="zh-CN"/>
        </w:rPr>
        <w:tab/>
      </w:r>
      <w:r>
        <w:rPr>
          <w:rFonts w:hint="eastAsia"/>
          <w:spacing w:val="-2"/>
          <w:lang w:eastAsia="zh-CN"/>
        </w:rPr>
        <w:t>语音流量正日渐被数据流量取代，后者需要在很短的期间内占用一条高质量信道；</w:t>
      </w:r>
    </w:p>
    <w:p w:rsidR="00D163A3" w:rsidRDefault="00D163A3" w:rsidP="00D163A3">
      <w:pPr>
        <w:tabs>
          <w:tab w:val="left" w:pos="-720"/>
          <w:tab w:val="left" w:pos="0"/>
          <w:tab w:val="left" w:pos="720"/>
        </w:tabs>
        <w:suppressAutoHyphens/>
        <w:rPr>
          <w:spacing w:val="-2"/>
          <w:lang w:eastAsia="zh-CN"/>
        </w:rPr>
      </w:pPr>
      <w:r w:rsidRPr="006C0A62">
        <w:rPr>
          <w:i/>
          <w:iCs/>
          <w:spacing w:val="-2"/>
          <w:lang w:eastAsia="zh-CN"/>
        </w:rPr>
        <w:t>c)</w:t>
      </w:r>
      <w:r>
        <w:rPr>
          <w:spacing w:val="-2"/>
          <w:lang w:eastAsia="zh-CN"/>
        </w:rPr>
        <w:tab/>
      </w:r>
      <w:r>
        <w:rPr>
          <w:rFonts w:hint="eastAsia"/>
          <w:spacing w:val="-2"/>
          <w:lang w:eastAsia="zh-CN"/>
        </w:rPr>
        <w:t>自适应</w:t>
      </w:r>
      <w:r>
        <w:rPr>
          <w:rFonts w:hint="eastAsia"/>
          <w:spacing w:val="-2"/>
          <w:lang w:eastAsia="zh-CN"/>
        </w:rPr>
        <w:t>HF</w:t>
      </w:r>
      <w:r>
        <w:rPr>
          <w:rFonts w:hint="eastAsia"/>
          <w:spacing w:val="-2"/>
          <w:lang w:eastAsia="zh-CN"/>
        </w:rPr>
        <w:t>系统在没有流量的情况下释放信道，从而支持多个系统或用户共用频率；</w:t>
      </w:r>
    </w:p>
    <w:p w:rsidR="00D163A3" w:rsidRDefault="00D163A3" w:rsidP="00D163A3">
      <w:pPr>
        <w:tabs>
          <w:tab w:val="left" w:pos="-720"/>
          <w:tab w:val="left" w:pos="0"/>
          <w:tab w:val="left" w:pos="720"/>
        </w:tabs>
        <w:suppressAutoHyphens/>
        <w:rPr>
          <w:spacing w:val="-2"/>
          <w:lang w:eastAsia="zh-CN"/>
        </w:rPr>
      </w:pPr>
      <w:r w:rsidRPr="006C0A62">
        <w:rPr>
          <w:i/>
          <w:iCs/>
          <w:spacing w:val="-2"/>
          <w:lang w:eastAsia="zh-CN"/>
        </w:rPr>
        <w:t>d)</w:t>
      </w:r>
      <w:r>
        <w:rPr>
          <w:spacing w:val="-2"/>
          <w:lang w:eastAsia="zh-CN"/>
        </w:rPr>
        <w:tab/>
      </w:r>
      <w:r>
        <w:rPr>
          <w:rFonts w:hint="eastAsia"/>
          <w:spacing w:val="-2"/>
          <w:lang w:eastAsia="zh-CN"/>
        </w:rPr>
        <w:t>自适应系统应实现最佳操作性能和兼容性，</w:t>
      </w:r>
    </w:p>
    <w:p w:rsidR="00D163A3" w:rsidRDefault="00D163A3" w:rsidP="00D163A3">
      <w:pPr>
        <w:pStyle w:val="Call"/>
        <w:rPr>
          <w:lang w:eastAsia="zh-CN"/>
        </w:rPr>
      </w:pPr>
      <w:r w:rsidRPr="00EE45E6">
        <w:rPr>
          <w:rFonts w:ascii="STKaiti" w:eastAsia="STKaiti" w:hAnsi="STKaiti" w:hint="eastAsia"/>
          <w:i w:val="0"/>
          <w:iCs/>
          <w:lang w:eastAsia="zh-CN"/>
        </w:rPr>
        <w:t>做出决定</w:t>
      </w:r>
      <w:r w:rsidR="002D7F4F">
        <w:rPr>
          <w:rFonts w:ascii="STKaiti" w:eastAsia="STKaiti" w:hAnsi="STKaiti" w:hint="eastAsia"/>
          <w:i w:val="0"/>
          <w:iCs/>
          <w:lang w:eastAsia="zh-CN"/>
        </w:rPr>
        <w:t>，</w:t>
      </w:r>
      <w:r>
        <w:rPr>
          <w:rFonts w:hint="eastAsia"/>
          <w:i w:val="0"/>
          <w:iCs/>
          <w:lang w:eastAsia="zh-CN"/>
        </w:rPr>
        <w:t>应研究以下课题</w:t>
      </w:r>
    </w:p>
    <w:p w:rsidR="00D163A3" w:rsidRDefault="00D163A3" w:rsidP="002D7F4F">
      <w:pPr>
        <w:tabs>
          <w:tab w:val="left" w:pos="-720"/>
          <w:tab w:val="left" w:pos="0"/>
        </w:tabs>
        <w:overflowPunct/>
        <w:autoSpaceDE/>
        <w:autoSpaceDN/>
        <w:adjustRightInd/>
        <w:ind w:firstLineChars="200" w:firstLine="476"/>
        <w:textAlignment w:val="auto"/>
        <w:rPr>
          <w:spacing w:val="-2"/>
          <w:lang w:eastAsia="zh-CN"/>
        </w:rPr>
      </w:pPr>
      <w:r>
        <w:rPr>
          <w:rFonts w:hint="eastAsia"/>
          <w:spacing w:val="-2"/>
          <w:lang w:eastAsia="zh-CN"/>
        </w:rPr>
        <w:t>兼顾有效使用频谱和干扰最小化问题，部署自适应</w:t>
      </w:r>
      <w:r>
        <w:rPr>
          <w:rFonts w:hint="eastAsia"/>
          <w:spacing w:val="-2"/>
          <w:lang w:eastAsia="zh-CN"/>
        </w:rPr>
        <w:t>HF</w:t>
      </w:r>
      <w:r>
        <w:rPr>
          <w:rFonts w:hint="eastAsia"/>
          <w:spacing w:val="-2"/>
          <w:lang w:eastAsia="zh-CN"/>
        </w:rPr>
        <w:t>系统有哪些适当的技术特性和多路传输要求？</w:t>
      </w:r>
    </w:p>
    <w:p w:rsidR="00D163A3" w:rsidRPr="009726EA" w:rsidRDefault="00D163A3" w:rsidP="00D163A3">
      <w:pPr>
        <w:pStyle w:val="call0"/>
        <w:rPr>
          <w:rFonts w:ascii="STKaiti" w:eastAsia="STKaiti" w:hAnsi="STKaiti"/>
          <w:i w:val="0"/>
          <w:iCs/>
        </w:rPr>
      </w:pPr>
      <w:r w:rsidRPr="009726EA">
        <w:rPr>
          <w:rFonts w:ascii="STKaiti" w:eastAsia="STKaiti" w:hAnsi="STKaiti" w:hint="eastAsia"/>
          <w:i w:val="0"/>
          <w:iCs/>
        </w:rPr>
        <w:t>进一步做出决定</w:t>
      </w:r>
    </w:p>
    <w:p w:rsidR="00D163A3" w:rsidRDefault="00D163A3" w:rsidP="00D163A3">
      <w:pPr>
        <w:rPr>
          <w:lang w:eastAsia="zh-CN"/>
        </w:rPr>
      </w:pPr>
      <w:r w:rsidRPr="00C94729">
        <w:rPr>
          <w:b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以上研究的结果应纳入一份或多份建议书和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或报告中；</w:t>
      </w:r>
    </w:p>
    <w:p w:rsidR="00D163A3" w:rsidRDefault="00D163A3" w:rsidP="00AF2E91">
      <w:pPr>
        <w:rPr>
          <w:lang w:eastAsia="zh-CN"/>
        </w:rPr>
      </w:pPr>
      <w:r w:rsidRPr="00C94729">
        <w:rPr>
          <w:b/>
          <w:lang w:eastAsia="zh-CN"/>
        </w:rPr>
        <w:t>2</w:t>
      </w:r>
      <w:r>
        <w:rPr>
          <w:lang w:eastAsia="zh-CN"/>
        </w:rPr>
        <w:tab/>
      </w:r>
      <w:r w:rsidR="00AF2E91">
        <w:rPr>
          <w:rFonts w:hint="eastAsia"/>
          <w:lang w:eastAsia="zh-CN"/>
        </w:rPr>
        <w:t>以上研究应于</w:t>
      </w:r>
      <w:r w:rsidR="00AF2E91">
        <w:rPr>
          <w:rFonts w:hint="eastAsia"/>
          <w:lang w:eastAsia="zh-CN"/>
        </w:rPr>
        <w:t>201</w:t>
      </w:r>
      <w:r w:rsidR="00CE548E">
        <w:rPr>
          <w:lang w:eastAsia="zh-CN"/>
        </w:rPr>
        <w:t>9</w:t>
      </w:r>
      <w:r w:rsidR="00AF2E91">
        <w:rPr>
          <w:rFonts w:hint="eastAsia"/>
          <w:lang w:eastAsia="zh-CN"/>
        </w:rPr>
        <w:t>年之前完成</w:t>
      </w:r>
      <w:r>
        <w:rPr>
          <w:rFonts w:hint="eastAsia"/>
          <w:lang w:eastAsia="zh-CN"/>
        </w:rPr>
        <w:t>。</w:t>
      </w:r>
    </w:p>
    <w:p w:rsidR="00D163A3" w:rsidRPr="0072794A" w:rsidRDefault="00CE548E" w:rsidP="00A3077F">
      <w:pPr>
        <w:spacing w:before="360"/>
        <w:rPr>
          <w:u w:val="single"/>
          <w:lang w:eastAsia="zh-CN"/>
        </w:rPr>
      </w:pPr>
      <w:r>
        <w:rPr>
          <w:rFonts w:hint="eastAsia"/>
          <w:lang w:eastAsia="zh-CN"/>
        </w:rPr>
        <w:t>注：</w:t>
      </w:r>
      <w:r>
        <w:rPr>
          <w:lang w:eastAsia="zh-CN"/>
        </w:rPr>
        <w:t>见</w:t>
      </w:r>
      <w:r w:rsidR="0072794A">
        <w:rPr>
          <w:lang w:eastAsia="zh-CN"/>
        </w:rPr>
        <w:t xml:space="preserve">ITU-R </w:t>
      </w:r>
      <w:hyperlink r:id="rId7" w:history="1">
        <w:r w:rsidR="0072794A" w:rsidRPr="00576E7D">
          <w:rPr>
            <w:rStyle w:val="Hyperlink"/>
            <w:lang w:eastAsia="zh-CN"/>
          </w:rPr>
          <w:t>F.1778</w:t>
        </w:r>
      </w:hyperlink>
      <w:r w:rsidR="0072794A" w:rsidRPr="0072794A">
        <w:rPr>
          <w:rFonts w:hint="eastAsia"/>
          <w:lang w:eastAsia="zh-CN"/>
        </w:rPr>
        <w:t>建议</w:t>
      </w:r>
      <w:r w:rsidR="0072794A" w:rsidRPr="0072794A">
        <w:rPr>
          <w:lang w:eastAsia="zh-CN"/>
        </w:rPr>
        <w:t>书</w:t>
      </w:r>
    </w:p>
    <w:p w:rsidR="00D163A3" w:rsidRDefault="00D163A3" w:rsidP="00A3077F">
      <w:pPr>
        <w:spacing w:before="360"/>
        <w:rPr>
          <w:lang w:eastAsia="zh-CN"/>
        </w:rPr>
      </w:pPr>
      <w:r>
        <w:rPr>
          <w:rFonts w:hint="eastAsia"/>
          <w:lang w:eastAsia="zh-CN"/>
        </w:rPr>
        <w:t>类别：</w:t>
      </w:r>
      <w:r>
        <w:rPr>
          <w:lang w:eastAsia="zh-CN"/>
        </w:rPr>
        <w:t>S</w:t>
      </w:r>
      <w:r>
        <w:rPr>
          <w:rFonts w:hint="eastAsia"/>
          <w:lang w:eastAsia="zh-CN"/>
        </w:rPr>
        <w:t>2</w:t>
      </w:r>
    </w:p>
    <w:sectPr w:rsidR="00D16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E26" w:rsidRDefault="00A07E26">
      <w:r>
        <w:separator/>
      </w:r>
    </w:p>
  </w:endnote>
  <w:endnote w:type="continuationSeparator" w:id="0">
    <w:p w:rsidR="00A07E26" w:rsidRDefault="00A0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E4" w:rsidRDefault="005322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022" w:rsidRDefault="005322E4" w:rsidP="00833A97">
    <w:pPr>
      <w:pStyle w:val="Footer"/>
      <w:rPr>
        <w:lang w:eastAsia="zh-CN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77603">
      <w:t>C:\1Documents\questions\406C.doc</w:t>
    </w:r>
    <w:r>
      <w:fldChar w:fldCharType="end"/>
    </w:r>
    <w:r w:rsidR="00911022">
      <w:rPr>
        <w:rFonts w:hint="eastAsia"/>
        <w:lang w:eastAsia="zh-CN"/>
      </w:rPr>
      <w:tab/>
    </w:r>
    <w:r w:rsidR="00911022">
      <w:rPr>
        <w:lang w:eastAsia="zh-CN"/>
      </w:rPr>
      <w:fldChar w:fldCharType="begin"/>
    </w:r>
    <w:r w:rsidR="00911022">
      <w:rPr>
        <w:lang w:eastAsia="zh-CN"/>
      </w:rPr>
      <w:instrText xml:space="preserve"> DATE \@ "dd/MM/yyyy" </w:instrText>
    </w:r>
    <w:r w:rsidR="00911022">
      <w:rPr>
        <w:lang w:eastAsia="zh-CN"/>
      </w:rPr>
      <w:fldChar w:fldCharType="separate"/>
    </w:r>
    <w:r w:rsidR="001B552F">
      <w:rPr>
        <w:lang w:eastAsia="zh-CN"/>
      </w:rPr>
      <w:t>10/08/2015</w:t>
    </w:r>
    <w:r w:rsidR="00911022">
      <w:rPr>
        <w:lang w:eastAsia="zh-CN"/>
      </w:rPr>
      <w:fldChar w:fldCharType="end"/>
    </w:r>
    <w:r w:rsidR="00911022">
      <w:rPr>
        <w:rFonts w:hint="eastAsia"/>
        <w:lang w:eastAsia="zh-CN"/>
      </w:rPr>
      <w:tab/>
    </w:r>
    <w:r w:rsidR="00911022">
      <w:rPr>
        <w:lang w:eastAsia="zh-CN"/>
      </w:rPr>
      <w:fldChar w:fldCharType="begin"/>
    </w:r>
    <w:r w:rsidR="00911022">
      <w:rPr>
        <w:lang w:eastAsia="zh-CN"/>
      </w:rPr>
      <w:instrText xml:space="preserve"> DATE \@ "dd/MM/yyyy" </w:instrText>
    </w:r>
    <w:r w:rsidR="00911022">
      <w:rPr>
        <w:lang w:eastAsia="zh-CN"/>
      </w:rPr>
      <w:fldChar w:fldCharType="separate"/>
    </w:r>
    <w:r w:rsidR="001B552F">
      <w:rPr>
        <w:lang w:eastAsia="zh-CN"/>
      </w:rPr>
      <w:t>10/08/2015</w:t>
    </w:r>
    <w:r w:rsidR="00911022">
      <w:rPr>
        <w:lang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022" w:rsidRPr="005322E4" w:rsidRDefault="00911022" w:rsidP="005322E4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E26" w:rsidRDefault="00A07E26">
      <w:r>
        <w:t>____________________</w:t>
      </w:r>
    </w:p>
  </w:footnote>
  <w:footnote w:type="continuationSeparator" w:id="0">
    <w:p w:rsidR="00A07E26" w:rsidRDefault="00A07E26">
      <w:r>
        <w:continuationSeparator/>
      </w:r>
    </w:p>
  </w:footnote>
  <w:footnote w:id="1">
    <w:p w:rsidR="00BF2107" w:rsidRPr="00BF2107" w:rsidRDefault="00BF2107" w:rsidP="00BF2107">
      <w:pPr>
        <w:pStyle w:val="FootnoteText"/>
        <w:rPr>
          <w:lang w:val="es-ES_tradnl" w:eastAsia="zh-CN"/>
        </w:rPr>
      </w:pPr>
      <w:r>
        <w:rPr>
          <w:rStyle w:val="FootnoteReference"/>
        </w:rPr>
        <w:footnoteRef/>
      </w:r>
      <w:r w:rsidRPr="00BF2107">
        <w:rPr>
          <w:lang w:val="es-ES_tradnl" w:eastAsia="zh-CN"/>
        </w:rPr>
        <w:tab/>
      </w:r>
      <w:r>
        <w:rPr>
          <w:lang w:eastAsia="zh-CN"/>
        </w:rPr>
        <w:t>2015</w:t>
      </w:r>
      <w:r>
        <w:rPr>
          <w:rFonts w:hint="eastAsia"/>
          <w:lang w:eastAsia="zh-CN"/>
        </w:rPr>
        <w:t>年，无线电通信第</w:t>
      </w:r>
      <w:r>
        <w:rPr>
          <w:lang w:eastAsia="zh-CN"/>
        </w:rPr>
        <w:t>5</w:t>
      </w:r>
      <w:r>
        <w:rPr>
          <w:rFonts w:hint="eastAsia"/>
          <w:lang w:eastAsia="zh-CN"/>
        </w:rPr>
        <w:t>研究组推迟了此课题研究的完成日期。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E4" w:rsidRDefault="005322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022" w:rsidRDefault="00911022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760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11022" w:rsidRPr="001E15AA" w:rsidRDefault="0091102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E4" w:rsidRDefault="005322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97C4A"/>
    <w:multiLevelType w:val="hybridMultilevel"/>
    <w:tmpl w:val="5A08498A"/>
    <w:lvl w:ilvl="0" w:tplc="3928298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7E0F62"/>
    <w:multiLevelType w:val="hybridMultilevel"/>
    <w:tmpl w:val="3D7C2582"/>
    <w:lvl w:ilvl="0" w:tplc="FC7A5CC4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D8"/>
    <w:rsid w:val="00002B54"/>
    <w:rsid w:val="00016557"/>
    <w:rsid w:val="00077603"/>
    <w:rsid w:val="000B7612"/>
    <w:rsid w:val="000D1A17"/>
    <w:rsid w:val="000E15C1"/>
    <w:rsid w:val="000E64DA"/>
    <w:rsid w:val="000F527D"/>
    <w:rsid w:val="00147E21"/>
    <w:rsid w:val="001B552F"/>
    <w:rsid w:val="001D68FF"/>
    <w:rsid w:val="001E15AA"/>
    <w:rsid w:val="001E4CA3"/>
    <w:rsid w:val="00210B45"/>
    <w:rsid w:val="002126F9"/>
    <w:rsid w:val="00227F65"/>
    <w:rsid w:val="0026444B"/>
    <w:rsid w:val="002D7F4F"/>
    <w:rsid w:val="003D3993"/>
    <w:rsid w:val="0044634B"/>
    <w:rsid w:val="004A5AB1"/>
    <w:rsid w:val="004C1881"/>
    <w:rsid w:val="004C7EA1"/>
    <w:rsid w:val="004F26AE"/>
    <w:rsid w:val="005322E4"/>
    <w:rsid w:val="00595800"/>
    <w:rsid w:val="005F130D"/>
    <w:rsid w:val="005F7F4C"/>
    <w:rsid w:val="006136BC"/>
    <w:rsid w:val="00641BA2"/>
    <w:rsid w:val="00664068"/>
    <w:rsid w:val="006B3F95"/>
    <w:rsid w:val="006C0A62"/>
    <w:rsid w:val="006C7955"/>
    <w:rsid w:val="00707BDF"/>
    <w:rsid w:val="0071106C"/>
    <w:rsid w:val="0072794A"/>
    <w:rsid w:val="007364D8"/>
    <w:rsid w:val="00746900"/>
    <w:rsid w:val="0078578C"/>
    <w:rsid w:val="007B6FDE"/>
    <w:rsid w:val="007D3C32"/>
    <w:rsid w:val="00811467"/>
    <w:rsid w:val="00833A97"/>
    <w:rsid w:val="00881D43"/>
    <w:rsid w:val="008D4874"/>
    <w:rsid w:val="008D4DDE"/>
    <w:rsid w:val="00911022"/>
    <w:rsid w:val="009149A1"/>
    <w:rsid w:val="0093776F"/>
    <w:rsid w:val="00952E68"/>
    <w:rsid w:val="009676DC"/>
    <w:rsid w:val="009746CA"/>
    <w:rsid w:val="009846D5"/>
    <w:rsid w:val="009966B9"/>
    <w:rsid w:val="009B4CA6"/>
    <w:rsid w:val="009E14F3"/>
    <w:rsid w:val="009E1957"/>
    <w:rsid w:val="009F7313"/>
    <w:rsid w:val="00A06093"/>
    <w:rsid w:val="00A07E26"/>
    <w:rsid w:val="00A3077F"/>
    <w:rsid w:val="00AB07C5"/>
    <w:rsid w:val="00AF2E91"/>
    <w:rsid w:val="00B57344"/>
    <w:rsid w:val="00B87E04"/>
    <w:rsid w:val="00BF2107"/>
    <w:rsid w:val="00C22D70"/>
    <w:rsid w:val="00C30A70"/>
    <w:rsid w:val="00C93673"/>
    <w:rsid w:val="00CA5EF7"/>
    <w:rsid w:val="00CE548E"/>
    <w:rsid w:val="00D10C0B"/>
    <w:rsid w:val="00D163A3"/>
    <w:rsid w:val="00D35752"/>
    <w:rsid w:val="00D4333E"/>
    <w:rsid w:val="00D463D0"/>
    <w:rsid w:val="00D60B63"/>
    <w:rsid w:val="00D61395"/>
    <w:rsid w:val="00D744B4"/>
    <w:rsid w:val="00D931A5"/>
    <w:rsid w:val="00DB3C54"/>
    <w:rsid w:val="00DC7F4D"/>
    <w:rsid w:val="00E36DCA"/>
    <w:rsid w:val="00EC710F"/>
    <w:rsid w:val="00ED7229"/>
    <w:rsid w:val="00FB3862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E5DD3E43-DDC0-40CD-8475-C4480D10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semiHidden/>
    <w:rPr>
      <w:position w:val="6"/>
      <w:sz w:val="18"/>
    </w:rPr>
  </w:style>
  <w:style w:type="paragraph" w:styleId="FootnoteText">
    <w:name w:val="footnote text"/>
    <w:aliases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0">
    <w:name w:val="call"/>
    <w:basedOn w:val="Normal"/>
    <w:next w:val="Normal"/>
    <w:rsid w:val="00D163A3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eastAsia="zh-CN"/>
    </w:rPr>
  </w:style>
  <w:style w:type="paragraph" w:customStyle="1" w:styleId="AnnexNo">
    <w:name w:val="Annex_No"/>
    <w:basedOn w:val="Normal"/>
    <w:next w:val="Normal"/>
    <w:rsid w:val="00D163A3"/>
    <w:pPr>
      <w:keepNext/>
      <w:keepLines/>
      <w:spacing w:before="480" w:after="80"/>
      <w:jc w:val="center"/>
    </w:pPr>
    <w:rPr>
      <w:caps/>
      <w:sz w:val="28"/>
      <w:lang w:eastAsia="zh-CN"/>
    </w:rPr>
  </w:style>
  <w:style w:type="paragraph" w:customStyle="1" w:styleId="Normalaftertitle0">
    <w:name w:val="Normal after title"/>
    <w:basedOn w:val="Normal"/>
    <w:next w:val="Normal"/>
    <w:rsid w:val="00D163A3"/>
    <w:pPr>
      <w:overflowPunct/>
      <w:autoSpaceDE/>
      <w:autoSpaceDN/>
      <w:adjustRightInd/>
      <w:spacing w:before="320"/>
      <w:textAlignment w:val="auto"/>
    </w:pPr>
    <w:rPr>
      <w:lang w:eastAsia="zh-CN"/>
    </w:rPr>
  </w:style>
  <w:style w:type="paragraph" w:styleId="BalloonText">
    <w:name w:val="Balloon Text"/>
    <w:basedOn w:val="Normal"/>
    <w:semiHidden/>
    <w:rsid w:val="000B7612"/>
    <w:rPr>
      <w:rFonts w:ascii="Tahoma" w:hAnsi="Tahoma" w:cs="Tahoma"/>
      <w:sz w:val="16"/>
      <w:szCs w:val="16"/>
    </w:rPr>
  </w:style>
  <w:style w:type="character" w:styleId="Hyperlink">
    <w:name w:val="Hyperlink"/>
    <w:rsid w:val="00727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tu.int/rec/R-REC-F.1778/e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POOL%20C%20-%20ITU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PC_BRcirc.DOT</Template>
  <TotalTime>1</TotalTime>
  <Pages>1</Pages>
  <Words>312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423</CharactersWithSpaces>
  <SharedDoc>false</SharedDoc>
  <HLinks>
    <vt:vector size="6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http://www.itu.int/rec/R-REC-F.1778/en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Sir Bosson, Ana</cp:lastModifiedBy>
  <cp:revision>3</cp:revision>
  <cp:lastPrinted>2007-01-22T12:58:00Z</cp:lastPrinted>
  <dcterms:created xsi:type="dcterms:W3CDTF">2015-08-10T09:55:00Z</dcterms:created>
  <dcterms:modified xsi:type="dcterms:W3CDTF">2015-08-10T09:55:00Z</dcterms:modified>
</cp:coreProperties>
</file>