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56D64" w14:textId="14E832B7" w:rsidR="00160288" w:rsidRPr="00BB2E1E" w:rsidRDefault="00160288" w:rsidP="00160288">
      <w:pPr>
        <w:pStyle w:val="QuestionNo"/>
        <w:rPr>
          <w:rtl/>
        </w:rPr>
      </w:pPr>
      <w:r w:rsidRPr="00BB2E1E">
        <w:rPr>
          <w:rFonts w:hint="cs"/>
          <w:rtl/>
        </w:rPr>
        <w:t xml:space="preserve">المسألة </w:t>
      </w:r>
      <w:r w:rsidRPr="00BB2E1E">
        <w:rPr>
          <w:lang w:val="fr-FR"/>
        </w:rPr>
        <w:t xml:space="preserve">ITU-R </w:t>
      </w:r>
      <w:r>
        <w:rPr>
          <w:lang w:val="fr-FR"/>
        </w:rPr>
        <w:t>261</w:t>
      </w:r>
      <w:r w:rsidRPr="00BB2E1E">
        <w:rPr>
          <w:lang w:val="fr-FR"/>
        </w:rPr>
        <w:t>/5</w:t>
      </w:r>
    </w:p>
    <w:p w14:paraId="242274F0" w14:textId="41096515" w:rsidR="00160288" w:rsidRDefault="00160288" w:rsidP="00A36297">
      <w:pPr>
        <w:pStyle w:val="Questiontitle"/>
      </w:pPr>
      <w:r w:rsidRPr="00BB2E1E">
        <w:rPr>
          <w:rtl/>
        </w:rPr>
        <w:t>متطل</w:t>
      </w:r>
      <w:r w:rsidR="00F41F73">
        <w:rPr>
          <w:rFonts w:hint="cs"/>
          <w:rtl/>
        </w:rPr>
        <w:t>ّ</w:t>
      </w:r>
      <w:r w:rsidRPr="00BB2E1E">
        <w:rPr>
          <w:rtl/>
        </w:rPr>
        <w:t xml:space="preserve">بات الاتصالات الراديوية </w:t>
      </w:r>
      <w:r w:rsidRPr="00BB2E1E">
        <w:rPr>
          <w:rFonts w:hint="cs"/>
          <w:rtl/>
        </w:rPr>
        <w:t>للم</w:t>
      </w:r>
      <w:r w:rsidRPr="00BB2E1E">
        <w:rPr>
          <w:rtl/>
        </w:rPr>
        <w:t>ركبات الموصولة والمؤتمتة</w:t>
      </w:r>
      <w:r w:rsidRPr="00BB2E1E">
        <w:rPr>
          <w:rFonts w:hint="cs"/>
          <w:rtl/>
        </w:rPr>
        <w:t xml:space="preserve"> </w:t>
      </w:r>
      <w:r w:rsidRPr="00BB2E1E">
        <w:t>(CAV)</w:t>
      </w:r>
    </w:p>
    <w:p w14:paraId="58ECEC55" w14:textId="77777777" w:rsidR="00160288" w:rsidRPr="00BB2E1E" w:rsidRDefault="00160288" w:rsidP="00160288">
      <w:pPr>
        <w:pStyle w:val="Questiondate"/>
      </w:pPr>
      <w:r>
        <w:t>(2019)</w:t>
      </w:r>
    </w:p>
    <w:p w14:paraId="14336E38" w14:textId="77777777" w:rsidR="00160288" w:rsidRPr="00BB2E1E" w:rsidRDefault="00160288" w:rsidP="00160288">
      <w:pPr>
        <w:pStyle w:val="Normalaftertitle"/>
        <w:rPr>
          <w:rtl/>
        </w:rPr>
      </w:pPr>
      <w:r w:rsidRPr="00BB2E1E">
        <w:rPr>
          <w:rFonts w:hint="cs"/>
          <w:rtl/>
        </w:rPr>
        <w:t>إن جمعية الاتصالات الراديوية للاتحاد الدولي للاتصالات،</w:t>
      </w:r>
    </w:p>
    <w:p w14:paraId="14181F0E" w14:textId="77777777" w:rsidR="00160288" w:rsidRPr="00BB2E1E" w:rsidRDefault="00160288" w:rsidP="00160288">
      <w:pPr>
        <w:pStyle w:val="Call"/>
        <w:rPr>
          <w:rtl/>
        </w:rPr>
      </w:pPr>
      <w:r w:rsidRPr="00BB2E1E">
        <w:rPr>
          <w:rFonts w:hint="cs"/>
          <w:rtl/>
        </w:rPr>
        <w:t>إذ تضع في اعتبارها</w:t>
      </w:r>
    </w:p>
    <w:p w14:paraId="7C6C2536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</w:rPr>
        <w:t xml:space="preserve"> </w:t>
      </w:r>
      <w:r w:rsidRPr="00BB2E1E">
        <w:rPr>
          <w:i/>
          <w:iCs/>
          <w:rtl/>
        </w:rPr>
        <w:t>ﺃ</w:t>
      </w:r>
      <w:r w:rsidRPr="00BB2E1E">
        <w:rPr>
          <w:rFonts w:hint="cs"/>
          <w:i/>
          <w:iCs/>
          <w:rtl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r w:rsidRPr="00BB2E1E">
        <w:rPr>
          <w:i/>
          <w:iCs/>
          <w:rtl/>
          <w:lang w:bidi="ar-EG"/>
        </w:rPr>
        <w:tab/>
      </w:r>
      <w:r w:rsidRPr="00BB2E1E">
        <w:rPr>
          <w:rFonts w:hint="cs"/>
          <w:rtl/>
          <w:lang w:bidi="ar-EG"/>
        </w:rPr>
        <w:t xml:space="preserve">أنه يوجد حوالي </w:t>
      </w:r>
      <w:r w:rsidRPr="00BB2E1E">
        <w:rPr>
          <w:lang w:val="en-GB" w:bidi="ar-EG"/>
        </w:rPr>
        <w:t>1,5</w:t>
      </w:r>
      <w:r w:rsidRPr="00BB2E1E">
        <w:rPr>
          <w:rFonts w:hint="cs"/>
          <w:rtl/>
        </w:rPr>
        <w:t xml:space="preserve"> مليار مركبة في العالم بما في ذلك الشاحنات والحافلات</w:t>
      </w:r>
      <w:r w:rsidRPr="00BB2E1E">
        <w:rPr>
          <w:rFonts w:hint="cs"/>
          <w:rtl/>
          <w:lang w:bidi="ar-EG"/>
        </w:rPr>
        <w:t>؛</w:t>
      </w:r>
    </w:p>
    <w:p w14:paraId="5BDC939C" w14:textId="629A2DDC" w:rsidR="00160288" w:rsidRPr="009B64B0" w:rsidRDefault="00160288" w:rsidP="00160288">
      <w:pPr>
        <w:rPr>
          <w:rtl/>
        </w:rPr>
      </w:pPr>
      <w:r w:rsidRPr="009B64B0">
        <w:rPr>
          <w:rFonts w:hint="cs"/>
          <w:i/>
          <w:iCs/>
          <w:rtl/>
        </w:rPr>
        <w:t>ﺏ</w:t>
      </w:r>
      <w:r w:rsidRPr="009B64B0">
        <w:rPr>
          <w:rFonts w:hint="cs"/>
          <w:i/>
          <w:iCs/>
          <w:rtl/>
          <w:lang w:bidi="ar-EG"/>
        </w:rPr>
        <w:t>)</w:t>
      </w:r>
      <w:r w:rsidRPr="009B64B0">
        <w:rPr>
          <w:i/>
          <w:iCs/>
          <w:rtl/>
          <w:lang w:bidi="ar-EG"/>
        </w:rPr>
        <w:tab/>
      </w:r>
      <w:r w:rsidRPr="009B64B0">
        <w:rPr>
          <w:rFonts w:hint="cs"/>
          <w:rtl/>
          <w:lang w:bidi="ar-EG"/>
        </w:rPr>
        <w:t>أنه بعد</w:t>
      </w:r>
      <w:r w:rsidRPr="009B64B0">
        <w:rPr>
          <w:rtl/>
          <w:lang w:bidi="ar-EG"/>
        </w:rPr>
        <w:t xml:space="preserve"> التقييس الأولي </w:t>
      </w:r>
      <w:r w:rsidRPr="009B64B0">
        <w:rPr>
          <w:rFonts w:hint="cs"/>
          <w:rtl/>
          <w:lang w:bidi="ar-EG"/>
        </w:rPr>
        <w:t>لأنظمة</w:t>
      </w:r>
      <w:r w:rsidRPr="009B64B0">
        <w:rPr>
          <w:rtl/>
          <w:lang w:bidi="ar-EG"/>
        </w:rPr>
        <w:t xml:space="preserve"> النقل الذكي</w:t>
      </w:r>
      <w:r w:rsidRPr="009B64B0">
        <w:rPr>
          <w:rFonts w:hint="cs"/>
          <w:rtl/>
          <w:lang w:bidi="ar-EG"/>
        </w:rPr>
        <w:t xml:space="preserve">ة </w:t>
      </w:r>
      <w:r w:rsidRPr="009B64B0">
        <w:rPr>
          <w:lang w:bidi="ar-EG"/>
        </w:rPr>
        <w:t>(ITS)</w:t>
      </w:r>
      <w:r w:rsidRPr="009B64B0">
        <w:rPr>
          <w:rFonts w:hint="cs"/>
          <w:rtl/>
          <w:lang w:bidi="ar-EG"/>
        </w:rPr>
        <w:t>، كانت هناك تحسينات مستمرة لمواصفات أنظمة</w:t>
      </w:r>
      <w:r w:rsidRPr="009B64B0">
        <w:rPr>
          <w:rtl/>
          <w:lang w:bidi="ar-EG"/>
        </w:rPr>
        <w:t xml:space="preserve"> النقل الذكي</w:t>
      </w:r>
      <w:r w:rsidRPr="009B64B0">
        <w:rPr>
          <w:rFonts w:hint="cs"/>
          <w:rtl/>
          <w:lang w:bidi="ar-EG"/>
        </w:rPr>
        <w:t>ة</w:t>
      </w:r>
      <w:r w:rsidRPr="009B64B0">
        <w:rPr>
          <w:rFonts w:hint="eastAsia"/>
          <w:rtl/>
        </w:rPr>
        <w:t> </w:t>
      </w:r>
      <w:r w:rsidRPr="009B64B0">
        <w:rPr>
          <w:lang w:bidi="ar-EG"/>
        </w:rPr>
        <w:t>(ITS)</w:t>
      </w:r>
      <w:r w:rsidRPr="009B64B0">
        <w:rPr>
          <w:rFonts w:hint="cs"/>
          <w:rtl/>
          <w:lang w:bidi="ar-EG"/>
        </w:rPr>
        <w:t xml:space="preserve"> وستبقى جارية</w:t>
      </w:r>
      <w:r w:rsidR="00F41F73">
        <w:rPr>
          <w:rFonts w:hint="cs"/>
          <w:rtl/>
          <w:lang w:bidi="ar-EG"/>
        </w:rPr>
        <w:t>ً</w:t>
      </w:r>
      <w:r w:rsidRPr="009B64B0">
        <w:rPr>
          <w:rFonts w:hint="cs"/>
          <w:rtl/>
          <w:lang w:bidi="ar-EG"/>
        </w:rPr>
        <w:t xml:space="preserve"> بمرور</w:t>
      </w:r>
      <w:r w:rsidRPr="009B64B0">
        <w:rPr>
          <w:rFonts w:hint="eastAsia"/>
          <w:rtl/>
          <w:lang w:bidi="ar-EG"/>
        </w:rPr>
        <w:t> </w:t>
      </w:r>
      <w:r w:rsidRPr="009B64B0">
        <w:rPr>
          <w:rFonts w:hint="cs"/>
          <w:rtl/>
          <w:lang w:bidi="ar-EG"/>
        </w:rPr>
        <w:t>الزمن</w:t>
      </w:r>
      <w:r w:rsidRPr="009B64B0">
        <w:rPr>
          <w:rtl/>
          <w:lang w:bidi="ar-EG"/>
        </w:rPr>
        <w:t>؛</w:t>
      </w:r>
    </w:p>
    <w:p w14:paraId="38179F6A" w14:textId="4FDE4044" w:rsidR="00160288" w:rsidRPr="00E5532C" w:rsidRDefault="00160288" w:rsidP="00160288">
      <w:pPr>
        <w:rPr>
          <w:i/>
          <w:iCs/>
          <w:lang w:bidi="ar-EG"/>
        </w:rPr>
      </w:pPr>
      <w:r w:rsidRPr="00E5532C">
        <w:rPr>
          <w:rFonts w:hint="cs"/>
          <w:i/>
          <w:iCs/>
          <w:rtl/>
          <w:lang w:bidi="ar-EG"/>
        </w:rPr>
        <w:t>ﺝ)</w:t>
      </w:r>
      <w:r w:rsidRPr="00E5532C">
        <w:rPr>
          <w:i/>
          <w:iCs/>
          <w:rtl/>
          <w:lang w:bidi="ar-EG"/>
        </w:rPr>
        <w:tab/>
      </w:r>
      <w:r w:rsidRPr="00E5532C">
        <w:rPr>
          <w:rFonts w:hint="cs"/>
          <w:rtl/>
          <w:lang w:bidi="ar-EG"/>
        </w:rPr>
        <w:t xml:space="preserve">أن تقديم </w:t>
      </w:r>
      <w:r w:rsidRPr="00E5532C">
        <w:rPr>
          <w:rFonts w:hint="cs"/>
          <w:rtl/>
        </w:rPr>
        <w:t>الم</w:t>
      </w:r>
      <w:r w:rsidRPr="00E5532C">
        <w:rPr>
          <w:rtl/>
        </w:rPr>
        <w:t>ركبات الموصولة والمؤتمتة</w:t>
      </w:r>
      <w:r w:rsidRPr="00E5532C">
        <w:rPr>
          <w:rFonts w:hint="cs"/>
          <w:rtl/>
        </w:rPr>
        <w:t xml:space="preserve"> </w:t>
      </w:r>
      <w:r w:rsidRPr="00E5532C">
        <w:rPr>
          <w:rFonts w:hint="cs"/>
          <w:rtl/>
          <w:lang w:bidi="ar-EG"/>
        </w:rPr>
        <w:t>ي</w:t>
      </w:r>
      <w:r w:rsidR="00F41F73" w:rsidRPr="00E5532C">
        <w:rPr>
          <w:rFonts w:hint="cs"/>
          <w:rtl/>
          <w:lang w:bidi="ar-EG"/>
        </w:rPr>
        <w:t>ُ</w:t>
      </w:r>
      <w:r w:rsidRPr="00E5532C">
        <w:rPr>
          <w:rFonts w:hint="cs"/>
          <w:rtl/>
          <w:lang w:bidi="ar-EG"/>
        </w:rPr>
        <w:t xml:space="preserve">عزى إلى </w:t>
      </w:r>
      <w:r w:rsidRPr="00E5532C">
        <w:rPr>
          <w:rFonts w:hint="cs"/>
          <w:rtl/>
        </w:rPr>
        <w:t xml:space="preserve">ظهور </w:t>
      </w:r>
      <w:r w:rsidRPr="00E5532C">
        <w:rPr>
          <w:rFonts w:hint="cs"/>
          <w:rtl/>
          <w:lang w:bidi="ar-EG"/>
        </w:rPr>
        <w:t>أنواع جديدة من تكنولوجيات الاتصالات الراديوية وأجهزة</w:t>
      </w:r>
      <w:r w:rsidRPr="00E5532C">
        <w:rPr>
          <w:rFonts w:hint="eastAsia"/>
          <w:rtl/>
          <w:lang w:bidi="ar-EG"/>
        </w:rPr>
        <w:t> </w:t>
      </w:r>
      <w:r w:rsidRPr="00E5532C">
        <w:rPr>
          <w:rFonts w:hint="cs"/>
          <w:rtl/>
          <w:lang w:bidi="ar-EG"/>
        </w:rPr>
        <w:t>الاستشعار</w:t>
      </w:r>
      <w:r w:rsidRPr="00E5532C">
        <w:rPr>
          <w:rtl/>
          <w:lang w:bidi="ar-EG"/>
        </w:rPr>
        <w:t>؛</w:t>
      </w:r>
    </w:p>
    <w:p w14:paraId="7D4B73E1" w14:textId="77777777" w:rsidR="00160288" w:rsidRPr="00BB2E1E" w:rsidRDefault="00160288" w:rsidP="00160288">
      <w:pPr>
        <w:rPr>
          <w:i/>
          <w:iCs/>
          <w:lang w:bidi="ar-EG"/>
        </w:rPr>
      </w:pPr>
      <w:r w:rsidRPr="00BB2E1E">
        <w:rPr>
          <w:rFonts w:hint="cs"/>
          <w:i/>
          <w:iCs/>
          <w:rtl/>
          <w:lang w:bidi="ar-EG"/>
        </w:rPr>
        <w:t>ﺩ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r w:rsidRPr="00BB2E1E">
        <w:rPr>
          <w:i/>
          <w:iCs/>
          <w:rtl/>
          <w:lang w:bidi="ar-EG"/>
        </w:rPr>
        <w:tab/>
      </w:r>
      <w:r w:rsidRPr="00BB2E1E">
        <w:rPr>
          <w:rFonts w:hint="cs"/>
          <w:rtl/>
        </w:rPr>
        <w:t>أن الم</w:t>
      </w:r>
      <w:r w:rsidRPr="00BB2E1E">
        <w:rPr>
          <w:rtl/>
        </w:rPr>
        <w:t>ركبات الموصولة والمؤتمتة</w:t>
      </w:r>
      <w:r w:rsidRPr="00BB2E1E">
        <w:rPr>
          <w:rFonts w:hint="cs"/>
          <w:rtl/>
        </w:rPr>
        <w:t xml:space="preserve"> لديها القدرة على تقليل حوادث الاصطدام، وبالتالي الحد من الوفيات الناجمة عن حوادث المرور، ومن الإصابات المرتبطة بحوادث الاصطدام؛</w:t>
      </w:r>
    </w:p>
    <w:p w14:paraId="52A97ECA" w14:textId="77777777" w:rsidR="00160288" w:rsidRPr="00BB2E1E" w:rsidRDefault="00160288" w:rsidP="00160288">
      <w:pPr>
        <w:rPr>
          <w:i/>
          <w:iCs/>
          <w:lang w:bidi="ar-EG"/>
        </w:rPr>
      </w:pPr>
      <w:r w:rsidRPr="00BB2E1E">
        <w:rPr>
          <w:rFonts w:hint="cs"/>
          <w:i/>
          <w:iCs/>
          <w:rtl/>
          <w:lang w:bidi="ar-EG"/>
        </w:rPr>
        <w:t>ﻫ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r w:rsidRPr="00BB2E1E">
        <w:rPr>
          <w:i/>
          <w:iCs/>
          <w:rtl/>
          <w:lang w:bidi="ar-EG"/>
        </w:rPr>
        <w:tab/>
      </w:r>
      <w:r w:rsidRPr="00BB2E1E">
        <w:rPr>
          <w:rFonts w:hint="cs"/>
          <w:rtl/>
        </w:rPr>
        <w:t>أن الم</w:t>
      </w:r>
      <w:r w:rsidRPr="00BB2E1E">
        <w:rPr>
          <w:rtl/>
        </w:rPr>
        <w:t>ركبات الموصولة والمؤتمتة</w:t>
      </w:r>
      <w:r w:rsidRPr="00BB2E1E">
        <w:rPr>
          <w:rFonts w:hint="cs"/>
          <w:rtl/>
        </w:rPr>
        <w:t xml:space="preserve"> توفر معلومات بشأن تخفيف الازدحام وحوادث المرور من أجل زيادة كفاءة حركة المرور والقيادة المريحة؛</w:t>
      </w:r>
    </w:p>
    <w:p w14:paraId="4B71F58E" w14:textId="77777777" w:rsidR="00160288" w:rsidRPr="00AA18B7" w:rsidRDefault="00160288" w:rsidP="00160288">
      <w:pPr>
        <w:rPr>
          <w:lang w:bidi="ar-EG"/>
        </w:rPr>
      </w:pPr>
      <w:r w:rsidRPr="00BB2E1E">
        <w:rPr>
          <w:rFonts w:hint="cs"/>
          <w:i/>
          <w:iCs/>
          <w:rtl/>
          <w:lang w:bidi="ar-EG"/>
        </w:rPr>
        <w:t>ﻭ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r w:rsidRPr="00BB2E1E">
        <w:rPr>
          <w:i/>
          <w:iCs/>
          <w:rtl/>
          <w:lang w:bidi="ar-EG"/>
        </w:rPr>
        <w:tab/>
      </w:r>
      <w:r w:rsidRPr="00BB2E1E">
        <w:rPr>
          <w:rFonts w:hint="cs"/>
          <w:rtl/>
        </w:rPr>
        <w:t>أن الم</w:t>
      </w:r>
      <w:r w:rsidRPr="00BB2E1E">
        <w:rPr>
          <w:rtl/>
        </w:rPr>
        <w:t>ركبات الموصولة والمؤتمتة</w:t>
      </w:r>
      <w:r w:rsidRPr="00BB2E1E">
        <w:rPr>
          <w:rFonts w:hint="cs"/>
          <w:rtl/>
        </w:rPr>
        <w:t xml:space="preserve"> تتضمن مراحل مختلفة من الأتمتة تنطوي على مستويات مختلفة من التدخل البشري؛</w:t>
      </w:r>
    </w:p>
    <w:p w14:paraId="6DE6312F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ﺯ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r w:rsidRPr="00BB2E1E">
        <w:rPr>
          <w:i/>
          <w:iCs/>
          <w:rtl/>
          <w:lang w:bidi="ar-EG"/>
        </w:rPr>
        <w:tab/>
      </w:r>
      <w:r w:rsidRPr="00BB2E1E">
        <w:rPr>
          <w:rFonts w:hint="cs"/>
          <w:rtl/>
        </w:rPr>
        <w:t>أنه يجري التخطيط لنشر الم</w:t>
      </w:r>
      <w:r w:rsidRPr="00BB2E1E">
        <w:rPr>
          <w:rtl/>
        </w:rPr>
        <w:t>ركبات الموصولة والمؤتمتة</w:t>
      </w:r>
      <w:r w:rsidRPr="00BB2E1E">
        <w:rPr>
          <w:rFonts w:hint="cs"/>
          <w:rtl/>
        </w:rPr>
        <w:t xml:space="preserve"> أو أنها قد نُشرت في مناطق مختلفة؛</w:t>
      </w:r>
    </w:p>
    <w:p w14:paraId="32F9C7CB" w14:textId="77777777" w:rsidR="00160288" w:rsidRPr="00BB2E1E" w:rsidRDefault="00160288" w:rsidP="00160288">
      <w:pPr>
        <w:rPr>
          <w:spacing w:val="-4"/>
          <w:rtl/>
          <w:lang w:bidi="ar-EG"/>
        </w:rPr>
      </w:pPr>
      <w:r w:rsidRPr="00BB2E1E">
        <w:rPr>
          <w:rFonts w:hint="cs"/>
          <w:i/>
          <w:iCs/>
          <w:spacing w:val="-4"/>
          <w:rtl/>
          <w:lang w:bidi="ar-EG"/>
        </w:rPr>
        <w:t>ﺡ)</w:t>
      </w:r>
      <w:r w:rsidRPr="00BB2E1E">
        <w:rPr>
          <w:i/>
          <w:iCs/>
          <w:spacing w:val="-4"/>
          <w:rtl/>
          <w:lang w:bidi="ar-EG"/>
        </w:rPr>
        <w:tab/>
      </w:r>
      <w:r w:rsidRPr="00BB2E1E">
        <w:rPr>
          <w:rFonts w:hint="cs"/>
          <w:spacing w:val="-4"/>
          <w:rtl/>
          <w:lang w:bidi="ar"/>
        </w:rPr>
        <w:t>أنه يمكن استعمال الاتصالات الراديوية الخاصة بالمركبات</w:t>
      </w:r>
      <w:r w:rsidRPr="00BB2E1E">
        <w:rPr>
          <w:spacing w:val="-4"/>
          <w:rtl/>
        </w:rPr>
        <w:t xml:space="preserve"> الموصولة والمؤتمتة</w:t>
      </w:r>
      <w:r w:rsidRPr="00BB2E1E">
        <w:rPr>
          <w:rFonts w:hint="cs"/>
          <w:spacing w:val="-4"/>
          <w:rtl/>
        </w:rPr>
        <w:t xml:space="preserve"> </w:t>
      </w:r>
      <w:r w:rsidRPr="00BB2E1E">
        <w:rPr>
          <w:rFonts w:hint="cs"/>
          <w:spacing w:val="-4"/>
          <w:rtl/>
          <w:lang w:bidi="ar"/>
        </w:rPr>
        <w:t>في نطاقات تردد موزعة للخدمة المتنقلة البرية</w:t>
      </w:r>
      <w:r w:rsidRPr="00BB2E1E">
        <w:rPr>
          <w:rFonts w:hint="cs"/>
          <w:spacing w:val="-4"/>
          <w:rtl/>
          <w:lang w:bidi="ar-EG"/>
        </w:rPr>
        <w:t>؛</w:t>
      </w:r>
    </w:p>
    <w:p w14:paraId="337289FE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ﻃ)</w:t>
      </w:r>
      <w:r w:rsidRPr="00BB2E1E">
        <w:rPr>
          <w:i/>
          <w:iCs/>
          <w:rtl/>
          <w:lang w:bidi="ar-EG"/>
        </w:rPr>
        <w:tab/>
      </w:r>
      <w:r w:rsidRPr="00BB2E1E">
        <w:rPr>
          <w:rFonts w:hint="cs"/>
          <w:rtl/>
          <w:lang w:bidi="ar"/>
        </w:rPr>
        <w:t>أن هناك حاجة إلى النظر في التنسيق العالمي أو الإقليمي للطيف فيما يتعلق ب</w:t>
      </w:r>
      <w:r w:rsidRPr="00BB2E1E">
        <w:rPr>
          <w:rFonts w:hint="cs"/>
          <w:rtl/>
        </w:rPr>
        <w:t>الم</w:t>
      </w:r>
      <w:r w:rsidRPr="00BB2E1E">
        <w:rPr>
          <w:rtl/>
        </w:rPr>
        <w:t>ركبات الموصولة والمؤتمتة</w:t>
      </w:r>
      <w:r w:rsidRPr="00BB2E1E">
        <w:rPr>
          <w:rFonts w:hint="cs"/>
          <w:rtl/>
          <w:lang w:bidi="ar-EG"/>
        </w:rPr>
        <w:t>؛</w:t>
      </w:r>
    </w:p>
    <w:p w14:paraId="4C24A78B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ﻱ)</w:t>
      </w:r>
      <w:r w:rsidRPr="00BB2E1E">
        <w:rPr>
          <w:i/>
          <w:iCs/>
          <w:rtl/>
          <w:lang w:bidi="ar-EG"/>
        </w:rPr>
        <w:tab/>
      </w:r>
      <w:r w:rsidRPr="00BB2E1E">
        <w:rPr>
          <w:rFonts w:hint="cs"/>
          <w:rtl/>
          <w:lang w:bidi="ar"/>
        </w:rPr>
        <w:t xml:space="preserve">أن تكنولوجيات </w:t>
      </w:r>
      <w:r w:rsidRPr="00BB2E1E">
        <w:rPr>
          <w:rFonts w:hint="cs"/>
          <w:rtl/>
        </w:rPr>
        <w:t>الم</w:t>
      </w:r>
      <w:r w:rsidRPr="00BB2E1E">
        <w:rPr>
          <w:rtl/>
        </w:rPr>
        <w:t>ركبات الموصولة والمؤتمتة</w:t>
      </w:r>
      <w:r w:rsidRPr="00BB2E1E">
        <w:rPr>
          <w:rFonts w:hint="cs"/>
          <w:rtl/>
          <w:lang w:bidi="ar"/>
        </w:rPr>
        <w:t xml:space="preserve"> تلبي </w:t>
      </w:r>
      <w:r>
        <w:rPr>
          <w:rFonts w:hint="cs"/>
          <w:rtl/>
          <w:lang w:bidi="ar"/>
        </w:rPr>
        <w:t>أيضاً</w:t>
      </w:r>
      <w:r w:rsidRPr="00BB2E1E">
        <w:rPr>
          <w:rFonts w:hint="cs"/>
          <w:rtl/>
          <w:lang w:bidi="ar"/>
        </w:rPr>
        <w:t xml:space="preserve"> متطلبات الشاحنات وأنظمة النقل العام من أجل جعلها أكثر </w:t>
      </w:r>
      <w:r>
        <w:rPr>
          <w:rFonts w:hint="cs"/>
          <w:rtl/>
          <w:lang w:bidi="ar"/>
        </w:rPr>
        <w:t>أماناً</w:t>
      </w:r>
      <w:r w:rsidRPr="00BB2E1E">
        <w:rPr>
          <w:rFonts w:hint="cs"/>
          <w:rtl/>
          <w:lang w:bidi="ar"/>
        </w:rPr>
        <w:t xml:space="preserve"> وكفاءةً</w:t>
      </w:r>
      <w:r w:rsidRPr="00BB2E1E">
        <w:rPr>
          <w:rFonts w:hint="cs"/>
          <w:rtl/>
          <w:lang w:bidi="ar-EG"/>
        </w:rPr>
        <w:t>؛</w:t>
      </w:r>
    </w:p>
    <w:p w14:paraId="353C6A45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ﻙ)</w:t>
      </w:r>
      <w:r w:rsidRPr="00BB2E1E">
        <w:rPr>
          <w:i/>
          <w:iCs/>
          <w:rtl/>
          <w:lang w:bidi="ar-EG"/>
        </w:rPr>
        <w:tab/>
      </w:r>
      <w:r w:rsidRPr="00BB2E1E">
        <w:rPr>
          <w:rFonts w:hint="cs"/>
          <w:rtl/>
          <w:lang w:bidi="ar"/>
        </w:rPr>
        <w:t xml:space="preserve">المسألة </w:t>
      </w:r>
      <w:r w:rsidRPr="00BB2E1E">
        <w:rPr>
          <w:rFonts w:hint="cs"/>
          <w:lang w:bidi="ar-EG"/>
        </w:rPr>
        <w:t>ITU-R</w:t>
      </w:r>
      <w:r>
        <w:rPr>
          <w:lang w:bidi="ar-EG"/>
        </w:rPr>
        <w:t> </w:t>
      </w:r>
      <w:r w:rsidRPr="00BB2E1E">
        <w:rPr>
          <w:rFonts w:hint="cs"/>
          <w:lang w:bidi="ar-EG"/>
        </w:rPr>
        <w:t>205/5</w:t>
      </w:r>
      <w:r w:rsidRPr="00BB2E1E">
        <w:rPr>
          <w:rFonts w:hint="cs"/>
          <w:rtl/>
          <w:lang w:bidi="ar"/>
        </w:rPr>
        <w:t xml:space="preserve"> بشأن تطوير خدمات أنظمة النقل الذكية وتنفيذها</w:t>
      </w:r>
      <w:r w:rsidRPr="00BB2E1E">
        <w:rPr>
          <w:rFonts w:hint="cs"/>
          <w:rtl/>
          <w:lang w:bidi="ar-EG"/>
        </w:rPr>
        <w:t>،</w:t>
      </w:r>
    </w:p>
    <w:p w14:paraId="69C5ACAF" w14:textId="77777777" w:rsidR="00160288" w:rsidRPr="00BB2E1E" w:rsidRDefault="00160288" w:rsidP="00160288">
      <w:pPr>
        <w:pStyle w:val="Call"/>
        <w:rPr>
          <w:rtl/>
          <w:lang w:val="en-GB" w:bidi="ar-EG"/>
        </w:rPr>
      </w:pPr>
      <w:r w:rsidRPr="00BB2E1E">
        <w:rPr>
          <w:rFonts w:hint="cs"/>
          <w:rtl/>
          <w:lang w:bidi="ar-EG"/>
        </w:rPr>
        <w:t xml:space="preserve">وإذ </w:t>
      </w:r>
      <w:r w:rsidRPr="00BB2E1E">
        <w:rPr>
          <w:rFonts w:hint="cs"/>
          <w:rtl/>
        </w:rPr>
        <w:t>تدرك</w:t>
      </w:r>
    </w:p>
    <w:p w14:paraId="5F7EAAAF" w14:textId="1C544766" w:rsidR="00160288" w:rsidRPr="00BB2E1E" w:rsidRDefault="00160288" w:rsidP="00160288">
      <w:pPr>
        <w:rPr>
          <w:rtl/>
          <w:lang w:val="en-GB" w:bidi="ar-EG"/>
        </w:rPr>
      </w:pPr>
      <w:r w:rsidRPr="00BB2E1E">
        <w:rPr>
          <w:rFonts w:hint="cs"/>
          <w:rtl/>
          <w:lang w:bidi="ar"/>
        </w:rPr>
        <w:t>أن الطيف المنسق من شأنه أن يُسه</w:t>
      </w:r>
      <w:r w:rsidR="00F41F73">
        <w:rPr>
          <w:rFonts w:hint="cs"/>
          <w:rtl/>
          <w:lang w:bidi="ar"/>
        </w:rPr>
        <w:t>ّ</w:t>
      </w:r>
      <w:r w:rsidRPr="00BB2E1E">
        <w:rPr>
          <w:rFonts w:hint="cs"/>
          <w:rtl/>
          <w:lang w:bidi="ar"/>
        </w:rPr>
        <w:t xml:space="preserve">ل نشر الاتصالات الراديوية </w:t>
      </w:r>
      <w:r w:rsidRPr="00BB2E1E">
        <w:rPr>
          <w:rFonts w:hint="cs"/>
          <w:rtl/>
        </w:rPr>
        <w:t>الخاصة بالمر</w:t>
      </w:r>
      <w:r w:rsidRPr="00BB2E1E">
        <w:rPr>
          <w:rtl/>
        </w:rPr>
        <w:t>كبات الموصولة والمؤتمتة</w:t>
      </w:r>
      <w:r w:rsidRPr="00BB2E1E">
        <w:rPr>
          <w:rFonts w:hint="cs"/>
          <w:rtl/>
          <w:lang w:bidi="ar"/>
        </w:rPr>
        <w:t xml:space="preserve"> في جميع أنحاء العالم، </w:t>
      </w:r>
      <w:r w:rsidRPr="00BB2E1E">
        <w:rPr>
          <w:rtl/>
        </w:rPr>
        <w:t xml:space="preserve">وتحقيق </w:t>
      </w:r>
      <w:r w:rsidRPr="00BB2E1E">
        <w:rPr>
          <w:rtl/>
          <w:lang w:bidi="ar-EG"/>
        </w:rPr>
        <w:t xml:space="preserve">اقتصادات الحجم الكبير </w:t>
      </w:r>
      <w:r w:rsidRPr="00BB2E1E">
        <w:rPr>
          <w:rFonts w:hint="cs"/>
          <w:rtl/>
        </w:rPr>
        <w:t>في مجال المر</w:t>
      </w:r>
      <w:r w:rsidRPr="00BB2E1E">
        <w:rPr>
          <w:rtl/>
        </w:rPr>
        <w:t>كبات الموصولة والمؤتمتة</w:t>
      </w:r>
      <w:r w:rsidRPr="00BB2E1E">
        <w:rPr>
          <w:rFonts w:hint="cs"/>
          <w:rtl/>
          <w:lang w:bidi="ar"/>
        </w:rPr>
        <w:t>،</w:t>
      </w:r>
    </w:p>
    <w:p w14:paraId="1966F81C" w14:textId="77777777" w:rsidR="00160288" w:rsidRPr="00BB2E1E" w:rsidRDefault="00160288" w:rsidP="00160288">
      <w:pPr>
        <w:pStyle w:val="Call"/>
        <w:rPr>
          <w:rtl/>
        </w:rPr>
      </w:pPr>
      <w:r w:rsidRPr="00BB2E1E">
        <w:rPr>
          <w:rFonts w:hint="cs"/>
          <w:rtl/>
          <w:lang w:bidi="ar-EG"/>
        </w:rPr>
        <w:t xml:space="preserve">وإذ </w:t>
      </w:r>
      <w:r w:rsidRPr="00BB2E1E">
        <w:rPr>
          <w:rFonts w:hint="cs"/>
          <w:rtl/>
        </w:rPr>
        <w:t>تلاحظ</w:t>
      </w:r>
    </w:p>
    <w:p w14:paraId="1E48F94E" w14:textId="77777777" w:rsidR="00160288" w:rsidRPr="00BB2E1E" w:rsidRDefault="00160288" w:rsidP="00E5532C">
      <w:pPr>
        <w:keepNext/>
        <w:keepLines/>
        <w:rPr>
          <w:rtl/>
          <w:lang w:bidi="ar-EG"/>
        </w:rPr>
      </w:pPr>
      <w:r w:rsidRPr="00BB2E1E">
        <w:rPr>
          <w:rFonts w:hint="cs"/>
          <w:rtl/>
          <w:lang w:bidi="ar-EG"/>
        </w:rPr>
        <w:t>أن هناك عدداً م</w:t>
      </w:r>
      <w:r w:rsidRPr="00BB2E1E">
        <w:rPr>
          <w:rFonts w:hint="cs"/>
          <w:rtl/>
          <w:lang w:bidi="ar"/>
        </w:rPr>
        <w:t>ن التوصيات والتقارير الصادرة عن قطاع الاتصالات الراديوية بشأن مختلف جوانب أنظمة النقل الذكية الحالية، على سبيل المثال،</w:t>
      </w:r>
      <w:r w:rsidRPr="00BB2E1E">
        <w:rPr>
          <w:rFonts w:hint="cs"/>
          <w:rtl/>
          <w:lang w:bidi="ar-EG"/>
        </w:rPr>
        <w:t xml:space="preserve"> التوصيات </w:t>
      </w:r>
      <w:r w:rsidRPr="00BB2E1E">
        <w:rPr>
          <w:lang w:bidi="ar-EG"/>
        </w:rPr>
        <w:t>ITU-R M.1452</w:t>
      </w:r>
      <w:r w:rsidRPr="00BB2E1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B2E1E">
        <w:rPr>
          <w:lang w:bidi="ar-EG"/>
        </w:rPr>
        <w:t>ITU-R M.1453</w:t>
      </w:r>
      <w:r w:rsidRPr="00BB2E1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B2E1E">
        <w:rPr>
          <w:lang w:bidi="ar-EG"/>
        </w:rPr>
        <w:t>ITU-R M.1890</w:t>
      </w:r>
      <w:r w:rsidRPr="00BB2E1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B2E1E">
        <w:rPr>
          <w:lang w:bidi="ar-EG"/>
        </w:rPr>
        <w:t>ITU-R M.2057</w:t>
      </w:r>
      <w:r w:rsidRPr="00BB2E1E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و</w:t>
      </w:r>
      <w:r w:rsidRPr="00BB2E1E">
        <w:rPr>
          <w:lang w:bidi="ar-EG"/>
        </w:rPr>
        <w:t>ITU</w:t>
      </w:r>
      <w:r w:rsidRPr="00BB2E1E">
        <w:rPr>
          <w:lang w:bidi="ar-EG"/>
        </w:rPr>
        <w:noBreakHyphen/>
        <w:t>R M.2084</w:t>
      </w:r>
      <w:r w:rsidRPr="00BB2E1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B2E1E">
        <w:rPr>
          <w:lang w:bidi="ar-EG"/>
        </w:rPr>
        <w:t>ITU</w:t>
      </w:r>
      <w:r w:rsidRPr="00BB2E1E">
        <w:rPr>
          <w:lang w:bidi="ar-EG"/>
        </w:rPr>
        <w:noBreakHyphen/>
        <w:t>R M.2121</w:t>
      </w:r>
      <w:r w:rsidRPr="00BB2E1E">
        <w:rPr>
          <w:rFonts w:hint="cs"/>
          <w:rtl/>
          <w:lang w:bidi="ar-EG"/>
        </w:rPr>
        <w:t xml:space="preserve"> والتقارير </w:t>
      </w:r>
      <w:r w:rsidRPr="00BB2E1E">
        <w:rPr>
          <w:lang w:bidi="ar-EG"/>
        </w:rPr>
        <w:t>ITU-R M.2228</w:t>
      </w:r>
      <w:r w:rsidRPr="00BB2E1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B2E1E">
        <w:rPr>
          <w:lang w:bidi="ar-EG"/>
        </w:rPr>
        <w:t>ITU-R M.2322</w:t>
      </w:r>
      <w:r w:rsidRPr="00BB2E1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B2E1E">
        <w:rPr>
          <w:lang w:bidi="ar-EG"/>
        </w:rPr>
        <w:t>ITU-R M.2444</w:t>
      </w:r>
      <w:r w:rsidRPr="00BB2E1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B2E1E">
        <w:rPr>
          <w:lang w:bidi="ar-EG"/>
        </w:rPr>
        <w:t>ITU</w:t>
      </w:r>
      <w:r w:rsidRPr="00BB2E1E">
        <w:rPr>
          <w:lang w:bidi="ar-EG"/>
        </w:rPr>
        <w:noBreakHyphen/>
        <w:t>R M.2445</w:t>
      </w:r>
      <w:r w:rsidRPr="00BB2E1E">
        <w:rPr>
          <w:rFonts w:hint="cs"/>
          <w:rtl/>
          <w:lang w:bidi="ar-EG"/>
        </w:rPr>
        <w:t xml:space="preserve"> و</w:t>
      </w:r>
      <w:r w:rsidRPr="00BB2E1E">
        <w:rPr>
          <w:rtl/>
        </w:rPr>
        <w:t>كتي</w:t>
      </w:r>
      <w:r w:rsidRPr="00BB2E1E">
        <w:rPr>
          <w:rFonts w:hint="cs"/>
          <w:rtl/>
        </w:rPr>
        <w:t>ّ</w:t>
      </w:r>
      <w:r w:rsidRPr="00BB2E1E">
        <w:rPr>
          <w:rtl/>
        </w:rPr>
        <w:t>ب عن الاتصالات المتنقلة البرية</w:t>
      </w:r>
      <w:r w:rsidRPr="00BB2E1E">
        <w:rPr>
          <w:rFonts w:hint="cs"/>
          <w:rtl/>
          <w:lang w:bidi="ar-EG"/>
        </w:rPr>
        <w:t xml:space="preserve"> (بما في ذلك </w:t>
      </w:r>
      <w:r w:rsidRPr="00BB2E1E">
        <w:rPr>
          <w:rFonts w:hint="cs"/>
          <w:rtl/>
          <w:lang w:bidi="ar"/>
        </w:rPr>
        <w:t>أنظمة النقل الذكية الحالية)</w:t>
      </w:r>
      <w:r w:rsidRPr="00BB2E1E">
        <w:rPr>
          <w:rFonts w:hint="cs"/>
          <w:rtl/>
          <w:lang w:bidi="ar-EG"/>
        </w:rPr>
        <w:t>،</w:t>
      </w:r>
    </w:p>
    <w:p w14:paraId="7090E27A" w14:textId="77777777" w:rsidR="00160288" w:rsidRPr="00BB2E1E" w:rsidRDefault="00160288" w:rsidP="00160288">
      <w:pPr>
        <w:pStyle w:val="Call"/>
        <w:rPr>
          <w:i w:val="0"/>
          <w:iCs w:val="0"/>
          <w:rtl/>
          <w:lang w:bidi="ar-EG"/>
        </w:rPr>
      </w:pPr>
      <w:r w:rsidRPr="00BB2E1E">
        <w:rPr>
          <w:rFonts w:hint="cs"/>
          <w:rtl/>
          <w:lang w:bidi="ar-EG"/>
        </w:rPr>
        <w:t xml:space="preserve">تقرر </w:t>
      </w:r>
      <w:r w:rsidRPr="00BB2E1E">
        <w:rPr>
          <w:rFonts w:hint="cs"/>
          <w:i w:val="0"/>
          <w:iCs w:val="0"/>
          <w:rtl/>
          <w:lang w:bidi="ar-EG"/>
        </w:rPr>
        <w:t xml:space="preserve">أن تخضع </w:t>
      </w:r>
      <w:r w:rsidRPr="00BB2E1E">
        <w:rPr>
          <w:rFonts w:hint="cs"/>
          <w:i w:val="0"/>
          <w:iCs w:val="0"/>
          <w:rtl/>
        </w:rPr>
        <w:t>المسائل</w:t>
      </w:r>
      <w:r w:rsidRPr="00BB2E1E">
        <w:rPr>
          <w:rFonts w:hint="cs"/>
          <w:i w:val="0"/>
          <w:iCs w:val="0"/>
          <w:rtl/>
          <w:lang w:bidi="ar-EG"/>
        </w:rPr>
        <w:t xml:space="preserve"> التالية للدراسة</w:t>
      </w:r>
    </w:p>
    <w:p w14:paraId="014D448E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lang w:bidi="ar-EG"/>
        </w:rPr>
        <w:t>1</w:t>
      </w:r>
      <w:r w:rsidRPr="00BB2E1E">
        <w:rPr>
          <w:lang w:bidi="ar-EG"/>
        </w:rPr>
        <w:tab/>
      </w:r>
      <w:r w:rsidRPr="00BB2E1E">
        <w:rPr>
          <w:rFonts w:hint="cs"/>
          <w:rtl/>
          <w:lang w:bidi="ar-EG"/>
        </w:rPr>
        <w:t xml:space="preserve">ما هو </w:t>
      </w:r>
      <w:r w:rsidRPr="00BB2E1E">
        <w:rPr>
          <w:rFonts w:hint="cs"/>
          <w:rtl/>
          <w:lang w:bidi="ar"/>
        </w:rPr>
        <w:t>تعريف مر</w:t>
      </w:r>
      <w:r w:rsidRPr="00BB2E1E">
        <w:rPr>
          <w:rtl/>
          <w:lang w:bidi="ar"/>
        </w:rPr>
        <w:t>كب</w:t>
      </w:r>
      <w:r w:rsidRPr="00BB2E1E">
        <w:rPr>
          <w:rFonts w:hint="cs"/>
          <w:rtl/>
          <w:lang w:bidi="ar"/>
        </w:rPr>
        <w:t>ة</w:t>
      </w:r>
      <w:r w:rsidRPr="00BB2E1E">
        <w:rPr>
          <w:rtl/>
          <w:lang w:bidi="ar"/>
        </w:rPr>
        <w:t xml:space="preserve"> </w:t>
      </w:r>
      <w:r w:rsidRPr="00BB2E1E">
        <w:rPr>
          <w:rFonts w:hint="cs"/>
          <w:rtl/>
          <w:lang w:bidi="ar"/>
        </w:rPr>
        <w:t>م</w:t>
      </w:r>
      <w:r w:rsidRPr="00BB2E1E">
        <w:rPr>
          <w:rtl/>
          <w:lang w:bidi="ar"/>
        </w:rPr>
        <w:t xml:space="preserve">وصولة </w:t>
      </w:r>
      <w:r w:rsidRPr="00BB2E1E">
        <w:rPr>
          <w:rFonts w:hint="cs"/>
          <w:rtl/>
          <w:lang w:bidi="ar"/>
        </w:rPr>
        <w:t>وم</w:t>
      </w:r>
      <w:r w:rsidRPr="00BB2E1E">
        <w:rPr>
          <w:rtl/>
          <w:lang w:bidi="ar"/>
        </w:rPr>
        <w:t>ؤتمتة</w:t>
      </w:r>
      <w:r w:rsidRPr="00BB2E1E">
        <w:rPr>
          <w:rFonts w:hint="cs"/>
          <w:rtl/>
          <w:lang w:bidi="ar"/>
        </w:rPr>
        <w:t xml:space="preserve"> </w:t>
      </w:r>
      <w:r w:rsidRPr="00BB2E1E">
        <w:rPr>
          <w:lang w:bidi="ar"/>
        </w:rPr>
        <w:t>(CAV)</w:t>
      </w:r>
      <w:r w:rsidRPr="00BB2E1E">
        <w:rPr>
          <w:rFonts w:hint="cs"/>
          <w:rtl/>
          <w:lang w:bidi="ar"/>
        </w:rPr>
        <w:t xml:space="preserve"> في سياق أنظمة النقل الذكية الحالية</w:t>
      </w:r>
      <w:r w:rsidRPr="00BB2E1E">
        <w:rPr>
          <w:rFonts w:hint="cs"/>
          <w:rtl/>
          <w:lang w:bidi="ar-EG"/>
        </w:rPr>
        <w:t>؟</w:t>
      </w:r>
    </w:p>
    <w:p w14:paraId="0C4BB429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lang w:bidi="ar-EG"/>
        </w:rPr>
        <w:t>2</w:t>
      </w:r>
      <w:r w:rsidRPr="00BB2E1E">
        <w:rPr>
          <w:lang w:bidi="ar-EG"/>
        </w:rPr>
        <w:tab/>
      </w:r>
      <w:r w:rsidRPr="00BB2E1E">
        <w:rPr>
          <w:rFonts w:hint="cs"/>
          <w:rtl/>
          <w:lang w:bidi="ar-EG"/>
        </w:rPr>
        <w:t xml:space="preserve">ما عناصر الاتصالات الراديوية الخاصة </w:t>
      </w:r>
      <w:r w:rsidRPr="00BB2E1E">
        <w:rPr>
          <w:rFonts w:hint="cs"/>
          <w:rtl/>
        </w:rPr>
        <w:t>بالمر</w:t>
      </w:r>
      <w:r w:rsidRPr="00BB2E1E">
        <w:rPr>
          <w:rtl/>
        </w:rPr>
        <w:t>كبات الموصولة والمؤتمتة</w:t>
      </w:r>
      <w:r w:rsidRPr="00BB2E1E">
        <w:rPr>
          <w:rFonts w:hint="cs"/>
          <w:rtl/>
          <w:lang w:bidi="ar-EG"/>
        </w:rPr>
        <w:t>؟</w:t>
      </w:r>
    </w:p>
    <w:p w14:paraId="4F4B41B1" w14:textId="77777777" w:rsidR="00160288" w:rsidRPr="00BB2E1E" w:rsidRDefault="00160288" w:rsidP="00160288">
      <w:pPr>
        <w:pStyle w:val="enumlev1"/>
        <w:rPr>
          <w:lang w:bidi="ar-EG"/>
        </w:rPr>
      </w:pPr>
      <w:r w:rsidRPr="00BB2E1E">
        <w:rPr>
          <w:lang w:bidi="ar-EG"/>
        </w:rPr>
        <w:t>3</w:t>
      </w:r>
      <w:r w:rsidRPr="00BB2E1E">
        <w:rPr>
          <w:lang w:bidi="ar-EG"/>
        </w:rPr>
        <w:tab/>
      </w:r>
      <w:r w:rsidRPr="00BB2E1E">
        <w:rPr>
          <w:rFonts w:hint="cs"/>
          <w:rtl/>
          <w:lang w:bidi="ar"/>
        </w:rPr>
        <w:t xml:space="preserve">ما هي الأهداف والمتطلبات العامة </w:t>
      </w:r>
      <w:r w:rsidRPr="00BB2E1E">
        <w:rPr>
          <w:rFonts w:hint="cs"/>
          <w:rtl/>
          <w:lang w:bidi="ar-EG"/>
        </w:rPr>
        <w:t xml:space="preserve">المتعلقة </w:t>
      </w:r>
      <w:r w:rsidRPr="00BB2E1E">
        <w:rPr>
          <w:rFonts w:hint="cs"/>
          <w:rtl/>
        </w:rPr>
        <w:t>بالمر</w:t>
      </w:r>
      <w:r w:rsidRPr="00BB2E1E">
        <w:rPr>
          <w:rtl/>
        </w:rPr>
        <w:t>كبات الموصولة والمؤتمتة</w:t>
      </w:r>
      <w:r w:rsidRPr="00BB2E1E">
        <w:rPr>
          <w:rFonts w:hint="cs"/>
          <w:rtl/>
          <w:lang w:bidi="ar"/>
        </w:rPr>
        <w:t>، بما في ذلك:</w:t>
      </w:r>
    </w:p>
    <w:p w14:paraId="1523FC81" w14:textId="77777777" w:rsidR="00160288" w:rsidRPr="00BB2E1E" w:rsidRDefault="00160288" w:rsidP="00160288">
      <w:pPr>
        <w:pStyle w:val="enumlev1"/>
        <w:rPr>
          <w:lang w:bidi="ar-EG"/>
        </w:rPr>
      </w:pPr>
      <w:r w:rsidRPr="00BB2E1E">
        <w:rPr>
          <w:rFonts w:hint="cs"/>
          <w:rtl/>
          <w:lang w:bidi="ar-EG"/>
        </w:rPr>
        <w:t>-</w:t>
      </w:r>
      <w:r w:rsidRPr="00BB2E1E">
        <w:rPr>
          <w:rtl/>
          <w:lang w:bidi="ar-EG"/>
        </w:rPr>
        <w:tab/>
      </w:r>
      <w:r w:rsidRPr="00BB2E1E">
        <w:rPr>
          <w:rFonts w:hint="cs"/>
          <w:rtl/>
          <w:lang w:bidi="ar"/>
        </w:rPr>
        <w:t>متطلبات الخدمة: نوع الخدمة، ومفهوم الخدمة، ومستوى الخدمة؛</w:t>
      </w:r>
    </w:p>
    <w:p w14:paraId="209AB0E4" w14:textId="77777777" w:rsidR="00160288" w:rsidRPr="00BB2E1E" w:rsidRDefault="00160288" w:rsidP="00160288">
      <w:pPr>
        <w:pStyle w:val="enumlev1"/>
        <w:rPr>
          <w:lang w:bidi="ar-EG"/>
        </w:rPr>
      </w:pPr>
      <w:r w:rsidRPr="00BB2E1E">
        <w:rPr>
          <w:rFonts w:hint="cs"/>
          <w:rtl/>
          <w:lang w:bidi="ar-EG"/>
        </w:rPr>
        <w:lastRenderedPageBreak/>
        <w:t>-</w:t>
      </w:r>
      <w:r w:rsidRPr="00BB2E1E">
        <w:rPr>
          <w:rtl/>
          <w:lang w:bidi="ar-EG"/>
        </w:rPr>
        <w:tab/>
      </w:r>
      <w:r w:rsidRPr="00BB2E1E">
        <w:rPr>
          <w:rFonts w:hint="cs"/>
          <w:rtl/>
          <w:lang w:bidi="ar"/>
        </w:rPr>
        <w:t>متطلبات الاتصالات الراديوية: أجهزة الاستشعار، والسطوح البينية الراديوية، ومعدل البيانات، والكمون، والموثوقية؛</w:t>
      </w:r>
    </w:p>
    <w:p w14:paraId="6980CE00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rFonts w:hint="cs"/>
          <w:rtl/>
          <w:lang w:bidi="ar-EG"/>
        </w:rPr>
        <w:t>-</w:t>
      </w:r>
      <w:r w:rsidRPr="00BB2E1E">
        <w:rPr>
          <w:rtl/>
          <w:lang w:bidi="ar-EG"/>
        </w:rPr>
        <w:tab/>
      </w:r>
      <w:r w:rsidRPr="00BB2E1E">
        <w:rPr>
          <w:rFonts w:hint="cs"/>
          <w:rtl/>
          <w:lang w:bidi="ar"/>
        </w:rPr>
        <w:t>عوامل التحسين: السلامة، والرقابة، وتوفير الطاقة، وإدارة حركة المرور، والتحكم في الازدحام</w:t>
      </w:r>
      <w:r w:rsidRPr="00BB2E1E">
        <w:rPr>
          <w:rFonts w:hint="cs"/>
          <w:rtl/>
          <w:lang w:bidi="ar-EG"/>
        </w:rPr>
        <w:t>؟</w:t>
      </w:r>
    </w:p>
    <w:p w14:paraId="0D6BD887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lang w:bidi="ar-EG"/>
        </w:rPr>
        <w:t>4</w:t>
      </w:r>
      <w:r w:rsidRPr="00BB2E1E">
        <w:rPr>
          <w:lang w:bidi="ar-EG"/>
        </w:rPr>
        <w:tab/>
      </w:r>
      <w:r w:rsidRPr="00BB2E1E">
        <w:rPr>
          <w:rFonts w:hint="cs"/>
          <w:rtl/>
          <w:lang w:bidi="ar"/>
        </w:rPr>
        <w:t>ما أنظمة الاتصالات الراديوية التي لديها القدرات اللازمة لتفي بمتطلبات المر</w:t>
      </w:r>
      <w:r w:rsidRPr="00BB2E1E">
        <w:rPr>
          <w:rtl/>
          <w:lang w:bidi="ar"/>
        </w:rPr>
        <w:t>كب</w:t>
      </w:r>
      <w:r w:rsidRPr="00BB2E1E">
        <w:rPr>
          <w:rFonts w:hint="cs"/>
          <w:rtl/>
          <w:lang w:bidi="ar"/>
        </w:rPr>
        <w:t>ات</w:t>
      </w:r>
      <w:r w:rsidRPr="00BB2E1E">
        <w:rPr>
          <w:rtl/>
          <w:lang w:bidi="ar"/>
        </w:rPr>
        <w:t xml:space="preserve"> </w:t>
      </w:r>
      <w:r w:rsidRPr="00BB2E1E">
        <w:rPr>
          <w:rFonts w:hint="cs"/>
          <w:rtl/>
          <w:lang w:bidi="ar"/>
        </w:rPr>
        <w:t>الم</w:t>
      </w:r>
      <w:r w:rsidRPr="00BB2E1E">
        <w:rPr>
          <w:rtl/>
          <w:lang w:bidi="ar"/>
        </w:rPr>
        <w:t xml:space="preserve">وصولة </w:t>
      </w:r>
      <w:r w:rsidRPr="00BB2E1E">
        <w:rPr>
          <w:rFonts w:hint="cs"/>
          <w:rtl/>
          <w:lang w:bidi="ar"/>
        </w:rPr>
        <w:t>والم</w:t>
      </w:r>
      <w:r w:rsidRPr="00BB2E1E">
        <w:rPr>
          <w:rtl/>
          <w:lang w:bidi="ar"/>
        </w:rPr>
        <w:t>ؤتمتة</w:t>
      </w:r>
      <w:r w:rsidRPr="00BB2E1E">
        <w:rPr>
          <w:rFonts w:hint="cs"/>
          <w:rtl/>
          <w:lang w:bidi="ar-EG"/>
        </w:rPr>
        <w:t>؟</w:t>
      </w:r>
    </w:p>
    <w:p w14:paraId="7D5E768D" w14:textId="77777777" w:rsidR="00160288" w:rsidRPr="00BB2E1E" w:rsidRDefault="00160288" w:rsidP="00160288">
      <w:pPr>
        <w:pStyle w:val="enumlev1"/>
        <w:rPr>
          <w:lang w:bidi="ar-EG"/>
        </w:rPr>
      </w:pPr>
      <w:r w:rsidRPr="00BB2E1E">
        <w:rPr>
          <w:lang w:bidi="ar-EG"/>
        </w:rPr>
        <w:t>5</w:t>
      </w:r>
      <w:r w:rsidRPr="00BB2E1E">
        <w:rPr>
          <w:lang w:bidi="ar-EG"/>
        </w:rPr>
        <w:tab/>
      </w:r>
      <w:r w:rsidRPr="00BB2E1E">
        <w:rPr>
          <w:rFonts w:hint="cs"/>
          <w:rtl/>
          <w:lang w:bidi="ar-EG"/>
        </w:rPr>
        <w:t>م</w:t>
      </w:r>
      <w:r w:rsidRPr="00BB2E1E">
        <w:rPr>
          <w:rFonts w:hint="cs"/>
          <w:rtl/>
          <w:lang w:bidi="ar"/>
        </w:rPr>
        <w:t>ا وظائف المر</w:t>
      </w:r>
      <w:r w:rsidRPr="00BB2E1E">
        <w:rPr>
          <w:rtl/>
          <w:lang w:bidi="ar"/>
        </w:rPr>
        <w:t>كب</w:t>
      </w:r>
      <w:r w:rsidRPr="00BB2E1E">
        <w:rPr>
          <w:rFonts w:hint="cs"/>
          <w:rtl/>
          <w:lang w:bidi="ar"/>
        </w:rPr>
        <w:t>ات</w:t>
      </w:r>
      <w:r w:rsidRPr="00BB2E1E">
        <w:rPr>
          <w:rtl/>
          <w:lang w:bidi="ar"/>
        </w:rPr>
        <w:t xml:space="preserve"> </w:t>
      </w:r>
      <w:r w:rsidRPr="00BB2E1E">
        <w:rPr>
          <w:rFonts w:hint="cs"/>
          <w:rtl/>
          <w:lang w:bidi="ar"/>
        </w:rPr>
        <w:t>الم</w:t>
      </w:r>
      <w:r w:rsidRPr="00BB2E1E">
        <w:rPr>
          <w:rtl/>
          <w:lang w:bidi="ar"/>
        </w:rPr>
        <w:t xml:space="preserve">وصولة </w:t>
      </w:r>
      <w:r w:rsidRPr="00BB2E1E">
        <w:rPr>
          <w:rFonts w:hint="cs"/>
          <w:rtl/>
          <w:lang w:bidi="ar"/>
        </w:rPr>
        <w:t>والم</w:t>
      </w:r>
      <w:r w:rsidRPr="00BB2E1E">
        <w:rPr>
          <w:rtl/>
          <w:lang w:bidi="ar"/>
        </w:rPr>
        <w:t>ؤتمتة</w:t>
      </w:r>
      <w:r w:rsidRPr="00BB2E1E">
        <w:rPr>
          <w:rFonts w:hint="cs"/>
          <w:rtl/>
          <w:lang w:bidi="ar"/>
        </w:rPr>
        <w:t xml:space="preserve"> التي يمكن أن تستفيد من تنسيق الطيف؟</w:t>
      </w:r>
    </w:p>
    <w:p w14:paraId="2BF6F250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lang w:bidi="ar-EG"/>
        </w:rPr>
        <w:t>6</w:t>
      </w:r>
      <w:r w:rsidRPr="00BB2E1E">
        <w:rPr>
          <w:lang w:bidi="ar-EG"/>
        </w:rPr>
        <w:tab/>
      </w:r>
      <w:r w:rsidRPr="00BB2E1E">
        <w:rPr>
          <w:rFonts w:hint="cs"/>
          <w:rtl/>
          <w:lang w:bidi="ar-EG"/>
        </w:rPr>
        <w:t>م</w:t>
      </w:r>
      <w:r w:rsidRPr="00BB2E1E">
        <w:rPr>
          <w:rFonts w:hint="cs"/>
          <w:rtl/>
          <w:lang w:bidi="ar"/>
        </w:rPr>
        <w:t xml:space="preserve">ا المتطلبات من الطيف من أجل الاتصالات الراديوية </w:t>
      </w:r>
      <w:r w:rsidRPr="00BB2E1E">
        <w:rPr>
          <w:rFonts w:hint="cs"/>
          <w:rtl/>
          <w:lang w:bidi="ar-EG"/>
        </w:rPr>
        <w:t>الخاصة ب</w:t>
      </w:r>
      <w:r w:rsidRPr="00BB2E1E">
        <w:rPr>
          <w:rFonts w:hint="cs"/>
          <w:rtl/>
          <w:lang w:bidi="ar"/>
        </w:rPr>
        <w:t>المر</w:t>
      </w:r>
      <w:r w:rsidRPr="00BB2E1E">
        <w:rPr>
          <w:rtl/>
          <w:lang w:bidi="ar"/>
        </w:rPr>
        <w:t>كب</w:t>
      </w:r>
      <w:r w:rsidRPr="00BB2E1E">
        <w:rPr>
          <w:rFonts w:hint="cs"/>
          <w:rtl/>
          <w:lang w:bidi="ar"/>
        </w:rPr>
        <w:t>ات</w:t>
      </w:r>
      <w:r w:rsidRPr="00BB2E1E">
        <w:rPr>
          <w:rtl/>
          <w:lang w:bidi="ar"/>
        </w:rPr>
        <w:t xml:space="preserve"> </w:t>
      </w:r>
      <w:r w:rsidRPr="00BB2E1E">
        <w:rPr>
          <w:rFonts w:hint="cs"/>
          <w:rtl/>
          <w:lang w:bidi="ar"/>
        </w:rPr>
        <w:t>الم</w:t>
      </w:r>
      <w:r w:rsidRPr="00BB2E1E">
        <w:rPr>
          <w:rtl/>
          <w:lang w:bidi="ar"/>
        </w:rPr>
        <w:t xml:space="preserve">وصولة </w:t>
      </w:r>
      <w:r w:rsidRPr="00BB2E1E">
        <w:rPr>
          <w:rFonts w:hint="cs"/>
          <w:rtl/>
          <w:lang w:bidi="ar"/>
        </w:rPr>
        <w:t>والم</w:t>
      </w:r>
      <w:r w:rsidRPr="00BB2E1E">
        <w:rPr>
          <w:rtl/>
          <w:lang w:bidi="ar"/>
        </w:rPr>
        <w:t>ؤتمتة</w:t>
      </w:r>
      <w:r w:rsidRPr="00BB2E1E">
        <w:rPr>
          <w:rFonts w:hint="cs"/>
          <w:rtl/>
          <w:lang w:bidi="ar"/>
        </w:rPr>
        <w:t xml:space="preserve"> بما في ذلك</w:t>
      </w:r>
      <w:r w:rsidRPr="00BB2E1E">
        <w:rPr>
          <w:rFonts w:hint="cs"/>
          <w:rtl/>
          <w:lang w:bidi="ar-EG"/>
        </w:rPr>
        <w:t>:</w:t>
      </w:r>
    </w:p>
    <w:p w14:paraId="3BBAC0E7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rFonts w:hint="cs"/>
          <w:rtl/>
          <w:lang w:bidi="ar-EG"/>
        </w:rPr>
        <w:t>-</w:t>
      </w:r>
      <w:r w:rsidRPr="00BB2E1E">
        <w:rPr>
          <w:rtl/>
          <w:lang w:bidi="ar-EG"/>
        </w:rPr>
        <w:tab/>
      </w:r>
      <w:r w:rsidRPr="00BB2E1E">
        <w:rPr>
          <w:rFonts w:hint="cs"/>
          <w:rtl/>
          <w:lang w:bidi="ar-EG"/>
        </w:rPr>
        <w:t>نطاقات ملائمة؛</w:t>
      </w:r>
    </w:p>
    <w:p w14:paraId="06872F98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rFonts w:hint="cs"/>
          <w:rtl/>
          <w:lang w:bidi="ar-EG"/>
        </w:rPr>
        <w:t>-</w:t>
      </w:r>
      <w:r w:rsidRPr="00BB2E1E">
        <w:rPr>
          <w:rtl/>
          <w:lang w:bidi="ar-EG"/>
        </w:rPr>
        <w:tab/>
      </w:r>
      <w:r w:rsidRPr="00BB2E1E">
        <w:rPr>
          <w:rtl/>
        </w:rPr>
        <w:t>عرض النطاق الطيفي المطلوب</w:t>
      </w:r>
      <w:r w:rsidRPr="00BB2E1E">
        <w:rPr>
          <w:rFonts w:hint="cs"/>
          <w:rtl/>
          <w:lang w:bidi="ar-EG"/>
        </w:rPr>
        <w:t>؟</w:t>
      </w:r>
    </w:p>
    <w:p w14:paraId="0B398D40" w14:textId="77777777" w:rsidR="00160288" w:rsidRPr="00BB2E1E" w:rsidRDefault="00160288" w:rsidP="00160288">
      <w:pPr>
        <w:pStyle w:val="Call"/>
        <w:rPr>
          <w:i w:val="0"/>
          <w:iCs w:val="0"/>
        </w:rPr>
      </w:pPr>
      <w:r w:rsidRPr="00BB2E1E">
        <w:rPr>
          <w:i w:val="0"/>
          <w:rtl/>
        </w:rPr>
        <w:t>تقرر كذلك</w:t>
      </w:r>
    </w:p>
    <w:p w14:paraId="39EC781D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1</w:t>
      </w:r>
      <w:r w:rsidRPr="00BB2E1E">
        <w:rPr>
          <w:b/>
          <w:bCs/>
          <w:rtl/>
          <w:lang w:bidi="ar-EG"/>
        </w:rPr>
        <w:tab/>
      </w:r>
      <w:r w:rsidRPr="00BB2E1E">
        <w:rPr>
          <w:rFonts w:hint="cs"/>
          <w:rtl/>
          <w:lang w:bidi="ar-EG"/>
        </w:rPr>
        <w:t xml:space="preserve">ضرورة إدراج </w:t>
      </w:r>
      <w:r w:rsidRPr="00BB2E1E">
        <w:rPr>
          <w:rtl/>
          <w:lang w:bidi="ar-EG"/>
        </w:rPr>
        <w:t xml:space="preserve">نتائج الدراسات سالفة الذكر في توصية </w:t>
      </w:r>
      <w:r w:rsidRPr="00BB2E1E">
        <w:rPr>
          <w:rFonts w:hint="cs"/>
          <w:rtl/>
          <w:lang w:bidi="ar-EG"/>
        </w:rPr>
        <w:t>و/</w:t>
      </w:r>
      <w:r w:rsidRPr="00BB2E1E">
        <w:rPr>
          <w:rtl/>
          <w:lang w:bidi="ar-EG"/>
        </w:rPr>
        <w:t xml:space="preserve">أو تقرير </w:t>
      </w:r>
      <w:r w:rsidRPr="00BB2E1E">
        <w:rPr>
          <w:rFonts w:hint="cs"/>
          <w:rtl/>
          <w:lang w:bidi="ar-EG"/>
        </w:rPr>
        <w:t>و/</w:t>
      </w:r>
      <w:r w:rsidRPr="00BB2E1E">
        <w:rPr>
          <w:rtl/>
          <w:lang w:bidi="ar-EG"/>
        </w:rPr>
        <w:t>أو كتيّب أو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أكثر؛</w:t>
      </w:r>
    </w:p>
    <w:p w14:paraId="3FC8BC4A" w14:textId="77777777" w:rsidR="00160288" w:rsidRPr="00BB2E1E" w:rsidRDefault="00160288" w:rsidP="00160288">
      <w:pPr>
        <w:rPr>
          <w:lang w:bidi="ar-EG"/>
        </w:rPr>
      </w:pPr>
      <w:r w:rsidRPr="00BB2E1E">
        <w:rPr>
          <w:lang w:bidi="ar-EG"/>
        </w:rPr>
        <w:t>2</w:t>
      </w:r>
      <w:r w:rsidRPr="00BB2E1E">
        <w:rPr>
          <w:rtl/>
          <w:lang w:bidi="ar-EG"/>
        </w:rPr>
        <w:tab/>
      </w:r>
      <w:r w:rsidRPr="00BB2E1E">
        <w:rPr>
          <w:rFonts w:hint="cs"/>
          <w:rtl/>
          <w:lang w:bidi="ar-EG"/>
        </w:rPr>
        <w:t xml:space="preserve">ضرورة </w:t>
      </w:r>
      <w:r w:rsidRPr="00BB2E1E">
        <w:rPr>
          <w:rtl/>
          <w:lang w:bidi="ar-EG"/>
        </w:rPr>
        <w:t>إنجاز الدراسات سالفة الذكر بحلول عام</w:t>
      </w:r>
      <w:r w:rsidRPr="00BB2E1E">
        <w:rPr>
          <w:rFonts w:hint="cs"/>
          <w:rtl/>
          <w:lang w:bidi="ar-EG"/>
        </w:rPr>
        <w:t> </w:t>
      </w:r>
      <w:r w:rsidRPr="00BB2E1E">
        <w:rPr>
          <w:lang w:bidi="ar-EG"/>
        </w:rPr>
        <w:t>2023</w:t>
      </w:r>
      <w:r w:rsidRPr="00BB2E1E">
        <w:rPr>
          <w:rtl/>
          <w:lang w:bidi="ar-EG"/>
        </w:rPr>
        <w:t>.</w:t>
      </w:r>
    </w:p>
    <w:p w14:paraId="12EC2EDD" w14:textId="77777777" w:rsidR="00160288" w:rsidRPr="00BB2E1E" w:rsidRDefault="00160288" w:rsidP="00F41F73">
      <w:pPr>
        <w:spacing w:before="480"/>
        <w:rPr>
          <w:lang w:bidi="ar-EG"/>
        </w:rPr>
      </w:pPr>
      <w:r w:rsidRPr="00BB2E1E">
        <w:rPr>
          <w:rFonts w:hint="cs"/>
          <w:rtl/>
          <w:lang w:bidi="ar-EG"/>
        </w:rPr>
        <w:t xml:space="preserve">الفئة: </w:t>
      </w:r>
      <w:r w:rsidRPr="00BB2E1E">
        <w:rPr>
          <w:lang w:bidi="ar-EG"/>
        </w:rPr>
        <w:t>S2</w:t>
      </w:r>
    </w:p>
    <w:p w14:paraId="09CE8ECF" w14:textId="36DFA570" w:rsidR="00160288" w:rsidRPr="00BB2E1E" w:rsidRDefault="00160288" w:rsidP="009C04BB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</w:p>
    <w:sectPr w:rsidR="00160288" w:rsidRPr="00BB2E1E" w:rsidSect="008B5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6F50" w14:textId="77777777" w:rsidR="00546F8E" w:rsidRDefault="00546F8E" w:rsidP="00E07379">
      <w:pPr>
        <w:spacing w:before="0" w:line="240" w:lineRule="auto"/>
      </w:pPr>
      <w:r>
        <w:separator/>
      </w:r>
    </w:p>
  </w:endnote>
  <w:endnote w:type="continuationSeparator" w:id="0">
    <w:p w14:paraId="19865FEB" w14:textId="77777777" w:rsidR="00546F8E" w:rsidRDefault="00546F8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44C6A" w14:textId="77777777" w:rsidR="009C04BB" w:rsidRDefault="009C0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3D998" w14:textId="77777777" w:rsidR="009C04BB" w:rsidRDefault="009C0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99F5" w14:textId="310F795B" w:rsidR="00546F8E" w:rsidRPr="009C04BB" w:rsidRDefault="00546F8E" w:rsidP="009C04BB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4F243" w14:textId="77777777" w:rsidR="00546F8E" w:rsidRDefault="00546F8E" w:rsidP="00E07379">
      <w:pPr>
        <w:spacing w:before="0" w:line="240" w:lineRule="auto"/>
      </w:pPr>
      <w:r>
        <w:separator/>
      </w:r>
    </w:p>
  </w:footnote>
  <w:footnote w:type="continuationSeparator" w:id="0">
    <w:p w14:paraId="5B03CFCD" w14:textId="77777777" w:rsidR="00546F8E" w:rsidRDefault="00546F8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4940D" w14:textId="77777777" w:rsidR="009C04BB" w:rsidRDefault="009C0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FD351" w14:textId="77777777" w:rsidR="00546F8E" w:rsidRPr="008B5B5D" w:rsidRDefault="00546F8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9C04BB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4766"/>
      <w:gridCol w:w="4873"/>
    </w:tblGrid>
    <w:tr w:rsidR="00C34417" w:rsidRPr="000218F7" w14:paraId="3165406B" w14:textId="77777777" w:rsidTr="00F61A79">
      <w:trPr>
        <w:jc w:val="center"/>
      </w:trPr>
      <w:tc>
        <w:tcPr>
          <w:tcW w:w="2472" w:type="pct"/>
          <w:vAlign w:val="center"/>
        </w:tcPr>
        <w:p w14:paraId="40867EAD" w14:textId="07F17594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02B69455" w14:textId="7BF63BE5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</w:p>
      </w:tc>
    </w:tr>
  </w:tbl>
  <w:p w14:paraId="700A4D70" w14:textId="7B3522D7" w:rsidR="00546F8E" w:rsidRPr="00933E83" w:rsidRDefault="00546F8E" w:rsidP="00933E83">
    <w:pPr>
      <w:spacing w:before="0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C5"/>
    <w:rsid w:val="000124CC"/>
    <w:rsid w:val="00041F8B"/>
    <w:rsid w:val="00046444"/>
    <w:rsid w:val="0006023B"/>
    <w:rsid w:val="0008638B"/>
    <w:rsid w:val="00090574"/>
    <w:rsid w:val="00092FC2"/>
    <w:rsid w:val="000A1677"/>
    <w:rsid w:val="000A1A0D"/>
    <w:rsid w:val="000B407F"/>
    <w:rsid w:val="000C13C2"/>
    <w:rsid w:val="000F0B1C"/>
    <w:rsid w:val="000F1D42"/>
    <w:rsid w:val="000F4D07"/>
    <w:rsid w:val="00102A03"/>
    <w:rsid w:val="001040A3"/>
    <w:rsid w:val="00160288"/>
    <w:rsid w:val="00173915"/>
    <w:rsid w:val="001C1B77"/>
    <w:rsid w:val="001D0CE6"/>
    <w:rsid w:val="001E00AE"/>
    <w:rsid w:val="001F2ED3"/>
    <w:rsid w:val="001F3168"/>
    <w:rsid w:val="00201801"/>
    <w:rsid w:val="0021544D"/>
    <w:rsid w:val="0022345D"/>
    <w:rsid w:val="00225854"/>
    <w:rsid w:val="0023283D"/>
    <w:rsid w:val="00235B25"/>
    <w:rsid w:val="002365E6"/>
    <w:rsid w:val="00251612"/>
    <w:rsid w:val="00252E0C"/>
    <w:rsid w:val="00271E43"/>
    <w:rsid w:val="00276881"/>
    <w:rsid w:val="0028132D"/>
    <w:rsid w:val="002916BE"/>
    <w:rsid w:val="002922F7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49F1"/>
    <w:rsid w:val="003275AC"/>
    <w:rsid w:val="00333D29"/>
    <w:rsid w:val="003409F4"/>
    <w:rsid w:val="00357185"/>
    <w:rsid w:val="003A2C57"/>
    <w:rsid w:val="003C475F"/>
    <w:rsid w:val="003E4132"/>
    <w:rsid w:val="003F678F"/>
    <w:rsid w:val="004002A9"/>
    <w:rsid w:val="004264B2"/>
    <w:rsid w:val="0042686F"/>
    <w:rsid w:val="004367CE"/>
    <w:rsid w:val="00443869"/>
    <w:rsid w:val="004712C6"/>
    <w:rsid w:val="00497703"/>
    <w:rsid w:val="004C3CA6"/>
    <w:rsid w:val="004F0F06"/>
    <w:rsid w:val="00501E0E"/>
    <w:rsid w:val="005204D7"/>
    <w:rsid w:val="00530420"/>
    <w:rsid w:val="00531BC3"/>
    <w:rsid w:val="00541680"/>
    <w:rsid w:val="00546F8E"/>
    <w:rsid w:val="00552BC5"/>
    <w:rsid w:val="0055516A"/>
    <w:rsid w:val="0056374C"/>
    <w:rsid w:val="0056614F"/>
    <w:rsid w:val="0057656F"/>
    <w:rsid w:val="00576731"/>
    <w:rsid w:val="0059285F"/>
    <w:rsid w:val="005A24B1"/>
    <w:rsid w:val="005B15F3"/>
    <w:rsid w:val="005B7B8A"/>
    <w:rsid w:val="005C124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505E"/>
    <w:rsid w:val="006A62EC"/>
    <w:rsid w:val="006C1556"/>
    <w:rsid w:val="006C3834"/>
    <w:rsid w:val="006D75F7"/>
    <w:rsid w:val="006E1710"/>
    <w:rsid w:val="006F267F"/>
    <w:rsid w:val="006F63F7"/>
    <w:rsid w:val="006F6F03"/>
    <w:rsid w:val="00706D7A"/>
    <w:rsid w:val="00726AEC"/>
    <w:rsid w:val="007530CA"/>
    <w:rsid w:val="007538F5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83D7C"/>
    <w:rsid w:val="008A1810"/>
    <w:rsid w:val="008B0945"/>
    <w:rsid w:val="008B5B5D"/>
    <w:rsid w:val="00917694"/>
    <w:rsid w:val="00923199"/>
    <w:rsid w:val="009263CD"/>
    <w:rsid w:val="00930E6D"/>
    <w:rsid w:val="00933E83"/>
    <w:rsid w:val="00953092"/>
    <w:rsid w:val="009554DC"/>
    <w:rsid w:val="009568F1"/>
    <w:rsid w:val="00972CA2"/>
    <w:rsid w:val="009734C8"/>
    <w:rsid w:val="00982B28"/>
    <w:rsid w:val="00984EA5"/>
    <w:rsid w:val="00992593"/>
    <w:rsid w:val="009C04BB"/>
    <w:rsid w:val="009C17E1"/>
    <w:rsid w:val="009C35ED"/>
    <w:rsid w:val="009D6BA4"/>
    <w:rsid w:val="009F1C12"/>
    <w:rsid w:val="00A124CB"/>
    <w:rsid w:val="00A2167A"/>
    <w:rsid w:val="00A25A43"/>
    <w:rsid w:val="00A3295B"/>
    <w:rsid w:val="00A36297"/>
    <w:rsid w:val="00A42AE5"/>
    <w:rsid w:val="00A52B61"/>
    <w:rsid w:val="00A64820"/>
    <w:rsid w:val="00A71DD6"/>
    <w:rsid w:val="00A723C7"/>
    <w:rsid w:val="00A80E11"/>
    <w:rsid w:val="00A97F94"/>
    <w:rsid w:val="00AB1309"/>
    <w:rsid w:val="00AB72F7"/>
    <w:rsid w:val="00AC2C52"/>
    <w:rsid w:val="00AD1503"/>
    <w:rsid w:val="00AD22C7"/>
    <w:rsid w:val="00AE7244"/>
    <w:rsid w:val="00AF3FEE"/>
    <w:rsid w:val="00AF70F6"/>
    <w:rsid w:val="00B02F46"/>
    <w:rsid w:val="00B2000C"/>
    <w:rsid w:val="00B20ADE"/>
    <w:rsid w:val="00B30F39"/>
    <w:rsid w:val="00B31F96"/>
    <w:rsid w:val="00B66B9A"/>
    <w:rsid w:val="00B82089"/>
    <w:rsid w:val="00B92EC3"/>
    <w:rsid w:val="00B970AE"/>
    <w:rsid w:val="00BA1427"/>
    <w:rsid w:val="00BD72FA"/>
    <w:rsid w:val="00BE49D0"/>
    <w:rsid w:val="00BF2C38"/>
    <w:rsid w:val="00C13AC5"/>
    <w:rsid w:val="00C23331"/>
    <w:rsid w:val="00C250F9"/>
    <w:rsid w:val="00C265DA"/>
    <w:rsid w:val="00C31F7F"/>
    <w:rsid w:val="00C34417"/>
    <w:rsid w:val="00C442F2"/>
    <w:rsid w:val="00C449C5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46B5"/>
    <w:rsid w:val="00DB5659"/>
    <w:rsid w:val="00DC24B4"/>
    <w:rsid w:val="00DC5E81"/>
    <w:rsid w:val="00DD7A05"/>
    <w:rsid w:val="00DE3BF1"/>
    <w:rsid w:val="00DF16DC"/>
    <w:rsid w:val="00DF5361"/>
    <w:rsid w:val="00DF5990"/>
    <w:rsid w:val="00E009A1"/>
    <w:rsid w:val="00E00D15"/>
    <w:rsid w:val="00E071BE"/>
    <w:rsid w:val="00E07379"/>
    <w:rsid w:val="00E130D5"/>
    <w:rsid w:val="00E14494"/>
    <w:rsid w:val="00E17033"/>
    <w:rsid w:val="00E22744"/>
    <w:rsid w:val="00E32189"/>
    <w:rsid w:val="00E45211"/>
    <w:rsid w:val="00E47826"/>
    <w:rsid w:val="00E5532C"/>
    <w:rsid w:val="00E7380C"/>
    <w:rsid w:val="00E74BE7"/>
    <w:rsid w:val="00E86CC9"/>
    <w:rsid w:val="00E928EB"/>
    <w:rsid w:val="00E96624"/>
    <w:rsid w:val="00F126F1"/>
    <w:rsid w:val="00F2106A"/>
    <w:rsid w:val="00F36D8B"/>
    <w:rsid w:val="00F401D0"/>
    <w:rsid w:val="00F41F73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8BE5AC"/>
  <w15:chartTrackingRefBased/>
  <w15:docId w15:val="{01036ACC-4886-4CC9-8131-A321985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link w:val="NoteChar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160288"/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A3629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A36297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449C5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C449C5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160288"/>
    <w:pPr>
      <w:tabs>
        <w:tab w:val="clear" w:pos="1134"/>
        <w:tab w:val="left" w:pos="794"/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 w:bidi="ar-EG"/>
    </w:rPr>
  </w:style>
  <w:style w:type="character" w:customStyle="1" w:styleId="NormalafterTitelChar">
    <w:name w:val="Normal after Titel Char"/>
    <w:link w:val="NormalafterTitel"/>
    <w:rsid w:val="00160288"/>
    <w:rPr>
      <w:rFonts w:ascii="Times New Roman" w:eastAsia="Times New Roman" w:hAnsi="Times New Roman" w:cs="Traditional Arabic"/>
      <w:szCs w:val="30"/>
      <w:lang w:val="en-GB" w:eastAsia="en-US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288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customStyle="1" w:styleId="AnnexNo0">
    <w:name w:val="Annex No"/>
    <w:basedOn w:val="Normal"/>
    <w:qFormat/>
    <w:rsid w:val="00C449C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Questiondate">
    <w:name w:val="Question_date"/>
    <w:basedOn w:val="Normal"/>
    <w:next w:val="Normalaftertitle0"/>
    <w:qFormat/>
    <w:rsid w:val="00C449C5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C449C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Annextitle0">
    <w:name w:val="Annex title"/>
    <w:basedOn w:val="AnnexNo0"/>
    <w:qFormat/>
    <w:rsid w:val="00C449C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0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24F49A-3831-429A-932D-8BDCA002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Sir Bosson, Ana</cp:lastModifiedBy>
  <cp:revision>2</cp:revision>
  <cp:lastPrinted>2019-11-25T10:46:00Z</cp:lastPrinted>
  <dcterms:created xsi:type="dcterms:W3CDTF">2019-12-04T09:55:00Z</dcterms:created>
  <dcterms:modified xsi:type="dcterms:W3CDTF">2019-12-04T09:55:00Z</dcterms:modified>
  <cp:category>Conference document</cp:category>
</cp:coreProperties>
</file>