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AB" w:rsidRPr="000C3F35" w:rsidRDefault="007544AB" w:rsidP="007544AB">
      <w:pPr>
        <w:pStyle w:val="QuestionNoBR"/>
        <w:rPr>
          <w:lang w:val="fr-CH"/>
        </w:rPr>
      </w:pPr>
      <w:r w:rsidRPr="000C3F35">
        <w:rPr>
          <w:lang w:val="fr-CH"/>
        </w:rPr>
        <w:t>QUESTION UIT-R 102</w:t>
      </w:r>
      <w:r>
        <w:rPr>
          <w:lang w:val="fr-CH"/>
        </w:rPr>
        <w:t>-1</w:t>
      </w:r>
      <w:r w:rsidRPr="000C3F35">
        <w:rPr>
          <w:lang w:val="fr-CH"/>
        </w:rPr>
        <w:t>/6</w:t>
      </w:r>
    </w:p>
    <w:p w:rsidR="007544AB" w:rsidRPr="000C3F35" w:rsidRDefault="007544AB" w:rsidP="007544AB">
      <w:pPr>
        <w:pStyle w:val="Questiontitle"/>
        <w:rPr>
          <w:rFonts w:asciiTheme="majorBidi" w:hAnsiTheme="majorBidi" w:cstheme="majorBidi"/>
          <w:lang w:val="fr-CH"/>
        </w:rPr>
      </w:pPr>
      <w:r w:rsidRPr="000C3F35">
        <w:rPr>
          <w:rFonts w:asciiTheme="majorBidi" w:hAnsiTheme="majorBidi" w:cstheme="majorBidi"/>
          <w:lang w:val="fr-CH"/>
        </w:rPr>
        <w:t>Méthodes d'évaluation subjective de la qualité audio et de la qualité vidéo</w:t>
      </w:r>
    </w:p>
    <w:p w:rsidR="007544AB" w:rsidRPr="000C3F35" w:rsidRDefault="007544AB" w:rsidP="007544AB">
      <w:pPr>
        <w:pStyle w:val="Questiondate"/>
        <w:rPr>
          <w:i/>
          <w:iCs/>
          <w:lang w:val="fr-CH"/>
        </w:rPr>
      </w:pPr>
      <w:r w:rsidRPr="000C3F35">
        <w:rPr>
          <w:iCs/>
          <w:lang w:val="fr-CH"/>
        </w:rPr>
        <w:t>(1999</w:t>
      </w:r>
      <w:r>
        <w:rPr>
          <w:iCs/>
          <w:lang w:val="fr-CH"/>
        </w:rPr>
        <w:t>-2011</w:t>
      </w:r>
      <w:r w:rsidRPr="000C3F35">
        <w:rPr>
          <w:iCs/>
          <w:lang w:val="fr-CH"/>
        </w:rPr>
        <w:t>)</w:t>
      </w:r>
    </w:p>
    <w:p w:rsidR="007544AB" w:rsidRPr="0058500A" w:rsidRDefault="007544AB" w:rsidP="007544AB">
      <w:pPr>
        <w:pStyle w:val="Normalaftertitle"/>
        <w:spacing w:line="240" w:lineRule="atLeast"/>
        <w:rPr>
          <w:lang w:val="fr-CH"/>
        </w:rPr>
      </w:pPr>
      <w:r w:rsidRPr="0058500A">
        <w:rPr>
          <w:lang w:val="fr-CH"/>
        </w:rPr>
        <w:t>L'Assemblée des radiocommunications de l'UIT,</w:t>
      </w:r>
    </w:p>
    <w:p w:rsidR="007544AB" w:rsidRPr="0058500A" w:rsidRDefault="007544AB" w:rsidP="007544AB">
      <w:pPr>
        <w:pStyle w:val="call0"/>
        <w:spacing w:line="240" w:lineRule="atLeast"/>
        <w:rPr>
          <w:lang w:val="fr-CH"/>
        </w:rPr>
      </w:pPr>
      <w:r w:rsidRPr="0058500A">
        <w:rPr>
          <w:lang w:val="fr-CH"/>
        </w:rPr>
        <w:t>considérant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lang w:val="fr-CH"/>
        </w:rPr>
        <w:t>a)</w:t>
      </w:r>
      <w:r w:rsidRPr="000C3F35">
        <w:rPr>
          <w:lang w:val="fr-CH"/>
        </w:rPr>
        <w:tab/>
        <w:t>que dans les Recommandations UIT-R BS.1116, UIT-R BS.1283, UIT-R BS.1284, UIT</w:t>
      </w:r>
      <w:r w:rsidRPr="000C3F35">
        <w:rPr>
          <w:lang w:val="fr-CH"/>
        </w:rPr>
        <w:noBreakHyphen/>
        <w:t>R BS.1285 et UIT-R BT.500 et le Rapport UIT-R BT.1082 ont été définies des méthodes de base pour l'évaluation subjective de la qualité respectivement des systèmes audio (présentation multicanal) ou vidéo (présentation stéréoscopique);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lang w:val="fr-CH"/>
        </w:rPr>
        <w:t>b)</w:t>
      </w:r>
      <w:r w:rsidRPr="000C3F35">
        <w:rPr>
          <w:lang w:val="fr-CH"/>
        </w:rPr>
        <w:tab/>
        <w:t>que dans la Recommandation UIT-R BS.1286 ont été définies des méthodes de base pour l'évaluation subjective de la qualité des signaux audio en présence d'une image de télévision haute qualité;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lang w:val="fr-CH"/>
        </w:rPr>
        <w:t>c)</w:t>
      </w:r>
      <w:r w:rsidRPr="000C3F35">
        <w:rPr>
          <w:lang w:val="fr-CH"/>
        </w:rPr>
        <w:tab/>
        <w:t>que l'interaction, au niveau de la perception entre le son et les images, peut influer sur leur qualité respective et sur la qualité globale perçue;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lang w:val="fr-CH"/>
        </w:rPr>
        <w:t>d)</w:t>
      </w:r>
      <w:r w:rsidRPr="000C3F35">
        <w:rPr>
          <w:lang w:val="fr-CH"/>
        </w:rPr>
        <w:tab/>
        <w:t>que les méthodes actuelles d'évaluation subjective de la qualité du son sont parfois mal adaptées aux systèmes audio avec image d'accompagnement;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lang w:val="fr-CH"/>
        </w:rPr>
        <w:t>e)</w:t>
      </w:r>
      <w:r w:rsidRPr="000C3F35">
        <w:rPr>
          <w:lang w:val="fr-CH"/>
        </w:rPr>
        <w:tab/>
        <w:t>qu'il n'existe pas de méthodes généralement applicables pou</w:t>
      </w:r>
      <w:r>
        <w:rPr>
          <w:lang w:val="fr-CH"/>
        </w:rPr>
        <w:t>r l'évaluation subjective de la </w:t>
      </w:r>
      <w:r w:rsidRPr="000C3F35">
        <w:rPr>
          <w:lang w:val="fr-CH"/>
        </w:rPr>
        <w:t>qualité de l'image avec son d'accompagnement;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lang w:val="fr-CH"/>
        </w:rPr>
        <w:t>f)</w:t>
      </w:r>
      <w:r w:rsidRPr="000C3F35">
        <w:rPr>
          <w:lang w:val="fr-CH"/>
        </w:rPr>
        <w:tab/>
        <w:t>qu'il n'existe pas de méthodes connues pour l'évaluation</w:t>
      </w:r>
      <w:r>
        <w:rPr>
          <w:lang w:val="fr-CH"/>
        </w:rPr>
        <w:t xml:space="preserve"> subjective simultanément de la </w:t>
      </w:r>
      <w:r w:rsidRPr="000C3F35">
        <w:rPr>
          <w:lang w:val="fr-CH"/>
        </w:rPr>
        <w:t>présentation du son et de l'image;</w:t>
      </w:r>
    </w:p>
    <w:p w:rsidR="007544AB" w:rsidRPr="000C3F35" w:rsidRDefault="007544AB" w:rsidP="007544AB">
      <w:pPr>
        <w:rPr>
          <w:lang w:val="fr-CH"/>
        </w:rPr>
      </w:pPr>
      <w:r w:rsidRPr="000C3F35">
        <w:rPr>
          <w:lang w:val="fr-CH"/>
        </w:rPr>
        <w:t>g)</w:t>
      </w:r>
      <w:r w:rsidRPr="000C3F35">
        <w:rPr>
          <w:lang w:val="fr-CH"/>
        </w:rPr>
        <w:tab/>
        <w:t>que toute une gamme de systèmes multimédias, y compris les systèmes d'information vidéo (VIS) multimédia numériques en vue d'une projection collective en intérieur ou en extérieur, comporte des présentations audiovisuelles. Ces systèmes ont des a</w:t>
      </w:r>
      <w:r>
        <w:rPr>
          <w:lang w:val="fr-CH"/>
        </w:rPr>
        <w:t>pplications très diverses qu'il </w:t>
      </w:r>
      <w:r w:rsidRPr="000C3F35">
        <w:rPr>
          <w:lang w:val="fr-CH"/>
        </w:rPr>
        <w:t>s'agisse:</w:t>
      </w:r>
    </w:p>
    <w:p w:rsidR="007544AB" w:rsidRPr="000C3F35" w:rsidRDefault="007544AB" w:rsidP="007544AB">
      <w:pPr>
        <w:pStyle w:val="enumlev1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>des types de terminaux (télévision à définition normale ou télévision haute définition, terminaux informatiques, terminaux multimédia (mobiles);</w:t>
      </w:r>
    </w:p>
    <w:p w:rsidR="007544AB" w:rsidRPr="000C3F35" w:rsidRDefault="007544AB" w:rsidP="007544AB">
      <w:pPr>
        <w:pStyle w:val="enumlev1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 xml:space="preserve">des applications (divertissement, enseignement, services d'information); </w:t>
      </w:r>
    </w:p>
    <w:p w:rsidR="007544AB" w:rsidRPr="000C3F35" w:rsidRDefault="007544AB" w:rsidP="007544AB">
      <w:pPr>
        <w:pStyle w:val="enumlev1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 xml:space="preserve">de la qualité de présentation (faible, intermédiaire, élevée); </w:t>
      </w:r>
    </w:p>
    <w:p w:rsidR="007544AB" w:rsidRPr="000C3F35" w:rsidRDefault="007544AB" w:rsidP="007544AB">
      <w:pPr>
        <w:pStyle w:val="enumlev1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>des environnements de présentation (domicile, bureau, extérieur, professionnel);</w:t>
      </w:r>
    </w:p>
    <w:p w:rsidR="007544AB" w:rsidRPr="000C3F35" w:rsidRDefault="007544AB" w:rsidP="007544AB">
      <w:pPr>
        <w:pStyle w:val="enumlev1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>des systèmes de diffusion (Internet, réseaux mobiles, satellite, diffusion),</w:t>
      </w:r>
    </w:p>
    <w:p w:rsidR="007544AB" w:rsidRDefault="007544AB" w:rsidP="007544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i/>
          <w:lang w:val="fr-CH"/>
        </w:rPr>
      </w:pPr>
      <w:r>
        <w:rPr>
          <w:lang w:val="fr-CH"/>
        </w:rPr>
        <w:br w:type="page"/>
      </w:r>
    </w:p>
    <w:p w:rsidR="007544AB" w:rsidRPr="0058500A" w:rsidRDefault="007544AB" w:rsidP="007544AB">
      <w:pPr>
        <w:pStyle w:val="Call"/>
        <w:rPr>
          <w:lang w:val="fr-CH"/>
        </w:rPr>
      </w:pPr>
      <w:r w:rsidRPr="000C3F35">
        <w:rPr>
          <w:lang w:val="fr-CH"/>
        </w:rPr>
        <w:lastRenderedPageBreak/>
        <w:t xml:space="preserve">décide </w:t>
      </w:r>
      <w:r w:rsidRPr="00384F98">
        <w:rPr>
          <w:i w:val="0"/>
          <w:iCs/>
          <w:lang w:val="fr-CH"/>
        </w:rPr>
        <w:t>de mettre à l'étude l</w:t>
      </w:r>
      <w:r>
        <w:rPr>
          <w:i w:val="0"/>
          <w:iCs/>
          <w:lang w:val="fr-CH"/>
        </w:rPr>
        <w:t>es</w:t>
      </w:r>
      <w:r w:rsidRPr="00384F98">
        <w:rPr>
          <w:i w:val="0"/>
          <w:iCs/>
          <w:lang w:val="fr-CH"/>
        </w:rPr>
        <w:t xml:space="preserve"> Question</w:t>
      </w:r>
      <w:r>
        <w:rPr>
          <w:i w:val="0"/>
          <w:iCs/>
          <w:lang w:val="fr-CH"/>
        </w:rPr>
        <w:t>s</w:t>
      </w:r>
      <w:r w:rsidRPr="00384F98">
        <w:rPr>
          <w:i w:val="0"/>
          <w:iCs/>
          <w:lang w:val="fr-CH"/>
        </w:rPr>
        <w:t xml:space="preserve"> suivante</w:t>
      </w:r>
      <w:r>
        <w:rPr>
          <w:i w:val="0"/>
          <w:iCs/>
          <w:lang w:val="fr-CH"/>
        </w:rPr>
        <w:t>s</w:t>
      </w:r>
    </w:p>
    <w:p w:rsidR="007544AB" w:rsidRPr="000C3F35" w:rsidRDefault="007544AB" w:rsidP="007544AB">
      <w:pPr>
        <w:rPr>
          <w:lang w:val="fr-CH"/>
        </w:rPr>
      </w:pPr>
      <w:r w:rsidRPr="000C3F35">
        <w:rPr>
          <w:b/>
          <w:lang w:val="fr-CH"/>
        </w:rPr>
        <w:t>1</w:t>
      </w:r>
      <w:r w:rsidRPr="000C3F35">
        <w:rPr>
          <w:lang w:val="fr-CH"/>
        </w:rPr>
        <w:tab/>
        <w:t>Quels sont les attributs de qualité applicables à la perception audiovisuelle?</w:t>
      </w:r>
    </w:p>
    <w:p w:rsidR="007544AB" w:rsidRPr="000C3F35" w:rsidRDefault="007544AB" w:rsidP="007544AB">
      <w:pPr>
        <w:rPr>
          <w:lang w:val="fr-CH"/>
        </w:rPr>
      </w:pPr>
      <w:r w:rsidRPr="00384F98">
        <w:rPr>
          <w:b/>
          <w:bCs/>
          <w:lang w:val="fr-CH"/>
        </w:rPr>
        <w:t>2</w:t>
      </w:r>
      <w:r w:rsidRPr="000C3F35">
        <w:rPr>
          <w:lang w:val="fr-CH"/>
        </w:rPr>
        <w:tab/>
        <w:t>Comment prendre en considération le compromis au niveau d</w:t>
      </w:r>
      <w:r>
        <w:rPr>
          <w:lang w:val="fr-CH"/>
        </w:rPr>
        <w:t>e la qualité, fonction du </w:t>
      </w:r>
      <w:r w:rsidRPr="000C3F35">
        <w:rPr>
          <w:lang w:val="fr-CH"/>
        </w:rPr>
        <w:t>contexte, entre le son et l'image</w:t>
      </w:r>
      <w:r w:rsidRPr="000C3F35">
        <w:rPr>
          <w:rStyle w:val="FootnoteReference"/>
          <w:lang w:val="fr-CH"/>
        </w:rPr>
        <w:footnoteReference w:customMarkFollows="1" w:id="1"/>
        <w:t>*</w:t>
      </w:r>
      <w:r w:rsidRPr="000C3F35">
        <w:rPr>
          <w:lang w:val="fr-CH"/>
        </w:rPr>
        <w:t>?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b/>
          <w:lang w:val="fr-CH"/>
        </w:rPr>
        <w:t>3</w:t>
      </w:r>
      <w:r w:rsidRPr="000C3F35">
        <w:rPr>
          <w:lang w:val="fr-CH"/>
        </w:rPr>
        <w:tab/>
        <w:t>Quelles sont les méthodes d'évaluation subjective</w:t>
      </w:r>
      <w:r w:rsidRPr="000C3F35">
        <w:rPr>
          <w:rStyle w:val="FootnoteReference"/>
          <w:lang w:val="fr-CH"/>
        </w:rPr>
        <w:footnoteReference w:customMarkFollows="1" w:id="2"/>
        <w:t>**</w:t>
      </w:r>
      <w:r w:rsidRPr="000C3F35">
        <w:rPr>
          <w:lang w:val="fr-CH"/>
        </w:rPr>
        <w:t xml:space="preserve"> nécessaires pour différentes applications et différents niveaux de qualité pour:</w:t>
      </w:r>
    </w:p>
    <w:p w:rsidR="007544AB" w:rsidRPr="00D17FDF" w:rsidRDefault="007544AB" w:rsidP="007544AB">
      <w:pPr>
        <w:pStyle w:val="enumlev1"/>
        <w:spacing w:line="240" w:lineRule="atLeast"/>
        <w:rPr>
          <w:lang w:val="fr-CH"/>
        </w:rPr>
      </w:pPr>
      <w:r w:rsidRPr="00D17FDF">
        <w:rPr>
          <w:lang w:val="fr-CH"/>
        </w:rPr>
        <w:t>–</w:t>
      </w:r>
      <w:r w:rsidRPr="00D17FDF">
        <w:rPr>
          <w:lang w:val="fr-CH"/>
        </w:rPr>
        <w:tab/>
        <w:t>une présentation audiovisuelle?</w:t>
      </w:r>
    </w:p>
    <w:p w:rsidR="007544AB" w:rsidRPr="000C3F35" w:rsidRDefault="007544AB" w:rsidP="007544AB">
      <w:pPr>
        <w:pStyle w:val="enumlev1"/>
        <w:spacing w:line="240" w:lineRule="atLeast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>une présentation visuelle en présence de signaux son (de niveau de qualité constant)?</w:t>
      </w:r>
    </w:p>
    <w:p w:rsidR="007544AB" w:rsidRPr="000C3F35" w:rsidRDefault="007544AB" w:rsidP="007544AB">
      <w:pPr>
        <w:pStyle w:val="enumlev1"/>
        <w:spacing w:line="240" w:lineRule="atLeast"/>
        <w:rPr>
          <w:lang w:val="fr-CH"/>
        </w:rPr>
      </w:pPr>
      <w:r w:rsidRPr="000C3F35">
        <w:rPr>
          <w:lang w:val="fr-CH"/>
        </w:rPr>
        <w:t>–</w:t>
      </w:r>
      <w:r w:rsidRPr="000C3F35">
        <w:rPr>
          <w:lang w:val="fr-CH"/>
        </w:rPr>
        <w:tab/>
        <w:t>une présentation audio en présence de signaux image (de niveau de qualité constant)?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b/>
          <w:lang w:val="fr-CH"/>
        </w:rPr>
        <w:t>4</w:t>
      </w:r>
      <w:r w:rsidRPr="000C3F35">
        <w:rPr>
          <w:lang w:val="fr-CH"/>
        </w:rPr>
        <w:tab/>
        <w:t>Comment utiliser ces méthodes comme critères pour déterminer les attributs de qualité qui sont importants pour les différents domaines d'application de la</w:t>
      </w:r>
      <w:r>
        <w:rPr>
          <w:lang w:val="fr-CH"/>
        </w:rPr>
        <w:t xml:space="preserve"> présentation audiovisuelle, en </w:t>
      </w:r>
      <w:r w:rsidRPr="000C3F35">
        <w:rPr>
          <w:lang w:val="fr-CH"/>
        </w:rPr>
        <w:t>particulier pour les systèmes VIS?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b/>
          <w:lang w:val="fr-CH"/>
        </w:rPr>
        <w:t>5</w:t>
      </w:r>
      <w:r w:rsidRPr="000C3F35">
        <w:rPr>
          <w:lang w:val="fr-CH"/>
        </w:rPr>
        <w:tab/>
        <w:t>Comment les utiliser pour exprimer les niveaux de qualité son et image exigés dans différents domaines d'application et pour en évaluer l’optimisation?</w:t>
      </w:r>
    </w:p>
    <w:p w:rsidR="007544AB" w:rsidRPr="00D17FDF" w:rsidRDefault="007544AB" w:rsidP="007544AB">
      <w:pPr>
        <w:pStyle w:val="Call"/>
        <w:rPr>
          <w:lang w:val="fr-CH"/>
        </w:rPr>
      </w:pPr>
      <w:r w:rsidRPr="00D17FDF">
        <w:rPr>
          <w:lang w:val="fr-CH"/>
        </w:rPr>
        <w:t>décide en outre</w:t>
      </w:r>
    </w:p>
    <w:p w:rsidR="007544AB" w:rsidRPr="000C3F35" w:rsidRDefault="007544AB" w:rsidP="007544AB">
      <w:pPr>
        <w:spacing w:line="240" w:lineRule="atLeast"/>
        <w:ind w:right="-142"/>
        <w:rPr>
          <w:lang w:val="fr-CH"/>
        </w:rPr>
      </w:pPr>
      <w:r w:rsidRPr="000C3F35">
        <w:rPr>
          <w:b/>
          <w:lang w:val="fr-CH"/>
        </w:rPr>
        <w:t>1</w:t>
      </w:r>
      <w:r w:rsidRPr="000C3F35">
        <w:rPr>
          <w:lang w:val="fr-CH"/>
        </w:rPr>
        <w:tab/>
        <w:t>que les résultats de ces études devraient être inclus dans une ou plusieurs Recommandations;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  <w:r w:rsidRPr="000C3F35">
        <w:rPr>
          <w:b/>
          <w:lang w:val="fr-CH"/>
        </w:rPr>
        <w:t>2</w:t>
      </w:r>
      <w:r w:rsidRPr="000C3F35">
        <w:rPr>
          <w:lang w:val="fr-CH"/>
        </w:rPr>
        <w:tab/>
        <w:t>que ces études devraient être achevées d'ici à 2015.</w:t>
      </w:r>
    </w:p>
    <w:p w:rsidR="007544AB" w:rsidRPr="000C3F35" w:rsidRDefault="007544AB" w:rsidP="007544AB">
      <w:pPr>
        <w:spacing w:line="240" w:lineRule="atLeast"/>
        <w:rPr>
          <w:lang w:val="fr-CH"/>
        </w:rPr>
      </w:pPr>
    </w:p>
    <w:p w:rsidR="007544AB" w:rsidRDefault="007544AB" w:rsidP="007544AB">
      <w:pPr>
        <w:rPr>
          <w:lang w:val="fr-CH"/>
        </w:rPr>
      </w:pPr>
    </w:p>
    <w:p w:rsidR="007544AB" w:rsidRPr="000C3F35" w:rsidRDefault="007544AB" w:rsidP="007544AB">
      <w:pPr>
        <w:rPr>
          <w:lang w:val="fr-CH"/>
        </w:rPr>
      </w:pPr>
    </w:p>
    <w:p w:rsidR="00AC3C15" w:rsidRPr="007544AB" w:rsidRDefault="00AC3C15">
      <w:pPr>
        <w:rPr>
          <w:lang w:val="fr-CH"/>
        </w:rPr>
      </w:pPr>
      <w:bookmarkStart w:id="0" w:name="_GoBack"/>
      <w:bookmarkEnd w:id="0"/>
    </w:p>
    <w:sectPr w:rsidR="00AC3C15" w:rsidRPr="00754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AB" w:rsidRDefault="007544AB" w:rsidP="007544AB">
      <w:pPr>
        <w:spacing w:before="0"/>
      </w:pPr>
      <w:r>
        <w:separator/>
      </w:r>
    </w:p>
  </w:endnote>
  <w:endnote w:type="continuationSeparator" w:id="0">
    <w:p w:rsidR="007544AB" w:rsidRDefault="007544AB" w:rsidP="007544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AB" w:rsidRDefault="007544AB" w:rsidP="007544AB">
      <w:pPr>
        <w:spacing w:before="0"/>
      </w:pPr>
      <w:r>
        <w:separator/>
      </w:r>
    </w:p>
  </w:footnote>
  <w:footnote w:type="continuationSeparator" w:id="0">
    <w:p w:rsidR="007544AB" w:rsidRDefault="007544AB" w:rsidP="007544AB">
      <w:pPr>
        <w:spacing w:before="0"/>
      </w:pPr>
      <w:r>
        <w:continuationSeparator/>
      </w:r>
    </w:p>
  </w:footnote>
  <w:footnote w:id="1">
    <w:p w:rsidR="007544AB" w:rsidRPr="000C3F35" w:rsidRDefault="007544AB" w:rsidP="007544AB">
      <w:pPr>
        <w:pStyle w:val="FootnoteText"/>
        <w:tabs>
          <w:tab w:val="left" w:pos="284"/>
        </w:tabs>
        <w:ind w:left="0" w:firstLine="0"/>
        <w:rPr>
          <w:lang w:val="fr-CH"/>
        </w:rPr>
      </w:pPr>
      <w:r w:rsidRPr="000C3F35">
        <w:rPr>
          <w:rStyle w:val="FootnoteReference"/>
          <w:lang w:val="fr-CH"/>
        </w:rPr>
        <w:t>*</w:t>
      </w:r>
      <w:r w:rsidRPr="000C3F35">
        <w:rPr>
          <w:sz w:val="18"/>
          <w:lang w:val="fr-CH"/>
        </w:rPr>
        <w:t xml:space="preserve"> </w:t>
      </w:r>
      <w:r w:rsidRPr="000C3F35">
        <w:rPr>
          <w:lang w:val="fr-CH"/>
        </w:rPr>
        <w:tab/>
        <w:t xml:space="preserve">A titre d'exemple on peut citer l'importance de la synchronisation </w:t>
      </w:r>
      <w:r>
        <w:rPr>
          <w:lang w:val="fr-CH"/>
        </w:rPr>
        <w:t>entre le son et l'image pour la </w:t>
      </w:r>
      <w:r w:rsidRPr="000C3F35">
        <w:rPr>
          <w:lang w:val="fr-CH"/>
        </w:rPr>
        <w:t>correspondance du texte et du mouvement des lèvres, pour</w:t>
      </w:r>
      <w:r>
        <w:rPr>
          <w:lang w:val="fr-CH"/>
        </w:rPr>
        <w:t xml:space="preserve"> le changement de plan dans les </w:t>
      </w:r>
      <w:r w:rsidRPr="000C3F35">
        <w:rPr>
          <w:lang w:val="fr-CH"/>
        </w:rPr>
        <w:t>retransmissions sportives (depuis des objets se déplaçant rapidement, cas dans lequel le signal image prime jusqu'à une foule en délire après certains événements, cas où c'est le sig</w:t>
      </w:r>
      <w:r>
        <w:rPr>
          <w:lang w:val="fr-CH"/>
        </w:rPr>
        <w:t>nal son qui </w:t>
      </w:r>
      <w:r w:rsidRPr="000C3F35">
        <w:rPr>
          <w:lang w:val="fr-CH"/>
        </w:rPr>
        <w:t xml:space="preserve">l'emporte). </w:t>
      </w:r>
    </w:p>
  </w:footnote>
  <w:footnote w:id="2">
    <w:p w:rsidR="007544AB" w:rsidRPr="000C3F35" w:rsidRDefault="007544AB" w:rsidP="007544AB">
      <w:pPr>
        <w:pStyle w:val="FootnoteText"/>
        <w:tabs>
          <w:tab w:val="left" w:pos="284"/>
        </w:tabs>
        <w:ind w:left="0" w:firstLine="0"/>
        <w:rPr>
          <w:lang w:val="fr-CH"/>
        </w:rPr>
      </w:pPr>
      <w:r w:rsidRPr="000C3F35">
        <w:rPr>
          <w:rStyle w:val="FootnoteReference"/>
          <w:lang w:val="fr-CH"/>
        </w:rPr>
        <w:t>**</w:t>
      </w:r>
      <w:r w:rsidRPr="000C3F35">
        <w:rPr>
          <w:lang w:val="fr-CH"/>
        </w:rPr>
        <w:t xml:space="preserve"> </w:t>
      </w:r>
      <w:r w:rsidRPr="000C3F35">
        <w:rPr>
          <w:lang w:val="fr-CH"/>
        </w:rPr>
        <w:tab/>
      </w:r>
      <w:r w:rsidRPr="000C3F35">
        <w:rPr>
          <w:lang w:val="fr-CH"/>
        </w:rPr>
        <w:tab/>
        <w:t>Elles devraient comprendre, à titre d'exemple, l'harmonisation des échelles de notation utilisées actuellement dans les essais audio et vidéo (voir les Recomm</w:t>
      </w:r>
      <w:r>
        <w:rPr>
          <w:lang w:val="fr-CH"/>
        </w:rPr>
        <w:t>andations UIT</w:t>
      </w:r>
      <w:r>
        <w:rPr>
          <w:lang w:val="fr-CH"/>
        </w:rPr>
        <w:noBreakHyphen/>
        <w:t>R BS et BT et les </w:t>
      </w:r>
      <w:r w:rsidRPr="000C3F35">
        <w:rPr>
          <w:lang w:val="fr-CH"/>
        </w:rPr>
        <w:t>Recommandations UIT</w:t>
      </w:r>
      <w:r w:rsidRPr="000C3F35">
        <w:rPr>
          <w:lang w:val="fr-CH"/>
        </w:rPr>
        <w:noBreakHyphen/>
        <w:t>T actuelles), les environnements d'essai, le</w:t>
      </w:r>
      <w:r>
        <w:rPr>
          <w:lang w:val="fr-CH"/>
        </w:rPr>
        <w:t xml:space="preserve">s distances de visualisation </w:t>
      </w:r>
      <w:r w:rsidRPr="00161D87">
        <w:t>et</w:t>
      </w:r>
      <w:r>
        <w:t> </w:t>
      </w:r>
      <w:r w:rsidRPr="00161D87">
        <w:t>d'écoute</w:t>
      </w:r>
      <w:r w:rsidRPr="000C3F35">
        <w:rPr>
          <w:lang w:val="fr-CH"/>
        </w:rPr>
        <w:t xml:space="preserve">, les méthodes de formation, etc.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B"/>
    <w:rsid w:val="007544AB"/>
    <w:rsid w:val="00A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544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7544AB"/>
    <w:pPr>
      <w:spacing w:before="80"/>
      <w:ind w:left="794" w:hanging="794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7544A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544AB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44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QuestionNoBR">
    <w:name w:val="Question_No_BR"/>
    <w:basedOn w:val="Normal"/>
    <w:next w:val="Questiontitle"/>
    <w:rsid w:val="007544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7544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7544AB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7544AB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7544AB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7544AB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7544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7544AB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544AB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544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7544AB"/>
    <w:pPr>
      <w:spacing w:before="80"/>
      <w:ind w:left="794" w:hanging="794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7544A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544AB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44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QuestionNoBR">
    <w:name w:val="Question_No_BR"/>
    <w:basedOn w:val="Normal"/>
    <w:next w:val="Questiontitle"/>
    <w:rsid w:val="007544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7544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7544AB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7544AB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7544AB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7544AB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7544A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7544AB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544AB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2011-10-12T07:06:00Z</dcterms:created>
  <dcterms:modified xsi:type="dcterms:W3CDTF">2011-10-12T07:07:00Z</dcterms:modified>
</cp:coreProperties>
</file>