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9F" w:rsidRDefault="005F239F" w:rsidP="005F239F">
      <w:pPr>
        <w:pStyle w:val="QuestionNoBR"/>
        <w:rPr>
          <w:lang w:eastAsia="zh-CN"/>
        </w:rPr>
      </w:pPr>
      <w:r w:rsidRPr="00FC63DF">
        <w:t>Question ITU-R 128-</w:t>
      </w:r>
      <w:r>
        <w:t>2</w:t>
      </w:r>
      <w:r w:rsidRPr="00FC63DF">
        <w:t>/6</w:t>
      </w:r>
    </w:p>
    <w:p w:rsidR="005F239F" w:rsidRDefault="005F239F" w:rsidP="005F239F">
      <w:pPr>
        <w:pStyle w:val="Questiontitle"/>
        <w:spacing w:before="240"/>
      </w:pPr>
      <w:r w:rsidRPr="000D1E0E">
        <w:t xml:space="preserve">Digital 3DTV </w:t>
      </w:r>
      <w:r>
        <w:t>systems for broadcasting</w:t>
      </w:r>
      <w:r>
        <w:rPr>
          <w:rStyle w:val="FootnoteReference"/>
        </w:rPr>
        <w:footnoteReference w:customMarkFollows="1" w:id="1"/>
        <w:t>*</w:t>
      </w:r>
    </w:p>
    <w:p w:rsidR="005F239F" w:rsidRPr="00BD22EB" w:rsidRDefault="005F239F" w:rsidP="005F239F">
      <w:pPr>
        <w:pStyle w:val="Questiondate"/>
      </w:pPr>
      <w:r w:rsidRPr="00BD22EB">
        <w:t>(2008</w:t>
      </w:r>
      <w:r w:rsidRPr="00B75C76">
        <w:t>-2011</w:t>
      </w:r>
      <w:r>
        <w:t>-2012</w:t>
      </w:r>
      <w:r w:rsidRPr="00B75C76">
        <w:t>)</w:t>
      </w:r>
    </w:p>
    <w:p w:rsidR="005F239F" w:rsidRPr="000D1E0E" w:rsidRDefault="005F239F" w:rsidP="005F239F">
      <w:pPr>
        <w:pStyle w:val="Normalaftertitle"/>
        <w:spacing w:before="480"/>
      </w:pPr>
      <w:r w:rsidRPr="000D1E0E">
        <w:t>The ITU Radiocommunication Assembly,</w:t>
      </w:r>
    </w:p>
    <w:p w:rsidR="005F239F" w:rsidRPr="000D1E0E" w:rsidRDefault="005F239F" w:rsidP="005F239F">
      <w:pPr>
        <w:pStyle w:val="Call"/>
      </w:pPr>
      <w:r w:rsidRPr="000D1E0E">
        <w:t>considering</w:t>
      </w:r>
    </w:p>
    <w:p w:rsidR="005F239F" w:rsidRPr="000D1E0E" w:rsidRDefault="005F239F" w:rsidP="005F239F">
      <w:r w:rsidRPr="00D90F13">
        <w:rPr>
          <w:i/>
          <w:iCs/>
        </w:rPr>
        <w:t>a)</w:t>
      </w:r>
      <w:r w:rsidRPr="000D1E0E">
        <w:tab/>
        <w:t>that existing TV broadcasting systems do not provide complete perception of reproduced pictures as natural three-dimensional scenes;</w:t>
      </w:r>
    </w:p>
    <w:p w:rsidR="005F239F" w:rsidRPr="000D1E0E" w:rsidRDefault="005F239F" w:rsidP="005F239F">
      <w:r w:rsidRPr="00D90F13">
        <w:rPr>
          <w:i/>
          <w:iCs/>
        </w:rPr>
        <w:t>b)</w:t>
      </w:r>
      <w:r w:rsidRPr="000D1E0E">
        <w:tab/>
        <w:t xml:space="preserve">that viewers’ experience of presence in reproduced pictures </w:t>
      </w:r>
      <w:r>
        <w:t>is</w:t>
      </w:r>
      <w:r w:rsidRPr="000D1E0E">
        <w:t xml:space="preserve"> enhanced by 3DTV, which is anticipated to be an important future application of digital TV broadcasting</w:t>
      </w:r>
      <w:r>
        <w:t xml:space="preserve"> for both conventional indoor viewing conditions and outdoor viewing conditions</w:t>
      </w:r>
      <w:r w:rsidRPr="000D1E0E">
        <w:t>;</w:t>
      </w:r>
    </w:p>
    <w:p w:rsidR="005F239F" w:rsidRDefault="005F239F" w:rsidP="005F239F">
      <w:r w:rsidRPr="00D90F13">
        <w:rPr>
          <w:i/>
          <w:iCs/>
        </w:rPr>
        <w:t>c)</w:t>
      </w:r>
      <w:r w:rsidRPr="00FC63DF">
        <w:tab/>
        <w:t xml:space="preserve">that </w:t>
      </w:r>
      <w:r>
        <w:t xml:space="preserve">3DTV </w:t>
      </w:r>
      <w:r w:rsidRPr="00FC63DF">
        <w:t>programme</w:t>
      </w:r>
      <w:r>
        <w:t xml:space="preserve">s </w:t>
      </w:r>
      <w:r w:rsidRPr="00FC63DF">
        <w:t xml:space="preserve">are </w:t>
      </w:r>
      <w:r>
        <w:t>being</w:t>
      </w:r>
      <w:r w:rsidRPr="00FC63DF">
        <w:t xml:space="preserve"> produce</w:t>
      </w:r>
      <w:r>
        <w:t>d</w:t>
      </w:r>
      <w:r w:rsidRPr="00FC63DF">
        <w:t xml:space="preserve"> for broadcasting purposes, and broadcasters are deliver</w:t>
      </w:r>
      <w:r>
        <w:t>ing</w:t>
      </w:r>
      <w:r w:rsidRPr="00FC63DF">
        <w:t xml:space="preserve"> those program</w:t>
      </w:r>
      <w:r>
        <w:t>me</w:t>
      </w:r>
      <w:r w:rsidRPr="00FC63DF">
        <w:t>s to their audiences;</w:t>
      </w:r>
    </w:p>
    <w:p w:rsidR="005F239F" w:rsidRPr="000D1E0E" w:rsidRDefault="005F239F" w:rsidP="005F239F">
      <w:r w:rsidRPr="00D90F13">
        <w:rPr>
          <w:i/>
          <w:iCs/>
        </w:rPr>
        <w:t>d)</w:t>
      </w:r>
      <w:r w:rsidRPr="000D1E0E">
        <w:tab/>
        <w:t>that research into various applications of new technologies that could be used in 3DTV broadcasting is taking place in</w:t>
      </w:r>
      <w:r>
        <w:t xml:space="preserve"> some</w:t>
      </w:r>
      <w:r w:rsidRPr="000D1E0E">
        <w:t xml:space="preserve"> countries;</w:t>
      </w:r>
    </w:p>
    <w:p w:rsidR="005F239F" w:rsidRPr="000D1E0E" w:rsidRDefault="005F239F" w:rsidP="005F239F">
      <w:r w:rsidRPr="00D90F13">
        <w:rPr>
          <w:i/>
          <w:iCs/>
        </w:rPr>
        <w:t>e)</w:t>
      </w:r>
      <w:r w:rsidRPr="000D1E0E">
        <w:tab/>
        <w:t>that the development of uniform world standards for 3DTV systems, covering various aspects of digital TV broadcasting, would encourage adoption across the digital divide and prevent a multiplicity of</w:t>
      </w:r>
      <w:r>
        <w:t xml:space="preserve"> incompatible </w:t>
      </w:r>
      <w:r w:rsidRPr="000D1E0E">
        <w:t>standards</w:t>
      </w:r>
      <w:r>
        <w:t>,</w:t>
      </w:r>
    </w:p>
    <w:p w:rsidR="005F239F" w:rsidRPr="000D1E0E" w:rsidRDefault="005F239F" w:rsidP="005F239F">
      <w:pPr>
        <w:pStyle w:val="Call"/>
        <w:rPr>
          <w:i w:val="0"/>
          <w:iCs/>
        </w:rPr>
      </w:pPr>
      <w:r w:rsidRPr="000D1E0E">
        <w:t>decides</w:t>
      </w:r>
      <w:r>
        <w:t xml:space="preserve"> </w:t>
      </w:r>
      <w:r w:rsidRPr="000D1E0E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0D1E0E">
        <w:rPr>
          <w:i w:val="0"/>
          <w:iCs/>
        </w:rPr>
        <w:t xml:space="preserve"> should be studied</w:t>
      </w:r>
    </w:p>
    <w:p w:rsidR="005F239F" w:rsidRPr="000D1E0E" w:rsidRDefault="005F239F" w:rsidP="005F239F">
      <w:r w:rsidRPr="00D90F13">
        <w:t>1</w:t>
      </w:r>
      <w:r w:rsidRPr="000D1E0E">
        <w:rPr>
          <w:b/>
          <w:bCs/>
        </w:rPr>
        <w:tab/>
      </w:r>
      <w:r w:rsidRPr="000D1E0E">
        <w:t>What are the user requirements for digital 3DTV broadcasting systems</w:t>
      </w:r>
      <w:r>
        <w:t xml:space="preserve"> for both indoor viewing conditions and outdoor viewing conditions</w:t>
      </w:r>
      <w:r w:rsidRPr="000D1E0E">
        <w:t>?</w:t>
      </w:r>
    </w:p>
    <w:p w:rsidR="005F239F" w:rsidRDefault="005F239F" w:rsidP="005F239F">
      <w:r w:rsidRPr="00D90F13">
        <w:t>2</w:t>
      </w:r>
      <w:r w:rsidRPr="000D1E0E">
        <w:rPr>
          <w:b/>
          <w:bCs/>
        </w:rPr>
        <w:tab/>
      </w:r>
      <w:r w:rsidRPr="000D1E0E">
        <w:t xml:space="preserve">What are the requirements for image viewing and sound listening conditions </w:t>
      </w:r>
      <w:r>
        <w:t xml:space="preserve">that </w:t>
      </w:r>
      <w:r w:rsidRPr="000D1E0E">
        <w:t>3DTV</w:t>
      </w:r>
      <w:r>
        <w:t xml:space="preserve"> should meet</w:t>
      </w:r>
      <w:r w:rsidRPr="000D1E0E">
        <w:t>?</w:t>
      </w:r>
    </w:p>
    <w:p w:rsidR="005F239F" w:rsidRPr="00FC63DF" w:rsidRDefault="005F239F" w:rsidP="005F239F">
      <w:pPr>
        <w:rPr>
          <w:lang w:eastAsia="ja-JP"/>
        </w:rPr>
      </w:pPr>
      <w:r w:rsidRPr="00D90F13">
        <w:t>3</w:t>
      </w:r>
      <w:r w:rsidRPr="00FC63DF">
        <w:rPr>
          <w:b/>
          <w:bCs/>
        </w:rPr>
        <w:tab/>
      </w:r>
      <w:r w:rsidRPr="00FC63DF">
        <w:t xml:space="preserve">What </w:t>
      </w:r>
      <w:r w:rsidRPr="00FC63DF">
        <w:rPr>
          <w:lang w:eastAsia="ja-JP"/>
        </w:rPr>
        <w:t>are the psychophysical effects of viewing 3DTV images?</w:t>
      </w:r>
    </w:p>
    <w:p w:rsidR="005F239F" w:rsidRPr="000D1E0E" w:rsidRDefault="005F239F" w:rsidP="005F239F">
      <w:r w:rsidRPr="00D90F13">
        <w:rPr>
          <w:bCs/>
        </w:rPr>
        <w:t>4</w:t>
      </w:r>
      <w:r>
        <w:tab/>
      </w:r>
      <w:r>
        <w:rPr>
          <w:lang w:val="en-US"/>
        </w:rPr>
        <w:t>What are the various technical characteristics that combine to contribute to the sense of presence experienced by viewers and what are the methods for its assessment</w:t>
      </w:r>
      <w:r w:rsidRPr="00407ED4">
        <w:rPr>
          <w:bCs/>
          <w:lang w:val="en-US"/>
        </w:rPr>
        <w:t>?</w:t>
      </w:r>
    </w:p>
    <w:p w:rsidR="005F239F" w:rsidRPr="00FC63DF" w:rsidRDefault="005F239F" w:rsidP="005F239F">
      <w:pPr>
        <w:rPr>
          <w:lang w:eastAsia="ja-JP"/>
        </w:rPr>
      </w:pPr>
      <w:r w:rsidRPr="00D90F13">
        <w:rPr>
          <w:bCs/>
        </w:rPr>
        <w:t>5</w:t>
      </w:r>
      <w:r w:rsidRPr="00FC63DF">
        <w:tab/>
        <w:t xml:space="preserve">What common </w:t>
      </w:r>
      <w:r>
        <w:t>video and audio systems should be used for 3DTV programme</w:t>
      </w:r>
      <w:r w:rsidRPr="00FC63DF">
        <w:rPr>
          <w:lang w:eastAsia="ja-JP"/>
        </w:rPr>
        <w:t xml:space="preserve"> production and international exchange </w:t>
      </w:r>
      <w:r w:rsidRPr="00FC63DF">
        <w:t>to maximi</w:t>
      </w:r>
      <w:r>
        <w:t>z</w:t>
      </w:r>
      <w:r w:rsidRPr="00FC63DF">
        <w:t xml:space="preserve">e </w:t>
      </w:r>
      <w:r w:rsidRPr="00FC63DF">
        <w:rPr>
          <w:lang w:eastAsia="ja-JP"/>
        </w:rPr>
        <w:t>interoperability</w:t>
      </w:r>
      <w:r w:rsidRPr="00FC63DF">
        <w:t>?</w:t>
      </w:r>
    </w:p>
    <w:p w:rsidR="005F239F" w:rsidRPr="000D1E0E" w:rsidRDefault="005F239F" w:rsidP="005F239F">
      <w:r w:rsidRPr="00D90F13">
        <w:t>6</w:t>
      </w:r>
      <w:r w:rsidRPr="000D1E0E">
        <w:tab/>
        <w:t xml:space="preserve">What are appropriate picture and sound quality levels </w:t>
      </w:r>
      <w:r>
        <w:t xml:space="preserve">and quality of experience </w:t>
      </w:r>
      <w:r w:rsidRPr="000D1E0E">
        <w:t>for various broadcast applications of 3DTV?</w:t>
      </w:r>
    </w:p>
    <w:p w:rsidR="005F239F" w:rsidRDefault="005F239F" w:rsidP="005F2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F239F" w:rsidRPr="000D1E0E" w:rsidRDefault="005F239F" w:rsidP="005F239F">
      <w:r w:rsidRPr="00D90F13">
        <w:lastRenderedPageBreak/>
        <w:t>7</w:t>
      </w:r>
      <w:r w:rsidRPr="000D1E0E">
        <w:tab/>
        <w:t xml:space="preserve">What methodologies of subjective and objective assessment of picture and sound quality </w:t>
      </w:r>
      <w:r>
        <w:t xml:space="preserve">and quality of experience </w:t>
      </w:r>
      <w:r w:rsidRPr="000D1E0E">
        <w:t>may be used in 3DTV broadcasting?</w:t>
      </w:r>
    </w:p>
    <w:p w:rsidR="005F239F" w:rsidRPr="000D1E0E" w:rsidRDefault="005F239F" w:rsidP="005F239F">
      <w:pPr>
        <w:pStyle w:val="Call"/>
      </w:pPr>
      <w:r>
        <w:t>a</w:t>
      </w:r>
      <w:r w:rsidRPr="000D1E0E">
        <w:t>lso decides</w:t>
      </w:r>
    </w:p>
    <w:p w:rsidR="005F239F" w:rsidRPr="000D1E0E" w:rsidRDefault="005F239F" w:rsidP="005F239F">
      <w:r w:rsidRPr="00D90F13">
        <w:t>1</w:t>
      </w:r>
      <w:r w:rsidRPr="000D1E0E">
        <w:rPr>
          <w:b/>
          <w:bCs/>
        </w:rPr>
        <w:tab/>
      </w:r>
      <w:r w:rsidRPr="000D1E0E">
        <w:t xml:space="preserve">that results of the above-mentioned studies should be </w:t>
      </w:r>
      <w:r>
        <w:t xml:space="preserve">analysed for the purpose of </w:t>
      </w:r>
      <w:r w:rsidRPr="000D1E0E">
        <w:t>prepa</w:t>
      </w:r>
      <w:r>
        <w:t xml:space="preserve">ring </w:t>
      </w:r>
      <w:r w:rsidRPr="000D1E0E">
        <w:t>new Reports and</w:t>
      </w:r>
      <w:r>
        <w:t xml:space="preserve"> </w:t>
      </w:r>
      <w:r w:rsidRPr="000D1E0E">
        <w:t>Recommendation(s);</w:t>
      </w:r>
    </w:p>
    <w:p w:rsidR="005F239F" w:rsidRPr="000D1E0E" w:rsidRDefault="005F239F" w:rsidP="005F239F">
      <w:r w:rsidRPr="00D90F13">
        <w:t>2</w:t>
      </w:r>
      <w:r w:rsidRPr="000D1E0E">
        <w:rPr>
          <w:b/>
          <w:bCs/>
        </w:rPr>
        <w:tab/>
      </w:r>
      <w:r w:rsidRPr="000D1E0E">
        <w:t xml:space="preserve">that the above-mentioned </w:t>
      </w:r>
      <w:r>
        <w:t>studies should be completed by 2015</w:t>
      </w:r>
      <w:r w:rsidRPr="000D1E0E">
        <w:t>.</w:t>
      </w:r>
    </w:p>
    <w:p w:rsidR="005F239F" w:rsidRDefault="005F239F" w:rsidP="005F239F">
      <w:pPr>
        <w:spacing w:before="240"/>
      </w:pPr>
      <w:r w:rsidRPr="000D1E0E">
        <w:t>Category: S3</w:t>
      </w:r>
    </w:p>
    <w:p w:rsidR="00042833" w:rsidRDefault="00042833"/>
    <w:sectPr w:rsidR="00042833" w:rsidSect="006B4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9F" w:rsidRDefault="005F239F" w:rsidP="005F239F">
      <w:pPr>
        <w:spacing w:before="0"/>
      </w:pPr>
      <w:r>
        <w:separator/>
      </w:r>
    </w:p>
  </w:endnote>
  <w:endnote w:type="continuationSeparator" w:id="0">
    <w:p w:rsidR="005F239F" w:rsidRDefault="005F239F" w:rsidP="005F23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FF" w:rsidRDefault="006B4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FF" w:rsidRDefault="006B4E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FF" w:rsidRDefault="006B4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9F" w:rsidRDefault="005F239F" w:rsidP="005F239F">
      <w:pPr>
        <w:spacing w:before="0"/>
      </w:pPr>
      <w:r>
        <w:separator/>
      </w:r>
    </w:p>
  </w:footnote>
  <w:footnote w:type="continuationSeparator" w:id="0">
    <w:p w:rsidR="005F239F" w:rsidRDefault="005F239F" w:rsidP="005F239F">
      <w:pPr>
        <w:spacing w:before="0"/>
      </w:pPr>
      <w:r>
        <w:continuationSeparator/>
      </w:r>
    </w:p>
  </w:footnote>
  <w:footnote w:id="1">
    <w:p w:rsidR="005F239F" w:rsidRPr="006A174D" w:rsidRDefault="005F239F" w:rsidP="005F239F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ab/>
      </w:r>
      <w:r w:rsidRPr="00D90F13">
        <w:rPr>
          <w:szCs w:val="24"/>
          <w:lang w:val="en-US"/>
        </w:rPr>
        <w:t>This Question should be brought to the attention of ITU-T SG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FF" w:rsidRDefault="006B4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3626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4EFF" w:rsidRDefault="006B4EFF">
        <w:pPr>
          <w:pStyle w:val="Header"/>
          <w:jc w:val="center"/>
        </w:pPr>
        <w:r>
          <w:t xml:space="preserve">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- </w:t>
        </w:r>
      </w:p>
      <w:bookmarkStart w:id="0" w:name="_GoBack" w:displacedByCustomXml="next"/>
      <w:bookmarkEnd w:id="0" w:displacedByCustomXml="next"/>
    </w:sdtContent>
  </w:sdt>
  <w:p w:rsidR="006B4EFF" w:rsidRDefault="006B4E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FF" w:rsidRDefault="006B4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9F"/>
    <w:rsid w:val="00042833"/>
    <w:rsid w:val="005F239F"/>
    <w:rsid w:val="006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5F239F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rsid w:val="005F239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5F239F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F239F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5F239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5F239F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5F23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5F239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5F239F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F239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B4EF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4EF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B4EF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4EFF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5F239F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rsid w:val="005F239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5F239F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F239F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5F239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5F239F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5F23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5F239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5F239F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F239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B4EF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4EF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B4EF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4EFF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2012-10-30T16:01:00Z</dcterms:created>
  <dcterms:modified xsi:type="dcterms:W3CDTF">2012-10-30T16:02:00Z</dcterms:modified>
</cp:coreProperties>
</file>