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2" w:rsidRPr="003D5C92" w:rsidRDefault="00586AC2" w:rsidP="00586AC2">
      <w:pPr>
        <w:pStyle w:val="QuestionNo"/>
      </w:pPr>
      <w:r w:rsidRPr="003D5C92">
        <w:t>проект пересмотра вопросА МСЭ-R 128-2/6</w:t>
      </w:r>
    </w:p>
    <w:p w:rsidR="00586AC2" w:rsidRPr="0054124D" w:rsidRDefault="00586AC2" w:rsidP="00586AC2">
      <w:pPr>
        <w:pStyle w:val="Questiontitle"/>
        <w:rPr>
          <w:rStyle w:val="FootnoteReference"/>
          <w:b w:val="0"/>
        </w:rPr>
      </w:pPr>
      <w:r w:rsidRPr="003D5C92">
        <w:t>Цифровые 3D телевизионные системы для радиовещания</w:t>
      </w:r>
      <w:r w:rsidRPr="003D5C92">
        <w:rPr>
          <w:rStyle w:val="FootnoteReference"/>
          <w:b w:val="0"/>
          <w:bCs/>
        </w:rPr>
        <w:footnoteReference w:customMarkFollows="1" w:id="1"/>
        <w:sym w:font="Symbol" w:char="F02A"/>
      </w:r>
    </w:p>
    <w:p w:rsidR="00586AC2" w:rsidRPr="003D5C92" w:rsidRDefault="00586AC2" w:rsidP="00586AC2">
      <w:pPr>
        <w:pStyle w:val="Questiondate"/>
      </w:pPr>
      <w:r w:rsidRPr="003D5C92">
        <w:t>(2008-2011-2012)</w:t>
      </w:r>
    </w:p>
    <w:p w:rsidR="00586AC2" w:rsidRPr="003D5C92" w:rsidRDefault="00586AC2" w:rsidP="00586AC2">
      <w:pPr>
        <w:pStyle w:val="Normalaftertitle"/>
      </w:pPr>
      <w:r w:rsidRPr="003D5C92">
        <w:t>Ассамблея радиосвязи МСЭ,</w:t>
      </w:r>
    </w:p>
    <w:p w:rsidR="00586AC2" w:rsidRPr="003D5C92" w:rsidRDefault="00586AC2" w:rsidP="00586AC2">
      <w:pPr>
        <w:pStyle w:val="Call"/>
      </w:pPr>
      <w:r w:rsidRPr="003D5C92">
        <w:t>учитывая</w:t>
      </w:r>
      <w:r w:rsidRPr="00394C10">
        <w:rPr>
          <w:i w:val="0"/>
        </w:rPr>
        <w:t>,</w:t>
      </w:r>
    </w:p>
    <w:p w:rsidR="00586AC2" w:rsidRPr="003D5C92" w:rsidRDefault="00586AC2" w:rsidP="00586AC2">
      <w:r w:rsidRPr="003D5C92">
        <w:rPr>
          <w:i/>
          <w:iCs/>
        </w:rPr>
        <w:t>a)</w:t>
      </w:r>
      <w:r w:rsidRPr="003D5C92"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586AC2" w:rsidRPr="003D5C92" w:rsidRDefault="00586AC2" w:rsidP="00586AC2">
      <w:r w:rsidRPr="003D5C92">
        <w:rPr>
          <w:i/>
          <w:iCs/>
        </w:rPr>
        <w:t>b)</w:t>
      </w:r>
      <w:r w:rsidRPr="003D5C92">
        <w:tab/>
        <w:t>что эффект присутствия зрителей в воспроизводимых изображениях на экране усиливается с помощью 3D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586AC2" w:rsidRPr="003D5C92" w:rsidRDefault="00586AC2" w:rsidP="00586AC2">
      <w:r w:rsidRPr="003D5C92">
        <w:rPr>
          <w:i/>
          <w:iCs/>
        </w:rPr>
        <w:t>c)</w:t>
      </w:r>
      <w:r w:rsidRPr="003D5C92">
        <w:tab/>
        <w:t>что программы 3D телевидения производятся для радиовещательных целей и радиовещательные организации доставляют эти программы своей аудитории;</w:t>
      </w:r>
    </w:p>
    <w:p w:rsidR="00586AC2" w:rsidRPr="003D5C92" w:rsidRDefault="00586AC2" w:rsidP="00586AC2">
      <w:r w:rsidRPr="003D5C92">
        <w:rPr>
          <w:i/>
          <w:iCs/>
        </w:rPr>
        <w:t>d)</w:t>
      </w:r>
      <w:r w:rsidRPr="003D5C92">
        <w:tab/>
        <w:t>что в некоторых странах проводятся исследования в области различных приложений новых технологий, которые могут использоваться в 3D ТВ радиовещании;</w:t>
      </w:r>
    </w:p>
    <w:p w:rsidR="00586AC2" w:rsidRPr="003D5C92" w:rsidRDefault="00586AC2" w:rsidP="00586AC2">
      <w:r w:rsidRPr="003D5C92">
        <w:rPr>
          <w:i/>
          <w:iCs/>
        </w:rPr>
        <w:t>е)</w:t>
      </w:r>
      <w:r w:rsidRPr="003D5C92">
        <w:tab/>
        <w:t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стандартов,</w:t>
      </w:r>
    </w:p>
    <w:p w:rsidR="00586AC2" w:rsidRPr="003D5C92" w:rsidRDefault="00586AC2" w:rsidP="00586AC2">
      <w:pPr>
        <w:pStyle w:val="Call"/>
        <w:rPr>
          <w:i w:val="0"/>
          <w:iCs/>
        </w:rPr>
      </w:pPr>
      <w:r w:rsidRPr="003D5C92">
        <w:t>решает</w:t>
      </w:r>
      <w:r w:rsidRPr="00394C10">
        <w:rPr>
          <w:i w:val="0"/>
          <w:iCs/>
        </w:rPr>
        <w:t>,</w:t>
      </w:r>
      <w:r w:rsidRPr="003D5C92">
        <w:t xml:space="preserve"> </w:t>
      </w:r>
      <w:r w:rsidRPr="003D5C92">
        <w:rPr>
          <w:i w:val="0"/>
          <w:iCs/>
        </w:rPr>
        <w:t>что необходимо изучить следующие Вопросы:</w:t>
      </w:r>
    </w:p>
    <w:p w:rsidR="00586AC2" w:rsidRPr="003D5C92" w:rsidRDefault="00586AC2" w:rsidP="00586AC2">
      <w:r w:rsidRPr="003D5C92">
        <w:t>1</w:t>
      </w:r>
      <w:r w:rsidRPr="003D5C92">
        <w:tab/>
        <w:t>Каковы требования пользователей к системам цифрового 3D ТВ радиовещания для условий просмотра как в помещениях, так и вне помещений?</w:t>
      </w:r>
    </w:p>
    <w:p w:rsidR="00586AC2" w:rsidRPr="003D5C92" w:rsidRDefault="00586AC2" w:rsidP="00586AC2">
      <w:r w:rsidRPr="003D5C92">
        <w:t>2</w:t>
      </w:r>
      <w:r w:rsidRPr="003D5C92">
        <w:tab/>
        <w:t>Каким требованиям к условиям просмотра изображений и прослушивания звука должно удовлетворять 3D ТВ?</w:t>
      </w:r>
    </w:p>
    <w:p w:rsidR="00586AC2" w:rsidRPr="003D5C92" w:rsidRDefault="00586AC2" w:rsidP="00586AC2">
      <w:r w:rsidRPr="003D5C92">
        <w:t>3</w:t>
      </w:r>
      <w:r w:rsidRPr="003D5C92">
        <w:tab/>
        <w:t>Каковы психофизические эффекты просмотра изображений 3D ТВ?</w:t>
      </w:r>
    </w:p>
    <w:p w:rsidR="00586AC2" w:rsidRPr="003D5C92" w:rsidRDefault="00586AC2" w:rsidP="00586AC2">
      <w:r w:rsidRPr="003D5C92">
        <w:t>4</w:t>
      </w:r>
      <w:r w:rsidRPr="003D5C92">
        <w:tab/>
        <w:t>Какие различные технические характеристики в том или ином сочетании усиливают ощущение присутствия, испытываемое зрителями, и каковы методы его оценки?</w:t>
      </w:r>
    </w:p>
    <w:p w:rsidR="00586AC2" w:rsidRPr="003D5C92" w:rsidRDefault="00586AC2" w:rsidP="00586AC2">
      <w:r w:rsidRPr="003D5C92">
        <w:t>5</w:t>
      </w:r>
      <w:r w:rsidRPr="003D5C92">
        <w:tab/>
        <w:t>Какие общие видео- и аудиосистемы должны использоваться для производства программ 3D ТВ и международного обмена такими программами, чтобы обеспечить максимальную функциональную совместимость?</w:t>
      </w:r>
    </w:p>
    <w:p w:rsidR="00586AC2" w:rsidRPr="003D5C92" w:rsidRDefault="00586AC2" w:rsidP="00586AC2">
      <w:r w:rsidRPr="003D5C92">
        <w:t>6</w:t>
      </w:r>
      <w:r w:rsidRPr="003D5C92">
        <w:tab/>
        <w:t>Каковы надлежащие уровни качества изображения и звука и оценки качества пользователем для различных радиовещательных приложений 3D ТВ?</w:t>
      </w:r>
    </w:p>
    <w:p w:rsidR="00586AC2" w:rsidRDefault="00586AC2" w:rsidP="00586A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86AC2" w:rsidRDefault="00586AC2" w:rsidP="00586AC2">
      <w:r w:rsidRPr="003D5C92">
        <w:lastRenderedPageBreak/>
        <w:t>7</w:t>
      </w:r>
      <w:r w:rsidRPr="003D5C92">
        <w:tab/>
        <w:t>Какие методики субъективной и объективной оценки качества изображения и звука и оценки пользователем качества услуги могут использоваться в 3D ТВ радиовещании?</w:t>
      </w:r>
    </w:p>
    <w:p w:rsidR="00586AC2" w:rsidRPr="005B7737" w:rsidRDefault="00586AC2" w:rsidP="00586AC2">
      <w:pPr>
        <w:pStyle w:val="call0"/>
        <w:rPr>
          <w:lang w:val="ru-RU"/>
        </w:rPr>
      </w:pPr>
      <w:r w:rsidRPr="005B7737">
        <w:rPr>
          <w:lang w:val="ru-RU"/>
        </w:rPr>
        <w:t>решает также</w:t>
      </w:r>
      <w:r w:rsidRPr="005B7737">
        <w:rPr>
          <w:i w:val="0"/>
          <w:iCs/>
          <w:lang w:val="ru-RU"/>
        </w:rPr>
        <w:t>,</w:t>
      </w:r>
    </w:p>
    <w:p w:rsidR="00586AC2" w:rsidRPr="003D5C92" w:rsidRDefault="00586AC2" w:rsidP="00586AC2">
      <w:r w:rsidRPr="003D5C92">
        <w:t>1</w:t>
      </w:r>
      <w:r w:rsidRPr="003D5C92">
        <w:tab/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586AC2" w:rsidRPr="003D5C92" w:rsidRDefault="00586AC2" w:rsidP="00586AC2">
      <w:r w:rsidRPr="003D5C92">
        <w:t>2</w:t>
      </w:r>
      <w:r w:rsidRPr="003D5C92">
        <w:tab/>
        <w:t>что вышеуказанные исследования следует завершить к 2015 году.</w:t>
      </w:r>
    </w:p>
    <w:p w:rsidR="00586AC2" w:rsidRPr="003D5C92" w:rsidRDefault="00586AC2" w:rsidP="00586AC2">
      <w:pPr>
        <w:spacing w:before="240"/>
      </w:pPr>
      <w:r w:rsidRPr="003D5C92">
        <w:t>Категория: S3</w:t>
      </w:r>
    </w:p>
    <w:p w:rsidR="002A74AD" w:rsidRDefault="002A74AD"/>
    <w:sectPr w:rsidR="002A74AD" w:rsidSect="008E4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C2" w:rsidRDefault="00586AC2" w:rsidP="00586AC2">
      <w:pPr>
        <w:spacing w:before="0"/>
      </w:pPr>
      <w:r>
        <w:separator/>
      </w:r>
    </w:p>
  </w:endnote>
  <w:endnote w:type="continuationSeparator" w:id="0">
    <w:p w:rsidR="00586AC2" w:rsidRDefault="00586AC2" w:rsidP="00586A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05" w:rsidRDefault="008E4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05" w:rsidRDefault="008E4E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05" w:rsidRDefault="008E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C2" w:rsidRDefault="00586AC2" w:rsidP="00586AC2">
      <w:pPr>
        <w:spacing w:before="0"/>
      </w:pPr>
      <w:r>
        <w:separator/>
      </w:r>
    </w:p>
  </w:footnote>
  <w:footnote w:type="continuationSeparator" w:id="0">
    <w:p w:rsidR="00586AC2" w:rsidRDefault="00586AC2" w:rsidP="00586AC2">
      <w:pPr>
        <w:spacing w:before="0"/>
      </w:pPr>
      <w:r>
        <w:continuationSeparator/>
      </w:r>
    </w:p>
  </w:footnote>
  <w:footnote w:id="1">
    <w:p w:rsidR="00586AC2" w:rsidRPr="003D5C92" w:rsidRDefault="00586AC2" w:rsidP="00586AC2">
      <w:pPr>
        <w:pStyle w:val="FootnoteText"/>
        <w:ind w:left="0" w:firstLine="0"/>
        <w:rPr>
          <w:lang w:val="ru-RU"/>
        </w:rPr>
      </w:pPr>
      <w:r w:rsidRPr="003D5C92">
        <w:rPr>
          <w:rStyle w:val="FootnoteReference"/>
        </w:rPr>
        <w:sym w:font="Symbol" w:char="F02A"/>
      </w:r>
      <w:r>
        <w:rPr>
          <w:lang w:val="ru-RU"/>
        </w:rPr>
        <w:tab/>
      </w:r>
      <w:r w:rsidRPr="00D73B8A">
        <w:rPr>
          <w:lang w:val="ru-RU"/>
        </w:rPr>
        <w:t>Настоящий Вопрос следует довести до сведения ИК9 МСЭ-Т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05" w:rsidRDefault="008E4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166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4E05" w:rsidRDefault="008E4E05">
        <w:pPr>
          <w:pStyle w:val="Header"/>
          <w:jc w:val="center"/>
        </w:pPr>
        <w:r>
          <w:rPr>
            <w:lang w:val="en-US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8E4E05" w:rsidRDefault="008E4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05" w:rsidRDefault="008E4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2"/>
    <w:rsid w:val="002A74AD"/>
    <w:rsid w:val="00586AC2"/>
    <w:rsid w:val="008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586AC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586AC2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586AC2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586AC2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586AC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86AC2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86AC2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styleId="FootnoteReference">
    <w:name w:val="footnote reference"/>
    <w:basedOn w:val="DefaultParagraphFont"/>
    <w:rsid w:val="00586AC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6AC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86A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586AC2"/>
    <w:pPr>
      <w:keepNext/>
      <w:keepLines/>
      <w:spacing w:before="480"/>
      <w:jc w:val="center"/>
    </w:pPr>
    <w:rPr>
      <w:caps/>
      <w:sz w:val="26"/>
    </w:rPr>
  </w:style>
  <w:style w:type="paragraph" w:customStyle="1" w:styleId="call0">
    <w:name w:val="call"/>
    <w:basedOn w:val="Normal"/>
    <w:next w:val="Normal"/>
    <w:rsid w:val="00586AC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4E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4E05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8E4E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E4E05"/>
    <w:rPr>
      <w:rFonts w:ascii="Times New Roman" w:eastAsia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586AC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586AC2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586AC2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586AC2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586AC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586AC2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86AC2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styleId="FootnoteReference">
    <w:name w:val="footnote reference"/>
    <w:basedOn w:val="DefaultParagraphFont"/>
    <w:rsid w:val="00586AC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6AC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86A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586AC2"/>
    <w:pPr>
      <w:keepNext/>
      <w:keepLines/>
      <w:spacing w:before="480"/>
      <w:jc w:val="center"/>
    </w:pPr>
    <w:rPr>
      <w:caps/>
      <w:sz w:val="26"/>
    </w:rPr>
  </w:style>
  <w:style w:type="paragraph" w:customStyle="1" w:styleId="call0">
    <w:name w:val="call"/>
    <w:basedOn w:val="Normal"/>
    <w:next w:val="Normal"/>
    <w:rsid w:val="00586AC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4E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4E05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8E4E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E4E05"/>
    <w:rPr>
      <w:rFonts w:ascii="Times New Roman" w:eastAsia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2012-10-30T16:28:00Z</dcterms:created>
  <dcterms:modified xsi:type="dcterms:W3CDTF">2012-10-30T16:29:00Z</dcterms:modified>
</cp:coreProperties>
</file>