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90D1" w14:textId="38FD8A15" w:rsidR="00675237" w:rsidRPr="002246E1" w:rsidRDefault="00675237" w:rsidP="00D63C71">
      <w:pPr>
        <w:pStyle w:val="QuestionNo"/>
        <w:spacing w:before="360"/>
        <w:rPr>
          <w:rFonts w:asciiTheme="majorBidi" w:hAnsiTheme="majorBidi" w:cstheme="majorBidi"/>
          <w:b/>
          <w:bCs/>
          <w:lang w:eastAsia="zh-CN"/>
        </w:rPr>
      </w:pPr>
      <w:r w:rsidRPr="002246E1">
        <w:rPr>
          <w:rFonts w:asciiTheme="majorBidi" w:hAnsiTheme="majorBidi" w:cstheme="majorBidi"/>
          <w:bCs/>
        </w:rPr>
        <w:t>QUESTION ITU-R 133-</w:t>
      </w:r>
      <w:r>
        <w:rPr>
          <w:rFonts w:asciiTheme="majorBidi" w:hAnsiTheme="majorBidi" w:cstheme="majorBidi"/>
          <w:bCs/>
        </w:rPr>
        <w:t>2</w:t>
      </w:r>
      <w:r w:rsidRPr="002246E1">
        <w:rPr>
          <w:rFonts w:asciiTheme="majorBidi" w:hAnsiTheme="majorBidi" w:cstheme="majorBidi"/>
          <w:bCs/>
        </w:rPr>
        <w:t>/6</w:t>
      </w:r>
    </w:p>
    <w:p w14:paraId="46BC7013" w14:textId="77777777" w:rsidR="00675237" w:rsidRPr="002246E1" w:rsidRDefault="00675237" w:rsidP="00D63C71">
      <w:pPr>
        <w:pStyle w:val="Questiontitle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</w:rPr>
        <w:t>Enhancements of digital terrestrial television broadcasting</w:t>
      </w:r>
    </w:p>
    <w:p w14:paraId="4624740D" w14:textId="77777777" w:rsidR="00675237" w:rsidRPr="0003234D" w:rsidRDefault="00675237" w:rsidP="00A341ED">
      <w:pPr>
        <w:pStyle w:val="Questiondate"/>
        <w:rPr>
          <w:i/>
        </w:rPr>
      </w:pPr>
      <w:r w:rsidRPr="0003234D">
        <w:t>(2010-2013</w:t>
      </w:r>
      <w:r>
        <w:t>-2019</w:t>
      </w:r>
      <w:r w:rsidRPr="0003234D">
        <w:t>)</w:t>
      </w:r>
    </w:p>
    <w:p w14:paraId="7F84E6D1" w14:textId="77777777" w:rsidR="00675237" w:rsidRPr="002246E1" w:rsidRDefault="00675237" w:rsidP="00C7278E">
      <w:pPr>
        <w:pStyle w:val="Normalaftertitle0"/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</w:rPr>
        <w:t>The ITU Radiocommunication Assembly,</w:t>
      </w:r>
    </w:p>
    <w:p w14:paraId="2897E6CC" w14:textId="77777777" w:rsidR="00675237" w:rsidRPr="00445AE0" w:rsidRDefault="00675237" w:rsidP="00A840A1">
      <w:pPr>
        <w:pStyle w:val="Call"/>
        <w:rPr>
          <w:rFonts w:asciiTheme="majorBidi" w:hAnsiTheme="majorBidi" w:cstheme="majorBidi"/>
        </w:rPr>
      </w:pPr>
      <w:r w:rsidRPr="00ED29F6">
        <w:t>considering</w:t>
      </w:r>
    </w:p>
    <w:p w14:paraId="667DF826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i/>
          <w:iCs/>
        </w:rPr>
        <w:t>a)</w:t>
      </w:r>
      <w:r w:rsidRPr="002246E1">
        <w:rPr>
          <w:rFonts w:asciiTheme="majorBidi" w:hAnsiTheme="majorBidi" w:cstheme="majorBidi"/>
        </w:rPr>
        <w:tab/>
        <w:t xml:space="preserve">that </w:t>
      </w:r>
      <w:r w:rsidRPr="00ED29F6">
        <w:rPr>
          <w:rFonts w:asciiTheme="majorBidi" w:hAnsiTheme="majorBidi" w:cstheme="majorBidi"/>
        </w:rPr>
        <w:t>terrestrial</w:t>
      </w:r>
      <w:r w:rsidRPr="002246E1">
        <w:rPr>
          <w:rFonts w:asciiTheme="majorBidi" w:hAnsiTheme="majorBidi" w:cstheme="majorBidi"/>
        </w:rPr>
        <w:t xml:space="preserve"> television broadcasting undergoes the transition from analogue to digital emission;</w:t>
      </w:r>
    </w:p>
    <w:p w14:paraId="09A5B40F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i/>
          <w:iCs/>
        </w:rPr>
        <w:t>b)</w:t>
      </w:r>
      <w:r w:rsidRPr="002246E1">
        <w:rPr>
          <w:rFonts w:asciiTheme="majorBidi" w:hAnsiTheme="majorBidi" w:cstheme="majorBidi"/>
        </w:rPr>
        <w:tab/>
        <w:t xml:space="preserve">that </w:t>
      </w:r>
      <w:r w:rsidRPr="00D63C71">
        <w:rPr>
          <w:rFonts w:asciiTheme="majorBidi" w:hAnsiTheme="majorBidi" w:cstheme="majorBidi"/>
        </w:rPr>
        <w:t>digital</w:t>
      </w:r>
      <w:r w:rsidRPr="002246E1">
        <w:rPr>
          <w:rFonts w:asciiTheme="majorBidi" w:hAnsiTheme="majorBidi" w:cstheme="majorBidi"/>
        </w:rPr>
        <w:t xml:space="preserve"> emission can provide opportunities for enhancements of broadcasting, including:</w:t>
      </w:r>
    </w:p>
    <w:p w14:paraId="34F9464B" w14:textId="77777777" w:rsidR="00675237" w:rsidRDefault="00675237" w:rsidP="00C7278E">
      <w:pPr>
        <w:pStyle w:val="enumlev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–</w:t>
      </w:r>
      <w:r w:rsidRPr="002246E1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  <w:color w:val="000000"/>
        </w:rPr>
        <w:t>HDTV</w:t>
      </w:r>
      <w:r w:rsidRPr="002246E1">
        <w:rPr>
          <w:rFonts w:asciiTheme="majorBidi" w:hAnsiTheme="majorBidi" w:cstheme="majorBidi"/>
        </w:rPr>
        <w:t>, UHDTV;</w:t>
      </w:r>
    </w:p>
    <w:p w14:paraId="5A0A707B" w14:textId="77777777" w:rsidR="00675237" w:rsidRPr="00D63C71" w:rsidRDefault="00675237" w:rsidP="00C7278E">
      <w:pPr>
        <w:pStyle w:val="enumlev1"/>
        <w:jc w:val="both"/>
        <w:rPr>
          <w:rFonts w:asciiTheme="majorBidi" w:hAnsiTheme="majorBidi" w:cstheme="majorBidi"/>
          <w:color w:val="000000"/>
        </w:rPr>
      </w:pPr>
      <w:r w:rsidRPr="002246E1">
        <w:rPr>
          <w:rFonts w:asciiTheme="majorBidi" w:hAnsiTheme="majorBidi" w:cstheme="majorBidi"/>
        </w:rPr>
        <w:t>–</w:t>
      </w:r>
      <w:r w:rsidRPr="002246E1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  <w:color w:val="000000"/>
        </w:rPr>
        <w:t>3DTV, and Advanced Immersive Audio-Visual Systems;</w:t>
      </w:r>
    </w:p>
    <w:p w14:paraId="5D89F23A" w14:textId="77777777" w:rsidR="00675237" w:rsidRPr="00D63C71" w:rsidRDefault="00675237" w:rsidP="00C7278E">
      <w:pPr>
        <w:pStyle w:val="enumlev1"/>
        <w:jc w:val="both"/>
        <w:rPr>
          <w:rFonts w:asciiTheme="majorBidi" w:hAnsiTheme="majorBidi" w:cstheme="majorBidi"/>
          <w:color w:val="000000"/>
        </w:rPr>
      </w:pPr>
      <w:r w:rsidRPr="00D63C71">
        <w:rPr>
          <w:rFonts w:asciiTheme="majorBidi" w:hAnsiTheme="majorBidi" w:cstheme="majorBidi"/>
          <w:color w:val="000000"/>
        </w:rPr>
        <w:t>–</w:t>
      </w:r>
      <w:r w:rsidRPr="00D63C71">
        <w:rPr>
          <w:rFonts w:asciiTheme="majorBidi" w:hAnsiTheme="majorBidi" w:cstheme="majorBidi"/>
          <w:color w:val="000000"/>
        </w:rPr>
        <w:tab/>
        <w:t xml:space="preserve">broadcasting for portable, </w:t>
      </w:r>
      <w:proofErr w:type="gramStart"/>
      <w:r w:rsidRPr="00D63C71">
        <w:rPr>
          <w:rFonts w:asciiTheme="majorBidi" w:hAnsiTheme="majorBidi" w:cstheme="majorBidi"/>
          <w:color w:val="000000"/>
        </w:rPr>
        <w:t>mobile</w:t>
      </w:r>
      <w:proofErr w:type="gramEnd"/>
      <w:r w:rsidRPr="00D63C71">
        <w:rPr>
          <w:rFonts w:asciiTheme="majorBidi" w:hAnsiTheme="majorBidi" w:cstheme="majorBidi"/>
          <w:color w:val="000000"/>
        </w:rPr>
        <w:t xml:space="preserve"> and fixed reception; </w:t>
      </w:r>
    </w:p>
    <w:p w14:paraId="101E8938" w14:textId="77777777" w:rsidR="00675237" w:rsidRPr="00D63C71" w:rsidRDefault="00675237" w:rsidP="00C7278E">
      <w:pPr>
        <w:pStyle w:val="enumlev1"/>
        <w:jc w:val="both"/>
        <w:rPr>
          <w:rFonts w:asciiTheme="majorBidi" w:hAnsiTheme="majorBidi" w:cstheme="majorBidi"/>
          <w:color w:val="000000"/>
        </w:rPr>
      </w:pPr>
      <w:r w:rsidRPr="00D63C71">
        <w:rPr>
          <w:rFonts w:asciiTheme="majorBidi" w:hAnsiTheme="majorBidi" w:cstheme="majorBidi"/>
          <w:color w:val="000000"/>
        </w:rPr>
        <w:t>–</w:t>
      </w:r>
      <w:r w:rsidRPr="00D63C71">
        <w:rPr>
          <w:rFonts w:asciiTheme="majorBidi" w:hAnsiTheme="majorBidi" w:cstheme="majorBidi"/>
          <w:color w:val="000000"/>
        </w:rPr>
        <w:tab/>
        <w:t>high bit-rate data broadcasting;</w:t>
      </w:r>
    </w:p>
    <w:p w14:paraId="7E82DD44" w14:textId="77777777" w:rsidR="00675237" w:rsidRPr="00D63C71" w:rsidRDefault="00675237" w:rsidP="00C7278E">
      <w:pPr>
        <w:pStyle w:val="enumlev1"/>
        <w:jc w:val="both"/>
        <w:rPr>
          <w:rFonts w:asciiTheme="majorBidi" w:hAnsiTheme="majorBidi" w:cstheme="majorBidi"/>
          <w:color w:val="000000"/>
        </w:rPr>
      </w:pPr>
      <w:r w:rsidRPr="00D63C71">
        <w:rPr>
          <w:rFonts w:asciiTheme="majorBidi" w:hAnsiTheme="majorBidi" w:cstheme="majorBidi"/>
          <w:color w:val="000000"/>
        </w:rPr>
        <w:t>–</w:t>
      </w:r>
      <w:r w:rsidRPr="00D63C71">
        <w:rPr>
          <w:rFonts w:asciiTheme="majorBidi" w:hAnsiTheme="majorBidi" w:cstheme="majorBidi"/>
          <w:color w:val="000000"/>
        </w:rPr>
        <w:tab/>
        <w:t>medium and low bit-rate data broadcasting for tele</w:t>
      </w:r>
      <w:r>
        <w:rPr>
          <w:rFonts w:asciiTheme="majorBidi" w:hAnsiTheme="majorBidi" w:cstheme="majorBidi"/>
          <w:color w:val="000000"/>
        </w:rPr>
        <w:t xml:space="preserve"> </w:t>
      </w:r>
      <w:r w:rsidRPr="00D63C71">
        <w:rPr>
          <w:rFonts w:asciiTheme="majorBidi" w:hAnsiTheme="majorBidi" w:cstheme="majorBidi"/>
          <w:color w:val="000000"/>
        </w:rPr>
        <w:t>information applications;</w:t>
      </w:r>
    </w:p>
    <w:p w14:paraId="7D6F752E" w14:textId="77777777" w:rsidR="00675237" w:rsidRPr="00D63C71" w:rsidRDefault="00675237" w:rsidP="00C7278E">
      <w:pPr>
        <w:pStyle w:val="enumlev1"/>
        <w:jc w:val="both"/>
        <w:rPr>
          <w:rFonts w:asciiTheme="majorBidi" w:hAnsiTheme="majorBidi" w:cstheme="majorBidi"/>
          <w:color w:val="000000"/>
        </w:rPr>
      </w:pPr>
      <w:r w:rsidRPr="00D63C71">
        <w:rPr>
          <w:rFonts w:asciiTheme="majorBidi" w:hAnsiTheme="majorBidi" w:cstheme="majorBidi"/>
          <w:color w:val="000000"/>
        </w:rPr>
        <w:t>–</w:t>
      </w:r>
      <w:r w:rsidRPr="00D63C71">
        <w:rPr>
          <w:rFonts w:asciiTheme="majorBidi" w:hAnsiTheme="majorBidi" w:cstheme="majorBidi"/>
          <w:color w:val="000000"/>
        </w:rPr>
        <w:tab/>
        <w:t>multimedia broadcasting;</w:t>
      </w:r>
    </w:p>
    <w:p w14:paraId="37EF731A" w14:textId="77777777" w:rsidR="00675237" w:rsidRPr="002246E1" w:rsidRDefault="00675237" w:rsidP="00C7278E">
      <w:pPr>
        <w:pStyle w:val="enumlev1"/>
        <w:jc w:val="both"/>
        <w:rPr>
          <w:rFonts w:asciiTheme="majorBidi" w:hAnsiTheme="majorBidi" w:cstheme="majorBidi"/>
        </w:rPr>
      </w:pPr>
      <w:r w:rsidRPr="00D63C71">
        <w:rPr>
          <w:rFonts w:asciiTheme="majorBidi" w:hAnsiTheme="majorBidi" w:cstheme="majorBidi"/>
          <w:color w:val="000000"/>
        </w:rPr>
        <w:t>–</w:t>
      </w:r>
      <w:r w:rsidRPr="00D63C71">
        <w:rPr>
          <w:rFonts w:asciiTheme="majorBidi" w:hAnsiTheme="majorBidi" w:cstheme="majorBidi"/>
          <w:color w:val="000000"/>
        </w:rPr>
        <w:tab/>
        <w:t>interactive</w:t>
      </w:r>
      <w:r w:rsidRPr="002246E1">
        <w:rPr>
          <w:rFonts w:asciiTheme="majorBidi" w:hAnsiTheme="majorBidi" w:cstheme="majorBidi"/>
        </w:rPr>
        <w:t xml:space="preserve"> broadcasting; </w:t>
      </w:r>
    </w:p>
    <w:p w14:paraId="781F7CFD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i/>
          <w:iCs/>
        </w:rPr>
        <w:t>c)</w:t>
      </w:r>
      <w:r w:rsidRPr="002246E1">
        <w:rPr>
          <w:rFonts w:asciiTheme="majorBidi" w:hAnsiTheme="majorBidi" w:cstheme="majorBidi"/>
        </w:rPr>
        <w:tab/>
        <w:t>that there is considerable interest in maximizing the efficiency of the digital terrestrial television broadcasting;</w:t>
      </w:r>
    </w:p>
    <w:p w14:paraId="6B0B003A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i/>
          <w:iCs/>
        </w:rPr>
        <w:t>d)</w:t>
      </w:r>
      <w:r w:rsidRPr="002246E1">
        <w:rPr>
          <w:rFonts w:asciiTheme="majorBidi" w:hAnsiTheme="majorBidi" w:cstheme="majorBidi"/>
        </w:rPr>
        <w:tab/>
        <w:t xml:space="preserve">that </w:t>
      </w:r>
      <w:r w:rsidRPr="00D63C71">
        <w:rPr>
          <w:rFonts w:asciiTheme="majorBidi" w:hAnsiTheme="majorBidi" w:cstheme="majorBidi"/>
        </w:rPr>
        <w:t>there</w:t>
      </w:r>
      <w:r w:rsidRPr="002246E1">
        <w:rPr>
          <w:rFonts w:asciiTheme="majorBidi" w:hAnsiTheme="majorBidi" w:cstheme="majorBidi"/>
        </w:rPr>
        <w:t xml:space="preserve"> is considerable progress in development of compression techniques for digital television;</w:t>
      </w:r>
    </w:p>
    <w:p w14:paraId="201496E6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i/>
          <w:iCs/>
        </w:rPr>
        <w:t>e)</w:t>
      </w:r>
      <w:r w:rsidRPr="002246E1">
        <w:rPr>
          <w:rFonts w:asciiTheme="majorBidi" w:hAnsiTheme="majorBidi" w:cstheme="majorBidi"/>
        </w:rPr>
        <w:tab/>
        <w:t xml:space="preserve">that </w:t>
      </w:r>
      <w:r w:rsidRPr="00D63C71">
        <w:rPr>
          <w:rFonts w:asciiTheme="majorBidi" w:hAnsiTheme="majorBidi" w:cstheme="majorBidi"/>
        </w:rPr>
        <w:t>future</w:t>
      </w:r>
      <w:r w:rsidRPr="002246E1">
        <w:rPr>
          <w:rFonts w:asciiTheme="majorBidi" w:hAnsiTheme="majorBidi" w:cstheme="majorBidi"/>
        </w:rPr>
        <w:t xml:space="preserve"> integrated/hybrid systems may allow complementary terrestrial broadcasting with other methods of broadcast content delivery,</w:t>
      </w:r>
    </w:p>
    <w:p w14:paraId="50EDC9B3" w14:textId="77777777" w:rsidR="00675237" w:rsidRPr="00445AE0" w:rsidRDefault="00675237" w:rsidP="00A840A1">
      <w:pPr>
        <w:pStyle w:val="Call"/>
        <w:rPr>
          <w:rFonts w:asciiTheme="majorBidi" w:hAnsiTheme="majorBidi" w:cstheme="majorBidi"/>
          <w:i w:val="0"/>
          <w:iCs/>
        </w:rPr>
      </w:pPr>
      <w:r w:rsidRPr="00ED29F6">
        <w:t>decides</w:t>
      </w:r>
      <w:r w:rsidRPr="00445AE0">
        <w:rPr>
          <w:rFonts w:asciiTheme="majorBidi" w:hAnsiTheme="majorBidi" w:cstheme="majorBidi"/>
        </w:rPr>
        <w:t xml:space="preserve"> </w:t>
      </w:r>
      <w:r w:rsidRPr="00445AE0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4D5FB131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bCs/>
        </w:rPr>
        <w:t>1</w:t>
      </w:r>
      <w:r w:rsidRPr="002246E1">
        <w:rPr>
          <w:rFonts w:asciiTheme="majorBidi" w:hAnsiTheme="majorBidi" w:cstheme="majorBidi"/>
        </w:rPr>
        <w:tab/>
        <w:t xml:space="preserve">What are the anticipated future developments in terrestrial television broadcasting technology including </w:t>
      </w:r>
      <w:r w:rsidRPr="002246E1">
        <w:rPr>
          <w:rFonts w:asciiTheme="majorBidi" w:hAnsiTheme="majorBidi" w:cstheme="majorBidi"/>
          <w:szCs w:val="24"/>
        </w:rPr>
        <w:t xml:space="preserve">modulation and emission methods and </w:t>
      </w:r>
      <w:r w:rsidRPr="002246E1">
        <w:rPr>
          <w:rFonts w:asciiTheme="majorBidi" w:hAnsiTheme="majorBidi" w:cstheme="majorBidi"/>
          <w:szCs w:val="24"/>
          <w:lang w:eastAsia="ja-JP"/>
        </w:rPr>
        <w:t>channel coding and error correction methods</w:t>
      </w:r>
      <w:r w:rsidRPr="002246E1">
        <w:rPr>
          <w:rFonts w:asciiTheme="majorBidi" w:hAnsiTheme="majorBidi" w:cstheme="majorBidi"/>
        </w:rPr>
        <w:t>?</w:t>
      </w:r>
    </w:p>
    <w:p w14:paraId="6B1D847B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</w:rPr>
        <w:t>2</w:t>
      </w:r>
      <w:r w:rsidRPr="002246E1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</w:rPr>
        <w:t>What</w:t>
      </w:r>
      <w:r w:rsidRPr="002246E1">
        <w:rPr>
          <w:rFonts w:asciiTheme="majorBidi" w:hAnsiTheme="majorBidi" w:cstheme="majorBidi"/>
        </w:rPr>
        <w:t xml:space="preserve"> are the future requirements for digital terrestrial television broadcasting technologies?</w:t>
      </w:r>
    </w:p>
    <w:p w14:paraId="66706129" w14:textId="77777777" w:rsidR="00675237" w:rsidRPr="002246E1" w:rsidRDefault="00675237" w:rsidP="00C7278E">
      <w:pPr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bCs/>
        </w:rPr>
        <w:t>3</w:t>
      </w:r>
      <w:r w:rsidRPr="002246E1">
        <w:rPr>
          <w:rFonts w:asciiTheme="majorBidi" w:hAnsiTheme="majorBidi" w:cstheme="majorBidi"/>
          <w:b/>
        </w:rPr>
        <w:tab/>
      </w:r>
      <w:r w:rsidRPr="00D63C71">
        <w:rPr>
          <w:rFonts w:asciiTheme="majorBidi" w:hAnsiTheme="majorBidi" w:cstheme="majorBidi"/>
        </w:rPr>
        <w:t>What</w:t>
      </w:r>
      <w:r w:rsidRPr="002246E1">
        <w:rPr>
          <w:rFonts w:asciiTheme="majorBidi" w:hAnsiTheme="majorBidi" w:cstheme="majorBidi"/>
        </w:rPr>
        <w:t xml:space="preserve"> efficiencies will be achieved by the enhancements of broadcasting?</w:t>
      </w:r>
    </w:p>
    <w:p w14:paraId="004C531E" w14:textId="77777777" w:rsidR="00675237" w:rsidRPr="002246E1" w:rsidRDefault="00675237" w:rsidP="00C7278E">
      <w:pPr>
        <w:jc w:val="both"/>
        <w:rPr>
          <w:rFonts w:asciiTheme="majorBidi" w:hAnsiTheme="majorBidi" w:cstheme="majorBidi"/>
          <w:szCs w:val="24"/>
        </w:rPr>
      </w:pPr>
      <w:r w:rsidRPr="002246E1">
        <w:rPr>
          <w:rFonts w:asciiTheme="majorBidi" w:hAnsiTheme="majorBidi" w:cstheme="majorBidi"/>
          <w:szCs w:val="24"/>
        </w:rPr>
        <w:t>4</w:t>
      </w:r>
      <w:r w:rsidRPr="002246E1">
        <w:rPr>
          <w:rFonts w:asciiTheme="majorBidi" w:hAnsiTheme="majorBidi" w:cstheme="majorBidi"/>
          <w:b/>
          <w:bCs/>
          <w:szCs w:val="24"/>
        </w:rPr>
        <w:tab/>
      </w:r>
      <w:r w:rsidRPr="00ED29F6">
        <w:rPr>
          <w:rFonts w:asciiTheme="majorBidi" w:hAnsiTheme="majorBidi" w:cstheme="majorBidi"/>
        </w:rPr>
        <w:t>What</w:t>
      </w:r>
      <w:r w:rsidRPr="002246E1">
        <w:rPr>
          <w:rFonts w:asciiTheme="majorBidi" w:hAnsiTheme="majorBidi" w:cstheme="majorBidi"/>
          <w:szCs w:val="24"/>
        </w:rPr>
        <w:t xml:space="preserve"> are </w:t>
      </w:r>
      <w:r>
        <w:rPr>
          <w:rFonts w:asciiTheme="majorBidi" w:hAnsiTheme="majorBidi" w:cstheme="majorBidi"/>
          <w:szCs w:val="24"/>
        </w:rPr>
        <w:t xml:space="preserve">the </w:t>
      </w:r>
      <w:r w:rsidRPr="002246E1">
        <w:rPr>
          <w:rFonts w:asciiTheme="majorBidi" w:hAnsiTheme="majorBidi" w:cstheme="majorBidi"/>
          <w:szCs w:val="24"/>
        </w:rPr>
        <w:t>technologies or applications that could be provided by digital terrestrial broadcasting systems and what sets of system parameters could be used for different applications?</w:t>
      </w:r>
    </w:p>
    <w:p w14:paraId="0B1D449F" w14:textId="443BC2DC" w:rsidR="00675237" w:rsidRPr="002246E1" w:rsidRDefault="00675237" w:rsidP="00C7278E">
      <w:pPr>
        <w:jc w:val="both"/>
        <w:rPr>
          <w:rFonts w:asciiTheme="majorBidi" w:hAnsiTheme="majorBidi" w:cstheme="majorBidi"/>
          <w:szCs w:val="24"/>
        </w:rPr>
      </w:pPr>
      <w:r w:rsidRPr="002246E1">
        <w:rPr>
          <w:rFonts w:asciiTheme="majorBidi" w:hAnsiTheme="majorBidi" w:cstheme="majorBidi"/>
          <w:szCs w:val="24"/>
        </w:rPr>
        <w:t>5</w:t>
      </w:r>
      <w:r w:rsidRPr="002246E1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</w:rPr>
        <w:t>What</w:t>
      </w:r>
      <w:r w:rsidRPr="002246E1">
        <w:rPr>
          <w:rFonts w:asciiTheme="majorBidi" w:hAnsiTheme="majorBidi" w:cstheme="majorBidi"/>
          <w:szCs w:val="24"/>
          <w:lang w:eastAsia="ja-JP"/>
        </w:rPr>
        <w:t xml:space="preserve"> technical</w:t>
      </w:r>
      <w:r w:rsidRPr="002246E1">
        <w:rPr>
          <w:rFonts w:asciiTheme="majorBidi" w:hAnsiTheme="majorBidi" w:cstheme="majorBidi"/>
          <w:szCs w:val="24"/>
        </w:rPr>
        <w:t xml:space="preserve"> criteria can be optimized to facilitate the implementation of enhanced terrestrial digital broadcasting, </w:t>
      </w:r>
      <w:proofErr w:type="gramStart"/>
      <w:r w:rsidRPr="002246E1">
        <w:rPr>
          <w:rFonts w:asciiTheme="majorBidi" w:hAnsiTheme="majorBidi" w:cstheme="majorBidi"/>
          <w:szCs w:val="24"/>
        </w:rPr>
        <w:t>taking into account</w:t>
      </w:r>
      <w:proofErr w:type="gramEnd"/>
      <w:r w:rsidRPr="002246E1">
        <w:rPr>
          <w:rFonts w:asciiTheme="majorBidi" w:hAnsiTheme="majorBidi" w:cstheme="majorBidi"/>
          <w:szCs w:val="24"/>
        </w:rPr>
        <w:t xml:space="preserve"> existing services?</w:t>
      </w:r>
    </w:p>
    <w:p w14:paraId="7CDE4D5E" w14:textId="77777777" w:rsidR="00675237" w:rsidRPr="002246E1" w:rsidRDefault="00675237" w:rsidP="00C7278E">
      <w:pPr>
        <w:jc w:val="both"/>
        <w:rPr>
          <w:rFonts w:asciiTheme="majorBidi" w:hAnsiTheme="majorBidi" w:cstheme="majorBidi"/>
          <w:szCs w:val="24"/>
        </w:rPr>
      </w:pPr>
      <w:r w:rsidRPr="002246E1">
        <w:rPr>
          <w:rFonts w:asciiTheme="majorBidi" w:hAnsiTheme="majorBidi" w:cstheme="majorBidi"/>
          <w:szCs w:val="24"/>
        </w:rPr>
        <w:t>6</w:t>
      </w:r>
      <w:r w:rsidRPr="002246E1">
        <w:rPr>
          <w:rFonts w:asciiTheme="majorBidi" w:hAnsiTheme="majorBidi" w:cstheme="majorBidi"/>
          <w:szCs w:val="24"/>
        </w:rPr>
        <w:tab/>
        <w:t>What are the appropriate strategies to introduce and implement digital terrestrial broadcast services, taking account of existing terrestrial broadcast services?</w:t>
      </w:r>
    </w:p>
    <w:p w14:paraId="774B13E9" w14:textId="77777777" w:rsidR="00675237" w:rsidRPr="002246E1" w:rsidRDefault="00675237" w:rsidP="00C7278E">
      <w:pPr>
        <w:keepNext/>
        <w:keepLines/>
        <w:jc w:val="both"/>
        <w:rPr>
          <w:rFonts w:asciiTheme="majorBidi" w:hAnsiTheme="majorBidi" w:cstheme="majorBidi"/>
          <w:szCs w:val="24"/>
        </w:rPr>
      </w:pPr>
      <w:r w:rsidRPr="002246E1">
        <w:rPr>
          <w:rFonts w:asciiTheme="majorBidi" w:hAnsiTheme="majorBidi" w:cstheme="majorBidi"/>
          <w:szCs w:val="24"/>
        </w:rPr>
        <w:lastRenderedPageBreak/>
        <w:t>7</w:t>
      </w:r>
      <w:r w:rsidRPr="002246E1">
        <w:rPr>
          <w:rFonts w:asciiTheme="majorBidi" w:hAnsiTheme="majorBidi" w:cstheme="majorBidi"/>
          <w:szCs w:val="24"/>
        </w:rPr>
        <w:tab/>
        <w:t>What are the technical and operational factors affecting the choice of scenarios for introducing enhanced digital television broadcasting?</w:t>
      </w:r>
    </w:p>
    <w:p w14:paraId="1647BD9E" w14:textId="77777777" w:rsidR="00675237" w:rsidRDefault="00675237" w:rsidP="00C7278E">
      <w:pPr>
        <w:jc w:val="both"/>
        <w:rPr>
          <w:rFonts w:asciiTheme="majorBidi" w:hAnsiTheme="majorBidi" w:cstheme="majorBidi"/>
          <w:szCs w:val="24"/>
        </w:rPr>
      </w:pPr>
      <w:r w:rsidRPr="002246E1">
        <w:rPr>
          <w:rFonts w:asciiTheme="majorBidi" w:hAnsiTheme="majorBidi" w:cstheme="majorBidi"/>
          <w:szCs w:val="24"/>
        </w:rPr>
        <w:t>8</w:t>
      </w:r>
      <w:r w:rsidRPr="002246E1">
        <w:rPr>
          <w:rFonts w:asciiTheme="majorBidi" w:hAnsiTheme="majorBidi" w:cstheme="majorBidi"/>
          <w:szCs w:val="24"/>
        </w:rPr>
        <w:tab/>
        <w:t>What strategies should be employed by administrations, particularly those sharing common borders, for migration from an established digital terrestrial television broadcasting service to a more advanced digital terrestrial television broadcasting service?</w:t>
      </w:r>
    </w:p>
    <w:p w14:paraId="5942267F" w14:textId="1B3D7561" w:rsidR="00675237" w:rsidRPr="002246E1" w:rsidRDefault="00675237" w:rsidP="00C7278E">
      <w:pPr>
        <w:jc w:val="both"/>
        <w:rPr>
          <w:rFonts w:asciiTheme="majorBidi" w:hAnsiTheme="majorBidi" w:cstheme="majorBidi"/>
          <w:position w:val="6"/>
          <w:sz w:val="18"/>
        </w:rPr>
      </w:pPr>
      <w:r w:rsidRPr="002246E1">
        <w:rPr>
          <w:rFonts w:asciiTheme="majorBidi" w:hAnsiTheme="majorBidi" w:cstheme="majorBidi"/>
          <w:bCs/>
        </w:rPr>
        <w:t>9</w:t>
      </w:r>
      <w:r w:rsidRPr="002246E1">
        <w:rPr>
          <w:rFonts w:asciiTheme="majorBidi" w:hAnsiTheme="majorBidi" w:cstheme="majorBidi"/>
        </w:rPr>
        <w:tab/>
        <w:t>What possibilities may the broadcast content delivery in future integrated/hybrid systems offer, in addition to terrestrial broadcasting?</w:t>
      </w:r>
      <w:r w:rsidR="00952657">
        <w:rPr>
          <w:rStyle w:val="FootnoteReference"/>
          <w:rFonts w:asciiTheme="majorBidi" w:hAnsiTheme="majorBidi" w:cstheme="majorBidi"/>
        </w:rPr>
        <w:footnoteReference w:customMarkFollows="1" w:id="1"/>
        <w:t>1</w:t>
      </w:r>
    </w:p>
    <w:p w14:paraId="59CBB6A5" w14:textId="77777777" w:rsidR="00675237" w:rsidRPr="00445AE0" w:rsidRDefault="00675237" w:rsidP="00A840A1">
      <w:pPr>
        <w:pStyle w:val="Call"/>
        <w:rPr>
          <w:rFonts w:asciiTheme="majorBidi" w:hAnsiTheme="majorBidi" w:cstheme="majorBidi"/>
        </w:rPr>
      </w:pPr>
      <w:r w:rsidRPr="00445AE0">
        <w:rPr>
          <w:rFonts w:asciiTheme="majorBidi" w:hAnsiTheme="majorBidi" w:cstheme="majorBidi"/>
        </w:rPr>
        <w:t>further decides</w:t>
      </w:r>
    </w:p>
    <w:p w14:paraId="772AAFFB" w14:textId="77777777" w:rsidR="00675237" w:rsidRPr="002246E1" w:rsidRDefault="00675237" w:rsidP="00C7278E">
      <w:pPr>
        <w:keepNext/>
        <w:keepLines/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bCs/>
        </w:rPr>
        <w:t>1</w:t>
      </w:r>
      <w:r w:rsidRPr="002246E1">
        <w:rPr>
          <w:rFonts w:asciiTheme="majorBidi" w:hAnsiTheme="majorBidi" w:cstheme="majorBidi"/>
        </w:rPr>
        <w:tab/>
        <w:t>that the results of the above studies should be included in (a) Report(s) and/or Recommendation(s);</w:t>
      </w:r>
    </w:p>
    <w:p w14:paraId="3BAE1A6F" w14:textId="69E2A6D2" w:rsidR="00675237" w:rsidRPr="002246E1" w:rsidRDefault="00675237" w:rsidP="00C7278E">
      <w:pPr>
        <w:keepNext/>
        <w:keepLines/>
        <w:jc w:val="both"/>
        <w:rPr>
          <w:rFonts w:asciiTheme="majorBidi" w:hAnsiTheme="majorBidi" w:cstheme="majorBidi"/>
        </w:rPr>
      </w:pPr>
      <w:r w:rsidRPr="002246E1">
        <w:rPr>
          <w:rFonts w:asciiTheme="majorBidi" w:hAnsiTheme="majorBidi" w:cstheme="majorBidi"/>
          <w:bCs/>
        </w:rPr>
        <w:t>2</w:t>
      </w:r>
      <w:r w:rsidRPr="002246E1">
        <w:rPr>
          <w:rFonts w:asciiTheme="majorBidi" w:hAnsiTheme="majorBidi" w:cstheme="majorBidi"/>
        </w:rPr>
        <w:tab/>
        <w:t>the above studies should be completed by 202</w:t>
      </w:r>
      <w:r w:rsidR="00A840A1">
        <w:rPr>
          <w:rFonts w:asciiTheme="majorBidi" w:hAnsiTheme="majorBidi" w:cstheme="majorBidi"/>
        </w:rPr>
        <w:t>7</w:t>
      </w:r>
      <w:r w:rsidRPr="002246E1">
        <w:rPr>
          <w:rFonts w:asciiTheme="majorBidi" w:hAnsiTheme="majorBidi" w:cstheme="majorBidi"/>
        </w:rPr>
        <w:t>.</w:t>
      </w:r>
    </w:p>
    <w:p w14:paraId="1337310B" w14:textId="3AD5365A" w:rsidR="00D80A65" w:rsidRPr="00B43178" w:rsidRDefault="00675237" w:rsidP="002D2BD4">
      <w:pPr>
        <w:pStyle w:val="Normalaftertitle"/>
      </w:pPr>
      <w:r>
        <w:rPr>
          <w:rFonts w:asciiTheme="majorBidi" w:hAnsiTheme="majorBidi" w:cstheme="majorBidi"/>
        </w:rPr>
        <w:t>Category:</w:t>
      </w:r>
      <w:r w:rsidR="00652756">
        <w:rPr>
          <w:rFonts w:asciiTheme="majorBidi" w:hAnsiTheme="majorBidi" w:cstheme="majorBidi"/>
        </w:rPr>
        <w:t xml:space="preserve"> </w:t>
      </w:r>
      <w:r w:rsidRPr="002246E1">
        <w:rPr>
          <w:rFonts w:asciiTheme="majorBidi" w:hAnsiTheme="majorBidi" w:cstheme="majorBidi"/>
        </w:rPr>
        <w:t>S3</w:t>
      </w:r>
    </w:p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1FCCC19D" w14:textId="4761928F" w:rsidR="00952657" w:rsidRPr="00952657" w:rsidRDefault="00952657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ab/>
      </w:r>
      <w:r w:rsidRPr="00AC2590">
        <w:rPr>
          <w:rFonts w:asciiTheme="majorBidi" w:hAnsiTheme="majorBidi" w:cstheme="majorBidi"/>
          <w:spacing w:val="-4"/>
          <w:szCs w:val="24"/>
        </w:rPr>
        <w:t>This Question should be brought to the attention of ITU-R Study Group 5 and ITU-T Study Group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3300B"/>
    <w:rsid w:val="002754A1"/>
    <w:rsid w:val="002845CC"/>
    <w:rsid w:val="002A7FE2"/>
    <w:rsid w:val="002D2BD4"/>
    <w:rsid w:val="002E1B4F"/>
    <w:rsid w:val="002F2E67"/>
    <w:rsid w:val="002F7CB3"/>
    <w:rsid w:val="00314DB7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2756"/>
    <w:rsid w:val="00655FC5"/>
    <w:rsid w:val="00675237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17F3"/>
    <w:rsid w:val="008C2302"/>
    <w:rsid w:val="008C26B8"/>
    <w:rsid w:val="008F208F"/>
    <w:rsid w:val="00952657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341ED"/>
    <w:rsid w:val="00A5173C"/>
    <w:rsid w:val="00A61AEF"/>
    <w:rsid w:val="00A840A1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7278E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6752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enumlev1Char">
    <w:name w:val="enumlev1 Char"/>
    <w:basedOn w:val="DefaultParagraphFont"/>
    <w:link w:val="enumlev1"/>
    <w:locked/>
    <w:rsid w:val="0067523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68</TotalTime>
  <Pages>2</Pages>
  <Words>343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8</cp:revision>
  <cp:lastPrinted>2008-02-21T14:04:00Z</cp:lastPrinted>
  <dcterms:created xsi:type="dcterms:W3CDTF">2024-01-10T09:25:00Z</dcterms:created>
  <dcterms:modified xsi:type="dcterms:W3CDTF">2024-01-25T14:04:00Z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