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0639" w14:textId="2AACD1AA" w:rsidR="00CD0BE7" w:rsidRPr="0011749B" w:rsidRDefault="009748B8" w:rsidP="0011749B">
      <w:pPr>
        <w:pStyle w:val="QuestionNoBR"/>
      </w:pPr>
      <w:r w:rsidRPr="0011749B">
        <w:t>ВОПРОС</w:t>
      </w:r>
      <w:r w:rsidR="00CD0BE7" w:rsidRPr="0011749B">
        <w:t xml:space="preserve"> МСЭ-R</w:t>
      </w:r>
      <w:r w:rsidRPr="0011749B">
        <w:t xml:space="preserve"> </w:t>
      </w:r>
      <w:proofErr w:type="gramStart"/>
      <w:r w:rsidRPr="0011749B">
        <w:t>44-4</w:t>
      </w:r>
      <w:proofErr w:type="gramEnd"/>
      <w:r w:rsidR="00CD0BE7" w:rsidRPr="0011749B">
        <w:t>/6</w:t>
      </w:r>
      <w:r w:rsidR="00EA2702" w:rsidRPr="00EA2702">
        <w:rPr>
          <w:rStyle w:val="FootnoteReference"/>
        </w:rPr>
        <w:footnoteReference w:customMarkFollows="1" w:id="1"/>
        <w:sym w:font="Symbol" w:char="F02A"/>
      </w:r>
    </w:p>
    <w:p w14:paraId="01FF7FBE" w14:textId="77777777" w:rsidR="00CD0BE7" w:rsidRPr="0011749B" w:rsidRDefault="00CD0BE7" w:rsidP="0011749B">
      <w:pPr>
        <w:pStyle w:val="Questiontitle"/>
      </w:pPr>
      <w:r w:rsidRPr="0011749B">
        <w:t>Объективные параметры качества изображения и соответствующие методы измерения и контроля для цифровых телевизионных изображений</w:t>
      </w:r>
    </w:p>
    <w:p w14:paraId="41D456FE" w14:textId="77777777" w:rsidR="00CD0BE7" w:rsidRPr="00991FE9" w:rsidRDefault="00CD0BE7" w:rsidP="0011749B">
      <w:pPr>
        <w:pStyle w:val="Questiondate"/>
      </w:pPr>
      <w:r w:rsidRPr="00991FE9">
        <w:t>(1990-1993-1996-1997-2002-2003-2005-2006</w:t>
      </w:r>
      <w:r w:rsidR="009748B8" w:rsidRPr="00991FE9">
        <w:t>-2011</w:t>
      </w:r>
      <w:r w:rsidRPr="00991FE9">
        <w:t>)</w:t>
      </w:r>
    </w:p>
    <w:p w14:paraId="0A1A263F" w14:textId="77777777" w:rsidR="00CD0BE7" w:rsidRPr="00991FE9" w:rsidRDefault="00CD0BE7" w:rsidP="0011749B">
      <w:pPr>
        <w:pStyle w:val="Normalaftertitle0"/>
        <w:rPr>
          <w:lang w:val="ru-RU"/>
        </w:rPr>
      </w:pPr>
      <w:r w:rsidRPr="00991FE9">
        <w:rPr>
          <w:lang w:val="ru-RU"/>
        </w:rPr>
        <w:t xml:space="preserve">Ассамблея </w:t>
      </w:r>
      <w:r w:rsidRPr="00E80B4A">
        <w:rPr>
          <w:lang w:val="ru-RU"/>
        </w:rPr>
        <w:t>радиосвязи</w:t>
      </w:r>
      <w:r w:rsidRPr="00991FE9">
        <w:rPr>
          <w:lang w:val="ru-RU"/>
        </w:rPr>
        <w:t xml:space="preserve"> МСЭ,</w:t>
      </w:r>
    </w:p>
    <w:p w14:paraId="2839EC72" w14:textId="77777777" w:rsidR="00CD0BE7" w:rsidRPr="00991FE9" w:rsidRDefault="00CD0BE7" w:rsidP="00CD0BE7">
      <w:pPr>
        <w:pStyle w:val="Call"/>
        <w:rPr>
          <w:i w:val="0"/>
          <w:iCs/>
        </w:rPr>
      </w:pPr>
      <w:r w:rsidRPr="00991FE9">
        <w:t>учитывая</w:t>
      </w:r>
      <w:r w:rsidRPr="00991FE9">
        <w:rPr>
          <w:i w:val="0"/>
          <w:iCs/>
        </w:rPr>
        <w:t>,</w:t>
      </w:r>
    </w:p>
    <w:p w14:paraId="513095AC" w14:textId="77777777" w:rsidR="00CD0BE7" w:rsidRPr="00991FE9" w:rsidRDefault="00CD0BE7" w:rsidP="00CD0BE7">
      <w:r w:rsidRPr="001E50D4">
        <w:rPr>
          <w:i/>
          <w:iCs/>
        </w:rPr>
        <w:t>a)</w:t>
      </w:r>
      <w:r w:rsidRPr="00991FE9">
        <w:tab/>
        <w:t xml:space="preserve">что достигнут существенный прогресс в области стандартов цифрового телевидения; </w:t>
      </w:r>
    </w:p>
    <w:p w14:paraId="4FEAD388" w14:textId="77777777" w:rsidR="00CD0BE7" w:rsidRPr="00991FE9" w:rsidRDefault="00CD0BE7" w:rsidP="00CD0BE7">
      <w:r w:rsidRPr="001E50D4">
        <w:rPr>
          <w:i/>
          <w:iCs/>
        </w:rPr>
        <w:t>b)</w:t>
      </w:r>
      <w:r w:rsidRPr="00991FE9">
        <w:tab/>
        <w:t xml:space="preserve">что Исследовательская комиссия по радиосвязи отвечает за установление общих показателей качества каналов радиовещания; </w:t>
      </w:r>
    </w:p>
    <w:p w14:paraId="7EC1DF65" w14:textId="08525129" w:rsidR="00CD0BE7" w:rsidRPr="00991FE9" w:rsidRDefault="00CD0BE7" w:rsidP="00CD0BE7">
      <w:r w:rsidRPr="001E50D4">
        <w:rPr>
          <w:i/>
          <w:iCs/>
        </w:rPr>
        <w:t>c)</w:t>
      </w:r>
      <w:r w:rsidRPr="00991FE9">
        <w:tab/>
        <w:t>что для телевизионных систем, начиная от систем с низкой четкостью</w:t>
      </w:r>
      <w:r w:rsidRPr="00991FE9">
        <w:rPr>
          <w:rStyle w:val="FootnoteReference"/>
          <w:szCs w:val="16"/>
        </w:rPr>
        <w:footnoteReference w:customMarkFollows="1" w:id="2"/>
        <w:t>1</w:t>
      </w:r>
      <w:r w:rsidRPr="00991FE9">
        <w:t>, телевидения стандартной четкости (ТВСЧ) и до формирования изображений с очень высоким разрешением (EHRI) и включая конкретные приложения, такие как мультипрограммирование и цифровые мультимедийные видеоинформационные системы (ЦМВС) для коллективного просмотра внутри и вне помещений, важно определить объективн</w:t>
      </w:r>
      <w:r w:rsidR="0054386A" w:rsidRPr="00991FE9">
        <w:t xml:space="preserve">ые </w:t>
      </w:r>
      <w:r w:rsidRPr="00991FE9">
        <w:t>параметр</w:t>
      </w:r>
      <w:r w:rsidR="0054386A" w:rsidRPr="00991FE9">
        <w:t>ы</w:t>
      </w:r>
      <w:r w:rsidRPr="00991FE9">
        <w:t xml:space="preserve"> качества</w:t>
      </w:r>
      <w:r w:rsidR="0054386A" w:rsidRPr="00991FE9">
        <w:t xml:space="preserve"> изображения</w:t>
      </w:r>
      <w:r w:rsidRPr="00991FE9">
        <w:t xml:space="preserve">, а также соответствующие методы измерения качества и контроля для работы в студийных условиях и для радиовещания; </w:t>
      </w:r>
    </w:p>
    <w:p w14:paraId="6EA42178" w14:textId="77777777" w:rsidR="00CD0BE7" w:rsidRPr="00991FE9" w:rsidRDefault="00CD0BE7" w:rsidP="00CD0BE7">
      <w:r w:rsidRPr="001E50D4">
        <w:rPr>
          <w:i/>
          <w:iCs/>
        </w:rPr>
        <w:t>d)</w:t>
      </w:r>
      <w:r w:rsidRPr="00991FE9">
        <w:tab/>
        <w:t xml:space="preserve">что в технике устройств отображения, включая фиксированные пикселы изображения на экране, имеется цифровая предварительная обработка, которая может вносить непреднамеренное искажение, такое как изменение масштаба элементов изображения, выравнивание показателя контрастности, колориметрическую коррекцию и т. д.; </w:t>
      </w:r>
    </w:p>
    <w:p w14:paraId="29A4FB7F" w14:textId="77777777" w:rsidR="00CD0BE7" w:rsidRPr="00991FE9" w:rsidRDefault="00CD0BE7" w:rsidP="00CD0BE7">
      <w:r w:rsidRPr="001E50D4">
        <w:rPr>
          <w:i/>
          <w:iCs/>
        </w:rPr>
        <w:t>e)</w:t>
      </w:r>
      <w:r w:rsidRPr="00991FE9">
        <w:tab/>
        <w:t xml:space="preserve">что было бы полезным, чтобы методы измерений, используемые с этой целью, были едиными для ТВВЧ, ТВСЧ и систем с низкой разрешающей способностью; </w:t>
      </w:r>
    </w:p>
    <w:p w14:paraId="3950F733" w14:textId="77777777" w:rsidR="00CD0BE7" w:rsidRPr="00991FE9" w:rsidRDefault="00CD0BE7" w:rsidP="00CD0BE7">
      <w:r w:rsidRPr="001E50D4">
        <w:rPr>
          <w:i/>
          <w:iCs/>
        </w:rPr>
        <w:t>f)</w:t>
      </w:r>
      <w:r w:rsidRPr="00991FE9">
        <w:tab/>
        <w:t xml:space="preserve">что может быть отмечено снижение качества телевизионного изображения для согласования с поддающимися измерению характеристиками сигналов; </w:t>
      </w:r>
    </w:p>
    <w:p w14:paraId="722844FA" w14:textId="77777777" w:rsidR="00CD0BE7" w:rsidRPr="00991FE9" w:rsidRDefault="00CD0BE7" w:rsidP="00CD0BE7">
      <w:r w:rsidRPr="001E50D4">
        <w:rPr>
          <w:i/>
          <w:iCs/>
        </w:rPr>
        <w:t>g)</w:t>
      </w:r>
      <w:r w:rsidRPr="00991FE9">
        <w:tab/>
        <w:t xml:space="preserve">что общее качество изображения относится к сочетанию всех ухудшений; </w:t>
      </w:r>
    </w:p>
    <w:p w14:paraId="0DEB28C7" w14:textId="77777777" w:rsidR="00CD0BE7" w:rsidRPr="00991FE9" w:rsidRDefault="00CD0BE7" w:rsidP="00CD0BE7">
      <w:r w:rsidRPr="001E50D4">
        <w:rPr>
          <w:i/>
          <w:iCs/>
        </w:rPr>
        <w:t>h)</w:t>
      </w:r>
      <w:r w:rsidRPr="00991FE9">
        <w:tab/>
        <w:t xml:space="preserve">что изменения в представлении статистических характеристик телевизионного изображения и моделирование визуальной системы человека могут привести к замене в некоторых приложениях субъективной оценки объективными измерениями; </w:t>
      </w:r>
    </w:p>
    <w:p w14:paraId="11881ACF" w14:textId="7C384ABF" w:rsidR="00CD0BE7" w:rsidRPr="00991FE9" w:rsidRDefault="0054386A" w:rsidP="00CD0BE7">
      <w:r w:rsidRPr="001E50D4">
        <w:rPr>
          <w:i/>
          <w:iCs/>
        </w:rPr>
        <w:t>i</w:t>
      </w:r>
      <w:r w:rsidR="00CD0BE7" w:rsidRPr="001E50D4">
        <w:rPr>
          <w:i/>
          <w:iCs/>
        </w:rPr>
        <w:t>)</w:t>
      </w:r>
      <w:r w:rsidR="00CD0BE7" w:rsidRPr="00991FE9">
        <w:tab/>
        <w:t xml:space="preserve">что в случае цифрового ТВ необходимо, в частности, проводить оценку эффективности методов снижения скорости передачи с точки зрения как субъективных, так и объективных параметров; </w:t>
      </w:r>
    </w:p>
    <w:p w14:paraId="2D7939BD" w14:textId="73C74E91" w:rsidR="00CD0BE7" w:rsidRPr="00991FE9" w:rsidRDefault="0054386A" w:rsidP="00CD0BE7">
      <w:r w:rsidRPr="001E50D4">
        <w:rPr>
          <w:i/>
          <w:iCs/>
        </w:rPr>
        <w:t>j</w:t>
      </w:r>
      <w:r w:rsidR="00CD0BE7" w:rsidRPr="001E50D4">
        <w:rPr>
          <w:i/>
          <w:iCs/>
        </w:rPr>
        <w:t>)</w:t>
      </w:r>
      <w:r w:rsidR="00CD0BE7" w:rsidRPr="00991FE9">
        <w:tab/>
        <w:t>что измерение эффективности требует наличия согласованных стандартных материалов и методов испытаний, основанных на движущемся и статичном изображении;</w:t>
      </w:r>
    </w:p>
    <w:p w14:paraId="1EA8C687" w14:textId="77777777" w:rsidR="00CD0BE7" w:rsidRPr="00991FE9" w:rsidRDefault="00CD0BE7" w:rsidP="00CD0B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91FE9">
        <w:br w:type="page"/>
      </w:r>
    </w:p>
    <w:p w14:paraId="4BD4EBBB" w14:textId="59B89433" w:rsidR="00CD0BE7" w:rsidRPr="00991FE9" w:rsidRDefault="0054386A" w:rsidP="00CD0BE7">
      <w:r w:rsidRPr="001E50D4">
        <w:rPr>
          <w:i/>
          <w:iCs/>
        </w:rPr>
        <w:lastRenderedPageBreak/>
        <w:t>k</w:t>
      </w:r>
      <w:r w:rsidR="00CD0BE7" w:rsidRPr="001E50D4">
        <w:rPr>
          <w:i/>
          <w:iCs/>
        </w:rPr>
        <w:t>)</w:t>
      </w:r>
      <w:r w:rsidR="00CD0BE7" w:rsidRPr="00991FE9">
        <w:tab/>
        <w:t>что используемый в радиовещании с условным доступом процесс скремблирования может потребовать принятия специальных мер, если применяется снижение скорости передачи;</w:t>
      </w:r>
    </w:p>
    <w:p w14:paraId="426431BC" w14:textId="1FC43E12" w:rsidR="00CD0BE7" w:rsidRPr="00991FE9" w:rsidRDefault="0054386A" w:rsidP="00CD0BE7">
      <w:r w:rsidRPr="001E50D4">
        <w:rPr>
          <w:i/>
          <w:iCs/>
        </w:rPr>
        <w:t>l</w:t>
      </w:r>
      <w:r w:rsidR="00CD0BE7" w:rsidRPr="001E50D4">
        <w:rPr>
          <w:i/>
          <w:iCs/>
        </w:rPr>
        <w:t>)</w:t>
      </w:r>
      <w:r w:rsidR="00CD0BE7" w:rsidRPr="00991FE9">
        <w:tab/>
        <w:t>что необходимы постоянные оценка и контроль качества (включая динамическую разрешающую способность); и</w:t>
      </w:r>
    </w:p>
    <w:p w14:paraId="18D4DA1B" w14:textId="52A90D51" w:rsidR="00CD0BE7" w:rsidRPr="00991FE9" w:rsidRDefault="0054386A" w:rsidP="00CD0BE7">
      <w:r w:rsidRPr="001E50D4">
        <w:rPr>
          <w:i/>
          <w:iCs/>
        </w:rPr>
        <w:t>m</w:t>
      </w:r>
      <w:r w:rsidR="00CD0BE7" w:rsidRPr="001E50D4">
        <w:rPr>
          <w:i/>
          <w:iCs/>
        </w:rPr>
        <w:t>)</w:t>
      </w:r>
      <w:r w:rsidR="00CD0BE7" w:rsidRPr="00991FE9">
        <w:tab/>
        <w:t>что условия просмотра являются различными для наружных применений и применений внутри помещений,</w:t>
      </w:r>
    </w:p>
    <w:p w14:paraId="38C00B5C" w14:textId="77777777" w:rsidR="00CD0BE7" w:rsidRPr="00991FE9" w:rsidRDefault="00CD0BE7" w:rsidP="00CD0BE7">
      <w:pPr>
        <w:pStyle w:val="Call"/>
        <w:rPr>
          <w:i w:val="0"/>
          <w:iCs/>
        </w:rPr>
      </w:pPr>
      <w:r w:rsidRPr="00991FE9">
        <w:t>решает</w:t>
      </w:r>
      <w:r w:rsidRPr="00991FE9">
        <w:rPr>
          <w:i w:val="0"/>
          <w:iCs/>
        </w:rPr>
        <w:t>, что необходимо изучить следующие Вопросы:</w:t>
      </w:r>
    </w:p>
    <w:p w14:paraId="3A80A230" w14:textId="77777777" w:rsidR="00CD0BE7" w:rsidRPr="00991FE9" w:rsidRDefault="00CD0BE7" w:rsidP="00CD0BE7">
      <w:r w:rsidRPr="00991FE9">
        <w:rPr>
          <w:b/>
        </w:rPr>
        <w:t>1</w:t>
      </w:r>
      <w:r w:rsidRPr="00991FE9">
        <w:tab/>
        <w:t xml:space="preserve">Каковы объективные параметры качества для каждого определенного приложения и для каждого формата цифрового ТВ? </w:t>
      </w:r>
    </w:p>
    <w:p w14:paraId="73DAD623" w14:textId="77777777" w:rsidR="00CD0BE7" w:rsidRPr="00991FE9" w:rsidRDefault="00CD0BE7" w:rsidP="00CD0BE7">
      <w:r w:rsidRPr="00991FE9">
        <w:rPr>
          <w:b/>
        </w:rPr>
        <w:t>2</w:t>
      </w:r>
      <w:r w:rsidRPr="00991FE9">
        <w:tab/>
        <w:t xml:space="preserve">Каковы необходимые испытательные материалы и испытательные сигналы для объективного измерения качества различных применений? </w:t>
      </w:r>
    </w:p>
    <w:p w14:paraId="2D560097" w14:textId="77777777" w:rsidR="00CD0BE7" w:rsidRPr="00991FE9" w:rsidRDefault="00CD0BE7" w:rsidP="00CD0BE7">
      <w:r w:rsidRPr="00991FE9">
        <w:rPr>
          <w:b/>
        </w:rPr>
        <w:t>3</w:t>
      </w:r>
      <w:r w:rsidRPr="00991FE9">
        <w:tab/>
        <w:t xml:space="preserve">Какие следует использовать методы измерения и контроля параметров, определенных в пунктах 1 и 2, для охвата всех искажений изображения и ухудшений качества, в том числе вносимых предпроцессором устройства отображения? </w:t>
      </w:r>
    </w:p>
    <w:p w14:paraId="57616EB4" w14:textId="77777777" w:rsidR="00CD0BE7" w:rsidRPr="00991FE9" w:rsidRDefault="00CD0BE7" w:rsidP="00CD0BE7">
      <w:r w:rsidRPr="00991FE9">
        <w:rPr>
          <w:b/>
        </w:rPr>
        <w:t>4</w:t>
      </w:r>
      <w:r w:rsidRPr="00991FE9">
        <w:tab/>
        <w:t>Какие следует рекомендовать характеристики для эффективного по стоимости устройства измерения качества, обеспечивающего непосредственно отражаемое на дисплее указание качества изображения?</w:t>
      </w:r>
    </w:p>
    <w:p w14:paraId="4FE0E507" w14:textId="77777777" w:rsidR="00CD0BE7" w:rsidRPr="00991FE9" w:rsidRDefault="00CD0BE7" w:rsidP="00CD0BE7">
      <w:r w:rsidRPr="00991FE9">
        <w:rPr>
          <w:b/>
        </w:rPr>
        <w:t>5</w:t>
      </w:r>
      <w:r w:rsidRPr="00991FE9">
        <w:tab/>
        <w:t>Какие необходимы шаги для координации процессов скремблирования и снижения скорости передачи, с тем чтобы поддерживать желаемое субъективное и объективное качество?</w:t>
      </w:r>
    </w:p>
    <w:p w14:paraId="01BF1E21" w14:textId="77777777" w:rsidR="00CD0BE7" w:rsidRPr="00991FE9" w:rsidRDefault="00CD0BE7" w:rsidP="00CD0BE7">
      <w:r w:rsidRPr="00991FE9">
        <w:rPr>
          <w:b/>
        </w:rPr>
        <w:t>6</w:t>
      </w:r>
      <w:r w:rsidRPr="00991FE9">
        <w:tab/>
        <w:t>Какие следует рекомендовать характеристики для высококачественного метода автоматизированной оценки для проверки качества цифрового телевизионного изображения?</w:t>
      </w:r>
    </w:p>
    <w:p w14:paraId="1BF390A3" w14:textId="77777777" w:rsidR="00CD0BE7" w:rsidRPr="00991FE9" w:rsidRDefault="00CD0BE7" w:rsidP="00CD0BE7">
      <w:pPr>
        <w:pStyle w:val="Call"/>
        <w:spacing w:before="120"/>
        <w:rPr>
          <w:i w:val="0"/>
          <w:iCs/>
          <w:szCs w:val="22"/>
        </w:rPr>
      </w:pPr>
      <w:r w:rsidRPr="00991FE9">
        <w:rPr>
          <w:szCs w:val="22"/>
        </w:rPr>
        <w:t>решает далее</w:t>
      </w:r>
      <w:r w:rsidRPr="00991FE9">
        <w:rPr>
          <w:i w:val="0"/>
          <w:iCs/>
          <w:szCs w:val="22"/>
        </w:rPr>
        <w:t>,</w:t>
      </w:r>
    </w:p>
    <w:p w14:paraId="6A007CFB" w14:textId="77777777" w:rsidR="00CD0BE7" w:rsidRPr="00991FE9" w:rsidRDefault="00CD0BE7" w:rsidP="00CD0BE7">
      <w:r w:rsidRPr="00991FE9">
        <w:rPr>
          <w:b/>
          <w:bCs/>
        </w:rPr>
        <w:t>1</w:t>
      </w:r>
      <w:r w:rsidRPr="00991FE9">
        <w:tab/>
        <w:t>что результаты вышеупомянутых исследований должны быть включены в Отчет(ы) и/или Рекомендацию(и);</w:t>
      </w:r>
    </w:p>
    <w:p w14:paraId="2FC789C4" w14:textId="74E94E38" w:rsidR="00CD0BE7" w:rsidRPr="00991FE9" w:rsidRDefault="00CD0BE7" w:rsidP="00CD0BE7">
      <w:r w:rsidRPr="00991FE9">
        <w:rPr>
          <w:b/>
        </w:rPr>
        <w:t>2</w:t>
      </w:r>
      <w:r w:rsidRPr="00991FE9">
        <w:tab/>
        <w:t>что вышеупомянутые исследования должны быть завершены к 20</w:t>
      </w:r>
      <w:r w:rsidR="0054386A" w:rsidRPr="00991FE9">
        <w:t>27</w:t>
      </w:r>
      <w:r w:rsidRPr="00991FE9">
        <w:t xml:space="preserve"> году. </w:t>
      </w:r>
    </w:p>
    <w:p w14:paraId="14FD0337" w14:textId="77777777" w:rsidR="00CD0BE7" w:rsidRPr="00991FE9" w:rsidRDefault="00CD0BE7" w:rsidP="00CD0BE7">
      <w:pPr>
        <w:spacing w:before="480"/>
      </w:pPr>
      <w:r w:rsidRPr="00991FE9">
        <w:t>Категория: S3</w:t>
      </w:r>
    </w:p>
    <w:p w14:paraId="391B377A" w14:textId="2A252D3A" w:rsidR="00CD0BE7" w:rsidRPr="0011749B" w:rsidRDefault="00CD0BE7" w:rsidP="0011749B"/>
    <w:sectPr w:rsidR="00CD0BE7" w:rsidRPr="0011749B" w:rsidSect="00CA6A13">
      <w:headerReference w:type="default" r:id="rId8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25BB" w14:textId="77777777" w:rsidR="001C036B" w:rsidRDefault="001C036B">
      <w:r>
        <w:separator/>
      </w:r>
    </w:p>
  </w:endnote>
  <w:endnote w:type="continuationSeparator" w:id="0">
    <w:p w14:paraId="44F940C2" w14:textId="77777777" w:rsidR="001C036B" w:rsidRDefault="001C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B8E7" w14:textId="77777777" w:rsidR="001C036B" w:rsidRDefault="001C036B">
      <w:r>
        <w:t>____________________</w:t>
      </w:r>
    </w:p>
  </w:footnote>
  <w:footnote w:type="continuationSeparator" w:id="0">
    <w:p w14:paraId="25C37A20" w14:textId="77777777" w:rsidR="001C036B" w:rsidRDefault="001C036B">
      <w:r>
        <w:continuationSeparator/>
      </w:r>
    </w:p>
  </w:footnote>
  <w:footnote w:id="1">
    <w:p w14:paraId="42F44132" w14:textId="39D4E142" w:rsidR="00EA2702" w:rsidRPr="00EA2702" w:rsidRDefault="00EA2702" w:rsidP="00EA2702">
      <w:pPr>
        <w:pStyle w:val="FootnoteText"/>
        <w:tabs>
          <w:tab w:val="left" w:pos="0"/>
        </w:tabs>
        <w:rPr>
          <w:lang w:val="fr-FR"/>
        </w:rPr>
      </w:pPr>
      <w:r w:rsidRPr="00EA2702">
        <w:rPr>
          <w:rStyle w:val="FootnoteReference"/>
        </w:rPr>
        <w:sym w:font="Symbol" w:char="F02A"/>
      </w:r>
      <w:r>
        <w:t xml:space="preserve"> </w:t>
      </w:r>
      <w:r>
        <w:tab/>
      </w:r>
      <w:r w:rsidRPr="00EA2702">
        <w:t>В 2023 году 6-я Исследовательская комиссия по радиосвязи внесла редакционные поправки в текст настоящего Вопроса в соответствии с Резолюцией МСЭ-</w:t>
      </w:r>
      <w:r w:rsidRPr="00EA2702">
        <w:rPr>
          <w:lang w:val="en-GB"/>
        </w:rPr>
        <w:t>R</w:t>
      </w:r>
      <w:r w:rsidRPr="00EA2702">
        <w:t xml:space="preserve"> 1.</w:t>
      </w:r>
    </w:p>
  </w:footnote>
  <w:footnote w:id="2">
    <w:p w14:paraId="0F19EDDF" w14:textId="77777777" w:rsidR="00CD0BE7" w:rsidRPr="001A42E6" w:rsidRDefault="00CD0BE7" w:rsidP="00CD0BE7">
      <w:pPr>
        <w:pStyle w:val="FootnoteText"/>
        <w:tabs>
          <w:tab w:val="left" w:pos="0"/>
        </w:tabs>
      </w:pPr>
      <w:r w:rsidRPr="001A42E6">
        <w:rPr>
          <w:rStyle w:val="FootnoteReference"/>
          <w:szCs w:val="16"/>
        </w:rPr>
        <w:t>1</w:t>
      </w:r>
      <w:r>
        <w:tab/>
      </w:r>
      <w:r w:rsidRPr="00D628D7">
        <w:t>Это системы, разрешающая способность которых ниже, чем ТВСЧ, например такие, как используемые в настоящее время для приема радиовещательных программ на подвижное</w:t>
      </w:r>
      <w:r>
        <w:t xml:space="preserve"> или портативное оборуд</w:t>
      </w:r>
      <w:r w:rsidR="009748B8">
        <w:t>ование.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A8E7" w14:textId="1957CD82" w:rsidR="003D2C79" w:rsidRPr="00BD313C" w:rsidRDefault="003D2C79" w:rsidP="00EC044A">
    <w:pPr>
      <w:pStyle w:val="Header"/>
      <w:spacing w:after="360"/>
      <w:rPr>
        <w:lang w:val="en-GB"/>
      </w:rPr>
    </w:pPr>
    <w:r>
      <w:t xml:space="preserve">- </w:t>
    </w:r>
    <w:r w:rsidR="00ED28C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D28CC">
      <w:rPr>
        <w:rStyle w:val="PageNumber"/>
      </w:rPr>
      <w:fldChar w:fldCharType="separate"/>
    </w:r>
    <w:r w:rsidR="00BF737B">
      <w:rPr>
        <w:rStyle w:val="PageNumber"/>
        <w:noProof/>
      </w:rPr>
      <w:t>8</w:t>
    </w:r>
    <w:r w:rsidR="00ED28CC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E5D"/>
    <w:multiLevelType w:val="hybridMultilevel"/>
    <w:tmpl w:val="01C0A5CA"/>
    <w:lvl w:ilvl="0" w:tplc="D22EE092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9304A"/>
    <w:multiLevelType w:val="multilevel"/>
    <w:tmpl w:val="C134A400"/>
    <w:lvl w:ilvl="0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BD424B"/>
    <w:multiLevelType w:val="hybridMultilevel"/>
    <w:tmpl w:val="77822D7C"/>
    <w:lvl w:ilvl="0" w:tplc="E5A80AA4">
      <w:start w:val="4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789250118">
    <w:abstractNumId w:val="1"/>
  </w:num>
  <w:num w:numId="2" w16cid:durableId="1336760016">
    <w:abstractNumId w:val="2"/>
  </w:num>
  <w:num w:numId="3" w16cid:durableId="761225312">
    <w:abstractNumId w:val="3"/>
  </w:num>
  <w:num w:numId="4" w16cid:durableId="310908099">
    <w:abstractNumId w:val="4"/>
  </w:num>
  <w:num w:numId="5" w16cid:durableId="1258443391">
    <w:abstractNumId w:val="6"/>
  </w:num>
  <w:num w:numId="6" w16cid:durableId="1445272120">
    <w:abstractNumId w:val="0"/>
  </w:num>
  <w:num w:numId="7" w16cid:durableId="30885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F"/>
    <w:rsid w:val="00005317"/>
    <w:rsid w:val="00016557"/>
    <w:rsid w:val="00034728"/>
    <w:rsid w:val="000579A5"/>
    <w:rsid w:val="00071EF0"/>
    <w:rsid w:val="000761B5"/>
    <w:rsid w:val="000A3EA7"/>
    <w:rsid w:val="000B77F2"/>
    <w:rsid w:val="000C0EB5"/>
    <w:rsid w:val="000D5B63"/>
    <w:rsid w:val="000E15C1"/>
    <w:rsid w:val="000E4CF3"/>
    <w:rsid w:val="000E64DA"/>
    <w:rsid w:val="000F527D"/>
    <w:rsid w:val="00104E7C"/>
    <w:rsid w:val="001102FC"/>
    <w:rsid w:val="0011749B"/>
    <w:rsid w:val="00131E6C"/>
    <w:rsid w:val="0014187E"/>
    <w:rsid w:val="00186510"/>
    <w:rsid w:val="00194445"/>
    <w:rsid w:val="00194742"/>
    <w:rsid w:val="00196C3E"/>
    <w:rsid w:val="001B59F4"/>
    <w:rsid w:val="001C036B"/>
    <w:rsid w:val="001D3831"/>
    <w:rsid w:val="001E15AA"/>
    <w:rsid w:val="001E50D4"/>
    <w:rsid w:val="00205B71"/>
    <w:rsid w:val="00210B45"/>
    <w:rsid w:val="00213220"/>
    <w:rsid w:val="0021465A"/>
    <w:rsid w:val="00216657"/>
    <w:rsid w:val="002250DD"/>
    <w:rsid w:val="002259B2"/>
    <w:rsid w:val="00227BB8"/>
    <w:rsid w:val="00227F65"/>
    <w:rsid w:val="0024330B"/>
    <w:rsid w:val="0024687E"/>
    <w:rsid w:val="00291873"/>
    <w:rsid w:val="002A5F07"/>
    <w:rsid w:val="002D74BA"/>
    <w:rsid w:val="00311D4C"/>
    <w:rsid w:val="00315FEF"/>
    <w:rsid w:val="0036304E"/>
    <w:rsid w:val="003737CF"/>
    <w:rsid w:val="00385554"/>
    <w:rsid w:val="00385B9E"/>
    <w:rsid w:val="00385F28"/>
    <w:rsid w:val="00393F12"/>
    <w:rsid w:val="003A41E2"/>
    <w:rsid w:val="003C7AA0"/>
    <w:rsid w:val="003D2C79"/>
    <w:rsid w:val="003D3993"/>
    <w:rsid w:val="003D3DCA"/>
    <w:rsid w:val="003D6F1B"/>
    <w:rsid w:val="004015CC"/>
    <w:rsid w:val="00403635"/>
    <w:rsid w:val="00412151"/>
    <w:rsid w:val="00412E2A"/>
    <w:rsid w:val="00415574"/>
    <w:rsid w:val="00421802"/>
    <w:rsid w:val="0043260F"/>
    <w:rsid w:val="0044634B"/>
    <w:rsid w:val="0045264C"/>
    <w:rsid w:val="0047799A"/>
    <w:rsid w:val="00486C99"/>
    <w:rsid w:val="00492857"/>
    <w:rsid w:val="00493C95"/>
    <w:rsid w:val="004A5AB1"/>
    <w:rsid w:val="004C1881"/>
    <w:rsid w:val="004C20BE"/>
    <w:rsid w:val="004C6255"/>
    <w:rsid w:val="004E5F8E"/>
    <w:rsid w:val="004F26AE"/>
    <w:rsid w:val="005129F7"/>
    <w:rsid w:val="0053244A"/>
    <w:rsid w:val="005333B2"/>
    <w:rsid w:val="0054386A"/>
    <w:rsid w:val="00561D45"/>
    <w:rsid w:val="00567B17"/>
    <w:rsid w:val="005747D6"/>
    <w:rsid w:val="0058147F"/>
    <w:rsid w:val="0058211D"/>
    <w:rsid w:val="00595800"/>
    <w:rsid w:val="005A363E"/>
    <w:rsid w:val="005A38AC"/>
    <w:rsid w:val="005B45E8"/>
    <w:rsid w:val="005B6174"/>
    <w:rsid w:val="005C1574"/>
    <w:rsid w:val="005C2D17"/>
    <w:rsid w:val="005F130D"/>
    <w:rsid w:val="005F7F4C"/>
    <w:rsid w:val="006136BC"/>
    <w:rsid w:val="00694ED0"/>
    <w:rsid w:val="006A652C"/>
    <w:rsid w:val="006B3F95"/>
    <w:rsid w:val="006B5C7F"/>
    <w:rsid w:val="006D5A9D"/>
    <w:rsid w:val="006E3FFE"/>
    <w:rsid w:val="006E5A6D"/>
    <w:rsid w:val="00702DBE"/>
    <w:rsid w:val="0071106C"/>
    <w:rsid w:val="007167D2"/>
    <w:rsid w:val="00720323"/>
    <w:rsid w:val="0072525E"/>
    <w:rsid w:val="007311AA"/>
    <w:rsid w:val="00746900"/>
    <w:rsid w:val="00747CE1"/>
    <w:rsid w:val="0076119B"/>
    <w:rsid w:val="0076270B"/>
    <w:rsid w:val="007810E2"/>
    <w:rsid w:val="00797C03"/>
    <w:rsid w:val="007A29BD"/>
    <w:rsid w:val="007B36A8"/>
    <w:rsid w:val="007B47F2"/>
    <w:rsid w:val="007F45F0"/>
    <w:rsid w:val="00811467"/>
    <w:rsid w:val="008238F2"/>
    <w:rsid w:val="0084333D"/>
    <w:rsid w:val="0084446F"/>
    <w:rsid w:val="00881D43"/>
    <w:rsid w:val="008B6702"/>
    <w:rsid w:val="008B73E2"/>
    <w:rsid w:val="008D4874"/>
    <w:rsid w:val="008D7635"/>
    <w:rsid w:val="008D7EF8"/>
    <w:rsid w:val="008E38B6"/>
    <w:rsid w:val="008E4D66"/>
    <w:rsid w:val="008E54AE"/>
    <w:rsid w:val="00904E95"/>
    <w:rsid w:val="009152B8"/>
    <w:rsid w:val="0093776F"/>
    <w:rsid w:val="009512D8"/>
    <w:rsid w:val="00965316"/>
    <w:rsid w:val="009653C2"/>
    <w:rsid w:val="009676DC"/>
    <w:rsid w:val="009746CA"/>
    <w:rsid w:val="009748B8"/>
    <w:rsid w:val="00976821"/>
    <w:rsid w:val="009846D5"/>
    <w:rsid w:val="00991FE9"/>
    <w:rsid w:val="009B37A6"/>
    <w:rsid w:val="009C3FAF"/>
    <w:rsid w:val="009D1A19"/>
    <w:rsid w:val="009E14F3"/>
    <w:rsid w:val="009E1957"/>
    <w:rsid w:val="009F057E"/>
    <w:rsid w:val="00A06093"/>
    <w:rsid w:val="00A06B71"/>
    <w:rsid w:val="00A27968"/>
    <w:rsid w:val="00A3692A"/>
    <w:rsid w:val="00A42501"/>
    <w:rsid w:val="00A5723E"/>
    <w:rsid w:val="00A85AF1"/>
    <w:rsid w:val="00A86873"/>
    <w:rsid w:val="00A87998"/>
    <w:rsid w:val="00A96BA5"/>
    <w:rsid w:val="00A972D6"/>
    <w:rsid w:val="00AA1E43"/>
    <w:rsid w:val="00AB07C5"/>
    <w:rsid w:val="00AB51A3"/>
    <w:rsid w:val="00AC17D5"/>
    <w:rsid w:val="00AC6795"/>
    <w:rsid w:val="00AD1C66"/>
    <w:rsid w:val="00AD4D7F"/>
    <w:rsid w:val="00AD4DD4"/>
    <w:rsid w:val="00AE0BAF"/>
    <w:rsid w:val="00B0320D"/>
    <w:rsid w:val="00B1677A"/>
    <w:rsid w:val="00B272CB"/>
    <w:rsid w:val="00B56DB8"/>
    <w:rsid w:val="00B57344"/>
    <w:rsid w:val="00B87E04"/>
    <w:rsid w:val="00BB71F1"/>
    <w:rsid w:val="00BC29F6"/>
    <w:rsid w:val="00BC32B5"/>
    <w:rsid w:val="00BC6144"/>
    <w:rsid w:val="00BD313C"/>
    <w:rsid w:val="00BE1302"/>
    <w:rsid w:val="00BE5B75"/>
    <w:rsid w:val="00BE792E"/>
    <w:rsid w:val="00BF647D"/>
    <w:rsid w:val="00BF737B"/>
    <w:rsid w:val="00C0390F"/>
    <w:rsid w:val="00C228D1"/>
    <w:rsid w:val="00C229C3"/>
    <w:rsid w:val="00C4129A"/>
    <w:rsid w:val="00C97676"/>
    <w:rsid w:val="00CA0148"/>
    <w:rsid w:val="00CA6A13"/>
    <w:rsid w:val="00CB658E"/>
    <w:rsid w:val="00CD00EE"/>
    <w:rsid w:val="00CD0BE7"/>
    <w:rsid w:val="00CF3F4C"/>
    <w:rsid w:val="00CF54F5"/>
    <w:rsid w:val="00D057A1"/>
    <w:rsid w:val="00D333B4"/>
    <w:rsid w:val="00D35752"/>
    <w:rsid w:val="00D409A1"/>
    <w:rsid w:val="00D4293C"/>
    <w:rsid w:val="00D463D0"/>
    <w:rsid w:val="00D61395"/>
    <w:rsid w:val="00D6464B"/>
    <w:rsid w:val="00D744B4"/>
    <w:rsid w:val="00D84EE2"/>
    <w:rsid w:val="00D8536B"/>
    <w:rsid w:val="00D92A23"/>
    <w:rsid w:val="00DA363E"/>
    <w:rsid w:val="00DA5986"/>
    <w:rsid w:val="00DA7C9D"/>
    <w:rsid w:val="00DB72DE"/>
    <w:rsid w:val="00DC058D"/>
    <w:rsid w:val="00DD5732"/>
    <w:rsid w:val="00DE0896"/>
    <w:rsid w:val="00DE7C0D"/>
    <w:rsid w:val="00DF618E"/>
    <w:rsid w:val="00E03CA1"/>
    <w:rsid w:val="00E1782B"/>
    <w:rsid w:val="00E31E1F"/>
    <w:rsid w:val="00E509C7"/>
    <w:rsid w:val="00E80B4A"/>
    <w:rsid w:val="00E840F5"/>
    <w:rsid w:val="00E95DA2"/>
    <w:rsid w:val="00E97A12"/>
    <w:rsid w:val="00EA0C0B"/>
    <w:rsid w:val="00EA136E"/>
    <w:rsid w:val="00EA2702"/>
    <w:rsid w:val="00EA4D5A"/>
    <w:rsid w:val="00EA7F77"/>
    <w:rsid w:val="00EB3035"/>
    <w:rsid w:val="00EB3370"/>
    <w:rsid w:val="00EC044A"/>
    <w:rsid w:val="00EC710F"/>
    <w:rsid w:val="00ED28CC"/>
    <w:rsid w:val="00EE1FE3"/>
    <w:rsid w:val="00EE2652"/>
    <w:rsid w:val="00EE3213"/>
    <w:rsid w:val="00EE364F"/>
    <w:rsid w:val="00F669B6"/>
    <w:rsid w:val="00F67546"/>
    <w:rsid w:val="00F7777F"/>
    <w:rsid w:val="00F94914"/>
    <w:rsid w:val="00FB438E"/>
    <w:rsid w:val="00FB6E5B"/>
    <w:rsid w:val="00FC6453"/>
    <w:rsid w:val="00FD1660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6F3DD"/>
  <w15:docId w15:val="{730431EF-BC3D-4307-B1A5-9448BC84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E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669B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B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669B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669B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669B6"/>
    <w:pPr>
      <w:outlineLvl w:val="4"/>
    </w:pPr>
  </w:style>
  <w:style w:type="paragraph" w:styleId="Heading6">
    <w:name w:val="heading 6"/>
    <w:basedOn w:val="Heading4"/>
    <w:next w:val="Normal"/>
    <w:qFormat/>
    <w:rsid w:val="00F669B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669B6"/>
    <w:pPr>
      <w:outlineLvl w:val="6"/>
    </w:pPr>
  </w:style>
  <w:style w:type="paragraph" w:styleId="Heading8">
    <w:name w:val="heading 8"/>
    <w:basedOn w:val="Heading6"/>
    <w:next w:val="Normal"/>
    <w:qFormat/>
    <w:rsid w:val="00F669B6"/>
    <w:pPr>
      <w:outlineLvl w:val="7"/>
    </w:pPr>
  </w:style>
  <w:style w:type="paragraph" w:styleId="Heading9">
    <w:name w:val="heading 9"/>
    <w:basedOn w:val="Heading6"/>
    <w:next w:val="Normal"/>
    <w:qFormat/>
    <w:rsid w:val="00F669B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669B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669B6"/>
  </w:style>
  <w:style w:type="paragraph" w:customStyle="1" w:styleId="Figure">
    <w:name w:val="Figure"/>
    <w:basedOn w:val="Normal"/>
    <w:next w:val="FigureNotitle"/>
    <w:rsid w:val="00F669B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669B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69B6"/>
  </w:style>
  <w:style w:type="paragraph" w:customStyle="1" w:styleId="FigureNotitle">
    <w:name w:val="Figure_No &amp; title"/>
    <w:basedOn w:val="Normal"/>
    <w:next w:val="Normalaftertitle"/>
    <w:rsid w:val="00F669B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F669B6"/>
    <w:rPr>
      <w:b w:val="0"/>
    </w:rPr>
  </w:style>
  <w:style w:type="paragraph" w:customStyle="1" w:styleId="ASN1">
    <w:name w:val="ASN.1"/>
    <w:basedOn w:val="Normal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669B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669B6"/>
  </w:style>
  <w:style w:type="paragraph" w:customStyle="1" w:styleId="Call">
    <w:name w:val="Call"/>
    <w:basedOn w:val="Normal"/>
    <w:next w:val="Normal"/>
    <w:link w:val="CallChar"/>
    <w:rsid w:val="00F669B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F669B6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F669B6"/>
  </w:style>
  <w:style w:type="paragraph" w:customStyle="1" w:styleId="Recref">
    <w:name w:val="Rec_ref"/>
    <w:basedOn w:val="Normal"/>
    <w:next w:val="Recdat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F669B6"/>
  </w:style>
  <w:style w:type="character" w:styleId="EndnoteReference">
    <w:name w:val="endnote reference"/>
    <w:basedOn w:val="DefaultParagraphFont"/>
    <w:semiHidden/>
    <w:rsid w:val="00F669B6"/>
    <w:rPr>
      <w:vertAlign w:val="superscript"/>
    </w:rPr>
  </w:style>
  <w:style w:type="paragraph" w:customStyle="1" w:styleId="enumlev1">
    <w:name w:val="enumlev1"/>
    <w:basedOn w:val="Normal"/>
    <w:link w:val="enumlev1Char"/>
    <w:rsid w:val="00F669B6"/>
    <w:pPr>
      <w:spacing w:before="80"/>
      <w:ind w:left="794" w:hanging="794"/>
    </w:pPr>
  </w:style>
  <w:style w:type="paragraph" w:customStyle="1" w:styleId="enumlev2">
    <w:name w:val="enumlev2"/>
    <w:basedOn w:val="enumlev1"/>
    <w:rsid w:val="00F669B6"/>
    <w:pPr>
      <w:ind w:left="1191" w:hanging="397"/>
    </w:pPr>
  </w:style>
  <w:style w:type="paragraph" w:customStyle="1" w:styleId="enumlev3">
    <w:name w:val="enumlev3"/>
    <w:basedOn w:val="enumlev2"/>
    <w:rsid w:val="00F669B6"/>
    <w:pPr>
      <w:ind w:left="1588"/>
    </w:pPr>
  </w:style>
  <w:style w:type="paragraph" w:customStyle="1" w:styleId="Equation">
    <w:name w:val="Equation"/>
    <w:basedOn w:val="Normal"/>
    <w:rsid w:val="00F669B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669B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669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669B6"/>
  </w:style>
  <w:style w:type="paragraph" w:customStyle="1" w:styleId="Reptitle">
    <w:name w:val="Rep_title"/>
    <w:basedOn w:val="Rectitle"/>
    <w:next w:val="Repref"/>
    <w:rsid w:val="00F669B6"/>
  </w:style>
  <w:style w:type="paragraph" w:customStyle="1" w:styleId="Repref">
    <w:name w:val="Rep_ref"/>
    <w:basedOn w:val="Recref"/>
    <w:next w:val="Repdate"/>
    <w:rsid w:val="00F669B6"/>
  </w:style>
  <w:style w:type="paragraph" w:customStyle="1" w:styleId="Repdate">
    <w:name w:val="Rep_date"/>
    <w:basedOn w:val="Recdate"/>
    <w:next w:val="Normalaftertitle"/>
    <w:rsid w:val="00F669B6"/>
  </w:style>
  <w:style w:type="paragraph" w:customStyle="1" w:styleId="ResNoBR">
    <w:name w:val="Res_No_BR"/>
    <w:basedOn w:val="RecNoBR"/>
    <w:next w:val="Restitle"/>
    <w:rsid w:val="00F669B6"/>
  </w:style>
  <w:style w:type="paragraph" w:customStyle="1" w:styleId="Restitle">
    <w:name w:val="Res_title"/>
    <w:basedOn w:val="Rectitle"/>
    <w:next w:val="Resref"/>
    <w:rsid w:val="00F669B6"/>
  </w:style>
  <w:style w:type="paragraph" w:customStyle="1" w:styleId="Resref">
    <w:name w:val="Res_ref"/>
    <w:basedOn w:val="Recref"/>
    <w:next w:val="Resdate"/>
    <w:rsid w:val="00F669B6"/>
  </w:style>
  <w:style w:type="paragraph" w:customStyle="1" w:styleId="Resdate">
    <w:name w:val="Res_date"/>
    <w:basedOn w:val="Recdate"/>
    <w:next w:val="Normalaftertitle"/>
    <w:rsid w:val="00F669B6"/>
  </w:style>
  <w:style w:type="paragraph" w:customStyle="1" w:styleId="Section1">
    <w:name w:val="Section_1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669B6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B67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669B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D2C79"/>
    <w:rPr>
      <w:b w:val="0"/>
      <w:position w:val="6"/>
      <w:sz w:val="16"/>
    </w:rPr>
  </w:style>
  <w:style w:type="paragraph" w:styleId="FootnoteText">
    <w:name w:val="footnote text"/>
    <w:basedOn w:val="Note"/>
    <w:link w:val="FootnoteTextChar1"/>
    <w:rsid w:val="003D2C7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</w:style>
  <w:style w:type="paragraph" w:customStyle="1" w:styleId="Note">
    <w:name w:val="Note"/>
    <w:basedOn w:val="Normal"/>
    <w:rsid w:val="003D2C79"/>
    <w:pPr>
      <w:spacing w:before="80"/>
    </w:pPr>
    <w:rPr>
      <w:sz w:val="20"/>
    </w:rPr>
  </w:style>
  <w:style w:type="paragraph" w:styleId="Header">
    <w:name w:val="header"/>
    <w:basedOn w:val="Normal"/>
    <w:rsid w:val="008B67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669B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669B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669B6"/>
  </w:style>
  <w:style w:type="paragraph" w:styleId="Index2">
    <w:name w:val="index 2"/>
    <w:basedOn w:val="Normal"/>
    <w:next w:val="Normal"/>
    <w:semiHidden/>
    <w:rsid w:val="00F669B6"/>
    <w:pPr>
      <w:ind w:left="283"/>
    </w:pPr>
  </w:style>
  <w:style w:type="paragraph" w:styleId="Index3">
    <w:name w:val="index 3"/>
    <w:basedOn w:val="Normal"/>
    <w:next w:val="Normal"/>
    <w:semiHidden/>
    <w:rsid w:val="00F669B6"/>
    <w:pPr>
      <w:ind w:left="566"/>
    </w:pPr>
  </w:style>
  <w:style w:type="paragraph" w:customStyle="1" w:styleId="Section2">
    <w:name w:val="Section_2"/>
    <w:basedOn w:val="Normal"/>
    <w:next w:val="Normal"/>
    <w:rsid w:val="00F669B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669B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7E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F669B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669B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669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669B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F669B6"/>
    <w:rPr>
      <w:b/>
    </w:rPr>
  </w:style>
  <w:style w:type="paragraph" w:customStyle="1" w:styleId="Reftext">
    <w:name w:val="Ref_text"/>
    <w:basedOn w:val="Normal"/>
    <w:rsid w:val="00F669B6"/>
    <w:pPr>
      <w:ind w:left="794" w:hanging="794"/>
    </w:pPr>
  </w:style>
  <w:style w:type="paragraph" w:customStyle="1" w:styleId="Reftitle">
    <w:name w:val="Ref_title"/>
    <w:basedOn w:val="Normal"/>
    <w:next w:val="Reftext"/>
    <w:rsid w:val="00F669B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669B6"/>
  </w:style>
  <w:style w:type="character" w:customStyle="1" w:styleId="Resdef">
    <w:name w:val="Res_def"/>
    <w:basedOn w:val="DefaultParagraphFont"/>
    <w:rsid w:val="00F669B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669B6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669B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F669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F669B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669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669B6"/>
  </w:style>
  <w:style w:type="paragraph" w:customStyle="1" w:styleId="Title3">
    <w:name w:val="Title 3"/>
    <w:basedOn w:val="Title2"/>
    <w:next w:val="Title4"/>
    <w:rsid w:val="00F669B6"/>
    <w:rPr>
      <w:caps w:val="0"/>
    </w:rPr>
  </w:style>
  <w:style w:type="paragraph" w:customStyle="1" w:styleId="Title4">
    <w:name w:val="Title 4"/>
    <w:basedOn w:val="Title3"/>
    <w:next w:val="Heading1"/>
    <w:rsid w:val="008B6702"/>
    <w:pPr>
      <w:spacing w:before="480" w:after="480"/>
    </w:pPr>
    <w:rPr>
      <w:b/>
      <w:sz w:val="22"/>
    </w:rPr>
  </w:style>
  <w:style w:type="paragraph" w:customStyle="1" w:styleId="toc0">
    <w:name w:val="toc 0"/>
    <w:basedOn w:val="Normal"/>
    <w:next w:val="TOC1"/>
    <w:rsid w:val="00F669B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669B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669B6"/>
    <w:pPr>
      <w:spacing w:before="80"/>
      <w:ind w:left="1531" w:hanging="851"/>
    </w:pPr>
  </w:style>
  <w:style w:type="paragraph" w:styleId="TOC3">
    <w:name w:val="toc 3"/>
    <w:basedOn w:val="TOC2"/>
    <w:semiHidden/>
    <w:rsid w:val="00F669B6"/>
  </w:style>
  <w:style w:type="paragraph" w:styleId="TOC4">
    <w:name w:val="toc 4"/>
    <w:basedOn w:val="TOC3"/>
    <w:semiHidden/>
    <w:rsid w:val="00F669B6"/>
  </w:style>
  <w:style w:type="paragraph" w:styleId="TOC5">
    <w:name w:val="toc 5"/>
    <w:basedOn w:val="TOC4"/>
    <w:semiHidden/>
    <w:rsid w:val="00F669B6"/>
  </w:style>
  <w:style w:type="paragraph" w:styleId="TOC6">
    <w:name w:val="toc 6"/>
    <w:basedOn w:val="TOC4"/>
    <w:semiHidden/>
    <w:rsid w:val="00F669B6"/>
  </w:style>
  <w:style w:type="paragraph" w:styleId="TOC7">
    <w:name w:val="toc 7"/>
    <w:basedOn w:val="TOC4"/>
    <w:semiHidden/>
    <w:rsid w:val="00F669B6"/>
  </w:style>
  <w:style w:type="paragraph" w:styleId="TOC8">
    <w:name w:val="toc 8"/>
    <w:basedOn w:val="TOC4"/>
    <w:semiHidden/>
    <w:rsid w:val="00F669B6"/>
  </w:style>
  <w:style w:type="paragraph" w:customStyle="1" w:styleId="FiguretitleBR">
    <w:name w:val="Figure_title_BR"/>
    <w:basedOn w:val="TabletitleBR"/>
    <w:next w:val="Figurewithouttitle"/>
    <w:rsid w:val="00F669B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669B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link w:val="NormalaftertitleChar0"/>
    <w:rsid w:val="005B45E8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styleId="BodyText">
    <w:name w:val="Body Text"/>
    <w:basedOn w:val="Normal"/>
    <w:rsid w:val="000D5B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sz w:val="24"/>
      <w:szCs w:val="24"/>
    </w:rPr>
  </w:style>
  <w:style w:type="paragraph" w:customStyle="1" w:styleId="AnnexNoTitle0">
    <w:name w:val="Annex_NoTitle"/>
    <w:basedOn w:val="Normal"/>
    <w:next w:val="Normalaftertitle"/>
    <w:rsid w:val="000D5B6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Heading3"/>
    <w:next w:val="Normal"/>
    <w:rsid w:val="000D5B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Cs/>
      <w:sz w:val="24"/>
      <w:szCs w:val="24"/>
      <w:lang w:val="en-GB"/>
    </w:rPr>
  </w:style>
  <w:style w:type="paragraph" w:customStyle="1" w:styleId="AnnexNo">
    <w:name w:val="Annex_No"/>
    <w:basedOn w:val="Normal"/>
    <w:next w:val="Normal"/>
    <w:rsid w:val="008B6702"/>
    <w:pPr>
      <w:keepNext/>
      <w:keepLines/>
      <w:spacing w:before="240" w:after="80"/>
      <w:jc w:val="center"/>
    </w:pPr>
    <w:rPr>
      <w:caps/>
      <w:sz w:val="26"/>
      <w:lang w:val="en-GB"/>
    </w:rPr>
  </w:style>
  <w:style w:type="paragraph" w:customStyle="1" w:styleId="StyleNormalaftertitleCentered">
    <w:name w:val="Style Normal after title + Centered"/>
    <w:basedOn w:val="Normalaftertitle0"/>
    <w:rsid w:val="00315FEF"/>
    <w:pPr>
      <w:jc w:val="center"/>
    </w:pPr>
  </w:style>
  <w:style w:type="paragraph" w:customStyle="1" w:styleId="Stylecall11pt">
    <w:name w:val="Style call + 11 pt"/>
    <w:basedOn w:val="Call"/>
    <w:link w:val="Stylecall11ptChar"/>
    <w:rsid w:val="00315FE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DefaultParagraphFont"/>
    <w:link w:val="Stylecall11pt"/>
    <w:rsid w:val="00315FEF"/>
    <w:rPr>
      <w:i/>
      <w:iCs/>
      <w:sz w:val="22"/>
      <w:lang w:val="en-GB" w:eastAsia="en-US" w:bidi="ar-SA"/>
    </w:rPr>
  </w:style>
  <w:style w:type="character" w:customStyle="1" w:styleId="FootnoteTextChar1">
    <w:name w:val="Footnote Text Char1"/>
    <w:basedOn w:val="DefaultParagraphFont"/>
    <w:link w:val="FootnoteText"/>
    <w:rsid w:val="003D2C79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2A5F07"/>
    <w:rPr>
      <w:color w:val="0000FF"/>
      <w:u w:val="single"/>
    </w:rPr>
  </w:style>
  <w:style w:type="paragraph" w:customStyle="1" w:styleId="headfoot">
    <w:name w:val="head_foot"/>
    <w:basedOn w:val="Normal"/>
    <w:next w:val="Normal"/>
    <w:rsid w:val="00EE1FE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character" w:customStyle="1" w:styleId="CallChar">
    <w:name w:val="Call Char"/>
    <w:basedOn w:val="DefaultParagraphFont"/>
    <w:link w:val="Call"/>
    <w:rsid w:val="00EE1FE3"/>
    <w:rPr>
      <w:i/>
      <w:sz w:val="22"/>
      <w:lang w:val="ru-RU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EE1FE3"/>
    <w:rPr>
      <w:sz w:val="22"/>
      <w:lang w:val="ru-RU" w:eastAsia="en-US" w:bidi="ar-SA"/>
    </w:rPr>
  </w:style>
  <w:style w:type="character" w:customStyle="1" w:styleId="QuestionNoBRChar">
    <w:name w:val="Question_No_BR Char"/>
    <w:basedOn w:val="DefaultParagraphFont"/>
    <w:link w:val="QuestionNoBR"/>
    <w:rsid w:val="000A3EA7"/>
    <w:rPr>
      <w:caps/>
      <w:sz w:val="26"/>
      <w:lang w:val="ru-RU" w:eastAsia="en-US" w:bidi="ar-SA"/>
    </w:rPr>
  </w:style>
  <w:style w:type="character" w:customStyle="1" w:styleId="ALTSFOOTNOTEChar">
    <w:name w:val="ALTS FOOTNOTE Char"/>
    <w:aliases w:val="DNV-FT Char,Footnote Text Char1 Char,Footnote Text Char Char1 Char,Footnote Text Char4 Char Char Char,Footnote Text Char1 Char1 Char1 Char Char,Footnote Text Char Char1 Char1 Char Char Char"/>
    <w:basedOn w:val="DefaultParagraphFont"/>
    <w:rsid w:val="000A3EA7"/>
    <w:rPr>
      <w:lang w:val="ru-RU" w:eastAsia="en-US" w:bidi="ar-SA"/>
    </w:rPr>
  </w:style>
  <w:style w:type="character" w:styleId="FollowedHyperlink">
    <w:name w:val="FollowedHyperlink"/>
    <w:basedOn w:val="DefaultParagraphFont"/>
    <w:rsid w:val="000A3EA7"/>
    <w:rPr>
      <w:color w:val="606420"/>
      <w:u w:val="single"/>
    </w:rPr>
  </w:style>
  <w:style w:type="character" w:customStyle="1" w:styleId="QuestiontitleChar">
    <w:name w:val="Question_title Char"/>
    <w:basedOn w:val="DefaultParagraphFont"/>
    <w:link w:val="Questiontitle"/>
    <w:rsid w:val="00702DBE"/>
    <w:rPr>
      <w:b/>
      <w:sz w:val="26"/>
      <w:lang w:val="ru-RU" w:eastAsia="en-US" w:bidi="ar-SA"/>
    </w:rPr>
  </w:style>
  <w:style w:type="character" w:customStyle="1" w:styleId="FootnoteTextChar">
    <w:name w:val="Footnote Text Char"/>
    <w:aliases w:val="footnote text Char1"/>
    <w:basedOn w:val="DefaultParagraphFont"/>
    <w:rsid w:val="00B1677A"/>
    <w:rPr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rsid w:val="00F7777F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headfoot"/>
    <w:rsid w:val="00E509C7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B032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8B6702"/>
    <w:rPr>
      <w:rFonts w:ascii="Times New Roman" w:hAnsi="Times New Roman"/>
      <w:caps/>
      <w:noProof/>
      <w:sz w:val="16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A86873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8B67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6702"/>
    <w:rPr>
      <w:rFonts w:ascii="Tahoma" w:hAnsi="Tahoma" w:cs="Tahoma"/>
      <w:sz w:val="16"/>
      <w:szCs w:val="16"/>
      <w:lang w:val="ru-RU" w:eastAsia="en-US"/>
    </w:rPr>
  </w:style>
  <w:style w:type="paragraph" w:customStyle="1" w:styleId="Annextitle">
    <w:name w:val="Annex_title"/>
    <w:basedOn w:val="Normal"/>
    <w:next w:val="Normal"/>
    <w:rsid w:val="00DB72D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9680-4945-4C75-9E14-4D6F92C5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458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3818</CharactersWithSpaces>
  <SharedDoc>false</SharedDoc>
  <HLinks>
    <vt:vector size="108" baseType="variant">
      <vt:variant>
        <vt:i4>2162744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2490417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2687038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2555965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2490426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http://www.itu.int/md/R07-SG06-C-0001/en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Limousin, Catherine</cp:lastModifiedBy>
  <cp:revision>8</cp:revision>
  <cp:lastPrinted>2011-10-04T08:33:00Z</cp:lastPrinted>
  <dcterms:created xsi:type="dcterms:W3CDTF">2023-03-27T16:22:00Z</dcterms:created>
  <dcterms:modified xsi:type="dcterms:W3CDTF">2023-05-23T13:56:00Z</dcterms:modified>
</cp:coreProperties>
</file>