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6B82" w14:textId="77777777" w:rsidR="00A02744" w:rsidRPr="00B645E3" w:rsidRDefault="00A02744" w:rsidP="00257065">
      <w:pPr>
        <w:pStyle w:val="QuestionNoBR"/>
        <w:rPr>
          <w:lang w:val="en-US"/>
        </w:rPr>
      </w:pPr>
      <w:r w:rsidRPr="00B645E3">
        <w:rPr>
          <w:lang w:val="en-US"/>
        </w:rPr>
        <w:t>question itu-r 110-2/7</w:t>
      </w:r>
    </w:p>
    <w:p w14:paraId="08031619" w14:textId="77777777" w:rsidR="00A02744" w:rsidRPr="00B645E3" w:rsidRDefault="00A02744" w:rsidP="00A02744">
      <w:pPr>
        <w:pStyle w:val="Questiontitle"/>
        <w:rPr>
          <w:lang w:val="en-US"/>
        </w:rPr>
      </w:pPr>
      <w:r w:rsidRPr="00B645E3">
        <w:rPr>
          <w:lang w:val="en-US"/>
        </w:rPr>
        <w:t>Time codes</w:t>
      </w:r>
    </w:p>
    <w:p w14:paraId="79737593" w14:textId="77777777" w:rsidR="00A02744" w:rsidRPr="00B645E3" w:rsidRDefault="00A02744" w:rsidP="00695C08">
      <w:pPr>
        <w:pStyle w:val="Questiondate"/>
        <w:rPr>
          <w:lang w:val="en-US"/>
        </w:rPr>
      </w:pPr>
      <w:r w:rsidRPr="00B645E3">
        <w:rPr>
          <w:lang w:val="en-US"/>
        </w:rPr>
        <w:t>(1990-1993-1997)</w:t>
      </w:r>
    </w:p>
    <w:p w14:paraId="5D7286F4" w14:textId="77777777" w:rsidR="00A02744" w:rsidRDefault="00A02744" w:rsidP="00A02744">
      <w:pPr>
        <w:pStyle w:val="Normalaftertitle0"/>
      </w:pPr>
      <w:r>
        <w:t>The ITU Radiocommunication Assembly,</w:t>
      </w:r>
    </w:p>
    <w:p w14:paraId="0DB036E7" w14:textId="77777777" w:rsidR="00A02744" w:rsidRDefault="00A02744" w:rsidP="00B645E3">
      <w:pPr>
        <w:pStyle w:val="Call"/>
      </w:pPr>
      <w:r>
        <w:t>considering</w:t>
      </w:r>
    </w:p>
    <w:p w14:paraId="3C3703DA" w14:textId="77777777" w:rsidR="00A02744" w:rsidRDefault="00A02744" w:rsidP="00B645E3">
      <w:pPr>
        <w:jc w:val="both"/>
      </w:pPr>
      <w:r w:rsidRPr="00B645E3">
        <w:rPr>
          <w:i/>
          <w:iCs/>
        </w:rPr>
        <w:t>a)</w:t>
      </w:r>
      <w:r>
        <w:tab/>
        <w:t>the need to provide a complete and unambiguous time reference for a variety of scientific and industrial applications;</w:t>
      </w:r>
    </w:p>
    <w:p w14:paraId="259B840F" w14:textId="77777777" w:rsidR="00A02744" w:rsidRDefault="00A02744" w:rsidP="00B645E3">
      <w:pPr>
        <w:jc w:val="both"/>
      </w:pPr>
      <w:r w:rsidRPr="00B645E3">
        <w:rPr>
          <w:i/>
          <w:iCs/>
        </w:rPr>
        <w:t>b)</w:t>
      </w:r>
      <w:r>
        <w:tab/>
        <w:t>that a number of standard-frequency and time-signal stations now transmit time codes giving at least minute, hour, and day-of-year information;</w:t>
      </w:r>
    </w:p>
    <w:p w14:paraId="5A260053" w14:textId="77777777" w:rsidR="00A02744" w:rsidRDefault="00A02744" w:rsidP="00B645E3">
      <w:pPr>
        <w:jc w:val="both"/>
      </w:pPr>
      <w:r w:rsidRPr="00B645E3">
        <w:rPr>
          <w:i/>
          <w:iCs/>
        </w:rPr>
        <w:t>c)</w:t>
      </w:r>
      <w:r>
        <w:tab/>
        <w:t>that it is very desirable that such codes be compatible with each other and with commonly available commercial equipment;</w:t>
      </w:r>
    </w:p>
    <w:p w14:paraId="7EE757ED" w14:textId="77777777" w:rsidR="00A02744" w:rsidRDefault="00A02744" w:rsidP="00B645E3">
      <w:pPr>
        <w:jc w:val="both"/>
      </w:pPr>
      <w:r w:rsidRPr="00B645E3">
        <w:rPr>
          <w:i/>
          <w:iCs/>
        </w:rPr>
        <w:t>d)</w:t>
      </w:r>
      <w:r>
        <w:tab/>
        <w:t>that details are not readily available on the various time codes which have been developed for system applications, and that unnecessary proliferation is undesirable,</w:t>
      </w:r>
    </w:p>
    <w:p w14:paraId="0C250EE5" w14:textId="77777777" w:rsidR="00A02744" w:rsidRDefault="00A02744" w:rsidP="00B645E3">
      <w:pPr>
        <w:pStyle w:val="Call"/>
        <w:jc w:val="both"/>
      </w:pPr>
      <w:r>
        <w:rPr>
          <w:iCs/>
        </w:rPr>
        <w:t>decides</w:t>
      </w:r>
      <w:r>
        <w:rPr>
          <w:i w:val="0"/>
          <w:iCs/>
        </w:rPr>
        <w:t xml:space="preserve"> that the following Question should be studied</w:t>
      </w:r>
    </w:p>
    <w:p w14:paraId="04B91AF9" w14:textId="77777777" w:rsidR="00A02744" w:rsidRDefault="00A02744" w:rsidP="00B645E3">
      <w:pPr>
        <w:jc w:val="both"/>
      </w:pPr>
      <w:r w:rsidRPr="00B645E3">
        <w:rPr>
          <w:bCs/>
        </w:rPr>
        <w:t>1</w:t>
      </w:r>
      <w:r>
        <w:tab/>
        <w:t>What types and formats can be recommended for the transmission of time code information?</w:t>
      </w:r>
    </w:p>
    <w:p w14:paraId="4C4C6346" w14:textId="77777777" w:rsidR="00A02744" w:rsidRDefault="00A02744" w:rsidP="00B645E3">
      <w:pPr>
        <w:jc w:val="both"/>
      </w:pPr>
      <w:r w:rsidRPr="00B645E3">
        <w:rPr>
          <w:bCs/>
        </w:rPr>
        <w:t>2</w:t>
      </w:r>
      <w:r>
        <w:tab/>
        <w:t>What modulation characteristics will best ensure reliable decoding under conditions of noise and interfering signals?</w:t>
      </w:r>
    </w:p>
    <w:p w14:paraId="298963B3" w14:textId="77777777" w:rsidR="00A02744" w:rsidRDefault="00A02744" w:rsidP="00B645E3">
      <w:pPr>
        <w:jc w:val="both"/>
      </w:pPr>
      <w:r w:rsidRPr="00B645E3">
        <w:rPr>
          <w:bCs/>
        </w:rPr>
        <w:t>3</w:t>
      </w:r>
      <w:r>
        <w:tab/>
        <w:t>What are the currently used time codes, and is the detailed information on them from available sources adequate to enable the selection of the codes best suited to particular systems applications?</w:t>
      </w:r>
    </w:p>
    <w:p w14:paraId="16C299C1" w14:textId="77777777" w:rsidR="00A02744" w:rsidRDefault="00A02744" w:rsidP="00B645E3">
      <w:pPr>
        <w:pStyle w:val="Call"/>
        <w:jc w:val="both"/>
      </w:pPr>
      <w:r>
        <w:t>further decides</w:t>
      </w:r>
    </w:p>
    <w:p w14:paraId="42913EC8" w14:textId="77777777" w:rsidR="00A02744" w:rsidRDefault="00A02744" w:rsidP="00B645E3">
      <w:pPr>
        <w:jc w:val="both"/>
      </w:pPr>
      <w:r w:rsidRPr="00B645E3">
        <w:rPr>
          <w:bCs/>
        </w:rPr>
        <w:t>1</w:t>
      </w:r>
      <w:r>
        <w:tab/>
        <w:t>that the results of the above studies should be included in (a) Recommendation(s);</w:t>
      </w:r>
    </w:p>
    <w:p w14:paraId="592244F0" w14:textId="74C39FBB" w:rsidR="00A02744" w:rsidRDefault="00A02744" w:rsidP="00B645E3">
      <w:pPr>
        <w:jc w:val="both"/>
      </w:pPr>
      <w:r w:rsidRPr="00B645E3">
        <w:rPr>
          <w:bCs/>
        </w:rPr>
        <w:t>2</w:t>
      </w:r>
      <w:r>
        <w:tab/>
        <w:t xml:space="preserve">that the above studies should be completed by </w:t>
      </w:r>
      <w:r w:rsidR="00744BE5">
        <w:t>202</w:t>
      </w:r>
      <w:r w:rsidR="00B645E3">
        <w:t>7</w:t>
      </w:r>
      <w:r>
        <w:t>.</w:t>
      </w:r>
    </w:p>
    <w:p w14:paraId="12BB9391" w14:textId="77777777" w:rsidR="00A02744" w:rsidRDefault="00A02744" w:rsidP="00A02744">
      <w:pPr>
        <w:pStyle w:val="Note"/>
      </w:pPr>
    </w:p>
    <w:p w14:paraId="4118D620" w14:textId="77777777" w:rsidR="00A02744" w:rsidRDefault="00A02744" w:rsidP="00A02744">
      <w:r>
        <w:t xml:space="preserve">NOTE 1 – See Recommendation ITU-R </w:t>
      </w:r>
      <w:proofErr w:type="spellStart"/>
      <w:r>
        <w:t>TF.583</w:t>
      </w:r>
      <w:proofErr w:type="spellEnd"/>
      <w:r>
        <w:t>.</w:t>
      </w:r>
    </w:p>
    <w:p w14:paraId="2C5E1413" w14:textId="77777777" w:rsidR="008A0F80" w:rsidRDefault="008A0F80" w:rsidP="00B645E3">
      <w:pPr>
        <w:spacing w:before="360"/>
      </w:pPr>
      <w:r>
        <w:t xml:space="preserve">Category: </w:t>
      </w:r>
      <w:proofErr w:type="spellStart"/>
      <w:r>
        <w:t>S2</w:t>
      </w:r>
      <w:proofErr w:type="spellEnd"/>
    </w:p>
    <w:sectPr w:rsidR="008A0F80" w:rsidSect="00636331">
      <w:headerReference w:type="default" r:id="rId8"/>
      <w:footerReference w:type="even" r:id="rId9"/>
      <w:footerReference w:type="default" r:id="rId10"/>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7321" w14:textId="77777777" w:rsidR="003942F7" w:rsidRDefault="003942F7">
      <w:r>
        <w:separator/>
      </w:r>
    </w:p>
  </w:endnote>
  <w:endnote w:type="continuationSeparator" w:id="0">
    <w:p w14:paraId="48AC15C4" w14:textId="77777777" w:rsidR="003942F7" w:rsidRDefault="0039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F985" w14:textId="77777777" w:rsidR="003942F7" w:rsidRPr="002C353C" w:rsidRDefault="003942F7">
    <w:pPr>
      <w:rPr>
        <w:lang w:val="en-US"/>
      </w:rPr>
    </w:pPr>
    <w:r>
      <w:fldChar w:fldCharType="begin"/>
    </w:r>
    <w:r w:rsidRPr="002C353C">
      <w:rPr>
        <w:lang w:val="en-US"/>
      </w:rPr>
      <w:instrText xml:space="preserve"> FILENAME \p  \* MERGEFORMAT </w:instrText>
    </w:r>
    <w:r>
      <w:fldChar w:fldCharType="separate"/>
    </w:r>
    <w:r>
      <w:rPr>
        <w:noProof/>
        <w:lang w:val="en-US"/>
      </w:rPr>
      <w:t>L:\RA-12\Recs_Questions with detailed breakdown\SG7\editorial changes to Questions of SG 7.docx</w:t>
    </w:r>
    <w:r>
      <w:fldChar w:fldCharType="end"/>
    </w:r>
    <w:r w:rsidRPr="002C353C">
      <w:rPr>
        <w:lang w:val="en-US"/>
      </w:rPr>
      <w:tab/>
    </w:r>
    <w:r>
      <w:fldChar w:fldCharType="begin"/>
    </w:r>
    <w:r>
      <w:instrText xml:space="preserve"> SAVEDATE \@ DD.MM.YY </w:instrText>
    </w:r>
    <w:r>
      <w:fldChar w:fldCharType="separate"/>
    </w:r>
    <w:r w:rsidR="00B645E3">
      <w:rPr>
        <w:noProof/>
      </w:rPr>
      <w:t>15.01.20</w:t>
    </w:r>
    <w:r>
      <w:fldChar w:fldCharType="end"/>
    </w:r>
    <w:r w:rsidRPr="002C353C">
      <w:rPr>
        <w:lang w:val="en-US"/>
      </w:rPr>
      <w:tab/>
    </w:r>
    <w:r>
      <w:fldChar w:fldCharType="begin"/>
    </w:r>
    <w:r>
      <w:instrText xml:space="preserve"> PRINTDATE \@ DD.MM.YY </w:instrText>
    </w:r>
    <w:r>
      <w:fldChar w:fldCharType="separate"/>
    </w:r>
    <w:r>
      <w:rPr>
        <w:noProof/>
      </w:rPr>
      <w:t>20.10.11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8A56" w14:textId="77777777" w:rsidR="003942F7" w:rsidRPr="00D64297" w:rsidRDefault="00B645E3" w:rsidP="00D64297">
    <w:pPr>
      <w:pStyle w:val="Footer"/>
    </w:pPr>
    <w:r>
      <w:fldChar w:fldCharType="begin"/>
    </w:r>
    <w:r>
      <w:instrText xml:space="preserve"> FILENAME \p \* MERGEFORMAT </w:instrText>
    </w:r>
    <w:r>
      <w:fldChar w:fldCharType="separate"/>
    </w:r>
    <w:r w:rsidR="003942F7">
      <w:t>L:\RA-12\Recs_Questions with detailed breakdown\SG7\editorial changes to Questions of SG 7.docx</w:t>
    </w:r>
    <w:r>
      <w:fldChar w:fldCharType="end"/>
    </w:r>
    <w:r w:rsidR="003942F7">
      <w:tab/>
    </w:r>
    <w:r w:rsidR="003942F7">
      <w:fldChar w:fldCharType="begin"/>
    </w:r>
    <w:r w:rsidR="003942F7">
      <w:instrText xml:space="preserve"> DATE \@ "dd/MM/yyyy" </w:instrText>
    </w:r>
    <w:r w:rsidR="003942F7">
      <w:fldChar w:fldCharType="separate"/>
    </w:r>
    <w:r>
      <w:t>01/02/2024</w:t>
    </w:r>
    <w:r w:rsidR="003942F7">
      <w:fldChar w:fldCharType="end"/>
    </w:r>
    <w:r w:rsidR="003942F7">
      <w:tab/>
    </w:r>
    <w:r w:rsidR="003942F7">
      <w:fldChar w:fldCharType="begin"/>
    </w:r>
    <w:r w:rsidR="003942F7">
      <w:instrText xml:space="preserve"> DATE \@ "dd/MM/yyyy" </w:instrText>
    </w:r>
    <w:r w:rsidR="003942F7">
      <w:fldChar w:fldCharType="separate"/>
    </w:r>
    <w:r>
      <w:t>01/02/2024</w:t>
    </w:r>
    <w:r w:rsidR="003942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EB8B" w14:textId="77777777" w:rsidR="003942F7" w:rsidRDefault="003942F7">
      <w:r>
        <w:rPr>
          <w:b/>
        </w:rPr>
        <w:t>_______________</w:t>
      </w:r>
    </w:p>
  </w:footnote>
  <w:footnote w:type="continuationSeparator" w:id="0">
    <w:p w14:paraId="61DB5506" w14:textId="77777777" w:rsidR="003942F7" w:rsidRDefault="0039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A8B2" w14:textId="77777777" w:rsidR="003942F7" w:rsidRDefault="003942F7">
    <w:pPr>
      <w:pStyle w:val="Header"/>
    </w:pPr>
    <w:r>
      <w:t xml:space="preserve">- </w:t>
    </w:r>
    <w:r>
      <w:fldChar w:fldCharType="begin"/>
    </w:r>
    <w:r>
      <w:instrText xml:space="preserve"> PAGE  \* MERGEFORMAT </w:instrText>
    </w:r>
    <w:r>
      <w:fldChar w:fldCharType="separate"/>
    </w:r>
    <w:r w:rsidR="0043489C">
      <w:rPr>
        <w:noProof/>
      </w:rPr>
      <w:t>35</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4774693">
    <w:abstractNumId w:val="0"/>
  </w:num>
  <w:num w:numId="2" w16cid:durableId="13986321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01886767">
    <w:abstractNumId w:val="4"/>
  </w:num>
  <w:num w:numId="4" w16cid:durableId="2032756533">
    <w:abstractNumId w:val="3"/>
  </w:num>
  <w:num w:numId="5" w16cid:durableId="3187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57"/>
  <w:drawingGridVerticalSpacing w:val="57"/>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4E4"/>
    <w:rsid w:val="00007FDA"/>
    <w:rsid w:val="00020EF4"/>
    <w:rsid w:val="00033B1B"/>
    <w:rsid w:val="000B2DA9"/>
    <w:rsid w:val="000C6D7D"/>
    <w:rsid w:val="000D38F2"/>
    <w:rsid w:val="000E33FF"/>
    <w:rsid w:val="000F215E"/>
    <w:rsid w:val="000F61DE"/>
    <w:rsid w:val="00133164"/>
    <w:rsid w:val="001552FD"/>
    <w:rsid w:val="0017316F"/>
    <w:rsid w:val="00183303"/>
    <w:rsid w:val="0019336B"/>
    <w:rsid w:val="0019665D"/>
    <w:rsid w:val="001A253E"/>
    <w:rsid w:val="001B225D"/>
    <w:rsid w:val="00206408"/>
    <w:rsid w:val="00235E81"/>
    <w:rsid w:val="00240A3D"/>
    <w:rsid w:val="00257065"/>
    <w:rsid w:val="002664E4"/>
    <w:rsid w:val="002A464A"/>
    <w:rsid w:val="002C353C"/>
    <w:rsid w:val="0036490F"/>
    <w:rsid w:val="00366457"/>
    <w:rsid w:val="00366B3E"/>
    <w:rsid w:val="003942F7"/>
    <w:rsid w:val="003B1062"/>
    <w:rsid w:val="00424763"/>
    <w:rsid w:val="0043489C"/>
    <w:rsid w:val="00463968"/>
    <w:rsid w:val="004771D2"/>
    <w:rsid w:val="004844C1"/>
    <w:rsid w:val="00492155"/>
    <w:rsid w:val="004D6FFE"/>
    <w:rsid w:val="004E314D"/>
    <w:rsid w:val="004E4F03"/>
    <w:rsid w:val="004F2AE9"/>
    <w:rsid w:val="00502509"/>
    <w:rsid w:val="005261A1"/>
    <w:rsid w:val="00535A77"/>
    <w:rsid w:val="005A6B48"/>
    <w:rsid w:val="005E1D27"/>
    <w:rsid w:val="00610BEA"/>
    <w:rsid w:val="00620F66"/>
    <w:rsid w:val="00622B3C"/>
    <w:rsid w:val="00636331"/>
    <w:rsid w:val="00695C08"/>
    <w:rsid w:val="006C1790"/>
    <w:rsid w:val="006C1849"/>
    <w:rsid w:val="006C58E1"/>
    <w:rsid w:val="0071246B"/>
    <w:rsid w:val="00732413"/>
    <w:rsid w:val="00744BE5"/>
    <w:rsid w:val="007460FC"/>
    <w:rsid w:val="00756B1C"/>
    <w:rsid w:val="0078549E"/>
    <w:rsid w:val="007B4666"/>
    <w:rsid w:val="007B6C6E"/>
    <w:rsid w:val="007C3667"/>
    <w:rsid w:val="007D75BD"/>
    <w:rsid w:val="00813A9C"/>
    <w:rsid w:val="008140A1"/>
    <w:rsid w:val="00892D8C"/>
    <w:rsid w:val="00894F8C"/>
    <w:rsid w:val="008A0F80"/>
    <w:rsid w:val="008D7759"/>
    <w:rsid w:val="008F48FD"/>
    <w:rsid w:val="00912563"/>
    <w:rsid w:val="00925ADD"/>
    <w:rsid w:val="00935574"/>
    <w:rsid w:val="00941FC0"/>
    <w:rsid w:val="009447A3"/>
    <w:rsid w:val="009A5A59"/>
    <w:rsid w:val="009B755B"/>
    <w:rsid w:val="009D4C83"/>
    <w:rsid w:val="00A02744"/>
    <w:rsid w:val="00A05CE9"/>
    <w:rsid w:val="00A066D4"/>
    <w:rsid w:val="00A4610D"/>
    <w:rsid w:val="00A74095"/>
    <w:rsid w:val="00A75920"/>
    <w:rsid w:val="00A920E8"/>
    <w:rsid w:val="00A967D2"/>
    <w:rsid w:val="00AA0CD3"/>
    <w:rsid w:val="00AB2D01"/>
    <w:rsid w:val="00AB34C4"/>
    <w:rsid w:val="00B12BEA"/>
    <w:rsid w:val="00B13474"/>
    <w:rsid w:val="00B645E3"/>
    <w:rsid w:val="00B80D7E"/>
    <w:rsid w:val="00B91633"/>
    <w:rsid w:val="00BA42F0"/>
    <w:rsid w:val="00BC046E"/>
    <w:rsid w:val="00BE5003"/>
    <w:rsid w:val="00BE68A7"/>
    <w:rsid w:val="00BF7A86"/>
    <w:rsid w:val="00C01737"/>
    <w:rsid w:val="00C23908"/>
    <w:rsid w:val="00C248E6"/>
    <w:rsid w:val="00C320E9"/>
    <w:rsid w:val="00C42B1B"/>
    <w:rsid w:val="00C50514"/>
    <w:rsid w:val="00C66EC9"/>
    <w:rsid w:val="00C779EC"/>
    <w:rsid w:val="00C965AE"/>
    <w:rsid w:val="00CB27ED"/>
    <w:rsid w:val="00CD5DAF"/>
    <w:rsid w:val="00CE1A0E"/>
    <w:rsid w:val="00D06CE9"/>
    <w:rsid w:val="00D471A9"/>
    <w:rsid w:val="00D53437"/>
    <w:rsid w:val="00D64297"/>
    <w:rsid w:val="00D828B7"/>
    <w:rsid w:val="00D91744"/>
    <w:rsid w:val="00DF4F01"/>
    <w:rsid w:val="00E1692D"/>
    <w:rsid w:val="00E31DEA"/>
    <w:rsid w:val="00E4547C"/>
    <w:rsid w:val="00E51A58"/>
    <w:rsid w:val="00E61BEE"/>
    <w:rsid w:val="00E85B82"/>
    <w:rsid w:val="00EA3088"/>
    <w:rsid w:val="00EB4C24"/>
    <w:rsid w:val="00EC1B07"/>
    <w:rsid w:val="00EC72C6"/>
    <w:rsid w:val="00EE1889"/>
    <w:rsid w:val="00EE1A06"/>
    <w:rsid w:val="00EE4BE8"/>
    <w:rsid w:val="00EF5945"/>
    <w:rsid w:val="00F006FE"/>
    <w:rsid w:val="00F00DC6"/>
    <w:rsid w:val="00F05173"/>
    <w:rsid w:val="00F12A30"/>
    <w:rsid w:val="00F265DD"/>
    <w:rsid w:val="00F329B0"/>
    <w:rsid w:val="00F8764A"/>
    <w:rsid w:val="00F929E5"/>
    <w:rsid w:val="00FA4BC7"/>
    <w:rsid w:val="00FF37DE"/>
    <w:rsid w:val="00FF5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944813D"/>
  <w15:docId w15:val="{8FF4FEB9-1350-40DB-844D-B4923F38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0"/>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Pr>
      <w:position w:val="6"/>
      <w:sz w:val="18"/>
    </w:rPr>
  </w:style>
  <w:style w:type="paragraph" w:styleId="FootnoteText">
    <w:name w:val="footnote text"/>
    <w:aliases w:val="footnote text,ALTS FOOTNOTE"/>
    <w:basedOn w:val="Normal"/>
    <w:rsid w:val="00EE1A06"/>
    <w:pPr>
      <w:keepLines/>
      <w:tabs>
        <w:tab w:val="left" w:pos="255"/>
      </w:tabs>
      <w:ind w:left="255" w:hanging="255"/>
    </w:pPr>
    <w:rPr>
      <w:sz w:val="22"/>
    </w:rPr>
  </w:style>
  <w:style w:type="paragraph" w:customStyle="1" w:styleId="HeadingSum">
    <w:name w:val="Heading_Sum"/>
    <w:basedOn w:val="Heading1"/>
    <w:next w:val="Summary"/>
    <w:rsid w:val="00EE1A06"/>
    <w:rPr>
      <w:sz w:val="22"/>
    </w:rPr>
  </w:style>
  <w:style w:type="paragraph" w:customStyle="1" w:styleId="Summary">
    <w:name w:val="Summary"/>
    <w:basedOn w:val="Normal"/>
    <w:next w:val="Normal"/>
    <w:rsid w:val="00EE1A06"/>
    <w:rPr>
      <w:sz w:val="22"/>
    </w:r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pPr>
      <w:keepNext/>
      <w:spacing w:before="0" w:after="120"/>
      <w:jc w:val="center"/>
    </w:pPr>
  </w:style>
  <w:style w:type="paragraph" w:customStyle="1" w:styleId="Tabletitle">
    <w:name w:val="Table_title"/>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styleId="PageNumber">
    <w:name w:val="page number"/>
    <w:basedOn w:val="DefaultParagraphFon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AnnexNotitle">
    <w:name w:val="Annex_No &amp; title"/>
    <w:basedOn w:val="Normal"/>
    <w:next w:val="Normal"/>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Figure">
    <w:name w:val="Figure"/>
    <w:basedOn w:val="Normal"/>
    <w:next w:val="Normal"/>
    <w:pPr>
      <w:keepNext/>
      <w:keepLines/>
      <w:spacing w:before="240" w:after="120"/>
      <w:jc w:val="center"/>
    </w:p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Tabletitle"/>
    <w:next w:val="Figurewithouttitle"/>
    <w:pPr>
      <w:keepNext w:val="0"/>
      <w:spacing w:after="480"/>
    </w:pPr>
  </w:style>
  <w:style w:type="paragraph" w:customStyle="1" w:styleId="Formal">
    <w:name w:val="Formal"/>
    <w:basedOn w:val="ASN1"/>
    <w:rPr>
      <w:b w:val="0"/>
    </w:rPr>
  </w:style>
  <w:style w:type="paragraph" w:customStyle="1" w:styleId="Note">
    <w:name w:val="Note"/>
    <w:basedOn w:val="Normal"/>
    <w:rsid w:val="00EE1A06"/>
    <w:pPr>
      <w:spacing w:before="80"/>
    </w:pPr>
    <w:rPr>
      <w:sz w:val="22"/>
    </w:rPr>
  </w:style>
  <w:style w:type="paragraph" w:customStyle="1" w:styleId="RecNo">
    <w:name w:val="Rec_No"/>
    <w:basedOn w:val="Normal"/>
    <w:next w:val="Rectitle"/>
    <w:pPr>
      <w:keepNext/>
      <w:keepLines/>
      <w:spacing w:before="480"/>
      <w:jc w:val="center"/>
    </w:pPr>
    <w:rPr>
      <w:caps/>
      <w:sz w:val="28"/>
    </w:rPr>
  </w:style>
  <w:style w:type="paragraph" w:customStyle="1" w:styleId="QuestionNo">
    <w:name w:val="Question_No"/>
    <w:basedOn w:val="RecNo"/>
    <w:next w:val="Questiontitle"/>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
    <w:name w:val="Table_No"/>
    <w:basedOn w:val="Normal"/>
    <w:next w:val="Tabletitle"/>
    <w:pPr>
      <w:keepNext/>
      <w:spacing w:before="560" w:after="120"/>
      <w:jc w:val="center"/>
    </w:pPr>
    <w:rPr>
      <w:caps/>
    </w:rPr>
  </w:style>
  <w:style w:type="paragraph" w:customStyle="1" w:styleId="Normalaftertitle0">
    <w:name w:val="Normal after title"/>
    <w:basedOn w:val="Normal"/>
    <w:next w:val="Normal"/>
    <w:link w:val="NormalaftertitleChar"/>
    <w:rsid w:val="009447A3"/>
    <w:pPr>
      <w:spacing w:before="280"/>
    </w:pPr>
  </w:style>
  <w:style w:type="paragraph" w:customStyle="1" w:styleId="Annexref">
    <w:name w:val="Annex_ref"/>
    <w:basedOn w:val="Normal"/>
    <w:next w:val="Normal"/>
    <w:rsid w:val="002664E4"/>
    <w:pPr>
      <w:keepNext/>
      <w:keepLines/>
      <w:spacing w:after="280"/>
      <w:jc w:val="center"/>
    </w:pPr>
  </w:style>
  <w:style w:type="paragraph" w:customStyle="1" w:styleId="TableText0">
    <w:name w:val="Table_Text"/>
    <w:basedOn w:val="Normal"/>
    <w:rsid w:val="002664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2664E4"/>
    <w:pPr>
      <w:spacing w:before="113" w:after="113"/>
      <w:jc w:val="center"/>
    </w:pPr>
    <w:rPr>
      <w:b/>
    </w:rPr>
  </w:style>
  <w:style w:type="paragraph" w:customStyle="1" w:styleId="TableTextS5">
    <w:name w:val="Table_TextS5"/>
    <w:basedOn w:val="Normal"/>
    <w:rsid w:val="002664E4"/>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8F48FD"/>
    <w:rPr>
      <w:rFonts w:ascii="Trebuchet MS" w:hAnsi="Trebuchet MS" w:hint="default"/>
      <w:strike w:val="0"/>
      <w:dstrike w:val="0"/>
      <w:color w:val="000066"/>
      <w:u w:val="single"/>
      <w:effect w:val="none"/>
    </w:rPr>
  </w:style>
  <w:style w:type="paragraph" w:styleId="NormalWeb">
    <w:name w:val="Normal (Web)"/>
    <w:basedOn w:val="Normal"/>
    <w:rsid w:val="008F48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Strong">
    <w:name w:val="Strong"/>
    <w:basedOn w:val="DefaultParagraphFont"/>
    <w:qFormat/>
    <w:rsid w:val="008F48FD"/>
    <w:rPr>
      <w:b/>
      <w:bCs/>
    </w:rPr>
  </w:style>
  <w:style w:type="table" w:styleId="TableGrid">
    <w:name w:val="Table Grid"/>
    <w:basedOn w:val="TableNormal"/>
    <w:rsid w:val="00F006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0">
    <w:name w:val="Rec Title"/>
    <w:basedOn w:val="Normal"/>
    <w:next w:val="Heading1"/>
    <w:rsid w:val="004771D2"/>
    <w:pPr>
      <w:spacing w:before="240"/>
      <w:jc w:val="center"/>
    </w:pPr>
    <w:rPr>
      <w:b/>
      <w:caps/>
    </w:rPr>
  </w:style>
  <w:style w:type="paragraph" w:customStyle="1" w:styleId="RecTitle1">
    <w:name w:val="Rec_Title"/>
    <w:basedOn w:val="Normal"/>
    <w:next w:val="Heading1"/>
    <w:rsid w:val="00BF7A86"/>
    <w:pPr>
      <w:keepNext/>
      <w:keepLines/>
      <w:overflowPunct/>
      <w:autoSpaceDE/>
      <w:autoSpaceDN/>
      <w:adjustRightInd/>
      <w:spacing w:before="240"/>
      <w:jc w:val="center"/>
      <w:textAlignment w:val="auto"/>
    </w:pPr>
    <w:rPr>
      <w:b/>
      <w:caps/>
    </w:rPr>
  </w:style>
  <w:style w:type="paragraph" w:customStyle="1" w:styleId="QuestionNoBR">
    <w:name w:val="Question_No_BR"/>
    <w:basedOn w:val="Normal"/>
    <w:next w:val="Questiontitle"/>
    <w:rsid w:val="00A02744"/>
    <w:pPr>
      <w:keepNext/>
      <w:keepLines/>
      <w:spacing w:before="480"/>
      <w:jc w:val="center"/>
    </w:pPr>
    <w:rPr>
      <w:caps/>
      <w:sz w:val="28"/>
    </w:rPr>
  </w:style>
  <w:style w:type="paragraph" w:customStyle="1" w:styleId="call0">
    <w:name w:val="call"/>
    <w:basedOn w:val="Normal"/>
    <w:next w:val="Normal"/>
    <w:rsid w:val="00A02744"/>
    <w:pPr>
      <w:keepNext/>
      <w:keepLines/>
      <w:overflowPunct/>
      <w:autoSpaceDE/>
      <w:autoSpaceDN/>
      <w:adjustRightInd/>
      <w:spacing w:before="160"/>
      <w:ind w:left="794"/>
      <w:textAlignment w:val="auto"/>
    </w:pPr>
    <w:rPr>
      <w:i/>
    </w:rPr>
  </w:style>
  <w:style w:type="paragraph" w:customStyle="1" w:styleId="AnnexNo">
    <w:name w:val="Annex_No"/>
    <w:basedOn w:val="Normal"/>
    <w:next w:val="Normal"/>
    <w:rsid w:val="00A02744"/>
    <w:pPr>
      <w:keepNext/>
      <w:keepLines/>
      <w:spacing w:before="480" w:after="80"/>
      <w:jc w:val="center"/>
    </w:pPr>
    <w:rPr>
      <w:caps/>
      <w:sz w:val="28"/>
    </w:rPr>
  </w:style>
  <w:style w:type="paragraph" w:styleId="BalloonText">
    <w:name w:val="Balloon Text"/>
    <w:basedOn w:val="Normal"/>
    <w:semiHidden/>
    <w:rsid w:val="00D06CE9"/>
    <w:rPr>
      <w:rFonts w:ascii="Tahoma" w:hAnsi="Tahoma" w:cs="Tahoma"/>
      <w:sz w:val="16"/>
      <w:szCs w:val="16"/>
    </w:rPr>
  </w:style>
  <w:style w:type="character" w:customStyle="1" w:styleId="CallChar">
    <w:name w:val="Call Char"/>
    <w:basedOn w:val="DefaultParagraphFont"/>
    <w:link w:val="Call"/>
    <w:locked/>
    <w:rsid w:val="00B91633"/>
    <w:rPr>
      <w:i/>
      <w:sz w:val="24"/>
      <w:lang w:val="en-GB" w:eastAsia="en-US" w:bidi="ar-SA"/>
    </w:rPr>
  </w:style>
  <w:style w:type="character" w:customStyle="1" w:styleId="NormalaftertitleChar">
    <w:name w:val="Normal after title Char"/>
    <w:basedOn w:val="DefaultParagraphFont"/>
    <w:link w:val="Normalaftertitle0"/>
    <w:locked/>
    <w:rsid w:val="00B91633"/>
    <w:rPr>
      <w:sz w:val="24"/>
      <w:lang w:val="en-GB" w:eastAsia="en-US" w:bidi="ar-SA"/>
    </w:rPr>
  </w:style>
  <w:style w:type="character" w:customStyle="1" w:styleId="enumlev10">
    <w:name w:val="enumlev1 Знак"/>
    <w:basedOn w:val="DefaultParagraphFont"/>
    <w:link w:val="enumlev1"/>
    <w:locked/>
    <w:rsid w:val="00B91633"/>
    <w:rPr>
      <w:sz w:val="24"/>
      <w:lang w:val="en-GB" w:eastAsia="en-US" w:bidi="ar-SA"/>
    </w:rPr>
  </w:style>
  <w:style w:type="paragraph" w:customStyle="1" w:styleId="TableTitle0">
    <w:name w:val="Table_Title"/>
    <w:basedOn w:val="Normal"/>
    <w:next w:val="TableText0"/>
    <w:rsid w:val="00B91633"/>
    <w:pPr>
      <w:keepNext/>
      <w:keepLines/>
      <w:overflowPunct/>
      <w:autoSpaceDE/>
      <w:autoSpaceDN/>
      <w:adjustRightInd/>
      <w:spacing w:before="0" w:after="120"/>
      <w:jc w:val="center"/>
      <w:textAlignment w:val="auto"/>
    </w:pPr>
    <w:rPr>
      <w:b/>
    </w:rPr>
  </w:style>
  <w:style w:type="paragraph" w:customStyle="1" w:styleId="QuestionTitleDate">
    <w:name w:val="Question_Title/Date"/>
    <w:basedOn w:val="Normal"/>
    <w:next w:val="Normal"/>
    <w:rsid w:val="00B91633"/>
    <w:pPr>
      <w:keepNext/>
      <w:keepLines/>
      <w:tabs>
        <w:tab w:val="clear" w:pos="794"/>
        <w:tab w:val="clear" w:pos="1191"/>
        <w:tab w:val="clear" w:pos="1588"/>
        <w:tab w:val="clear" w:pos="1985"/>
        <w:tab w:val="right" w:pos="9696"/>
      </w:tabs>
      <w:spacing w:before="136"/>
      <w:jc w:val="right"/>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F6BB-455E-4F49-AA3B-14C9A66F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1133</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QUESTIONS ASSIGNED TO RADIOCOMMUNICATION STUDY GROUP 7: SCIENCE SERVICES</vt:lpstr>
      <vt:lpstr>QUESTIONS ASSIGNED TO RADIOCOMMUNICATION STUDY GROUP 7: SCIENCE SERVICES</vt:lpstr>
    </vt:vector>
  </TitlesOfParts>
  <Manager>General Secretariat - Pool</Manager>
  <Company>International Telecommunication Union (ITU)</Company>
  <LinksUpToDate>false</LinksUpToDate>
  <CharactersWithSpaces>1337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ASSIGNED TO RADIOCOMMUNICATION STUDY GROUP 7: SCIENCE SERVICES</dc:title>
  <dc:subject>Radiocommunication Assembly - 2003</dc:subject>
  <dc:creator>Radiocommunication Study Group 7</dc:creator>
  <cp:keywords>RA03, RA-2003</cp:keywords>
  <dc:description>Document 7/1003-E  For: _x000d_Document date: 19 July 2007_x000d_Saved by IC-45271 at 15:01:40 on 19.07.2007</dc:description>
  <cp:lastModifiedBy>Author1</cp:lastModifiedBy>
  <cp:revision>7</cp:revision>
  <cp:lastPrinted>2011-10-20T14:57:00Z</cp:lastPrinted>
  <dcterms:created xsi:type="dcterms:W3CDTF">2012-02-02T12:43:00Z</dcterms:created>
  <dcterms:modified xsi:type="dcterms:W3CDTF">2024-02-01T13:51:00Z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7/1003-E</vt:lpwstr>
  </property>
  <property fmtid="{D5CDD505-2E9C-101B-9397-08002B2CF9AE}" pid="4" name="Docdate">
    <vt:lpwstr>19 July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Radiocommunication Study Group 7</vt:lpwstr>
  </property>
</Properties>
</file>