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9953" w14:textId="77777777" w:rsidR="005C4FFC" w:rsidRDefault="005C4FFC" w:rsidP="00BB26A0">
      <w:pPr>
        <w:pStyle w:val="QuestionNo"/>
      </w:pPr>
      <w:r w:rsidRPr="00105625">
        <w:rPr>
          <w:lang w:val="en-US"/>
        </w:rPr>
        <w:t>question itu-r 222-</w:t>
      </w:r>
      <w:r>
        <w:rPr>
          <w:lang w:val="en-US"/>
        </w:rPr>
        <w:t>2</w:t>
      </w:r>
      <w:r w:rsidRPr="00105625">
        <w:rPr>
          <w:lang w:val="en-US"/>
        </w:rPr>
        <w:t>/7</w:t>
      </w:r>
    </w:p>
    <w:p w14:paraId="53D9B2DC" w14:textId="77777777" w:rsidR="005C4FFC" w:rsidRDefault="005C4FFC" w:rsidP="00BB26A0">
      <w:pPr>
        <w:pStyle w:val="Questiontitle"/>
      </w:pPr>
      <w:r>
        <w:t>Radio links between earth stations and lunar and planetary missions</w:t>
      </w:r>
      <w:r>
        <w:br/>
        <w:t xml:space="preserve">by means of lunar and/or planetary data relay </w:t>
      </w:r>
      <w:proofErr w:type="gramStart"/>
      <w:r>
        <w:t>satellites</w:t>
      </w:r>
      <w:proofErr w:type="gramEnd"/>
    </w:p>
    <w:p w14:paraId="61AF741E" w14:textId="77777777" w:rsidR="005C4FFC" w:rsidRPr="00FD123F" w:rsidRDefault="005C4FFC" w:rsidP="00BB26A0">
      <w:pPr>
        <w:pStyle w:val="Questiondate"/>
      </w:pPr>
      <w:r w:rsidRPr="00FD123F">
        <w:t>(1997-2003</w:t>
      </w:r>
      <w:r>
        <w:t>-2012</w:t>
      </w:r>
      <w:r w:rsidRPr="00FD123F">
        <w:t>)</w:t>
      </w:r>
    </w:p>
    <w:p w14:paraId="230686B4" w14:textId="77777777" w:rsidR="005C4FFC" w:rsidRDefault="005C4FFC" w:rsidP="00BB26A0">
      <w:pPr>
        <w:pStyle w:val="Normalaftertitle0"/>
        <w:jc w:val="both"/>
      </w:pPr>
      <w:r>
        <w:t>The ITU Radiocommunication Assembly,</w:t>
      </w:r>
    </w:p>
    <w:p w14:paraId="4C6A7F22" w14:textId="77777777" w:rsidR="005C4FFC" w:rsidRDefault="005C4FFC" w:rsidP="00BB26A0">
      <w:pPr>
        <w:pStyle w:val="Call"/>
        <w:jc w:val="both"/>
      </w:pPr>
      <w:r>
        <w:t>considering</w:t>
      </w:r>
    </w:p>
    <w:p w14:paraId="2C9C09BA" w14:textId="77777777" w:rsidR="005C4FFC" w:rsidRDefault="005C4FFC" w:rsidP="00BB26A0">
      <w:pPr>
        <w:jc w:val="both"/>
      </w:pPr>
      <w:r w:rsidRPr="00D56181">
        <w:rPr>
          <w:i/>
          <w:iCs/>
        </w:rPr>
        <w:t>a)</w:t>
      </w:r>
      <w:r>
        <w:tab/>
        <w:t xml:space="preserve">that many space research spacecraft and space stations will require continuous communication with earth </w:t>
      </w:r>
      <w:proofErr w:type="gramStart"/>
      <w:r>
        <w:t>stations;</w:t>
      </w:r>
      <w:proofErr w:type="gramEnd"/>
    </w:p>
    <w:p w14:paraId="792DFE42" w14:textId="77777777" w:rsidR="005C4FFC" w:rsidRDefault="005C4FFC" w:rsidP="00BB26A0">
      <w:pPr>
        <w:jc w:val="both"/>
      </w:pPr>
      <w:r w:rsidRPr="00D56181">
        <w:rPr>
          <w:i/>
          <w:iCs/>
        </w:rPr>
        <w:t>b)</w:t>
      </w:r>
      <w:r>
        <w:tab/>
        <w:t xml:space="preserve">that the technical characteristics and operational requirements of inter-planetary links via lunar and/or planetary data relay satellites are different from those of direct links between earth stations and stations on lunar and planetary </w:t>
      </w:r>
      <w:proofErr w:type="gramStart"/>
      <w:r>
        <w:t>missions;</w:t>
      </w:r>
      <w:proofErr w:type="gramEnd"/>
    </w:p>
    <w:p w14:paraId="74801412" w14:textId="77777777" w:rsidR="005C4FFC" w:rsidRDefault="005C4FFC" w:rsidP="00BB26A0">
      <w:pPr>
        <w:jc w:val="both"/>
      </w:pPr>
      <w:r w:rsidRPr="00D56181">
        <w:rPr>
          <w:i/>
          <w:iCs/>
        </w:rPr>
        <w:t>c)</w:t>
      </w:r>
      <w:r>
        <w:tab/>
        <w:t xml:space="preserve">that there are many advantages in the use of lunar and/or planetary data relay satellites to transfer data to or from stations on lunar and/or planetary </w:t>
      </w:r>
      <w:proofErr w:type="gramStart"/>
      <w:r>
        <w:t>missions;</w:t>
      </w:r>
      <w:proofErr w:type="gramEnd"/>
    </w:p>
    <w:p w14:paraId="708EFE88" w14:textId="77777777" w:rsidR="005C4FFC" w:rsidRDefault="005C4FFC" w:rsidP="00BB26A0">
      <w:pPr>
        <w:jc w:val="both"/>
      </w:pPr>
      <w:r w:rsidRPr="00D56181">
        <w:rPr>
          <w:i/>
          <w:iCs/>
        </w:rPr>
        <w:t>d)</w:t>
      </w:r>
      <w:r>
        <w:tab/>
        <w:t xml:space="preserve">that relay stations can communicate with several spacecraft and space stations that have no line-of-sight links to the earth </w:t>
      </w:r>
      <w:proofErr w:type="gramStart"/>
      <w:r>
        <w:t>stations;</w:t>
      </w:r>
      <w:proofErr w:type="gramEnd"/>
    </w:p>
    <w:p w14:paraId="38C79B52" w14:textId="77777777" w:rsidR="005C4FFC" w:rsidRDefault="005C4FFC" w:rsidP="00BB26A0">
      <w:pPr>
        <w:jc w:val="both"/>
      </w:pPr>
      <w:r w:rsidRPr="00D56181">
        <w:rPr>
          <w:i/>
          <w:iCs/>
        </w:rPr>
        <w:t>e)</w:t>
      </w:r>
      <w:r>
        <w:tab/>
        <w:t xml:space="preserve">that these lunar and/or planetary data relay satellites are used for radiocommunication with manned as well as unmanned space </w:t>
      </w:r>
      <w:proofErr w:type="gramStart"/>
      <w:r>
        <w:t>stations;</w:t>
      </w:r>
      <w:proofErr w:type="gramEnd"/>
    </w:p>
    <w:p w14:paraId="5C9E72A0" w14:textId="77777777" w:rsidR="005C4FFC" w:rsidRDefault="005C4FFC" w:rsidP="00BB26A0">
      <w:pPr>
        <w:jc w:val="both"/>
      </w:pPr>
      <w:r w:rsidRPr="00D56181">
        <w:rPr>
          <w:i/>
          <w:iCs/>
        </w:rPr>
        <w:t>f)</w:t>
      </w:r>
      <w:r>
        <w:tab/>
        <w:t>that the orbital requirements for such relay stations will vary based on the mission requirements,</w:t>
      </w:r>
    </w:p>
    <w:p w14:paraId="45A05C29" w14:textId="77777777" w:rsidR="005C4FFC" w:rsidRDefault="005C4FFC" w:rsidP="00BB26A0">
      <w:pPr>
        <w:pStyle w:val="Call"/>
        <w:jc w:val="both"/>
      </w:pPr>
      <w:r>
        <w:t>recognizing</w:t>
      </w:r>
    </w:p>
    <w:p w14:paraId="33FC6A49" w14:textId="77777777" w:rsidR="005C4FFC" w:rsidRDefault="005C4FFC" w:rsidP="00BB26A0">
      <w:pPr>
        <w:jc w:val="both"/>
      </w:pPr>
      <w:r w:rsidRPr="00387A5F">
        <w:t>1</w:t>
      </w:r>
      <w:r>
        <w:tab/>
        <w:t>that there is a shielded zone of the Moon for radio astronomy observation referred to in No. 22.22 of the Radio Regulations,</w:t>
      </w:r>
    </w:p>
    <w:p w14:paraId="758640BE" w14:textId="77777777" w:rsidR="005C4FFC" w:rsidRDefault="005C4FFC" w:rsidP="00BB26A0">
      <w:pPr>
        <w:pStyle w:val="Call"/>
        <w:jc w:val="both"/>
      </w:pPr>
      <w:r>
        <w:t>decides</w:t>
      </w:r>
      <w:r w:rsidRPr="0012799E">
        <w:rPr>
          <w:i w:val="0"/>
          <w:iCs/>
        </w:rPr>
        <w:t xml:space="preserve"> that the following Question</w:t>
      </w:r>
      <w:r>
        <w:rPr>
          <w:i w:val="0"/>
          <w:iCs/>
        </w:rPr>
        <w:t>s</w:t>
      </w:r>
      <w:r w:rsidRPr="0012799E">
        <w:rPr>
          <w:i w:val="0"/>
          <w:iCs/>
        </w:rPr>
        <w:t xml:space="preserve"> should be </w:t>
      </w:r>
      <w:proofErr w:type="gramStart"/>
      <w:r w:rsidRPr="0012799E">
        <w:rPr>
          <w:i w:val="0"/>
          <w:iCs/>
        </w:rPr>
        <w:t>studied</w:t>
      </w:r>
      <w:proofErr w:type="gramEnd"/>
    </w:p>
    <w:p w14:paraId="3A6EAB24" w14:textId="77777777" w:rsidR="005C4FFC" w:rsidRDefault="005C4FFC" w:rsidP="00BB26A0">
      <w:pPr>
        <w:jc w:val="both"/>
      </w:pPr>
      <w:r w:rsidRPr="00387A5F">
        <w:t>1</w:t>
      </w:r>
      <w:r>
        <w:tab/>
        <w:t>What are the preferred frequency bands and bandwidth?</w:t>
      </w:r>
    </w:p>
    <w:p w14:paraId="42A85021" w14:textId="77777777" w:rsidR="005C4FFC" w:rsidRDefault="005C4FFC" w:rsidP="00BB26A0">
      <w:pPr>
        <w:jc w:val="both"/>
      </w:pPr>
      <w:r w:rsidRPr="00387A5F">
        <w:t>2</w:t>
      </w:r>
      <w:r>
        <w:tab/>
        <w:t>What are the orbital requirements of lunar and planetary data relay satellites?</w:t>
      </w:r>
    </w:p>
    <w:p w14:paraId="4E16E9D7" w14:textId="77777777" w:rsidR="005C4FFC" w:rsidRDefault="005C4FFC" w:rsidP="00BB26A0">
      <w:pPr>
        <w:jc w:val="both"/>
      </w:pPr>
      <w:r w:rsidRPr="00387A5F">
        <w:t>3</w:t>
      </w:r>
      <w:r>
        <w:tab/>
        <w:t>What are the operational requirements for radiocommunication links between earth stations and space stations by means of lunar and/or planetary data relay satellites?</w:t>
      </w:r>
    </w:p>
    <w:p w14:paraId="6015AD80" w14:textId="77777777" w:rsidR="005C4FFC" w:rsidRDefault="005C4FFC" w:rsidP="00BB26A0">
      <w:pPr>
        <w:jc w:val="both"/>
      </w:pPr>
      <w:r w:rsidRPr="00387A5F">
        <w:t>4</w:t>
      </w:r>
      <w:r>
        <w:tab/>
        <w:t>What are the technical characteristics for radiocommunication links between earth stations and space stations by means of lunar and/or planetary data relay satellites?</w:t>
      </w:r>
    </w:p>
    <w:p w14:paraId="3AAE03E2" w14:textId="77777777" w:rsidR="005C4FFC" w:rsidRDefault="005C4FFC" w:rsidP="00BB26A0">
      <w:pPr>
        <w:jc w:val="both"/>
      </w:pPr>
      <w:r w:rsidRPr="00387A5F">
        <w:t>5</w:t>
      </w:r>
      <w:r>
        <w:tab/>
        <w:t>What are the requirements for sharing with other services?</w:t>
      </w:r>
    </w:p>
    <w:p w14:paraId="40D7BCA9" w14:textId="77777777" w:rsidR="005C4FFC" w:rsidRDefault="005C4FFC" w:rsidP="00BB26A0">
      <w:pPr>
        <w:pStyle w:val="Call"/>
        <w:jc w:val="both"/>
      </w:pPr>
      <w:r>
        <w:t xml:space="preserve">further </w:t>
      </w:r>
      <w:proofErr w:type="gramStart"/>
      <w:r>
        <w:t>decides</w:t>
      </w:r>
      <w:proofErr w:type="gramEnd"/>
    </w:p>
    <w:p w14:paraId="2F6D64C8" w14:textId="77777777" w:rsidR="005C4FFC" w:rsidRDefault="005C4FFC" w:rsidP="00BB26A0">
      <w:pPr>
        <w:ind w:right="-284"/>
        <w:jc w:val="both"/>
      </w:pPr>
      <w:r w:rsidRPr="00387A5F">
        <w:t>1</w:t>
      </w:r>
      <w:r>
        <w:tab/>
        <w:t xml:space="preserve">that the results of the above studies should be included in one or more </w:t>
      </w:r>
      <w:proofErr w:type="gramStart"/>
      <w:r>
        <w:t>Recommendations;</w:t>
      </w:r>
      <w:proofErr w:type="gramEnd"/>
    </w:p>
    <w:p w14:paraId="12C007C7" w14:textId="77777777" w:rsidR="005C4FFC" w:rsidRDefault="005C4FFC" w:rsidP="00BB26A0">
      <w:pPr>
        <w:jc w:val="both"/>
      </w:pPr>
      <w:r w:rsidRPr="00387A5F">
        <w:t>2</w:t>
      </w:r>
      <w:r>
        <w:tab/>
        <w:t xml:space="preserve">that characterization of the present and future relay systems for Mars missions should be provided by </w:t>
      </w:r>
      <w:proofErr w:type="gramStart"/>
      <w:r>
        <w:t>2015;</w:t>
      </w:r>
      <w:proofErr w:type="gramEnd"/>
    </w:p>
    <w:p w14:paraId="6BF71CD4" w14:textId="3FE4BD1B" w:rsidR="005C4FFC" w:rsidRDefault="005C4FFC" w:rsidP="00BB26A0">
      <w:pPr>
        <w:ind w:left="720" w:hanging="720"/>
        <w:jc w:val="both"/>
        <w:rPr>
          <w:lang w:val="en-US"/>
        </w:rPr>
      </w:pPr>
      <w:r w:rsidRPr="00387A5F">
        <w:t>3</w:t>
      </w:r>
      <w:r>
        <w:tab/>
        <w:t>that a description of a conceptual lunar relay system should be provided by 202</w:t>
      </w:r>
      <w:r w:rsidR="00772A91">
        <w:t>7</w:t>
      </w:r>
      <w:r>
        <w:t>.</w:t>
      </w:r>
    </w:p>
    <w:p w14:paraId="1337310B" w14:textId="3F45AF36" w:rsidR="00D80A65" w:rsidRPr="008A28CB" w:rsidRDefault="005C4FFC" w:rsidP="00BB26A0">
      <w:pPr>
        <w:spacing w:before="360"/>
        <w:jc w:val="both"/>
      </w:pPr>
      <w:r w:rsidRPr="00136F09">
        <w:rPr>
          <w:bCs/>
        </w:rPr>
        <w:t>Category: S2</w:t>
      </w:r>
    </w:p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C4FFC"/>
    <w:rsid w:val="005E5C10"/>
    <w:rsid w:val="005F2C78"/>
    <w:rsid w:val="006144E4"/>
    <w:rsid w:val="00650299"/>
    <w:rsid w:val="00655FC5"/>
    <w:rsid w:val="00772A91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B26A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330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4</cp:revision>
  <cp:lastPrinted>2008-02-21T14:04:00Z</cp:lastPrinted>
  <dcterms:created xsi:type="dcterms:W3CDTF">2024-02-07T09:16:00Z</dcterms:created>
  <dcterms:modified xsi:type="dcterms:W3CDTF">2024-02-07T09:18:00Z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