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94AA" w14:textId="77777777" w:rsidR="00D22023" w:rsidRPr="00095EB8" w:rsidRDefault="00D22023" w:rsidP="00D22023">
      <w:pPr>
        <w:pStyle w:val="QuestionNo"/>
        <w:spacing w:before="400"/>
        <w:rPr>
          <w:lang w:val="en-US"/>
        </w:rPr>
      </w:pPr>
      <w:r w:rsidRPr="00095EB8">
        <w:rPr>
          <w:lang w:val="en-US"/>
        </w:rPr>
        <w:t>question ITU-R 244/7</w:t>
      </w:r>
      <w:r>
        <w:rPr>
          <w:rStyle w:val="FootnoteReference"/>
          <w:lang w:val="en-US"/>
        </w:rPr>
        <w:footnoteReference w:customMarkFollows="1" w:id="1"/>
        <w:t>*</w:t>
      </w:r>
    </w:p>
    <w:p w14:paraId="5BD80F81" w14:textId="77777777" w:rsidR="00D22023" w:rsidRDefault="00D22023" w:rsidP="00D22023">
      <w:pPr>
        <w:pStyle w:val="Questiontitle"/>
      </w:pPr>
      <w:r>
        <w:t>Interference between standard frequency and time signal services</w:t>
      </w:r>
      <w:r>
        <w:br/>
        <w:t>operating between 20 and 90 kHz</w:t>
      </w:r>
    </w:p>
    <w:p w14:paraId="0AD7A83A" w14:textId="77777777" w:rsidR="00D22023" w:rsidRPr="009B2F31" w:rsidRDefault="00D22023" w:rsidP="00D22023">
      <w:pPr>
        <w:pStyle w:val="QuestionTitleDate"/>
        <w:rPr>
          <w:sz w:val="22"/>
          <w:szCs w:val="22"/>
          <w:lang w:val="en-US"/>
        </w:rPr>
      </w:pPr>
      <w:r w:rsidRPr="009B2F31">
        <w:rPr>
          <w:sz w:val="22"/>
          <w:szCs w:val="22"/>
          <w:lang w:val="en-US"/>
        </w:rPr>
        <w:t>(2006)</w:t>
      </w:r>
    </w:p>
    <w:p w14:paraId="0E5D5CD1" w14:textId="77777777" w:rsidR="00D22023" w:rsidRDefault="00D22023" w:rsidP="00D22023">
      <w:pPr>
        <w:pStyle w:val="Normalaftertitle0"/>
      </w:pPr>
      <w:r>
        <w:t>The ITU Radiocommunication Assembly,</w:t>
      </w:r>
    </w:p>
    <w:p w14:paraId="2EBE63B1" w14:textId="77777777" w:rsidR="00D22023" w:rsidRDefault="00D22023" w:rsidP="00D22023">
      <w:pPr>
        <w:pStyle w:val="Call"/>
      </w:pPr>
      <w:r>
        <w:t>considering</w:t>
      </w:r>
    </w:p>
    <w:p w14:paraId="590345C1" w14:textId="77777777" w:rsidR="00D22023" w:rsidRDefault="00D22023" w:rsidP="00D22023">
      <w:r>
        <w:t>a)</w:t>
      </w:r>
      <w:r>
        <w:tab/>
        <w:t>that the number of standard frequency and time signal (SFTS) radio broadcast services operating between 20 and 90 kHz are increasing;</w:t>
      </w:r>
    </w:p>
    <w:p w14:paraId="6D97EFC0" w14:textId="77777777" w:rsidR="00D22023" w:rsidRDefault="00D22023" w:rsidP="00D22023">
      <w:r>
        <w:t>b)</w:t>
      </w:r>
      <w:r>
        <w:tab/>
        <w:t>that many existing services have increased or plan to increase radiated power;</w:t>
      </w:r>
    </w:p>
    <w:p w14:paraId="78D59581" w14:textId="77777777" w:rsidR="00D22023" w:rsidRDefault="00D22023" w:rsidP="00D22023">
      <w:r>
        <w:t>c)</w:t>
      </w:r>
      <w:r>
        <w:tab/>
        <w:t>that stations produce significant signal levels in areas served by other stations at identical frequencies;</w:t>
      </w:r>
    </w:p>
    <w:p w14:paraId="34D56056" w14:textId="77777777" w:rsidR="00D22023" w:rsidRDefault="00D22023" w:rsidP="00D22023">
      <w:r>
        <w:t>d)</w:t>
      </w:r>
      <w:r>
        <w:tab/>
        <w:t>that definitions for interference between stations are not well developed given their unique application for measuring epoch and phase of carrier;</w:t>
      </w:r>
    </w:p>
    <w:p w14:paraId="78DDA16D" w14:textId="77777777" w:rsidR="00D22023" w:rsidRDefault="00D22023" w:rsidP="00D22023">
      <w:r>
        <w:t>e)</w:t>
      </w:r>
      <w:r>
        <w:tab/>
        <w:t>that methods of measurement of signal strength and standard instrumentation to do so are not well developed or widely available;</w:t>
      </w:r>
    </w:p>
    <w:p w14:paraId="6986B8CC" w14:textId="77777777" w:rsidR="00D22023" w:rsidRDefault="00D22023" w:rsidP="00D22023">
      <w:r>
        <w:t>f)</w:t>
      </w:r>
      <w:r>
        <w:tab/>
        <w:t>that required algorithms/software for propagation calculations are not readily available,</w:t>
      </w:r>
    </w:p>
    <w:p w14:paraId="706C6105" w14:textId="77777777" w:rsidR="00D22023" w:rsidRDefault="00D22023" w:rsidP="00D22023">
      <w:pPr>
        <w:pStyle w:val="Call"/>
        <w:rPr>
          <w:i w:val="0"/>
          <w:iCs/>
        </w:rPr>
      </w:pPr>
      <w:r>
        <w:t>decides</w:t>
      </w:r>
      <w:r>
        <w:rPr>
          <w:i w:val="0"/>
          <w:iCs/>
        </w:rPr>
        <w:t xml:space="preserve"> that the following Question should be studied</w:t>
      </w:r>
    </w:p>
    <w:p w14:paraId="08D2E0C6" w14:textId="77777777" w:rsidR="00D22023" w:rsidRDefault="00D22023" w:rsidP="00D22023">
      <w:r>
        <w:rPr>
          <w:b/>
        </w:rPr>
        <w:t>1</w:t>
      </w:r>
      <w:r>
        <w:tab/>
        <w:t>What are the definitions for interference between stations and what are their service areas?</w:t>
      </w:r>
    </w:p>
    <w:p w14:paraId="1D05CB65" w14:textId="77777777" w:rsidR="00D22023" w:rsidRDefault="00D22023" w:rsidP="00D22023">
      <w:r>
        <w:rPr>
          <w:b/>
        </w:rPr>
        <w:t>2</w:t>
      </w:r>
      <w:r>
        <w:tab/>
        <w:t>What algorithms are available/required for calculation of signal propagation and prediction of signal strength and signal-to-noise ratio (SNR)?</w:t>
      </w:r>
    </w:p>
    <w:p w14:paraId="0258B5C4" w14:textId="77777777" w:rsidR="00D22023" w:rsidRDefault="00D22023" w:rsidP="00D22023">
      <w:r>
        <w:rPr>
          <w:b/>
        </w:rPr>
        <w:t>3</w:t>
      </w:r>
      <w:r>
        <w:tab/>
        <w:t>What standard signal strength and SNR measurement procedures should be used and what instrumentation is available/necessary to perform these measurements?</w:t>
      </w:r>
    </w:p>
    <w:p w14:paraId="2041CC0A" w14:textId="77777777" w:rsidR="00D22023" w:rsidRDefault="00D22023" w:rsidP="00D22023">
      <w:r>
        <w:rPr>
          <w:b/>
        </w:rPr>
        <w:t>4</w:t>
      </w:r>
      <w:r>
        <w:tab/>
        <w:t>What standard procedures should be used to measure radiated power?</w:t>
      </w:r>
    </w:p>
    <w:p w14:paraId="173D5914" w14:textId="77777777" w:rsidR="00D22023" w:rsidRDefault="00D22023" w:rsidP="00D22023">
      <w:r>
        <w:rPr>
          <w:b/>
        </w:rPr>
        <w:t>5</w:t>
      </w:r>
      <w:r>
        <w:tab/>
        <w:t>What methods can be used to limit interference?</w:t>
      </w:r>
    </w:p>
    <w:p w14:paraId="278F1CA6" w14:textId="77777777" w:rsidR="00D22023" w:rsidRDefault="00D22023" w:rsidP="00D22023">
      <w:pPr>
        <w:pStyle w:val="Call"/>
      </w:pPr>
      <w:r>
        <w:t>further decides</w:t>
      </w:r>
    </w:p>
    <w:p w14:paraId="384AD19D" w14:textId="77777777" w:rsidR="00D22023" w:rsidRDefault="00D22023" w:rsidP="00D22023">
      <w:r>
        <w:rPr>
          <w:b/>
        </w:rPr>
        <w:t>1</w:t>
      </w:r>
      <w:r>
        <w:tab/>
        <w:t>that the results of the above studies should be included in (a) Recommendation(s);</w:t>
      </w:r>
    </w:p>
    <w:p w14:paraId="29584E8D" w14:textId="2A00C20B" w:rsidR="00D22023" w:rsidRDefault="00D22023" w:rsidP="00D22023">
      <w:r>
        <w:rPr>
          <w:b/>
        </w:rPr>
        <w:t>2</w:t>
      </w:r>
      <w:r>
        <w:tab/>
        <w:t>that the above studies should be completed by 202</w:t>
      </w:r>
      <w:r w:rsidR="00162471">
        <w:t>7</w:t>
      </w:r>
      <w:r>
        <w:t>.</w:t>
      </w:r>
    </w:p>
    <w:p w14:paraId="1337310B" w14:textId="0F8CDBA8" w:rsidR="00D80A65" w:rsidRPr="008A28CB" w:rsidRDefault="00D22023" w:rsidP="00D22023">
      <w:pPr>
        <w:spacing w:before="360"/>
      </w:pPr>
      <w:r w:rsidRPr="00226A00">
        <w:t>Category</w:t>
      </w:r>
      <w:r>
        <w:t>: S2</w:t>
      </w:r>
    </w:p>
    <w:sectPr w:rsidR="00D80A65" w:rsidRPr="008A28CB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6F0C92CC" w14:textId="77777777" w:rsidR="00D22023" w:rsidRPr="009F0A18" w:rsidRDefault="00D22023" w:rsidP="00D22023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071453">
        <w:rPr>
          <w:szCs w:val="24"/>
        </w:rPr>
        <w:t xml:space="preserve">This Question should be brought to the attention of Radiocommunication Working Party </w:t>
      </w:r>
      <w:smartTag w:uri="urn:schemas-microsoft-com:office:smarttags" w:element="metricconverter">
        <w:smartTagPr>
          <w:attr w:name="ProductID" w:val="1C"/>
        </w:smartTagPr>
        <w:r w:rsidRPr="00071453">
          <w:rPr>
            <w:szCs w:val="24"/>
          </w:rPr>
          <w:t>1C</w:t>
        </w:r>
      </w:smartTag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2471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A1239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A28CB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22023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0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255"/>
        <w:tab w:val="left" w:pos="1134"/>
        <w:tab w:val="left" w:pos="1871"/>
        <w:tab w:val="left" w:pos="2268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styleId="Index2">
    <w:name w:val="index 2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</w:pPr>
  </w:style>
  <w:style w:type="paragraph" w:styleId="Index3">
    <w:name w:val="index 3"/>
    <w:basedOn w:val="Normal"/>
    <w:next w:val="Normal"/>
    <w:semiHidden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</w:style>
  <w:style w:type="paragraph" w:styleId="Index4">
    <w:name w:val="index 4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</w:style>
  <w:style w:type="paragraph" w:styleId="Index5">
    <w:name w:val="index 5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</w:style>
  <w:style w:type="paragraph" w:styleId="Index6">
    <w:name w:val="index 6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</w:style>
  <w:style w:type="paragraph" w:styleId="Index7">
    <w:name w:val="index 7"/>
    <w:basedOn w:val="Normal"/>
    <w:next w:val="Normal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</w:style>
  <w:style w:type="paragraph" w:styleId="IndexHeading">
    <w:name w:val="index heading"/>
    <w:basedOn w:val="Normal"/>
    <w:next w:val="Index1"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794"/>
        <w:tab w:val="clear" w:pos="1191"/>
        <w:tab w:val="left" w:pos="1134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D22023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239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Limousin</dc:creator>
  <cp:lastModifiedBy>Chamova, Alisa</cp:lastModifiedBy>
  <cp:revision>3</cp:revision>
  <cp:lastPrinted>2008-02-21T14:04:00Z</cp:lastPrinted>
  <dcterms:created xsi:type="dcterms:W3CDTF">2024-02-08T15:17:00Z</dcterms:created>
  <dcterms:modified xsi:type="dcterms:W3CDTF">2024-02-08T15:17:00Z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