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60A4A6" w14:textId="77777777" w:rsidR="00CD486A" w:rsidRDefault="00CD486A" w:rsidP="00CD486A"/>
    <w:p w14:paraId="3A995B42" w14:textId="77777777" w:rsidR="00CD486A" w:rsidRDefault="00CD486A" w:rsidP="00CD486A"/>
    <w:p w14:paraId="284EBCA2" w14:textId="77777777" w:rsidR="00CD486A" w:rsidRDefault="00CD486A" w:rsidP="00CD486A"/>
    <w:p w14:paraId="6FA75B88" w14:textId="77777777" w:rsidR="00CD486A" w:rsidRDefault="00CD486A" w:rsidP="00CD486A"/>
    <w:p w14:paraId="026F5198" w14:textId="77777777" w:rsidR="00CD486A" w:rsidRDefault="00CD486A" w:rsidP="00CD486A"/>
    <w:p w14:paraId="0399D7F7" w14:textId="77777777" w:rsidR="00CD486A" w:rsidRDefault="00CD486A" w:rsidP="00CD486A"/>
    <w:p w14:paraId="3FFEC47F" w14:textId="77777777" w:rsidR="00CD486A" w:rsidRDefault="00CD486A" w:rsidP="00CD486A"/>
    <w:p w14:paraId="2BC51B96" w14:textId="77777777" w:rsidR="00CD486A" w:rsidRDefault="00CD486A" w:rsidP="00CD486A"/>
    <w:p w14:paraId="43C023C8" w14:textId="77777777" w:rsidR="00CD486A" w:rsidRDefault="00CD486A" w:rsidP="00CD486A"/>
    <w:p w14:paraId="3D2984C6" w14:textId="77777777" w:rsidR="00CD486A" w:rsidRDefault="00CD486A" w:rsidP="00CD486A"/>
    <w:p w14:paraId="7CD786F4" w14:textId="77777777" w:rsidR="00CD486A" w:rsidRDefault="00CD486A" w:rsidP="00CD486A"/>
    <w:p w14:paraId="73613579" w14:textId="77777777" w:rsidR="00CD486A" w:rsidRDefault="00CD486A" w:rsidP="00CD486A"/>
    <w:tbl>
      <w:tblPr>
        <w:tblW w:w="10089" w:type="dxa"/>
        <w:tblLook w:val="01E0" w:firstRow="1" w:lastRow="1" w:firstColumn="1" w:lastColumn="1" w:noHBand="0" w:noVBand="0"/>
      </w:tblPr>
      <w:tblGrid>
        <w:gridCol w:w="10089"/>
      </w:tblGrid>
      <w:tr w:rsidR="00CD486A" w:rsidRPr="00CD486A" w14:paraId="325A4629" w14:textId="77777777" w:rsidTr="003D020E">
        <w:tc>
          <w:tcPr>
            <w:tcW w:w="10089" w:type="dxa"/>
          </w:tcPr>
          <w:p w14:paraId="734D6674" w14:textId="77777777" w:rsidR="00CD486A" w:rsidRPr="0004612A" w:rsidRDefault="00CD486A" w:rsidP="003D020E">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w14:anchorId="5BFCE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17.2pt" o:ole="">
                  <v:imagedata r:id="rId7" o:title=""/>
                </v:shape>
                <o:OLEObject Type="Embed" ProgID="Equation.3" ShapeID="_x0000_i1025" DrawAspect="Content" ObjectID="_1541494551" r:id="rId8"/>
              </w:object>
            </w:r>
          </w:p>
          <w:p w14:paraId="7B6067F3" w14:textId="77777777" w:rsidR="00CD486A" w:rsidRPr="0004612A" w:rsidRDefault="00CD486A" w:rsidP="00CD486A">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Pr>
                <w:rFonts w:ascii="Tahoma" w:hAnsi="Tahoma" w:cs="Tahoma"/>
                <w:b/>
                <w:bCs/>
                <w:iCs/>
                <w:color w:val="509141"/>
                <w:sz w:val="36"/>
                <w:szCs w:val="36"/>
                <w:lang w:val="en-US"/>
              </w:rPr>
              <w:t>2390-1</w:t>
            </w:r>
          </w:p>
          <w:p w14:paraId="3C80C033" w14:textId="77777777" w:rsidR="00CD486A" w:rsidRPr="0004612A" w:rsidRDefault="00CD486A" w:rsidP="00CD486A">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Pr>
                <w:rFonts w:ascii="Tahoma" w:hAnsi="Tahoma" w:cs="Tahoma"/>
                <w:b/>
                <w:bCs/>
                <w:iCs/>
                <w:color w:val="509141"/>
                <w:szCs w:val="24"/>
                <w:lang w:val="en-US"/>
              </w:rPr>
              <w:t>10</w:t>
            </w:r>
            <w:r w:rsidRPr="0004612A">
              <w:rPr>
                <w:rFonts w:ascii="Tahoma" w:hAnsi="Tahoma" w:cs="Tahoma"/>
                <w:b/>
                <w:bCs/>
                <w:iCs/>
                <w:color w:val="509141"/>
                <w:szCs w:val="24"/>
                <w:lang w:val="en-US"/>
              </w:rPr>
              <w:t>/</w:t>
            </w:r>
            <w:r>
              <w:rPr>
                <w:rFonts w:ascii="Tahoma" w:hAnsi="Tahoma" w:cs="Tahoma"/>
                <w:b/>
                <w:bCs/>
                <w:iCs/>
                <w:color w:val="509141"/>
                <w:szCs w:val="24"/>
                <w:lang w:val="en-US"/>
              </w:rPr>
              <w:t>2016</w:t>
            </w:r>
            <w:r w:rsidRPr="0004612A">
              <w:rPr>
                <w:rFonts w:ascii="Tahoma" w:hAnsi="Tahoma" w:cs="Tahoma"/>
                <w:b/>
                <w:bCs/>
                <w:iCs/>
                <w:color w:val="509141"/>
                <w:szCs w:val="24"/>
                <w:lang w:val="en-US"/>
              </w:rPr>
              <w:t>)</w:t>
            </w:r>
          </w:p>
        </w:tc>
      </w:tr>
      <w:tr w:rsidR="00CD486A" w:rsidRPr="00CD486A" w14:paraId="073089D2" w14:textId="77777777" w:rsidTr="003D020E">
        <w:tc>
          <w:tcPr>
            <w:tcW w:w="10089" w:type="dxa"/>
          </w:tcPr>
          <w:p w14:paraId="4C42605F" w14:textId="77777777" w:rsidR="00CD486A" w:rsidRPr="0004612A" w:rsidRDefault="00CD486A" w:rsidP="003D020E">
            <w:pPr>
              <w:spacing w:before="80" w:line="500" w:lineRule="exact"/>
              <w:jc w:val="right"/>
              <w:rPr>
                <w:rFonts w:ascii="Tahoma" w:hAnsi="Tahoma" w:cs="Tahoma"/>
                <w:b/>
                <w:bCs/>
                <w:iCs/>
                <w:color w:val="509141"/>
                <w:sz w:val="44"/>
                <w:szCs w:val="44"/>
                <w:lang w:val="en-US"/>
              </w:rPr>
            </w:pPr>
          </w:p>
          <w:p w14:paraId="2977EF4F" w14:textId="77777777" w:rsidR="00CD486A" w:rsidRPr="0004612A" w:rsidRDefault="00CD486A" w:rsidP="00CD486A">
            <w:pPr>
              <w:spacing w:before="80" w:line="500" w:lineRule="exact"/>
              <w:jc w:val="right"/>
              <w:rPr>
                <w:rFonts w:ascii="Tahoma" w:hAnsi="Tahoma" w:cs="Tahoma"/>
                <w:b/>
                <w:bCs/>
                <w:iCs/>
                <w:color w:val="509141"/>
                <w:sz w:val="44"/>
                <w:szCs w:val="44"/>
                <w:lang w:val="en-US"/>
              </w:rPr>
            </w:pPr>
            <w:r w:rsidRPr="00CD486A">
              <w:rPr>
                <w:rFonts w:ascii="Tahoma" w:hAnsi="Tahoma" w:cs="Tahoma"/>
                <w:b/>
                <w:bCs/>
                <w:iCs/>
                <w:color w:val="509141"/>
                <w:sz w:val="44"/>
                <w:szCs w:val="44"/>
                <w:lang w:val="en-US"/>
              </w:rPr>
              <w:t>High dynamic range</w:t>
            </w:r>
            <w:r>
              <w:rPr>
                <w:rFonts w:ascii="Tahoma" w:hAnsi="Tahoma" w:cs="Tahoma"/>
                <w:b/>
                <w:bCs/>
                <w:iCs/>
                <w:color w:val="509141"/>
                <w:sz w:val="44"/>
                <w:szCs w:val="44"/>
                <w:lang w:val="en-US"/>
              </w:rPr>
              <w:t xml:space="preserve"> television for production and </w:t>
            </w:r>
            <w:r w:rsidRPr="00CD486A">
              <w:rPr>
                <w:rFonts w:ascii="Tahoma" w:hAnsi="Tahoma" w:cs="Tahoma"/>
                <w:b/>
                <w:bCs/>
                <w:iCs/>
                <w:color w:val="509141"/>
                <w:sz w:val="44"/>
                <w:szCs w:val="44"/>
                <w:lang w:val="en-US"/>
              </w:rPr>
              <w:t xml:space="preserve">international </w:t>
            </w:r>
            <w:r>
              <w:rPr>
                <w:rFonts w:ascii="Tahoma" w:hAnsi="Tahoma" w:cs="Tahoma"/>
                <w:b/>
                <w:bCs/>
                <w:iCs/>
                <w:color w:val="509141"/>
                <w:sz w:val="44"/>
                <w:szCs w:val="44"/>
                <w:lang w:val="en-US"/>
              </w:rPr>
              <w:br/>
            </w:r>
            <w:r w:rsidRPr="00CD486A">
              <w:rPr>
                <w:rFonts w:ascii="Tahoma" w:hAnsi="Tahoma" w:cs="Tahoma"/>
                <w:b/>
                <w:bCs/>
                <w:iCs/>
                <w:color w:val="509141"/>
                <w:sz w:val="44"/>
                <w:szCs w:val="44"/>
                <w:lang w:val="en-US"/>
              </w:rPr>
              <w:t>programme exchange</w:t>
            </w:r>
          </w:p>
          <w:p w14:paraId="79247885" w14:textId="77777777" w:rsidR="00CD486A" w:rsidRPr="0004612A" w:rsidRDefault="00CD486A" w:rsidP="003D020E">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CD486A" w:rsidRPr="00CD486A" w14:paraId="56B8E850" w14:textId="77777777" w:rsidTr="003D020E">
        <w:tc>
          <w:tcPr>
            <w:tcW w:w="10089" w:type="dxa"/>
          </w:tcPr>
          <w:p w14:paraId="6C23E85F" w14:textId="77777777" w:rsidR="00CD486A" w:rsidRPr="0004612A" w:rsidRDefault="00CD486A" w:rsidP="003D020E">
            <w:pPr>
              <w:spacing w:before="80" w:line="280" w:lineRule="exact"/>
              <w:ind w:right="640"/>
              <w:rPr>
                <w:rFonts w:ascii="Tahoma" w:hAnsi="Tahoma" w:cs="Tahoma"/>
                <w:b/>
                <w:bCs/>
                <w:iCs/>
                <w:color w:val="243285"/>
                <w:sz w:val="32"/>
                <w:szCs w:val="32"/>
                <w:lang w:val="en-US"/>
              </w:rPr>
            </w:pPr>
          </w:p>
          <w:p w14:paraId="38966F5C" w14:textId="77777777" w:rsidR="00CD486A" w:rsidRPr="0004612A" w:rsidRDefault="00CD486A" w:rsidP="003D020E">
            <w:pPr>
              <w:spacing w:before="80" w:line="280" w:lineRule="exact"/>
              <w:ind w:right="640"/>
              <w:rPr>
                <w:rFonts w:ascii="Tahoma" w:hAnsi="Tahoma" w:cs="Tahoma"/>
                <w:b/>
                <w:bCs/>
                <w:iCs/>
                <w:color w:val="243285"/>
                <w:sz w:val="32"/>
                <w:szCs w:val="32"/>
                <w:lang w:val="en-US"/>
              </w:rPr>
            </w:pPr>
          </w:p>
          <w:p w14:paraId="7E3AF728" w14:textId="77777777" w:rsidR="00CD486A" w:rsidRPr="0004612A" w:rsidRDefault="00CD486A" w:rsidP="003D020E">
            <w:pPr>
              <w:spacing w:before="80" w:line="280" w:lineRule="exact"/>
              <w:ind w:right="640"/>
              <w:rPr>
                <w:rFonts w:ascii="Tahoma" w:hAnsi="Tahoma" w:cs="Tahoma"/>
                <w:b/>
                <w:bCs/>
                <w:iCs/>
                <w:color w:val="243285"/>
                <w:sz w:val="32"/>
                <w:szCs w:val="32"/>
                <w:lang w:val="en-US"/>
              </w:rPr>
            </w:pPr>
          </w:p>
          <w:p w14:paraId="3728B876" w14:textId="77777777" w:rsidR="00CD486A" w:rsidRPr="0004612A" w:rsidRDefault="00CD486A" w:rsidP="003D020E">
            <w:pPr>
              <w:spacing w:before="80" w:after="180" w:line="360" w:lineRule="exact"/>
              <w:jc w:val="right"/>
              <w:rPr>
                <w:rFonts w:ascii="Tahoma" w:hAnsi="Tahoma" w:cs="Tahoma"/>
                <w:b/>
                <w:bCs/>
                <w:iCs/>
                <w:color w:val="243285"/>
                <w:sz w:val="36"/>
                <w:szCs w:val="36"/>
                <w:lang w:val="en-US"/>
              </w:rPr>
            </w:pPr>
          </w:p>
          <w:p w14:paraId="30395552" w14:textId="77777777" w:rsidR="00CD486A" w:rsidRPr="0004612A" w:rsidRDefault="00CD486A" w:rsidP="003D020E">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14:paraId="228AE516" w14:textId="77777777" w:rsidR="00CD486A" w:rsidRPr="0004612A" w:rsidRDefault="00CD486A" w:rsidP="003D020E">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45833C9B" w14:textId="77777777" w:rsidR="00CD486A" w:rsidRPr="0004612A" w:rsidRDefault="00CD486A" w:rsidP="003D020E">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0EB53562" w14:textId="77777777" w:rsidR="00CD486A" w:rsidRDefault="00CD486A" w:rsidP="00CD486A">
      <w:pPr>
        <w:spacing w:before="80"/>
        <w:rPr>
          <w:i/>
          <w:sz w:val="22"/>
          <w:lang w:val="en-US"/>
        </w:rPr>
      </w:pPr>
    </w:p>
    <w:p w14:paraId="58CDAECA" w14:textId="77777777" w:rsidR="00CD486A" w:rsidRDefault="00CD486A" w:rsidP="00CD486A">
      <w:pPr>
        <w:spacing w:before="80"/>
        <w:rPr>
          <w:i/>
          <w:sz w:val="22"/>
          <w:lang w:val="en-US"/>
        </w:rPr>
      </w:pPr>
    </w:p>
    <w:p w14:paraId="65B77271" w14:textId="77777777" w:rsidR="00CD486A" w:rsidRDefault="00CD486A" w:rsidP="00CD486A">
      <w:pPr>
        <w:spacing w:before="80"/>
        <w:rPr>
          <w:i/>
          <w:sz w:val="22"/>
          <w:lang w:val="en-US"/>
        </w:rPr>
      </w:pPr>
    </w:p>
    <w:p w14:paraId="49AE4AF1" w14:textId="77777777" w:rsidR="00CD486A" w:rsidRDefault="00CD486A" w:rsidP="00CD486A">
      <w:pPr>
        <w:spacing w:before="80"/>
        <w:rPr>
          <w:i/>
          <w:sz w:val="22"/>
          <w:lang w:val="en-US"/>
        </w:rPr>
      </w:pPr>
    </w:p>
    <w:p w14:paraId="3E7DDCFD" w14:textId="77777777" w:rsidR="00CD486A" w:rsidRDefault="00CD486A" w:rsidP="00CD486A">
      <w:pPr>
        <w:spacing w:before="80"/>
        <w:rPr>
          <w:i/>
          <w:sz w:val="22"/>
          <w:lang w:val="en-US"/>
        </w:rPr>
      </w:pPr>
    </w:p>
    <w:p w14:paraId="7D939CCA" w14:textId="77777777" w:rsidR="00CD486A" w:rsidRDefault="00CD486A" w:rsidP="00CD486A">
      <w:pPr>
        <w:spacing w:before="80"/>
        <w:rPr>
          <w:i/>
          <w:sz w:val="22"/>
          <w:lang w:val="en-US"/>
        </w:rPr>
      </w:pPr>
    </w:p>
    <w:p w14:paraId="22F2EB25" w14:textId="77777777" w:rsidR="00CD486A" w:rsidRDefault="00CD486A" w:rsidP="00CD486A">
      <w:pPr>
        <w:rPr>
          <w:rFonts w:ascii="Palatino Linotype" w:hAnsi="Palatino Linotype"/>
          <w:lang w:val="en-US"/>
        </w:rPr>
        <w:sectPr w:rsidR="00CD486A" w:rsidSect="009A351D">
          <w:headerReference w:type="even" r:id="rId9"/>
          <w:headerReference w:type="default" r:id="rId10"/>
          <w:pgSz w:w="11907" w:h="16840" w:code="9"/>
          <w:pgMar w:top="1089" w:right="1089" w:bottom="284" w:left="1089" w:header="567" w:footer="284" w:gutter="0"/>
          <w:pgNumType w:start="1"/>
          <w:cols w:space="720"/>
        </w:sectPr>
      </w:pPr>
    </w:p>
    <w:p w14:paraId="5C33A45C" w14:textId="77777777" w:rsidR="00CD486A" w:rsidRDefault="00CD486A" w:rsidP="00CD486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443546EC" w14:textId="77777777" w:rsidR="00CD486A" w:rsidRDefault="00CD486A" w:rsidP="00CD486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AEE9BFB" w14:textId="77777777" w:rsidR="00CD486A" w:rsidRDefault="00CD486A" w:rsidP="00CD486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EE2DAA1" w14:textId="77777777" w:rsidR="00CD486A" w:rsidRDefault="00CD486A" w:rsidP="00CD486A">
      <w:pPr>
        <w:pStyle w:val="Heading1"/>
        <w:spacing w:before="400"/>
        <w:jc w:val="center"/>
        <w:rPr>
          <w:szCs w:val="24"/>
          <w:lang w:val="en-US"/>
        </w:rPr>
      </w:pPr>
    </w:p>
    <w:p w14:paraId="1FEA224A" w14:textId="77777777" w:rsidR="00CD486A" w:rsidRDefault="00CD486A" w:rsidP="00CD486A">
      <w:pPr>
        <w:pStyle w:val="Heading1"/>
        <w:spacing w:before="540"/>
        <w:jc w:val="center"/>
        <w:rPr>
          <w:szCs w:val="24"/>
          <w:lang w:val="en-US"/>
        </w:rPr>
      </w:pPr>
      <w:r>
        <w:rPr>
          <w:szCs w:val="24"/>
          <w:lang w:val="en-US"/>
        </w:rPr>
        <w:t>Policy on Intellectual Property Right (IPR)</w:t>
      </w:r>
    </w:p>
    <w:p w14:paraId="74323584" w14:textId="77777777" w:rsidR="00CD486A" w:rsidRDefault="00CD486A" w:rsidP="00CD486A">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453BF17A" w14:textId="77777777" w:rsidR="00CD486A" w:rsidRDefault="00CD486A" w:rsidP="00CD486A">
      <w:pPr>
        <w:jc w:val="center"/>
        <w:rPr>
          <w:sz w:val="22"/>
          <w:lang w:val="en-US"/>
        </w:rPr>
      </w:pPr>
    </w:p>
    <w:p w14:paraId="27ABBE26" w14:textId="77777777" w:rsidR="00CD486A" w:rsidRDefault="00CD486A" w:rsidP="00CD486A">
      <w:pPr>
        <w:jc w:val="center"/>
        <w:rPr>
          <w:sz w:val="22"/>
          <w:lang w:val="en-US"/>
        </w:rPr>
      </w:pPr>
    </w:p>
    <w:p w14:paraId="02AA6FB5" w14:textId="77777777" w:rsidR="00CD486A" w:rsidRDefault="00CD486A" w:rsidP="00CD486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D486A" w:rsidRPr="00CD486A" w14:paraId="164026FA" w14:textId="77777777" w:rsidTr="003D020E">
        <w:tc>
          <w:tcPr>
            <w:tcW w:w="9360" w:type="dxa"/>
            <w:gridSpan w:val="2"/>
            <w:tcBorders>
              <w:top w:val="single" w:sz="12" w:space="0" w:color="000080"/>
              <w:left w:val="single" w:sz="12" w:space="0" w:color="000080"/>
              <w:bottom w:val="nil"/>
              <w:right w:val="single" w:sz="12" w:space="0" w:color="000080"/>
            </w:tcBorders>
          </w:tcPr>
          <w:p w14:paraId="5F8C1332" w14:textId="77777777" w:rsidR="00CD486A" w:rsidRPr="00C7761D" w:rsidRDefault="00CD486A" w:rsidP="003D020E">
            <w:pPr>
              <w:pStyle w:val="ChapNo"/>
              <w:spacing w:before="240"/>
              <w:rPr>
                <w:sz w:val="22"/>
                <w:szCs w:val="22"/>
                <w:lang w:val="en-US"/>
              </w:rPr>
            </w:pPr>
            <w:r w:rsidRPr="00C7761D">
              <w:rPr>
                <w:sz w:val="22"/>
                <w:szCs w:val="22"/>
                <w:lang w:val="en-US"/>
              </w:rPr>
              <w:t xml:space="preserve">Series of ITU-R Reports </w:t>
            </w:r>
          </w:p>
          <w:p w14:paraId="1BC957F6" w14:textId="77777777" w:rsidR="00CD486A" w:rsidRDefault="00CD486A" w:rsidP="003D020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CD486A" w14:paraId="545679A3" w14:textId="77777777" w:rsidTr="003D020E">
        <w:tc>
          <w:tcPr>
            <w:tcW w:w="1140" w:type="dxa"/>
            <w:tcBorders>
              <w:top w:val="nil"/>
              <w:left w:val="single" w:sz="12" w:space="0" w:color="000080"/>
              <w:bottom w:val="nil"/>
              <w:right w:val="nil"/>
            </w:tcBorders>
          </w:tcPr>
          <w:p w14:paraId="3623F78C" w14:textId="77777777" w:rsidR="00CD486A" w:rsidRDefault="00CD486A" w:rsidP="003D020E">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1CDC8E94" w14:textId="77777777" w:rsidR="00CD486A" w:rsidRDefault="00CD486A" w:rsidP="003D020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D486A" w14:paraId="22AA064D" w14:textId="77777777" w:rsidTr="003D020E">
        <w:tc>
          <w:tcPr>
            <w:tcW w:w="1140" w:type="dxa"/>
            <w:tcBorders>
              <w:top w:val="nil"/>
              <w:left w:val="single" w:sz="12" w:space="0" w:color="000080"/>
              <w:bottom w:val="nil"/>
              <w:right w:val="nil"/>
            </w:tcBorders>
          </w:tcPr>
          <w:p w14:paraId="1485530F" w14:textId="77777777" w:rsidR="00CD486A" w:rsidRDefault="00CD486A" w:rsidP="003D020E">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59D02F0E" w14:textId="77777777" w:rsidR="00CD486A" w:rsidRDefault="00CD486A" w:rsidP="003D020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D486A" w:rsidRPr="00CD486A" w14:paraId="66F51264" w14:textId="77777777" w:rsidTr="003D020E">
        <w:tc>
          <w:tcPr>
            <w:tcW w:w="1140" w:type="dxa"/>
            <w:tcBorders>
              <w:top w:val="nil"/>
              <w:left w:val="single" w:sz="12" w:space="0" w:color="000080"/>
              <w:bottom w:val="nil"/>
              <w:right w:val="nil"/>
            </w:tcBorders>
          </w:tcPr>
          <w:p w14:paraId="6FC0861F" w14:textId="77777777" w:rsidR="00CD486A" w:rsidRDefault="00CD486A" w:rsidP="003D020E">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47E63E69" w14:textId="77777777" w:rsidR="00CD486A" w:rsidRDefault="00CD486A" w:rsidP="003D020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D486A" w14:paraId="115F8D92" w14:textId="77777777" w:rsidTr="003D020E">
        <w:tc>
          <w:tcPr>
            <w:tcW w:w="1140" w:type="dxa"/>
            <w:tcBorders>
              <w:top w:val="nil"/>
              <w:left w:val="single" w:sz="12" w:space="0" w:color="000080"/>
              <w:bottom w:val="nil"/>
              <w:right w:val="nil"/>
            </w:tcBorders>
          </w:tcPr>
          <w:p w14:paraId="62CF74C5" w14:textId="77777777" w:rsidR="00CD486A" w:rsidRDefault="00CD486A" w:rsidP="003D020E">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4BBF9FBA" w14:textId="77777777" w:rsidR="00CD486A" w:rsidRDefault="00CD486A" w:rsidP="003D020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D486A" w:rsidRPr="008D3D8D" w14:paraId="300B7016" w14:textId="77777777" w:rsidTr="003D020E">
        <w:tc>
          <w:tcPr>
            <w:tcW w:w="1140" w:type="dxa"/>
            <w:tcBorders>
              <w:top w:val="nil"/>
              <w:left w:val="single" w:sz="12" w:space="0" w:color="000080"/>
              <w:bottom w:val="nil"/>
              <w:right w:val="nil"/>
            </w:tcBorders>
            <w:shd w:val="clear" w:color="auto" w:fill="F3F3F3"/>
          </w:tcPr>
          <w:p w14:paraId="19C6DC34" w14:textId="77777777" w:rsidR="00CD486A" w:rsidRPr="008D3D8D" w:rsidRDefault="00CD486A" w:rsidP="003D020E">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7CFA7946" w14:textId="77777777" w:rsidR="00CD486A" w:rsidRPr="008D3D8D" w:rsidRDefault="00CD486A" w:rsidP="003D020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D486A" w14:paraId="499ECBC3" w14:textId="77777777" w:rsidTr="003D020E">
        <w:tc>
          <w:tcPr>
            <w:tcW w:w="1140" w:type="dxa"/>
            <w:tcBorders>
              <w:top w:val="nil"/>
              <w:left w:val="single" w:sz="12" w:space="0" w:color="000080"/>
              <w:bottom w:val="nil"/>
              <w:right w:val="nil"/>
            </w:tcBorders>
          </w:tcPr>
          <w:p w14:paraId="41D7C6FF" w14:textId="77777777" w:rsidR="00CD486A" w:rsidRDefault="00CD486A" w:rsidP="003D020E">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0DF9F7A9" w14:textId="77777777" w:rsidR="00CD486A" w:rsidRDefault="00CD486A" w:rsidP="003D020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D486A" w:rsidRPr="008D3D8D" w14:paraId="3FE397CC" w14:textId="77777777" w:rsidTr="003D020E">
        <w:tc>
          <w:tcPr>
            <w:tcW w:w="1140" w:type="dxa"/>
            <w:tcBorders>
              <w:top w:val="nil"/>
              <w:left w:val="single" w:sz="12" w:space="0" w:color="000080"/>
              <w:bottom w:val="nil"/>
              <w:right w:val="nil"/>
            </w:tcBorders>
            <w:shd w:val="clear" w:color="auto" w:fill="auto"/>
          </w:tcPr>
          <w:p w14:paraId="6BFBC89C" w14:textId="77777777" w:rsidR="00CD486A" w:rsidRPr="008D3D8D" w:rsidRDefault="00CD486A" w:rsidP="003D020E">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354C0188" w14:textId="77777777" w:rsidR="00CD486A" w:rsidRPr="008D3D8D" w:rsidRDefault="00CD486A" w:rsidP="003D020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D486A" w14:paraId="40B38B9D" w14:textId="77777777" w:rsidTr="003D020E">
        <w:tc>
          <w:tcPr>
            <w:tcW w:w="1140" w:type="dxa"/>
            <w:tcBorders>
              <w:top w:val="nil"/>
              <w:left w:val="single" w:sz="12" w:space="0" w:color="000080"/>
              <w:bottom w:val="nil"/>
              <w:right w:val="nil"/>
            </w:tcBorders>
          </w:tcPr>
          <w:p w14:paraId="19433B56" w14:textId="77777777" w:rsidR="00CD486A" w:rsidRDefault="00CD486A" w:rsidP="003D020E">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43481DFF" w14:textId="77777777" w:rsidR="00CD486A" w:rsidRDefault="00CD486A" w:rsidP="003D020E">
            <w:pPr>
              <w:spacing w:before="30" w:after="30"/>
              <w:jc w:val="left"/>
              <w:rPr>
                <w:sz w:val="20"/>
                <w:lang w:val="fr-CH"/>
              </w:rPr>
            </w:pPr>
            <w:r>
              <w:rPr>
                <w:sz w:val="20"/>
                <w:lang w:val="fr-CH"/>
              </w:rPr>
              <w:t>Radiowave propagation</w:t>
            </w:r>
          </w:p>
        </w:tc>
      </w:tr>
      <w:tr w:rsidR="00CD486A" w14:paraId="3EFE9579" w14:textId="77777777" w:rsidTr="003D020E">
        <w:tc>
          <w:tcPr>
            <w:tcW w:w="1140" w:type="dxa"/>
            <w:tcBorders>
              <w:top w:val="nil"/>
              <w:left w:val="single" w:sz="12" w:space="0" w:color="000080"/>
              <w:bottom w:val="nil"/>
              <w:right w:val="nil"/>
            </w:tcBorders>
          </w:tcPr>
          <w:p w14:paraId="42FFE6EB" w14:textId="77777777" w:rsidR="00CD486A" w:rsidRDefault="00CD486A" w:rsidP="003D020E">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6E4A99E3" w14:textId="77777777" w:rsidR="00CD486A" w:rsidRDefault="00CD486A" w:rsidP="003D020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D486A" w14:paraId="5AB9B279" w14:textId="77777777" w:rsidTr="003D020E">
        <w:tc>
          <w:tcPr>
            <w:tcW w:w="1140" w:type="dxa"/>
            <w:tcBorders>
              <w:top w:val="nil"/>
              <w:left w:val="single" w:sz="12" w:space="0" w:color="000080"/>
              <w:bottom w:val="nil"/>
              <w:right w:val="nil"/>
            </w:tcBorders>
          </w:tcPr>
          <w:p w14:paraId="47B90E1C" w14:textId="77777777" w:rsidR="00CD486A" w:rsidRDefault="00CD486A" w:rsidP="003D020E">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215F2922" w14:textId="77777777" w:rsidR="00CD486A" w:rsidRDefault="00CD486A" w:rsidP="003D020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486A" w14:paraId="253E3434" w14:textId="77777777" w:rsidTr="003D020E">
        <w:tc>
          <w:tcPr>
            <w:tcW w:w="1140" w:type="dxa"/>
            <w:tcBorders>
              <w:top w:val="nil"/>
              <w:left w:val="single" w:sz="12" w:space="0" w:color="000080"/>
              <w:bottom w:val="nil"/>
              <w:right w:val="nil"/>
            </w:tcBorders>
          </w:tcPr>
          <w:p w14:paraId="2100C3D8" w14:textId="77777777" w:rsidR="00CD486A" w:rsidRDefault="00CD486A" w:rsidP="003D020E">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356600EC" w14:textId="77777777" w:rsidR="00CD486A" w:rsidRDefault="00CD486A" w:rsidP="003D020E">
            <w:pPr>
              <w:spacing w:before="30" w:after="30"/>
              <w:jc w:val="left"/>
              <w:rPr>
                <w:sz w:val="20"/>
                <w:lang w:val="en-US"/>
              </w:rPr>
            </w:pPr>
            <w:r>
              <w:rPr>
                <w:sz w:val="20"/>
                <w:lang w:val="en-US"/>
              </w:rPr>
              <w:t>Fixed-satellite service</w:t>
            </w:r>
          </w:p>
        </w:tc>
      </w:tr>
      <w:tr w:rsidR="00CD486A" w14:paraId="498E1059" w14:textId="77777777" w:rsidTr="003D020E">
        <w:tc>
          <w:tcPr>
            <w:tcW w:w="1140" w:type="dxa"/>
            <w:tcBorders>
              <w:top w:val="nil"/>
              <w:left w:val="single" w:sz="12" w:space="0" w:color="000080"/>
              <w:bottom w:val="nil"/>
              <w:right w:val="nil"/>
            </w:tcBorders>
          </w:tcPr>
          <w:p w14:paraId="5E6579E4" w14:textId="77777777" w:rsidR="00CD486A" w:rsidRDefault="00CD486A" w:rsidP="003D020E">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6021935" w14:textId="77777777" w:rsidR="00CD486A" w:rsidRDefault="00CD486A" w:rsidP="003D020E">
            <w:pPr>
              <w:spacing w:before="30" w:after="30"/>
              <w:jc w:val="left"/>
              <w:rPr>
                <w:sz w:val="20"/>
                <w:lang w:val="en-US"/>
              </w:rPr>
            </w:pPr>
            <w:r>
              <w:rPr>
                <w:sz w:val="20"/>
                <w:lang w:val="en-US"/>
              </w:rPr>
              <w:t>Space applications and meteorology</w:t>
            </w:r>
          </w:p>
        </w:tc>
      </w:tr>
      <w:tr w:rsidR="00CD486A" w:rsidRPr="00CD486A" w14:paraId="2B0D888B" w14:textId="77777777" w:rsidTr="003D020E">
        <w:tc>
          <w:tcPr>
            <w:tcW w:w="1140" w:type="dxa"/>
            <w:tcBorders>
              <w:top w:val="nil"/>
              <w:left w:val="single" w:sz="12" w:space="0" w:color="000080"/>
              <w:bottom w:val="nil"/>
              <w:right w:val="nil"/>
            </w:tcBorders>
          </w:tcPr>
          <w:p w14:paraId="6A15F72D" w14:textId="77777777" w:rsidR="00CD486A" w:rsidRDefault="00CD486A" w:rsidP="003D020E">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67B8792C" w14:textId="77777777" w:rsidR="00CD486A" w:rsidRDefault="00CD486A" w:rsidP="003D020E">
            <w:pPr>
              <w:spacing w:before="30" w:after="30"/>
              <w:jc w:val="left"/>
              <w:rPr>
                <w:sz w:val="20"/>
                <w:lang w:val="en-US"/>
              </w:rPr>
            </w:pPr>
            <w:r>
              <w:rPr>
                <w:sz w:val="20"/>
                <w:lang w:val="en-US"/>
              </w:rPr>
              <w:t>Frequency sharing and coordination between fixed-satellite and fixed service systems</w:t>
            </w:r>
          </w:p>
        </w:tc>
      </w:tr>
      <w:tr w:rsidR="00CD486A" w14:paraId="15D310F8" w14:textId="77777777" w:rsidTr="003D020E">
        <w:tc>
          <w:tcPr>
            <w:tcW w:w="1140" w:type="dxa"/>
            <w:tcBorders>
              <w:top w:val="nil"/>
              <w:left w:val="single" w:sz="12" w:space="0" w:color="000080"/>
              <w:bottom w:val="single" w:sz="12" w:space="0" w:color="000080"/>
              <w:right w:val="nil"/>
            </w:tcBorders>
          </w:tcPr>
          <w:p w14:paraId="413C0421" w14:textId="77777777" w:rsidR="00CD486A" w:rsidRDefault="00CD486A" w:rsidP="003D020E">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36773257" w14:textId="77777777" w:rsidR="00CD486A" w:rsidRDefault="00CD486A" w:rsidP="003D020E">
            <w:pPr>
              <w:spacing w:before="30" w:after="180"/>
              <w:jc w:val="left"/>
              <w:rPr>
                <w:sz w:val="20"/>
                <w:lang w:val="en-US"/>
              </w:rPr>
            </w:pPr>
            <w:r>
              <w:rPr>
                <w:sz w:val="20"/>
                <w:lang w:val="en-US"/>
              </w:rPr>
              <w:t>Spectrum management</w:t>
            </w:r>
          </w:p>
        </w:tc>
      </w:tr>
    </w:tbl>
    <w:p w14:paraId="5D3EBA02" w14:textId="77777777" w:rsidR="00CD486A" w:rsidRDefault="00CD486A" w:rsidP="00CD486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D486A" w14:paraId="2DC6485C" w14:textId="77777777" w:rsidTr="003D020E">
        <w:tc>
          <w:tcPr>
            <w:tcW w:w="720" w:type="dxa"/>
          </w:tcPr>
          <w:p w14:paraId="4A72B63E" w14:textId="77777777" w:rsidR="00CD486A" w:rsidRDefault="00CD486A" w:rsidP="003D020E">
            <w:pPr>
              <w:jc w:val="center"/>
              <w:rPr>
                <w:sz w:val="22"/>
                <w:lang w:val="en-US"/>
              </w:rPr>
            </w:pPr>
          </w:p>
        </w:tc>
      </w:tr>
    </w:tbl>
    <w:p w14:paraId="2AD2B11D" w14:textId="77777777" w:rsidR="00CD486A" w:rsidRDefault="00CD486A" w:rsidP="00CD486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D486A" w:rsidRPr="00CD486A" w14:paraId="35653FA4" w14:textId="77777777" w:rsidTr="003D020E">
        <w:tc>
          <w:tcPr>
            <w:tcW w:w="9360" w:type="dxa"/>
            <w:tcBorders>
              <w:top w:val="single" w:sz="12" w:space="0" w:color="000080"/>
              <w:left w:val="single" w:sz="12" w:space="0" w:color="000080"/>
              <w:bottom w:val="single" w:sz="12" w:space="0" w:color="000080"/>
              <w:right w:val="single" w:sz="12" w:space="0" w:color="000080"/>
            </w:tcBorders>
          </w:tcPr>
          <w:p w14:paraId="6FE16825" w14:textId="77777777" w:rsidR="00CD486A" w:rsidRPr="0004612A" w:rsidRDefault="00CD486A" w:rsidP="003D020E">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14:paraId="08473526" w14:textId="77777777" w:rsidR="00CD486A" w:rsidRDefault="00CD486A" w:rsidP="00CD486A">
      <w:pPr>
        <w:spacing w:before="0"/>
        <w:jc w:val="center"/>
        <w:rPr>
          <w:sz w:val="22"/>
          <w:lang w:val="en-US"/>
        </w:rPr>
      </w:pPr>
    </w:p>
    <w:p w14:paraId="2ECE999E" w14:textId="77777777" w:rsidR="00CD486A" w:rsidRDefault="00CD486A" w:rsidP="00CD486A">
      <w:pPr>
        <w:spacing w:before="0"/>
        <w:jc w:val="center"/>
        <w:rPr>
          <w:sz w:val="22"/>
          <w:lang w:val="en-US"/>
        </w:rPr>
      </w:pPr>
    </w:p>
    <w:p w14:paraId="46E81FAF" w14:textId="77777777" w:rsidR="00CD486A" w:rsidRDefault="00CD486A" w:rsidP="00CD486A">
      <w:pPr>
        <w:spacing w:before="0"/>
        <w:jc w:val="right"/>
        <w:rPr>
          <w:i/>
          <w:iCs/>
          <w:sz w:val="20"/>
          <w:lang w:val="en-US"/>
        </w:rPr>
      </w:pPr>
      <w:r>
        <w:rPr>
          <w:i/>
          <w:iCs/>
          <w:sz w:val="20"/>
          <w:lang w:val="en-US"/>
        </w:rPr>
        <w:t>Electronic Publication</w:t>
      </w:r>
    </w:p>
    <w:p w14:paraId="52145BE2" w14:textId="77777777" w:rsidR="00CD486A" w:rsidRDefault="00CD486A" w:rsidP="00CD486A">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2016</w:t>
      </w:r>
    </w:p>
    <w:p w14:paraId="7215C8BC" w14:textId="77777777" w:rsidR="00CD486A" w:rsidRDefault="00CD486A" w:rsidP="00CD486A">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2016</w:t>
      </w:r>
    </w:p>
    <w:p w14:paraId="48C2DA1E" w14:textId="77777777" w:rsidR="00CD486A" w:rsidRDefault="00CD486A" w:rsidP="00CD486A">
      <w:pPr>
        <w:rPr>
          <w:sz w:val="18"/>
          <w:szCs w:val="18"/>
          <w:lang w:val="en-US"/>
        </w:rPr>
      </w:pPr>
      <w:r>
        <w:rPr>
          <w:sz w:val="18"/>
          <w:szCs w:val="18"/>
          <w:lang w:val="en-US"/>
        </w:rPr>
        <w:t>All rights reserved. No part of this publication may be reproduced, by any means whatsoever, without written permission of ITU.</w:t>
      </w:r>
    </w:p>
    <w:p w14:paraId="76369A9F" w14:textId="77777777" w:rsidR="00CD486A" w:rsidRDefault="00CD486A" w:rsidP="00CD486A">
      <w:pPr>
        <w:tabs>
          <w:tab w:val="clear" w:pos="794"/>
          <w:tab w:val="clear" w:pos="1191"/>
          <w:tab w:val="clear" w:pos="1588"/>
          <w:tab w:val="clear" w:pos="1985"/>
        </w:tabs>
        <w:overflowPunct/>
        <w:autoSpaceDE/>
        <w:autoSpaceDN/>
        <w:adjustRightInd/>
        <w:spacing w:before="0"/>
        <w:jc w:val="left"/>
        <w:rPr>
          <w:i/>
          <w:sz w:val="20"/>
          <w:lang w:val="en-US"/>
        </w:rPr>
        <w:sectPr w:rsidR="00CD486A">
          <w:pgSz w:w="11907" w:h="16834"/>
          <w:pgMar w:top="1418" w:right="1134" w:bottom="1134" w:left="1134" w:header="720" w:footer="482" w:gutter="0"/>
          <w:paperSrc w:first="15" w:other="15"/>
          <w:pgNumType w:fmt="lowerRoman" w:start="2"/>
          <w:cols w:space="720"/>
        </w:sectPr>
      </w:pPr>
    </w:p>
    <w:p w14:paraId="27D6AAEB" w14:textId="77777777" w:rsidR="00CD486A" w:rsidRPr="008D3D8D" w:rsidRDefault="00CD486A" w:rsidP="00CD486A">
      <w:pPr>
        <w:pStyle w:val="RepNo"/>
        <w:spacing w:before="0"/>
        <w:rPr>
          <w:lang w:val="en-US"/>
        </w:rPr>
      </w:pPr>
      <w:bookmarkStart w:id="2" w:name="irecnoe"/>
      <w:bookmarkEnd w:id="2"/>
      <w:r w:rsidRPr="008D3D8D">
        <w:rPr>
          <w:lang w:val="en-US"/>
        </w:rPr>
        <w:t xml:space="preserve">REPORT  </w:t>
      </w:r>
      <w:r w:rsidRPr="008D3D8D">
        <w:rPr>
          <w:rStyle w:val="href"/>
          <w:lang w:val="en-US"/>
        </w:rPr>
        <w:t>ITU-R  BT.</w:t>
      </w:r>
      <w:r>
        <w:rPr>
          <w:rStyle w:val="href"/>
          <w:lang w:val="en-US"/>
        </w:rPr>
        <w:t>2390-1</w:t>
      </w:r>
    </w:p>
    <w:p w14:paraId="7167B53C" w14:textId="77777777" w:rsidR="00A6617B" w:rsidRPr="00CD486A" w:rsidRDefault="00CD486A" w:rsidP="00CD486A">
      <w:pPr>
        <w:pStyle w:val="Reptitle"/>
        <w:rPr>
          <w:lang w:val="en-US"/>
        </w:rPr>
      </w:pPr>
      <w:r w:rsidRPr="00590359">
        <w:rPr>
          <w:lang w:val="en-US" w:eastAsia="zh-CN"/>
        </w:rPr>
        <w:t xml:space="preserve">High dynamic range television for production and </w:t>
      </w:r>
      <w:r w:rsidRPr="00590359">
        <w:rPr>
          <w:lang w:val="en-US" w:eastAsia="zh-CN"/>
        </w:rPr>
        <w:br/>
        <w:t>international programme</w:t>
      </w:r>
      <w:r>
        <w:rPr>
          <w:lang w:val="en-US" w:eastAsia="zh-CN"/>
        </w:rPr>
        <w:t xml:space="preserve"> </w:t>
      </w:r>
      <w:r w:rsidRPr="00590359">
        <w:rPr>
          <w:lang w:val="en-US"/>
        </w:rPr>
        <w:t>exchange</w:t>
      </w:r>
    </w:p>
    <w:p w14:paraId="32A0C405" w14:textId="77777777" w:rsidR="00CD486A" w:rsidRPr="00590359" w:rsidRDefault="00CD486A" w:rsidP="00CD486A">
      <w:pPr>
        <w:jc w:val="right"/>
        <w:rPr>
          <w:lang w:val="en-US"/>
        </w:rPr>
      </w:pPr>
      <w:r w:rsidRPr="00590359">
        <w:rPr>
          <w:lang w:val="en-US"/>
        </w:rPr>
        <w:t>(2016)</w:t>
      </w:r>
    </w:p>
    <w:p w14:paraId="2080FA4B" w14:textId="77777777" w:rsidR="00CD486A" w:rsidRPr="0096396A" w:rsidRDefault="00CD486A" w:rsidP="002E73F8">
      <w:pPr>
        <w:pStyle w:val="HeadingSum"/>
      </w:pPr>
      <w:r w:rsidRPr="0096396A">
        <w:t>Summary</w:t>
      </w:r>
    </w:p>
    <w:p w14:paraId="0F0EC7F8" w14:textId="072ED9E9" w:rsidR="00CD486A" w:rsidRPr="00590359" w:rsidRDefault="00CD486A" w:rsidP="002E73F8">
      <w:pPr>
        <w:pStyle w:val="Summary"/>
      </w:pPr>
      <w:r w:rsidRPr="002E73F8">
        <w:rPr>
          <w:lang w:val="en-US"/>
        </w:rPr>
        <w:t xml:space="preserve">Recommendation ITU-R BT.2100 </w:t>
      </w:r>
      <w:r w:rsidR="002E73F8" w:rsidRPr="002E73F8">
        <w:rPr>
          <w:lang w:val="en-US"/>
        </w:rPr>
        <w:t>–</w:t>
      </w:r>
      <w:r w:rsidRPr="002E73F8">
        <w:rPr>
          <w:lang w:val="en-US"/>
        </w:rPr>
        <w:t xml:space="preserve"> Image parameter values for high dynamic range television for use in production and international programme exchange, specifies parameters for High Dynamic Range television (HDR-TV) signals to be used for programme production and international programme exchange. </w:t>
      </w:r>
      <w:r w:rsidRPr="00590359">
        <w:t xml:space="preserve">This report provides background information on HDR in general, and for the perceptual quality (PQ) and hybrid log-gamma (HLG) HDR signal parameters specified in the Recommendation. </w:t>
      </w:r>
    </w:p>
    <w:p w14:paraId="451A3BD3" w14:textId="77777777" w:rsidR="00CD486A" w:rsidRPr="00590359" w:rsidRDefault="00CD486A" w:rsidP="002E73F8">
      <w:pPr>
        <w:pStyle w:val="Summary"/>
      </w:pPr>
      <w:r w:rsidRPr="00590359">
        <w:t>As HDR-TV is at a formative stage of research and development as presented in this Report, a call for further studies is made, in particular on the characteristics and performance of the recommended HDR-TV image parameter values, for use in broadcasting.</w:t>
      </w:r>
    </w:p>
    <w:p w14:paraId="1A75F97A" w14:textId="77777777" w:rsidR="00CD486A" w:rsidRPr="00590359" w:rsidRDefault="00CD486A" w:rsidP="00CD486A">
      <w:pPr>
        <w:pStyle w:val="Heading1"/>
        <w:rPr>
          <w:lang w:val="en-US"/>
        </w:rPr>
      </w:pPr>
      <w:r w:rsidRPr="00590359">
        <w:rPr>
          <w:lang w:val="en-US"/>
        </w:rPr>
        <w:t>1</w:t>
      </w:r>
      <w:r w:rsidRPr="00590359">
        <w:rPr>
          <w:lang w:val="en-US"/>
        </w:rPr>
        <w:tab/>
        <w:t>Introduction and design goals for HDR television</w:t>
      </w:r>
    </w:p>
    <w:p w14:paraId="3AF07F68" w14:textId="77777777" w:rsidR="00CD486A" w:rsidRPr="00590359" w:rsidRDefault="00CD486A" w:rsidP="00CD486A">
      <w:pPr>
        <w:rPr>
          <w:lang w:val="en-US"/>
        </w:rPr>
      </w:pPr>
      <w:r w:rsidRPr="00590359">
        <w:rPr>
          <w:lang w:val="en-US"/>
        </w:rPr>
        <w:t xml:space="preserve">HDR-TV enables more natural images that contain wider variations in brightness. While HDR-TV does allow the picture average brightness to increase, the expectation is that indoor scenes produced in HDR will generally be at a similar brightness as with legacy TV systems. The brightness range available with HDR enables outdoor sunlit scenes to appear noticeably brighter than indoor scenes, thus providing a more natural look. All scenes, especially outdoor, will be able to produce small area highlights such as specular reflections or emissive light sources at much higher brightness. There is also an improvement in the ability to show details in dark areas; this feature is dependent on the black level of the display and the viewing environment. </w:t>
      </w:r>
    </w:p>
    <w:p w14:paraId="37549A90" w14:textId="77777777" w:rsidR="00CD486A" w:rsidRPr="00590359" w:rsidRDefault="00CD486A" w:rsidP="00CD486A">
      <w:pPr>
        <w:pStyle w:val="Heading2"/>
        <w:rPr>
          <w:lang w:val="en-US"/>
        </w:rPr>
      </w:pPr>
      <w:r w:rsidRPr="00590359">
        <w:rPr>
          <w:lang w:val="en-US"/>
        </w:rPr>
        <w:t>1.1</w:t>
      </w:r>
      <w:r w:rsidRPr="00590359">
        <w:rPr>
          <w:lang w:val="en-US"/>
        </w:rPr>
        <w:tab/>
        <w:t>Common misconceptions on HDR</w:t>
      </w:r>
    </w:p>
    <w:p w14:paraId="43BA61BA" w14:textId="77777777" w:rsidR="00CD486A" w:rsidRPr="00590359" w:rsidRDefault="00CD486A" w:rsidP="00CD486A">
      <w:pPr>
        <w:rPr>
          <w:lang w:val="en-US"/>
        </w:rPr>
      </w:pPr>
      <w:r w:rsidRPr="00590359">
        <w:rPr>
          <w:lang w:val="en-US"/>
        </w:rPr>
        <w:t xml:space="preserve">HDR for video and display is an entire ecosystem that encompasses much more than the words underlying the acronym. Before discussing system issues, there are number of frequent misconceptions about HDR video, such as: ‘It is all about brighter pictures’, ‘It is all about dynamic range’ , ‘It is all about bit-depth’, ‘It is primarily an image capture issue’, ‘It is primarily a display capability issue’, ‘It makes images look like paintings’. </w:t>
      </w:r>
    </w:p>
    <w:p w14:paraId="6043E71F" w14:textId="77777777" w:rsidR="00CD486A" w:rsidRPr="00590359" w:rsidRDefault="00CD486A" w:rsidP="00CD486A">
      <w:pPr>
        <w:rPr>
          <w:lang w:val="en-US"/>
        </w:rPr>
      </w:pPr>
      <w:r w:rsidRPr="00590359">
        <w:rPr>
          <w:lang w:val="en-US"/>
        </w:rPr>
        <w:t xml:space="preserve">Of these, we will only address the first one here. The misconception about HDR being </w:t>
      </w:r>
      <w:r w:rsidRPr="00590359">
        <w:rPr>
          <w:b/>
          <w:lang w:val="en-US"/>
        </w:rPr>
        <w:t>simply brighter</w:t>
      </w:r>
      <w:r w:rsidRPr="00590359">
        <w:rPr>
          <w:position w:val="6"/>
          <w:sz w:val="18"/>
          <w:lang w:val="en-US"/>
        </w:rPr>
        <w:footnoteReference w:id="1"/>
      </w:r>
      <w:r w:rsidRPr="00590359">
        <w:rPr>
          <w:lang w:val="en-US"/>
        </w:rPr>
        <w:t xml:space="preserve"> pictures arises from the fact that the maximum luminance </w:t>
      </w:r>
      <w:r w:rsidRPr="00590359">
        <w:rPr>
          <w:i/>
          <w:lang w:val="en-US"/>
        </w:rPr>
        <w:t>capability</w:t>
      </w:r>
      <w:r w:rsidRPr="00590359">
        <w:rPr>
          <w:lang w:val="en-US"/>
        </w:rPr>
        <w:t xml:space="preserve"> is indeed much higher than standard dynamic range (SDR) television. However, this higher maximum is primarily used by the highlight regions of images. While the highlights will indeed appear brighter [1], they are nearly always small in region, and the overall image may not necessarily appear brighter. This is because the overall appearance of an image’s brightness is dominated by the average brightness, not the small regions usually occupied by highlights. One type of highlight is the specular reflection. The advantages of having more accurate specular reflections enabled by HDR include better surface material identification [2] as well as in depth perception, even with 2D imagery [3] [4].</w:t>
      </w:r>
    </w:p>
    <w:p w14:paraId="28068633" w14:textId="77777777" w:rsidR="00CD486A" w:rsidRPr="00590359" w:rsidRDefault="00CD486A" w:rsidP="00CD486A">
      <w:pPr>
        <w:rPr>
          <w:lang w:val="en-US"/>
        </w:rPr>
      </w:pPr>
      <w:r w:rsidRPr="00590359">
        <w:rPr>
          <w:lang w:val="en-US"/>
        </w:rPr>
        <w:t xml:space="preserve">By comparison, in the process of making the SDR content (whether colour grading in post-production or selection of the camera settings in live broadcast), human decisions are invariably made to fit the higher dynamic range of the scenes into the standard range. </w:t>
      </w:r>
    </w:p>
    <w:p w14:paraId="1D57289F" w14:textId="77777777" w:rsidR="00CD486A" w:rsidRPr="00590359" w:rsidRDefault="00CD486A" w:rsidP="00CD486A">
      <w:pPr>
        <w:rPr>
          <w:lang w:val="en-US"/>
        </w:rPr>
      </w:pPr>
      <w:r w:rsidRPr="00590359">
        <w:rPr>
          <w:lang w:val="en-US"/>
        </w:rPr>
        <w:t xml:space="preserve">In typical practice, highlights are processed through a shoulder operation or simply clipped. This loses not only the amplitudes of the highlights, but also the details within and around the highlights. Similarly, shadow detail is lost. Colour emissive highlights result in the colour component going through different portions of the shoulders such that the colour shifts towards white. These different aspects resulted in the realization that a new HDR signal format needed to be developed to allow for the HDR display to truly deliver an HDR experience. </w:t>
      </w:r>
    </w:p>
    <w:p w14:paraId="33BE2A4A" w14:textId="77777777" w:rsidR="00CD486A" w:rsidRPr="00590359" w:rsidRDefault="00CD486A" w:rsidP="00CD486A">
      <w:pPr>
        <w:rPr>
          <w:lang w:val="en-US"/>
        </w:rPr>
      </w:pPr>
      <w:r w:rsidRPr="00590359">
        <w:rPr>
          <w:lang w:val="en-US"/>
        </w:rPr>
        <w:t xml:space="preserve">There </w:t>
      </w:r>
      <w:r w:rsidRPr="00590359">
        <w:rPr>
          <w:i/>
          <w:lang w:val="en-US"/>
        </w:rPr>
        <w:t>is</w:t>
      </w:r>
      <w:r w:rsidRPr="00590359">
        <w:rPr>
          <w:lang w:val="en-US"/>
        </w:rPr>
        <w:t xml:space="preserve"> another way to utilize the new range capabilities than to utilize it solely for highlights. This is to allow for more realistic scene-to-scene luminance variations. In current SDR, with a range of less than three log10 luminance, it was always difficult to render evening scenes, and nearly impossible to render the luminance differences of indoor and outdoor scenes. Acknowledging this limitation with SDR, some creatives like to use the increased dynamic range of HDR to have larger scene-to-scene variations in mean luminance. So for this </w:t>
      </w:r>
      <w:r w:rsidRPr="00590359">
        <w:rPr>
          <w:iCs/>
          <w:lang w:val="en-US"/>
        </w:rPr>
        <w:t>particular</w:t>
      </w:r>
      <w:r w:rsidRPr="00590359">
        <w:rPr>
          <w:i/>
          <w:lang w:val="en-US"/>
        </w:rPr>
        <w:t xml:space="preserve"> </w:t>
      </w:r>
      <w:r w:rsidRPr="00590359">
        <w:rPr>
          <w:lang w:val="en-US"/>
        </w:rPr>
        <w:t xml:space="preserve">approach, HDR </w:t>
      </w:r>
      <w:r w:rsidRPr="00590359">
        <w:rPr>
          <w:iCs/>
          <w:lang w:val="en-US"/>
        </w:rPr>
        <w:t>may</w:t>
      </w:r>
      <w:r w:rsidRPr="00590359">
        <w:rPr>
          <w:lang w:val="en-US"/>
        </w:rPr>
        <w:t xml:space="preserve"> result in brighter images for some scenes.</w:t>
      </w:r>
    </w:p>
    <w:p w14:paraId="21691A26" w14:textId="77777777" w:rsidR="00CD486A" w:rsidRPr="00590359" w:rsidRDefault="00CD486A" w:rsidP="00CD486A">
      <w:pPr>
        <w:rPr>
          <w:lang w:val="en-US"/>
        </w:rPr>
      </w:pPr>
      <w:r w:rsidRPr="00590359">
        <w:rPr>
          <w:lang w:val="en-US"/>
        </w:rPr>
        <w:t>However, despite these variations in intent for invoking increased brightness, HDR also allows for lower black levels than traditional SDR, which was typically in the range between 0.1 and 1.0 cd/m</w:t>
      </w:r>
      <w:r w:rsidRPr="00590359">
        <w:rPr>
          <w:vertAlign w:val="superscript"/>
          <w:lang w:val="en-US"/>
        </w:rPr>
        <w:t>2</w:t>
      </w:r>
      <w:r w:rsidRPr="00590359">
        <w:rPr>
          <w:lang w:val="en-US"/>
        </w:rPr>
        <w:t xml:space="preserve"> for cathode ray tubes (CRTs), and is now in the range of 0.1 cd/m</w:t>
      </w:r>
      <w:r w:rsidRPr="00590359">
        <w:rPr>
          <w:vertAlign w:val="superscript"/>
          <w:lang w:val="en-US"/>
        </w:rPr>
        <w:t>2</w:t>
      </w:r>
      <w:r w:rsidRPr="00590359">
        <w:rPr>
          <w:lang w:val="en-US"/>
        </w:rPr>
        <w:t xml:space="preserve"> for most standard SDR liquid crystal displays (LCDs). So a key design question is how low should the black level be? </w:t>
      </w:r>
    </w:p>
    <w:p w14:paraId="581CDF4C" w14:textId="77777777" w:rsidR="00CD486A" w:rsidRPr="00590359" w:rsidRDefault="00CD486A" w:rsidP="00CD486A">
      <w:pPr>
        <w:pStyle w:val="Heading2"/>
        <w:rPr>
          <w:lang w:val="en-US"/>
        </w:rPr>
      </w:pPr>
      <w:r w:rsidRPr="00590359">
        <w:rPr>
          <w:lang w:val="en-US"/>
        </w:rPr>
        <w:t>1.2</w:t>
      </w:r>
      <w:r w:rsidRPr="00590359">
        <w:rPr>
          <w:lang w:val="en-US"/>
        </w:rPr>
        <w:tab/>
        <w:t>System black level determination</w:t>
      </w:r>
    </w:p>
    <w:p w14:paraId="66AF48FD" w14:textId="77777777" w:rsidR="00CD486A" w:rsidRPr="00590359" w:rsidRDefault="00CD486A" w:rsidP="00CD486A">
      <w:pPr>
        <w:rPr>
          <w:lang w:val="en-US"/>
        </w:rPr>
      </w:pPr>
      <w:r w:rsidRPr="00590359">
        <w:rPr>
          <w:lang w:val="en-US"/>
        </w:rPr>
        <w:t>In order to determine the system black level, the state of light adaptation</w:t>
      </w:r>
      <w:r w:rsidRPr="00590359">
        <w:rPr>
          <w:position w:val="6"/>
          <w:sz w:val="18"/>
          <w:lang w:val="en-US"/>
        </w:rPr>
        <w:footnoteReference w:id="2"/>
      </w:r>
      <w:r w:rsidRPr="00590359">
        <w:rPr>
          <w:lang w:val="en-US"/>
        </w:rPr>
        <w:t xml:space="preserve"> is central. The classic psychophysical study on dark adaptation was by Hecht </w:t>
      </w:r>
      <w:r w:rsidRPr="00590359">
        <w:rPr>
          <w:i/>
          <w:iCs/>
          <w:lang w:val="en-US"/>
        </w:rPr>
        <w:t>et al</w:t>
      </w:r>
      <w:r w:rsidRPr="00590359">
        <w:rPr>
          <w:lang w:val="en-US"/>
        </w:rPr>
        <w:t xml:space="preserve"> [5], which corresponds to the top data line of the plot in Fig. 1, which is a compilation of more recent studies [6]. The left branch of the curve corresponds to the cones, while the right branch of the curve corresponds to rod vision. While threshold values of less than 0.00001 cd/m</w:t>
      </w:r>
      <w:r w:rsidRPr="00590359">
        <w:rPr>
          <w:vertAlign w:val="superscript"/>
          <w:lang w:val="en-US"/>
        </w:rPr>
        <w:t>2</w:t>
      </w:r>
      <w:r w:rsidRPr="00590359">
        <w:rPr>
          <w:lang w:val="en-US"/>
        </w:rPr>
        <w:t xml:space="preserve"> can be obtained, they can take significant durations of dark adaptation, which are not likely in entertainment media. If one restricts consideration to cone vision’s left branch of the uppermost curve, we can see visibility doesn’t go as low, but it still can be below ~0.02 cd/m</w:t>
      </w:r>
      <w:r w:rsidRPr="00590359">
        <w:rPr>
          <w:vertAlign w:val="superscript"/>
          <w:lang w:val="en-US"/>
        </w:rPr>
        <w:t>2</w:t>
      </w:r>
      <w:r w:rsidRPr="00590359">
        <w:rPr>
          <w:lang w:val="en-US"/>
        </w:rPr>
        <w:t xml:space="preserve">. </w:t>
      </w:r>
    </w:p>
    <w:p w14:paraId="6D8FFEB4" w14:textId="77777777" w:rsidR="00CD486A" w:rsidRPr="00590359" w:rsidRDefault="00CD486A" w:rsidP="00CD486A">
      <w:pPr>
        <w:rPr>
          <w:lang w:val="en-US"/>
        </w:rPr>
      </w:pPr>
      <w:r w:rsidRPr="00590359">
        <w:rPr>
          <w:lang w:val="en-US"/>
        </w:rPr>
        <w:t>However, detectability as low as 0.02 cd/m</w:t>
      </w:r>
      <w:r w:rsidRPr="00590359">
        <w:rPr>
          <w:vertAlign w:val="superscript"/>
          <w:lang w:val="en-US"/>
        </w:rPr>
        <w:t>2</w:t>
      </w:r>
      <w:r w:rsidRPr="00590359">
        <w:rPr>
          <w:lang w:val="en-US"/>
        </w:rPr>
        <w:t xml:space="preserve"> seems to require minutes of dark adaptation time, which in traditional entertainment media is considered unrealistic</w:t>
      </w:r>
      <w:r w:rsidRPr="00590359">
        <w:rPr>
          <w:position w:val="6"/>
          <w:sz w:val="18"/>
          <w:lang w:val="en-US"/>
        </w:rPr>
        <w:footnoteReference w:id="3"/>
      </w:r>
      <w:r w:rsidRPr="00590359">
        <w:rPr>
          <w:lang w:val="en-US"/>
        </w:rPr>
        <w:t xml:space="preserve"> . Often, the early part of the curve (&lt; 1 minute) is used to conclude that black levels of between 0.3 and 1.0 cd/m</w:t>
      </w:r>
      <w:r w:rsidRPr="00590359">
        <w:rPr>
          <w:vertAlign w:val="superscript"/>
          <w:lang w:val="en-US"/>
        </w:rPr>
        <w:t>2</w:t>
      </w:r>
      <w:r w:rsidRPr="00590359">
        <w:rPr>
          <w:lang w:val="en-US"/>
        </w:rPr>
        <w:t xml:space="preserve"> are sufficient, and in previous years display capability has been limited to be greater than 0.1 cd/m</w:t>
      </w:r>
      <w:r w:rsidRPr="00590359">
        <w:rPr>
          <w:vertAlign w:val="superscript"/>
          <w:lang w:val="en-US"/>
        </w:rPr>
        <w:t>2</w:t>
      </w:r>
      <w:r w:rsidRPr="00590359">
        <w:rPr>
          <w:lang w:val="en-US"/>
        </w:rPr>
        <w:t xml:space="preserve"> (e.g. for fixed backlight LCD). Using data such as those presented in Fig. 1 to conclude that the human eye cannot see black level differences below 0.1 cd/m</w:t>
      </w:r>
      <w:r w:rsidRPr="00590359">
        <w:rPr>
          <w:vertAlign w:val="superscript"/>
          <w:lang w:val="en-US"/>
        </w:rPr>
        <w:t>2</w:t>
      </w:r>
      <w:r w:rsidRPr="00590359">
        <w:rPr>
          <w:lang w:val="en-US"/>
        </w:rPr>
        <w:t xml:space="preserve"> overlooks that the curves depend on the initial adaptation condition. The other curves shown in the figure show that as the initial adaptation level is lowered, the ability to see lower luminance levels improves. While the plotted time scale does not allow for determination of adaptation ranges on the order of video scene cuts (3-5 s), the leftmost data points are enough to show that visual detectability of black level can be close to 0.001 cd/m</w:t>
      </w:r>
      <w:r w:rsidRPr="00590359">
        <w:rPr>
          <w:vertAlign w:val="superscript"/>
          <w:lang w:val="en-US"/>
        </w:rPr>
        <w:t>2</w:t>
      </w:r>
      <w:r w:rsidRPr="00590359">
        <w:rPr>
          <w:lang w:val="en-US"/>
        </w:rPr>
        <w:t xml:space="preserve"> for the 25 cd/m</w:t>
      </w:r>
      <w:r w:rsidRPr="00590359">
        <w:rPr>
          <w:vertAlign w:val="superscript"/>
          <w:lang w:val="en-US"/>
        </w:rPr>
        <w:t>2</w:t>
      </w:r>
      <w:r w:rsidRPr="00590359">
        <w:rPr>
          <w:lang w:val="en-US"/>
        </w:rPr>
        <w:t xml:space="preserve"> initial level, close to SDR average luminance levels (i.e. average picture level (APL)). Thus from Fig. 1, one would easily conclude that the black level of video should allow levels as low as 0.001 cd/m</w:t>
      </w:r>
      <w:r w:rsidRPr="00590359">
        <w:rPr>
          <w:vertAlign w:val="superscript"/>
          <w:lang w:val="en-US"/>
        </w:rPr>
        <w:t>2</w:t>
      </w:r>
      <w:r w:rsidRPr="00590359">
        <w:rPr>
          <w:lang w:val="en-US"/>
        </w:rPr>
        <w:t xml:space="preserve">. </w:t>
      </w:r>
    </w:p>
    <w:p w14:paraId="482B35B4" w14:textId="77777777" w:rsidR="00CD486A" w:rsidRPr="00590359" w:rsidRDefault="00CD486A" w:rsidP="00CD486A">
      <w:pPr>
        <w:keepNext/>
        <w:keepLines/>
        <w:spacing w:before="480" w:after="80"/>
        <w:jc w:val="center"/>
        <w:rPr>
          <w:caps/>
          <w:sz w:val="18"/>
          <w:lang w:val="en-US"/>
        </w:rPr>
      </w:pPr>
      <w:r w:rsidRPr="00590359">
        <w:rPr>
          <w:caps/>
          <w:sz w:val="18"/>
          <w:lang w:val="en-US"/>
        </w:rPr>
        <w:t xml:space="preserve">Figure </w:t>
      </w:r>
      <w:r w:rsidRPr="00590359">
        <w:rPr>
          <w:caps/>
          <w:noProof/>
          <w:sz w:val="18"/>
          <w:lang w:val="en-US"/>
        </w:rPr>
        <w:t>1</w:t>
      </w:r>
    </w:p>
    <w:p w14:paraId="3CB80D09"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Black level detectability as a function of duration for different initial adaptation levels. From Stokkerman [6]</w:t>
      </w:r>
    </w:p>
    <w:p w14:paraId="7BD8F984" w14:textId="77777777" w:rsidR="00CD486A" w:rsidRPr="00590359" w:rsidRDefault="00CD486A" w:rsidP="00CD486A">
      <w:pPr>
        <w:keepLines/>
        <w:spacing w:before="0" w:after="240"/>
        <w:jc w:val="center"/>
        <w:rPr>
          <w:rFonts w:eastAsia="SimSun"/>
          <w:caps/>
          <w:sz w:val="18"/>
          <w:lang w:val="en-US"/>
        </w:rPr>
      </w:pPr>
      <w:r w:rsidRPr="00590359">
        <w:rPr>
          <w:rFonts w:eastAsia="SimSun"/>
          <w:caps/>
          <w:noProof/>
          <w:sz w:val="18"/>
          <w:lang w:val="en-US" w:eastAsia="zh-CN"/>
        </w:rPr>
        <w:drawing>
          <wp:inline distT="0" distB="0" distL="0" distR="0" wp14:anchorId="22D34E87" wp14:editId="1F786544">
            <wp:extent cx="2981739" cy="2552904"/>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kkermans - dark adaptation from different starting points.jpg"/>
                    <pic:cNvPicPr/>
                  </pic:nvPicPr>
                  <pic:blipFill>
                    <a:blip r:embed="rId13">
                      <a:extLst>
                        <a:ext uri="{28A0092B-C50C-407E-A947-70E740481C1C}">
                          <a14:useLocalDpi xmlns:a14="http://schemas.microsoft.com/office/drawing/2010/main" val="0"/>
                        </a:ext>
                      </a:extLst>
                    </a:blip>
                    <a:stretch>
                      <a:fillRect/>
                    </a:stretch>
                  </pic:blipFill>
                  <pic:spPr>
                    <a:xfrm>
                      <a:off x="0" y="0"/>
                      <a:ext cx="2982761" cy="2553779"/>
                    </a:xfrm>
                    <a:prstGeom prst="rect">
                      <a:avLst/>
                    </a:prstGeom>
                  </pic:spPr>
                </pic:pic>
              </a:graphicData>
            </a:graphic>
          </wp:inline>
        </w:drawing>
      </w:r>
    </w:p>
    <w:p w14:paraId="4DE948B2" w14:textId="77777777" w:rsidR="00CD486A" w:rsidRPr="00590359" w:rsidRDefault="00CD486A" w:rsidP="00CD486A">
      <w:pPr>
        <w:rPr>
          <w:rFonts w:eastAsia="SimSun"/>
          <w:bCs/>
          <w:color w:val="000000"/>
          <w:lang w:val="en-US"/>
        </w:rPr>
      </w:pPr>
      <w:r w:rsidRPr="00590359">
        <w:rPr>
          <w:lang w:val="en-US"/>
        </w:rPr>
        <w:t xml:space="preserve">However, system design by the use of data as in Fig. 1 leans toward the most demanding cases, where the entire image may be dark. Other approaches consider that images generally do not consist of all-dark regions; there is a mixture of different luminance levels. The general approach is to treat the image as a surround around a possible black area. Using rectangular patches with a white surround, </w:t>
      </w:r>
      <w:r w:rsidRPr="00590359">
        <w:rPr>
          <w:rFonts w:eastAsia="SimSun"/>
          <w:bCs/>
          <w:color w:val="000000"/>
          <w:lang w:val="en-US"/>
        </w:rPr>
        <w:t xml:space="preserve">Mantiuk </w:t>
      </w:r>
      <w:r w:rsidRPr="00590359">
        <w:rPr>
          <w:rFonts w:eastAsia="SimSun"/>
          <w:bCs/>
          <w:i/>
          <w:iCs/>
          <w:color w:val="000000"/>
          <w:lang w:val="en-US"/>
        </w:rPr>
        <w:t>et al</w:t>
      </w:r>
      <w:r w:rsidRPr="00590359">
        <w:rPr>
          <w:rFonts w:eastAsia="SimSun"/>
          <w:bCs/>
          <w:color w:val="000000"/>
          <w:lang w:val="en-US"/>
        </w:rPr>
        <w:t xml:space="preserve"> [7] studied black level threshold as a function of the size of the black region. The area outside of the patch was termed the surround, and the surround serves as a surrogate for an actual image with average image luminance level. The results in Fig. 2 show the lowest black level that can be discriminated from zero luminance is ~−2.4 log10 cd/m</w:t>
      </w:r>
      <w:r w:rsidRPr="00590359">
        <w:rPr>
          <w:rFonts w:eastAsia="SimSun"/>
          <w:bCs/>
          <w:color w:val="000000"/>
          <w:vertAlign w:val="superscript"/>
          <w:lang w:val="en-US"/>
        </w:rPr>
        <w:t>2</w:t>
      </w:r>
      <w:r w:rsidRPr="00590359">
        <w:rPr>
          <w:rFonts w:eastAsia="SimSun"/>
          <w:bCs/>
          <w:color w:val="000000"/>
          <w:lang w:val="en-US"/>
        </w:rPr>
        <w:t xml:space="preserve"> (0.0039 </w:t>
      </w:r>
      <w:r w:rsidRPr="00590359">
        <w:rPr>
          <w:lang w:val="en-US"/>
        </w:rPr>
        <w:t>cd/m</w:t>
      </w:r>
      <w:r w:rsidRPr="00590359">
        <w:rPr>
          <w:vertAlign w:val="superscript"/>
          <w:lang w:val="en-US"/>
        </w:rPr>
        <w:t>2</w:t>
      </w:r>
      <w:r w:rsidRPr="00590359">
        <w:rPr>
          <w:rFonts w:eastAsia="SimSun"/>
          <w:bCs/>
          <w:color w:val="000000"/>
          <w:lang w:val="en-US"/>
        </w:rPr>
        <w:t xml:space="preserve">), at least for the </w:t>
      </w:r>
      <w:r w:rsidRPr="00590359">
        <w:rPr>
          <w:szCs w:val="24"/>
          <w:lang w:val="en-US"/>
        </w:rPr>
        <w:t xml:space="preserve">darkest surround that they studied, which was 0.1 </w:t>
      </w:r>
      <w:r w:rsidRPr="00590359">
        <w:rPr>
          <w:lang w:val="en-US"/>
        </w:rPr>
        <w:t>cd/m</w:t>
      </w:r>
      <w:r w:rsidRPr="00590359">
        <w:rPr>
          <w:vertAlign w:val="superscript"/>
          <w:lang w:val="en-US"/>
        </w:rPr>
        <w:t>2</w:t>
      </w:r>
      <w:r w:rsidRPr="00590359">
        <w:rPr>
          <w:szCs w:val="24"/>
          <w:lang w:val="en-US"/>
        </w:rPr>
        <w:t>. Lower thresholds would be expected from darker surrounds, such as might occur in home theatre, or some evening viewing situations</w:t>
      </w:r>
      <w:r w:rsidRPr="00590359">
        <w:rPr>
          <w:rFonts w:eastAsia="SimSun"/>
          <w:bCs/>
          <w:color w:val="000000"/>
          <w:lang w:val="en-US"/>
        </w:rPr>
        <w:t xml:space="preserve">. </w:t>
      </w:r>
    </w:p>
    <w:p w14:paraId="0996A55E" w14:textId="77777777" w:rsidR="00CD486A" w:rsidRPr="00590359" w:rsidRDefault="00CD486A" w:rsidP="00CD486A">
      <w:pPr>
        <w:keepNext/>
        <w:keepLines/>
        <w:spacing w:before="480" w:after="80"/>
        <w:jc w:val="center"/>
        <w:rPr>
          <w:caps/>
          <w:sz w:val="18"/>
          <w:lang w:val="en-US"/>
        </w:rPr>
      </w:pPr>
      <w:r w:rsidRPr="00590359">
        <w:rPr>
          <w:caps/>
          <w:sz w:val="18"/>
          <w:lang w:val="en-US"/>
        </w:rPr>
        <w:t xml:space="preserve">Figure </w:t>
      </w:r>
      <w:r w:rsidRPr="00590359">
        <w:rPr>
          <w:caps/>
          <w:noProof/>
          <w:sz w:val="18"/>
          <w:lang w:val="en-US"/>
        </w:rPr>
        <w:t>2</w:t>
      </w:r>
    </w:p>
    <w:p w14:paraId="7352AC4F" w14:textId="77777777" w:rsidR="00CD486A" w:rsidRPr="00590359" w:rsidRDefault="00CD486A" w:rsidP="00CD486A">
      <w:pPr>
        <w:keepNext/>
        <w:spacing w:before="0" w:after="120"/>
        <w:jc w:val="center"/>
        <w:rPr>
          <w:rFonts w:ascii="Times New Roman Bold" w:eastAsia="SimSun" w:hAnsi="Times New Roman Bold" w:hint="eastAsia"/>
          <w:b/>
          <w:sz w:val="18"/>
          <w:lang w:val="en-US"/>
        </w:rPr>
      </w:pPr>
      <w:r w:rsidRPr="00590359">
        <w:rPr>
          <w:rFonts w:ascii="Times New Roman Bold" w:eastAsia="SimSun" w:hAnsi="Times New Roman Bold"/>
          <w:b/>
          <w:sz w:val="18"/>
          <w:lang w:val="en-US"/>
        </w:rPr>
        <w:t xml:space="preserve">Detectability of black level differences for a rectangular patch of either 6.1 or 1.8 visual degrees, </w:t>
      </w:r>
      <w:r w:rsidRPr="00590359">
        <w:rPr>
          <w:rFonts w:ascii="Times New Roman Bold" w:eastAsia="SimSun" w:hAnsi="Times New Roman Bold"/>
          <w:b/>
          <w:sz w:val="18"/>
          <w:lang w:val="en-US"/>
        </w:rPr>
        <w:br/>
        <w:t>both as a function of surround luminance level</w:t>
      </w:r>
    </w:p>
    <w:p w14:paraId="45A95680" w14:textId="77777777" w:rsidR="00CD486A" w:rsidRPr="00590359" w:rsidRDefault="00CD486A" w:rsidP="00CD486A">
      <w:pPr>
        <w:keepLines/>
        <w:spacing w:before="0" w:after="240"/>
        <w:jc w:val="center"/>
        <w:rPr>
          <w:rFonts w:eastAsia="SimSun"/>
          <w:caps/>
          <w:sz w:val="18"/>
          <w:lang w:val="en-US"/>
        </w:rPr>
      </w:pPr>
      <w:r w:rsidRPr="00590359">
        <w:rPr>
          <w:rFonts w:eastAsia="SimSun"/>
          <w:caps/>
          <w:noProof/>
          <w:sz w:val="18"/>
          <w:lang w:val="en-US" w:eastAsia="zh-CN"/>
        </w:rPr>
        <w:drawing>
          <wp:inline distT="0" distB="0" distL="0" distR="0" wp14:anchorId="68D19B78" wp14:editId="4C464C85">
            <wp:extent cx="2926080" cy="2278321"/>
            <wp:effectExtent l="0" t="0" r="7620" b="825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0751" cy="2281958"/>
                    </a:xfrm>
                    <a:prstGeom prst="rect">
                      <a:avLst/>
                    </a:prstGeom>
                    <a:noFill/>
                    <a:ln>
                      <a:noFill/>
                    </a:ln>
                    <a:extLst/>
                  </pic:spPr>
                </pic:pic>
              </a:graphicData>
            </a:graphic>
          </wp:inline>
        </w:drawing>
      </w:r>
    </w:p>
    <w:p w14:paraId="0C683376" w14:textId="77777777" w:rsidR="00CD486A" w:rsidRPr="00590359" w:rsidRDefault="00CD486A" w:rsidP="00CD486A">
      <w:pPr>
        <w:rPr>
          <w:rFonts w:eastAsia="SimSun"/>
          <w:lang w:val="en-US"/>
        </w:rPr>
      </w:pPr>
      <w:r w:rsidRPr="00590359">
        <w:rPr>
          <w:rFonts w:eastAsia="SimSun"/>
          <w:lang w:val="en-US"/>
        </w:rPr>
        <w:t xml:space="preserve">Two things are clear. As the surround luminance decreases, the detectable black level decreases. That is, the expected surround luminance that results from practical imagery can determine the necessary black level to achieve a pure black perception, as well as finding the level where dark detail is no longer distinguishable. The other effect is that thresholds for the larger black region are lower than for the smaller. Thus in designing a system black level, the expected size of the black region is a key factor. Note that the largest region studied in this work was 6 degrees, whereas the image size for HDTV viewed at 3H is approx. 35 degrees (UHDTV @ 1.5 H is ~70 degrees). </w:t>
      </w:r>
    </w:p>
    <w:p w14:paraId="148AE9DF" w14:textId="77777777" w:rsidR="00CD486A" w:rsidRPr="00590359" w:rsidRDefault="00CD486A" w:rsidP="00CD486A">
      <w:pPr>
        <w:rPr>
          <w:rFonts w:cs="CMR10"/>
          <w:lang w:val="en-US"/>
        </w:rPr>
      </w:pPr>
      <w:r w:rsidRPr="00590359">
        <w:rPr>
          <w:rFonts w:eastAsia="SimSun"/>
          <w:lang w:val="en-US"/>
        </w:rPr>
        <w:t xml:space="preserve">Another approach for determining system black level is to not base it on psychophysical detection tasks with abstract geometric stimuli, but rather use preferences while viewing more natural imagery. </w:t>
      </w:r>
      <w:r w:rsidRPr="00590359">
        <w:rPr>
          <w:rFonts w:cs="CMR10"/>
          <w:lang w:val="en-US"/>
        </w:rPr>
        <w:t>Rempel at al. [8] measured preference for display black level and brightness in short video clips (a sitcom) and found all participants consistently set the black level to the lowest possible setting, which was about 0</w:t>
      </w:r>
      <w:r w:rsidRPr="00590359">
        <w:rPr>
          <w:rFonts w:cs="CMMI10"/>
          <w:lang w:val="en-US"/>
        </w:rPr>
        <w:t>.</w:t>
      </w:r>
      <w:r w:rsidRPr="00590359">
        <w:rPr>
          <w:rFonts w:cs="CMR10"/>
          <w:lang w:val="en-US"/>
        </w:rPr>
        <w:t xml:space="preserve">3 </w:t>
      </w:r>
      <w:r w:rsidRPr="00590359">
        <w:rPr>
          <w:rFonts w:cs="CMMI10"/>
          <w:lang w:val="en-US"/>
        </w:rPr>
        <w:t>cd/m</w:t>
      </w:r>
      <w:r w:rsidRPr="00590359">
        <w:rPr>
          <w:rFonts w:cs="CMR7"/>
          <w:vertAlign w:val="superscript"/>
          <w:lang w:val="en-US"/>
        </w:rPr>
        <w:t>2</w:t>
      </w:r>
      <w:r w:rsidRPr="00590359">
        <w:rPr>
          <w:rFonts w:cs="CMR10"/>
          <w:lang w:val="en-US"/>
        </w:rPr>
        <w:t xml:space="preserve"> for their display. So the only conclusion from this was that 0.3 is not low enough. A more recent study using an experimental HDR display with very low black level capability [9] [10] [11] found levels near </w:t>
      </w:r>
      <w:r w:rsidRPr="00590359">
        <w:rPr>
          <w:rFonts w:cs="CMR10"/>
          <w:i/>
          <w:lang w:val="en-US"/>
        </w:rPr>
        <w:t xml:space="preserve">its </w:t>
      </w:r>
      <w:r w:rsidRPr="00590359">
        <w:rPr>
          <w:rFonts w:cs="CMR10"/>
          <w:lang w:val="en-US"/>
        </w:rPr>
        <w:t>minimum capability, which was 0.004 cd/m</w:t>
      </w:r>
      <w:r w:rsidRPr="00590359">
        <w:rPr>
          <w:rFonts w:cs="CMR10"/>
          <w:vertAlign w:val="superscript"/>
          <w:lang w:val="en-US"/>
        </w:rPr>
        <w:t>2</w:t>
      </w:r>
      <w:r w:rsidRPr="00590359">
        <w:rPr>
          <w:rFonts w:cs="CMR10"/>
          <w:lang w:val="en-US"/>
        </w:rPr>
        <w:t>. In order to meet the preferences of 90% of the viewers, a level of 0.005 cd/m</w:t>
      </w:r>
      <w:r w:rsidRPr="00590359">
        <w:rPr>
          <w:vertAlign w:val="superscript"/>
          <w:lang w:val="en-US"/>
        </w:rPr>
        <w:t>2</w:t>
      </w:r>
      <w:r w:rsidRPr="00590359">
        <w:rPr>
          <w:rFonts w:cs="CMR10"/>
          <w:lang w:val="en-US"/>
        </w:rPr>
        <w:t xml:space="preserve"> was needed. The typical current black level LCD TVs of 0.1 </w:t>
      </w:r>
      <w:r w:rsidRPr="00590359">
        <w:rPr>
          <w:lang w:val="en-US"/>
        </w:rPr>
        <w:t>cd/m</w:t>
      </w:r>
      <w:r w:rsidRPr="00590359">
        <w:rPr>
          <w:vertAlign w:val="superscript"/>
          <w:lang w:val="en-US"/>
        </w:rPr>
        <w:t>2</w:t>
      </w:r>
      <w:r w:rsidRPr="00590359">
        <w:rPr>
          <w:lang w:val="en-US"/>
        </w:rPr>
        <w:t xml:space="preserve"> </w:t>
      </w:r>
      <w:r w:rsidRPr="00590359">
        <w:rPr>
          <w:rFonts w:cs="CMR10"/>
          <w:lang w:val="en-US"/>
        </w:rPr>
        <w:t xml:space="preserve">would meet the preferences of only half of the viewers. Results are shown in </w:t>
      </w:r>
      <w:r w:rsidRPr="00590359">
        <w:rPr>
          <w:lang w:val="en-US"/>
        </w:rPr>
        <w:t>Fig. </w:t>
      </w:r>
      <w:r w:rsidRPr="00590359">
        <w:rPr>
          <w:noProof/>
          <w:lang w:val="en-US"/>
        </w:rPr>
        <w:t>3</w:t>
      </w:r>
      <w:r w:rsidRPr="00590359">
        <w:rPr>
          <w:rFonts w:cs="CMR10"/>
          <w:lang w:val="en-US"/>
        </w:rPr>
        <w:t>.</w:t>
      </w:r>
    </w:p>
    <w:p w14:paraId="303AC5BD" w14:textId="77777777" w:rsidR="00CD486A" w:rsidRPr="00590359" w:rsidRDefault="00CD486A" w:rsidP="00CD486A">
      <w:pPr>
        <w:rPr>
          <w:lang w:val="en-US"/>
        </w:rPr>
      </w:pPr>
      <w:r w:rsidRPr="00590359">
        <w:rPr>
          <w:lang w:val="en-US"/>
        </w:rPr>
        <w:t>The plot in Fig. </w:t>
      </w:r>
      <w:r w:rsidRPr="00590359">
        <w:rPr>
          <w:noProof/>
          <w:lang w:val="en-US"/>
        </w:rPr>
        <w:t>3</w:t>
      </w:r>
      <w:r w:rsidRPr="00590359">
        <w:rPr>
          <w:rFonts w:cs="CMR10"/>
          <w:lang w:val="en-US"/>
        </w:rPr>
        <w:t xml:space="preserve"> </w:t>
      </w:r>
      <w:r w:rsidRPr="00590359">
        <w:rPr>
          <w:lang w:val="en-US"/>
        </w:rPr>
        <w:t>demonstrates the results of psychophysical experiments designed to understand the preferred dynamic range [9] [10] [11]. The experiment was based on a two-alternative forced choice paradigm using static images shown sequentially for average shot durations (2-5 s) and trial durations of around 20 s to include response times, for an experiment lasting a total of 40 minutes per participant. The stimuli were drawn from three classes of images, containing shadow detail, reflective white stimuli, and highlight stimuli. A dual modulation display was used using an LCD panel backlit by a digital cinema projector, allowing a luminance range between 0.004 and 20 000 cd/m</w:t>
      </w:r>
      <w:r w:rsidRPr="00590359">
        <w:rPr>
          <w:vertAlign w:val="superscript"/>
          <w:lang w:val="en-US"/>
        </w:rPr>
        <w:t>2</w:t>
      </w:r>
      <w:r w:rsidRPr="00590359">
        <w:rPr>
          <w:lang w:val="en-US"/>
        </w:rPr>
        <w:t xml:space="preserve">. Separate experimental sessions were conducted for the black level scenes vs. the white and highlight level scenes; the results of all the experiments are plotted on the same figure but this should not be interpreted as indication that both extremes can be perceived simultaneously. </w:t>
      </w:r>
    </w:p>
    <w:p w14:paraId="59C0A033" w14:textId="77777777" w:rsidR="00CD486A" w:rsidRPr="00590359" w:rsidRDefault="00CD486A" w:rsidP="00CD486A">
      <w:pPr>
        <w:keepNext/>
        <w:keepLines/>
        <w:spacing w:before="480" w:after="80"/>
        <w:jc w:val="center"/>
        <w:rPr>
          <w:caps/>
          <w:sz w:val="18"/>
          <w:lang w:val="en-US"/>
        </w:rPr>
      </w:pPr>
      <w:bookmarkStart w:id="3" w:name="_Ref442219723"/>
      <w:r w:rsidRPr="00590359">
        <w:rPr>
          <w:caps/>
          <w:sz w:val="18"/>
          <w:lang w:val="en-US"/>
        </w:rPr>
        <w:t xml:space="preserve">Figure </w:t>
      </w:r>
      <w:r w:rsidRPr="00590359">
        <w:rPr>
          <w:caps/>
          <w:noProof/>
          <w:sz w:val="18"/>
          <w:lang w:val="en-US"/>
        </w:rPr>
        <w:t>3</w:t>
      </w:r>
      <w:bookmarkEnd w:id="3"/>
    </w:p>
    <w:p w14:paraId="4DCEBBBD" w14:textId="77777777" w:rsidR="00CD486A" w:rsidRPr="00590359" w:rsidRDefault="00CD486A" w:rsidP="00CD486A">
      <w:pPr>
        <w:keepNext/>
        <w:spacing w:before="0" w:after="120"/>
        <w:jc w:val="center"/>
        <w:rPr>
          <w:rFonts w:ascii="Times New Roman Bold" w:hAnsi="Times New Roman Bold" w:cs="CMR10"/>
          <w:b/>
          <w:sz w:val="18"/>
          <w:lang w:val="en-US"/>
        </w:rPr>
      </w:pPr>
      <w:r w:rsidRPr="00590359">
        <w:rPr>
          <w:rFonts w:ascii="Times New Roman Bold" w:hAnsi="Times New Roman Bold"/>
          <w:b/>
          <w:sz w:val="18"/>
          <w:lang w:val="en-US"/>
        </w:rPr>
        <w:t>Cumulative distribution functions for a. black stimuli, b. reflective white stimuli and c. emissive and highlights. For comparison, the dynamic ranges of common displays are given</w:t>
      </w:r>
    </w:p>
    <w:p w14:paraId="0F051B21" w14:textId="77777777" w:rsidR="00CD486A" w:rsidRPr="00590359" w:rsidRDefault="00CD486A" w:rsidP="00CD486A">
      <w:pPr>
        <w:keepLines/>
        <w:spacing w:before="0" w:after="240"/>
        <w:jc w:val="center"/>
        <w:rPr>
          <w:caps/>
          <w:sz w:val="18"/>
          <w:lang w:val="en-US"/>
        </w:rPr>
      </w:pPr>
      <w:r w:rsidRPr="00590359">
        <w:rPr>
          <w:caps/>
          <w:noProof/>
          <w:sz w:val="18"/>
          <w:lang w:val="en-US" w:eastAsia="zh-CN"/>
        </w:rPr>
        <w:drawing>
          <wp:inline distT="0" distB="0" distL="0" distR="0" wp14:anchorId="3FF262CF" wp14:editId="50C56688">
            <wp:extent cx="5605670" cy="29013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0" name="Picture 4099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613767" cy="290553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590359">
        <w:rPr>
          <w:caps/>
          <w:sz w:val="18"/>
          <w:lang w:val="en-US"/>
        </w:rPr>
        <w:t xml:space="preserve"> </w:t>
      </w:r>
    </w:p>
    <w:p w14:paraId="51EE6FD1" w14:textId="77777777" w:rsidR="00CD486A" w:rsidRPr="00590359" w:rsidRDefault="00CD486A" w:rsidP="00CD486A">
      <w:pPr>
        <w:rPr>
          <w:lang w:val="en-US"/>
        </w:rPr>
      </w:pPr>
      <w:r w:rsidRPr="009C2A5E">
        <w:rPr>
          <w:lang w:val="en-US"/>
        </w:rPr>
        <w:t>Regarding the black level, there are a number of studies that found detectability as well as preferences well below the level of 0.1 cd/</w:t>
      </w:r>
      <w:r w:rsidRPr="00820BEC">
        <w:rPr>
          <w:lang w:val="en-US"/>
        </w:rPr>
        <w:t xml:space="preserve"> </w:t>
      </w:r>
      <w:r w:rsidRPr="0015292F">
        <w:rPr>
          <w:lang w:val="en-US"/>
        </w:rPr>
        <w:t>m</w:t>
      </w:r>
      <w:r w:rsidRPr="0015292F">
        <w:rPr>
          <w:vertAlign w:val="superscript"/>
          <w:lang w:val="en-US"/>
        </w:rPr>
        <w:t>2</w:t>
      </w:r>
      <w:r w:rsidRPr="009C2A5E">
        <w:rPr>
          <w:lang w:val="en-US"/>
        </w:rPr>
        <w:t>, which was common for SDR displays. Values in the range of 0.001 to 0.005 cd/</w:t>
      </w:r>
      <w:r w:rsidRPr="00820BEC">
        <w:rPr>
          <w:lang w:val="en-US"/>
        </w:rPr>
        <w:t xml:space="preserve"> </w:t>
      </w:r>
      <w:r w:rsidRPr="0015292F">
        <w:rPr>
          <w:lang w:val="en-US"/>
        </w:rPr>
        <w:t>m</w:t>
      </w:r>
      <w:r w:rsidRPr="0015292F">
        <w:rPr>
          <w:vertAlign w:val="superscript"/>
          <w:lang w:val="en-US"/>
        </w:rPr>
        <w:t>2</w:t>
      </w:r>
      <w:r w:rsidRPr="009C2A5E">
        <w:rPr>
          <w:lang w:val="en-US"/>
        </w:rPr>
        <w:t xml:space="preserve"> could be deduced from the studies described here, and regarding preferences there</w:t>
      </w:r>
      <w:r w:rsidRPr="00590359">
        <w:rPr>
          <w:lang w:val="en-US"/>
        </w:rPr>
        <w:t xml:space="preserve"> may be upward biases due to the smaller field of view used in [9] than occurs with UHDTV.</w:t>
      </w:r>
    </w:p>
    <w:p w14:paraId="434492EC" w14:textId="77777777" w:rsidR="00CD486A" w:rsidRPr="00590359" w:rsidRDefault="00CD486A" w:rsidP="00CD486A">
      <w:pPr>
        <w:pStyle w:val="Heading3"/>
        <w:rPr>
          <w:lang w:val="en-US"/>
        </w:rPr>
      </w:pPr>
      <w:r w:rsidRPr="00590359">
        <w:rPr>
          <w:lang w:val="en-US"/>
        </w:rPr>
        <w:t>1.3</w:t>
      </w:r>
      <w:r w:rsidRPr="00590359">
        <w:rPr>
          <w:lang w:val="en-US"/>
        </w:rPr>
        <w:tab/>
        <w:t xml:space="preserve">System white and </w:t>
      </w:r>
      <w:bookmarkStart w:id="4" w:name="_GoBack"/>
      <w:bookmarkEnd w:id="4"/>
      <w:r w:rsidRPr="00590359">
        <w:rPr>
          <w:lang w:val="en-US"/>
        </w:rPr>
        <w:t>highlight level determination</w:t>
      </w:r>
    </w:p>
    <w:p w14:paraId="38C53416" w14:textId="77777777" w:rsidR="00CD486A" w:rsidRPr="00590359" w:rsidRDefault="00CD486A" w:rsidP="00CD486A">
      <w:pPr>
        <w:rPr>
          <w:lang w:val="en-US"/>
        </w:rPr>
      </w:pPr>
      <w:r w:rsidRPr="00590359">
        <w:rPr>
          <w:lang w:val="en-US"/>
        </w:rPr>
        <w:t>In video, the system white is often referred to as reference white, and is neither the maximum white level of the signal nor that of the display. When calibration cards are used to set the reference white, it is a diffuse white (also called matte) that is placed on the card, and measured. The ideal diffuse white has a Lambertian reflection. The luminances that are higher than reference white are referred to as highlights. While there are several key quality dimensions and creative opportunities opened up by HDR (e.g. shadow detail, handling indoor and outdoor scenes simultaneously, and colour volume aspects), one of the key differentiators from SDR is the ability for more accurate rendering of highlights. These can be categorized as two major scene components: specular reflections</w:t>
      </w:r>
      <w:r w:rsidRPr="00590359">
        <w:rPr>
          <w:position w:val="6"/>
          <w:sz w:val="22"/>
          <w:lang w:val="en-US"/>
        </w:rPr>
        <w:footnoteReference w:id="4"/>
      </w:r>
      <w:r w:rsidRPr="00590359">
        <w:rPr>
          <w:lang w:val="en-US"/>
        </w:rPr>
        <w:t xml:space="preserve"> and emissives (also referred to as self-luminous). They are best considered relative to the maximum diffuse white luminance in the typical image. Most scenes can be broken down into two key ranges: object’s diffuse reflectances and the highlights. (Some scenes would defy such categorization, e.g. fireworks at night.) The object’s reflectance is important to convey its shape due to shading and other features, and the visual system has strong ability to discount the illuminant to be able to estimate the reflectance [12]. </w:t>
      </w:r>
    </w:p>
    <w:p w14:paraId="006C0D5B" w14:textId="77777777" w:rsidR="00CD486A" w:rsidRPr="00590359" w:rsidRDefault="00CD486A" w:rsidP="00CD486A">
      <w:pPr>
        <w:rPr>
          <w:lang w:val="en-US"/>
        </w:rPr>
      </w:pPr>
      <w:r w:rsidRPr="00590359">
        <w:rPr>
          <w:lang w:val="en-US"/>
        </w:rPr>
        <w:t>However, the human ability to perceive both types of highlights is much less accurate and less computationally sophisticated as the ability perceive reflectances [12]. Illustrations of emissives and specular highlights are shown in Fig. 4.</w:t>
      </w:r>
    </w:p>
    <w:p w14:paraId="4C491BF9" w14:textId="77777777" w:rsidR="00CD486A" w:rsidRPr="00590359" w:rsidRDefault="00CD486A" w:rsidP="00CD486A">
      <w:pPr>
        <w:keepNext/>
        <w:keepLines/>
        <w:spacing w:before="480" w:after="80"/>
        <w:jc w:val="center"/>
        <w:rPr>
          <w:caps/>
          <w:sz w:val="18"/>
          <w:lang w:val="en-US"/>
        </w:rPr>
      </w:pPr>
      <w:bookmarkStart w:id="5" w:name="_Ref440471794"/>
      <w:r w:rsidRPr="00590359">
        <w:rPr>
          <w:caps/>
          <w:sz w:val="18"/>
          <w:lang w:val="en-US"/>
        </w:rPr>
        <w:t xml:space="preserve">Figure </w:t>
      </w:r>
      <w:r w:rsidRPr="00590359">
        <w:rPr>
          <w:caps/>
          <w:noProof/>
          <w:sz w:val="18"/>
          <w:lang w:val="en-US"/>
        </w:rPr>
        <w:t>4</w:t>
      </w:r>
      <w:bookmarkEnd w:id="5"/>
    </w:p>
    <w:p w14:paraId="2BC2F6FA"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Emissive light sources, specular reflections, and diffuse white</w:t>
      </w:r>
    </w:p>
    <w:p w14:paraId="718999C0" w14:textId="77777777" w:rsidR="00CD486A" w:rsidRPr="00590359" w:rsidRDefault="00CD486A" w:rsidP="00CD486A">
      <w:pPr>
        <w:jc w:val="center"/>
        <w:rPr>
          <w:lang w:val="en-US"/>
        </w:rPr>
      </w:pPr>
      <w:r w:rsidRPr="00590359">
        <w:rPr>
          <w:noProof/>
          <w:lang w:val="en-US" w:eastAsia="zh-CN"/>
        </w:rPr>
        <w:drawing>
          <wp:inline distT="0" distB="0" distL="0" distR="0" wp14:anchorId="3FFB4640" wp14:editId="25C2CCBC">
            <wp:extent cx="4340087" cy="1429159"/>
            <wp:effectExtent l="0" t="0" r="381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340087" cy="1429159"/>
                    </a:xfrm>
                    <a:prstGeom prst="rect">
                      <a:avLst/>
                    </a:prstGeom>
                    <a:noFill/>
                    <a:ln>
                      <a:noFill/>
                    </a:ln>
                  </pic:spPr>
                </pic:pic>
              </a:graphicData>
            </a:graphic>
          </wp:inline>
        </w:drawing>
      </w:r>
    </w:p>
    <w:p w14:paraId="46DC5F26" w14:textId="77777777" w:rsidR="00CD486A" w:rsidRDefault="00CD486A" w:rsidP="00CD486A">
      <w:pPr>
        <w:rPr>
          <w:lang w:val="en-US"/>
        </w:rPr>
      </w:pPr>
    </w:p>
    <w:p w14:paraId="0F3B0D26" w14:textId="77777777" w:rsidR="00CD486A" w:rsidRPr="00590359" w:rsidRDefault="00CD486A" w:rsidP="00CD486A">
      <w:pPr>
        <w:rPr>
          <w:lang w:val="en-US"/>
        </w:rPr>
      </w:pPr>
      <w:r w:rsidRPr="00590359">
        <w:rPr>
          <w:lang w:val="en-US"/>
        </w:rPr>
        <w:t xml:space="preserve">In traditional imaging, the range allocated to these highlights was fairly low and the majority of the image range was allocated to the diffuse reflective regions of objects. For example, in hardcopy print the highlights would be 1.1x higher luminance than the diffuse white maximum [13]. In traditional video, the highlights were generally set to be no higher than 1.25x the diffuse white. Of the various display applications, cinema allocated the highest range to the highlights, up to 2.7x the diffuse white. </w:t>
      </w:r>
    </w:p>
    <w:p w14:paraId="67742433" w14:textId="77777777" w:rsidR="00CD486A" w:rsidRPr="00590359" w:rsidRDefault="00CD486A" w:rsidP="00CD486A">
      <w:pPr>
        <w:rPr>
          <w:lang w:val="en-US"/>
        </w:rPr>
      </w:pPr>
      <w:r w:rsidRPr="00590359">
        <w:rPr>
          <w:lang w:val="en-US"/>
        </w:rPr>
        <w:t>Actual measurements show the specular regions can be over 1 000x higher than the underlying diffuse surface [2], which is presented in Fig. 5. This means the physical dynamic range of the specular reflections vastly exceed the range occupied by diffuse reflection. If a visual system did not have specialized processing as previously described, and saw in proportion to luminance, most objects would look very dark and the visible range would be dominated by the specular reflections. Likewise, emissive objects and their resulting luminance levels can have magnitudes much higher than the diffuse range in a scene or image. The most common emissive object, the disk of the sun, has a luminance so high (~1.6 billion cd/m</w:t>
      </w:r>
      <w:r w:rsidRPr="00590359">
        <w:rPr>
          <w:vertAlign w:val="superscript"/>
          <w:lang w:val="en-US"/>
        </w:rPr>
        <w:t>2</w:t>
      </w:r>
      <w:r w:rsidRPr="00590359">
        <w:rPr>
          <w:lang w:val="en-US"/>
        </w:rPr>
        <w:t>), it is damaging to the eye to look at more than briefly, and exceeding even the speculars. A more unique aspect of the emissives is that they can also be of very saturated colour (sunsets, magma, neon, lasers, etc.).</w:t>
      </w:r>
    </w:p>
    <w:p w14:paraId="6D9D979C" w14:textId="77777777" w:rsidR="00CD486A" w:rsidRPr="00590359" w:rsidRDefault="00CD486A" w:rsidP="00CD486A">
      <w:pPr>
        <w:keepNext/>
        <w:keepLines/>
        <w:spacing w:before="480" w:after="80"/>
        <w:jc w:val="center"/>
        <w:rPr>
          <w:caps/>
          <w:sz w:val="18"/>
          <w:lang w:val="en-US"/>
        </w:rPr>
      </w:pPr>
      <w:r w:rsidRPr="00590359">
        <w:rPr>
          <w:caps/>
          <w:sz w:val="18"/>
          <w:lang w:val="en-US"/>
        </w:rPr>
        <w:t xml:space="preserve">Figure </w:t>
      </w:r>
      <w:r w:rsidRPr="00590359">
        <w:rPr>
          <w:caps/>
          <w:noProof/>
          <w:sz w:val="18"/>
          <w:lang w:val="en-US"/>
        </w:rPr>
        <w:t>5</w:t>
      </w:r>
    </w:p>
    <w:p w14:paraId="51CE28C4"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 xml:space="preserve">Measurements showing that the specular regions can be over 1 000x higher in comparison </w:t>
      </w:r>
      <w:r w:rsidRPr="00590359">
        <w:rPr>
          <w:rFonts w:ascii="Times New Roman Bold" w:hAnsi="Times New Roman Bold"/>
          <w:b/>
          <w:sz w:val="18"/>
          <w:lang w:val="en-US"/>
        </w:rPr>
        <w:br/>
        <w:t>to the underlying diffuse surface. After Wolff (1994)</w:t>
      </w:r>
    </w:p>
    <w:p w14:paraId="6CFED306" w14:textId="77777777" w:rsidR="00CD486A" w:rsidRPr="00590359" w:rsidRDefault="00CD486A" w:rsidP="00CD486A">
      <w:pPr>
        <w:keepLines/>
        <w:spacing w:before="0" w:after="240"/>
        <w:jc w:val="center"/>
        <w:rPr>
          <w:caps/>
          <w:sz w:val="18"/>
          <w:lang w:val="en-US"/>
        </w:rPr>
      </w:pPr>
      <w:r w:rsidRPr="00590359">
        <w:rPr>
          <w:caps/>
          <w:noProof/>
          <w:sz w:val="18"/>
          <w:lang w:val="en-US" w:eastAsia="zh-CN"/>
        </w:rPr>
        <w:drawing>
          <wp:inline distT="0" distB="0" distL="0" distR="0" wp14:anchorId="3D3506B6" wp14:editId="364F59B9">
            <wp:extent cx="3267986" cy="210815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e specular measurement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8056" cy="2108203"/>
                    </a:xfrm>
                    <a:prstGeom prst="rect">
                      <a:avLst/>
                    </a:prstGeom>
                  </pic:spPr>
                </pic:pic>
              </a:graphicData>
            </a:graphic>
          </wp:inline>
        </w:drawing>
      </w:r>
    </w:p>
    <w:p w14:paraId="06F275A2" w14:textId="77777777" w:rsidR="00CD486A" w:rsidRPr="00590359" w:rsidRDefault="00CD486A" w:rsidP="00CD486A">
      <w:pPr>
        <w:rPr>
          <w:lang w:val="en-US"/>
        </w:rPr>
      </w:pPr>
      <w:r w:rsidRPr="00590359">
        <w:rPr>
          <w:lang w:val="en-US"/>
        </w:rPr>
        <w:t xml:space="preserve">With traditional imaging’s under-representation of highlight ranges, the question arises: what happens to the luminances of highlights? Figure </w:t>
      </w:r>
      <w:r w:rsidRPr="00590359">
        <w:rPr>
          <w:noProof/>
          <w:lang w:val="en-US"/>
        </w:rPr>
        <w:t>6</w:t>
      </w:r>
      <w:r w:rsidRPr="00590359">
        <w:rPr>
          <w:lang w:val="en-US"/>
        </w:rPr>
        <w:t xml:space="preserve"> shows example scanlines of common distortions from a specular highlight from a glossy object, (b). It exceeds the maximum luminance of the display (or the signal), indicated as the dashed line titled ‘Target Max.’. Illustration (c) shows a distortion that is seldom selected, that is, to renormalize the entire range. Another approach, (d) preserves diffuse luminances, and the highlight is simply truncated (hard-clipping). Details within the highlight region are replaced with constant values, giving rise to flat regions in the image, looking quite artificial. Typical best practices (e), have been referred to as soft-clipping, or a knee. Here the shape and internal details of the highlight are somewhat preserved, without flattened regions. HDR allows for a result closer to scanline (b). The more accurate presentation of specular highlights, (assuming the entire video pathway is also HDR), is one of the key distinctions of HDR. A number of perceptual papers have looked closely at specular reflection, as mentioned in the beginning of this section. Preferences of luminances for diffuse white and highlights are shown in Fig. </w:t>
      </w:r>
      <w:r w:rsidRPr="00590359">
        <w:rPr>
          <w:noProof/>
          <w:lang w:val="en-US"/>
        </w:rPr>
        <w:t>3</w:t>
      </w:r>
      <w:r w:rsidRPr="00590359">
        <w:rPr>
          <w:lang w:val="en-US"/>
        </w:rPr>
        <w:t>.</w:t>
      </w:r>
    </w:p>
    <w:p w14:paraId="1E97836C" w14:textId="77777777" w:rsidR="00CD486A" w:rsidRPr="00590359" w:rsidRDefault="00CD486A" w:rsidP="00CD486A">
      <w:pPr>
        <w:keepNext/>
        <w:keepLines/>
        <w:spacing w:before="480" w:after="80"/>
        <w:jc w:val="center"/>
        <w:rPr>
          <w:caps/>
          <w:sz w:val="18"/>
          <w:lang w:val="en-US"/>
        </w:rPr>
      </w:pPr>
      <w:bookmarkStart w:id="6" w:name="_Ref442257504"/>
      <w:r w:rsidRPr="00590359">
        <w:rPr>
          <w:caps/>
          <w:sz w:val="18"/>
          <w:lang w:val="en-US"/>
        </w:rPr>
        <w:t xml:space="preserve">Figure </w:t>
      </w:r>
      <w:r w:rsidRPr="00590359">
        <w:rPr>
          <w:caps/>
          <w:noProof/>
          <w:sz w:val="18"/>
          <w:lang w:val="en-US"/>
        </w:rPr>
        <w:t>6</w:t>
      </w:r>
      <w:bookmarkEnd w:id="6"/>
    </w:p>
    <w:p w14:paraId="35998939"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Effects of highlight rendering, clipping and (tonescale) compression</w:t>
      </w:r>
    </w:p>
    <w:p w14:paraId="5E321204" w14:textId="77777777" w:rsidR="00CD486A" w:rsidRPr="00590359" w:rsidRDefault="00CD486A" w:rsidP="00CD486A">
      <w:pPr>
        <w:keepLines/>
        <w:spacing w:before="0" w:after="240"/>
        <w:jc w:val="center"/>
        <w:rPr>
          <w:caps/>
          <w:sz w:val="18"/>
          <w:lang w:val="en-US"/>
        </w:rPr>
      </w:pPr>
      <w:r w:rsidRPr="00590359">
        <w:rPr>
          <w:caps/>
          <w:noProof/>
          <w:sz w:val="18"/>
          <w:lang w:val="en-US" w:eastAsia="zh-CN"/>
        </w:rPr>
        <w:drawing>
          <wp:inline distT="0" distB="0" distL="0" distR="0" wp14:anchorId="1D31CD60" wp14:editId="1AA09413">
            <wp:extent cx="5486400" cy="924482"/>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ighlights.tif"/>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924482"/>
                    </a:xfrm>
                    <a:prstGeom prst="rect">
                      <a:avLst/>
                    </a:prstGeom>
                  </pic:spPr>
                </pic:pic>
              </a:graphicData>
            </a:graphic>
          </wp:inline>
        </w:drawing>
      </w:r>
    </w:p>
    <w:p w14:paraId="41EA1A24" w14:textId="77777777" w:rsidR="00CD486A" w:rsidRPr="00590359" w:rsidRDefault="00CD486A" w:rsidP="00CD486A">
      <w:pPr>
        <w:pStyle w:val="Heading1"/>
        <w:rPr>
          <w:lang w:val="en-US"/>
        </w:rPr>
      </w:pPr>
      <w:r w:rsidRPr="00590359">
        <w:rPr>
          <w:lang w:val="en-US"/>
        </w:rPr>
        <w:t>2</w:t>
      </w:r>
      <w:r w:rsidRPr="00590359">
        <w:rPr>
          <w:lang w:val="en-US"/>
        </w:rPr>
        <w:tab/>
        <w:t>Television system architecture</w:t>
      </w:r>
    </w:p>
    <w:p w14:paraId="4CF9A621" w14:textId="77777777" w:rsidR="00CD486A" w:rsidRPr="00590359" w:rsidRDefault="00CD486A" w:rsidP="00CD486A">
      <w:pPr>
        <w:pStyle w:val="Heading2"/>
        <w:rPr>
          <w:lang w:val="en-US"/>
        </w:rPr>
      </w:pPr>
      <w:r w:rsidRPr="00590359">
        <w:rPr>
          <w:lang w:val="en-US"/>
        </w:rPr>
        <w:t>2.1</w:t>
      </w:r>
      <w:r w:rsidRPr="00590359">
        <w:rPr>
          <w:lang w:val="en-US"/>
        </w:rPr>
        <w:tab/>
        <w:t>The relationship between the OETF, the EOTF and the OOTF</w:t>
      </w:r>
    </w:p>
    <w:p w14:paraId="20670BAB" w14:textId="77777777" w:rsidR="00CD486A" w:rsidRPr="00590359" w:rsidRDefault="00CD486A" w:rsidP="00CD486A">
      <w:pPr>
        <w:rPr>
          <w:lang w:val="en-US"/>
        </w:rPr>
      </w:pPr>
      <w:r w:rsidRPr="00590359">
        <w:rPr>
          <w:lang w:val="en-US"/>
        </w:rPr>
        <w:t>This Report makes extensive use of the following terms:</w:t>
      </w:r>
    </w:p>
    <w:p w14:paraId="2C376422" w14:textId="77777777" w:rsidR="00CD486A" w:rsidRPr="00590359" w:rsidRDefault="00CD486A" w:rsidP="00CD486A">
      <w:pPr>
        <w:spacing w:before="80"/>
        <w:ind w:left="794" w:hanging="794"/>
        <w:rPr>
          <w:lang w:val="en-US"/>
        </w:rPr>
      </w:pPr>
      <w:r w:rsidRPr="00590359">
        <w:rPr>
          <w:b/>
          <w:bCs/>
          <w:lang w:val="en-US"/>
        </w:rPr>
        <w:t>OETF</w:t>
      </w:r>
      <w:r w:rsidRPr="00590359">
        <w:rPr>
          <w:lang w:val="en-US"/>
        </w:rPr>
        <w:t>:</w:t>
      </w:r>
      <w:r w:rsidRPr="00590359">
        <w:rPr>
          <w:lang w:val="en-US"/>
        </w:rPr>
        <w:tab/>
        <w:t>the opto-electronic transfer function, which converts linear scene light into the video signal, typically within a camera.</w:t>
      </w:r>
    </w:p>
    <w:p w14:paraId="64092AFD" w14:textId="77777777" w:rsidR="00CD486A" w:rsidRPr="00590359" w:rsidRDefault="00CD486A" w:rsidP="00CD486A">
      <w:pPr>
        <w:spacing w:before="80"/>
        <w:ind w:left="794" w:hanging="794"/>
        <w:rPr>
          <w:lang w:val="en-US"/>
        </w:rPr>
      </w:pPr>
      <w:r w:rsidRPr="00590359">
        <w:rPr>
          <w:b/>
          <w:bCs/>
          <w:lang w:val="en-US"/>
        </w:rPr>
        <w:t>EOTF</w:t>
      </w:r>
      <w:r w:rsidRPr="00590359">
        <w:rPr>
          <w:lang w:val="en-US"/>
        </w:rPr>
        <w:t xml:space="preserve">: </w:t>
      </w:r>
      <w:r w:rsidRPr="00590359">
        <w:rPr>
          <w:lang w:val="en-US"/>
        </w:rPr>
        <w:tab/>
        <w:t>electro-optical transfer function, which converts the video signal into the linear light output of the display.</w:t>
      </w:r>
    </w:p>
    <w:p w14:paraId="4EC3266B" w14:textId="77777777" w:rsidR="00CD486A" w:rsidRPr="00590359" w:rsidRDefault="00CD486A" w:rsidP="00CD486A">
      <w:pPr>
        <w:spacing w:before="80"/>
        <w:ind w:left="794" w:hanging="794"/>
        <w:rPr>
          <w:lang w:val="en-US"/>
        </w:rPr>
      </w:pPr>
      <w:r w:rsidRPr="00590359">
        <w:rPr>
          <w:b/>
          <w:bCs/>
          <w:lang w:val="en-US"/>
        </w:rPr>
        <w:t>OOTF</w:t>
      </w:r>
      <w:r w:rsidRPr="00590359">
        <w:rPr>
          <w:lang w:val="en-US"/>
        </w:rPr>
        <w:t>:</w:t>
      </w:r>
      <w:r w:rsidRPr="00590359">
        <w:rPr>
          <w:lang w:val="en-US"/>
        </w:rPr>
        <w:tab/>
        <w:t>opto-optical transfer function, which has the role of applying the “rendering intent”.</w:t>
      </w:r>
    </w:p>
    <w:p w14:paraId="2FA5B009" w14:textId="77777777" w:rsidR="00CD486A" w:rsidRPr="00590359" w:rsidRDefault="00CD486A" w:rsidP="00CD486A">
      <w:pPr>
        <w:rPr>
          <w:lang w:val="en-US"/>
        </w:rPr>
      </w:pPr>
      <w:r w:rsidRPr="00590359">
        <w:rPr>
          <w:lang w:val="en-US"/>
        </w:rPr>
        <w:t>These functions are related, so only two of the three are independent. Given any two of them the third one may be calculated. This section explains how they arise in television systems and how they are related.</w:t>
      </w:r>
    </w:p>
    <w:p w14:paraId="025F28F5" w14:textId="77777777" w:rsidR="00CD486A" w:rsidRPr="00590359" w:rsidRDefault="00CD486A" w:rsidP="00CD486A">
      <w:pPr>
        <w:rPr>
          <w:lang w:val="en-US"/>
        </w:rPr>
      </w:pPr>
      <w:r w:rsidRPr="00590359">
        <w:rPr>
          <w:lang w:val="en-US"/>
        </w:rPr>
        <w:t xml:space="preserve">In television systems the displayed light is not linearly related to the light captured by the camera. Instead an overall non-linearity is applied, the OOTF. The “reference” OOTF compensates for difference in tonal perception between the environment of the camera and that of the display. Specification and use of a “reference OOTF” allows consistent end-to-end image reproduction, which is important in TV production. </w:t>
      </w:r>
    </w:p>
    <w:p w14:paraId="17B2F0C2" w14:textId="77777777" w:rsidR="00CD486A" w:rsidRPr="00590359" w:rsidRDefault="00CD486A" w:rsidP="00CD486A">
      <w:pPr>
        <w:keepLines/>
        <w:spacing w:before="240" w:after="240"/>
        <w:jc w:val="center"/>
        <w:rPr>
          <w:caps/>
          <w:sz w:val="18"/>
          <w:lang w:val="en-US"/>
        </w:rPr>
      </w:pPr>
      <w:r w:rsidRPr="00590359">
        <w:rPr>
          <w:caps/>
          <w:noProof/>
          <w:sz w:val="18"/>
          <w:lang w:val="en-US" w:eastAsia="zh-CN"/>
        </w:rPr>
        <w:drawing>
          <wp:inline distT="0" distB="0" distL="0" distR="0" wp14:anchorId="1D5D5939" wp14:editId="21349BA7">
            <wp:extent cx="3355975" cy="15093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5975" cy="1509395"/>
                    </a:xfrm>
                    <a:prstGeom prst="rect">
                      <a:avLst/>
                    </a:prstGeom>
                    <a:noFill/>
                    <a:ln>
                      <a:noFill/>
                    </a:ln>
                  </pic:spPr>
                </pic:pic>
              </a:graphicData>
            </a:graphic>
          </wp:inline>
        </w:drawing>
      </w:r>
    </w:p>
    <w:p w14:paraId="46CB0D55" w14:textId="77777777" w:rsidR="00CD486A" w:rsidRPr="00590359" w:rsidRDefault="00CD486A" w:rsidP="00CD486A">
      <w:pPr>
        <w:rPr>
          <w:lang w:val="en-US"/>
        </w:rPr>
      </w:pPr>
      <w:r w:rsidRPr="00590359">
        <w:rPr>
          <w:lang w:val="en-US"/>
        </w:rPr>
        <w:t>Artistic adjustment may be made to enhance the picture. These alter the OOTF, which may then be called the “artistic OOTF”. Artistic adjustment may be applied either before or after the reference OOTF.</w:t>
      </w:r>
    </w:p>
    <w:p w14:paraId="76CB51F6" w14:textId="77777777" w:rsidR="00CD486A" w:rsidRPr="00590359" w:rsidRDefault="00CD486A" w:rsidP="00CD486A">
      <w:pPr>
        <w:keepLines/>
        <w:spacing w:before="240" w:after="240"/>
        <w:jc w:val="center"/>
        <w:rPr>
          <w:caps/>
          <w:sz w:val="18"/>
          <w:lang w:val="en-US"/>
        </w:rPr>
      </w:pPr>
      <w:r w:rsidRPr="00590359">
        <w:rPr>
          <w:caps/>
          <w:noProof/>
          <w:sz w:val="18"/>
          <w:lang w:val="en-US" w:eastAsia="zh-CN"/>
        </w:rPr>
        <w:drawing>
          <wp:inline distT="0" distB="0" distL="0" distR="0" wp14:anchorId="7A441521" wp14:editId="20EB8D6C">
            <wp:extent cx="4840605" cy="2853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0605" cy="2853055"/>
                    </a:xfrm>
                    <a:prstGeom prst="rect">
                      <a:avLst/>
                    </a:prstGeom>
                    <a:noFill/>
                  </pic:spPr>
                </pic:pic>
              </a:graphicData>
            </a:graphic>
          </wp:inline>
        </w:drawing>
      </w:r>
    </w:p>
    <w:p w14:paraId="711453A2" w14:textId="77777777" w:rsidR="00CD486A" w:rsidRPr="00590359" w:rsidRDefault="00CD486A" w:rsidP="00CD486A">
      <w:pPr>
        <w:rPr>
          <w:lang w:val="en-US"/>
        </w:rPr>
      </w:pPr>
      <w:r w:rsidRPr="00590359">
        <w:rPr>
          <w:lang w:val="en-US"/>
        </w:rPr>
        <w:t>In general the OOTF is a concatenation of the OETF, artistic adjustments, and the EOTF.</w:t>
      </w:r>
    </w:p>
    <w:p w14:paraId="33D96510" w14:textId="77777777" w:rsidR="00CD486A" w:rsidRPr="00590359" w:rsidRDefault="00CD486A" w:rsidP="00CD486A">
      <w:pPr>
        <w:keepLines/>
        <w:spacing w:before="240" w:after="240"/>
        <w:jc w:val="center"/>
        <w:rPr>
          <w:caps/>
          <w:sz w:val="18"/>
          <w:lang w:val="en-US"/>
        </w:rPr>
      </w:pPr>
      <w:r w:rsidRPr="00590359">
        <w:rPr>
          <w:caps/>
          <w:noProof/>
          <w:sz w:val="18"/>
          <w:lang w:val="en-US" w:eastAsia="zh-CN"/>
        </w:rPr>
        <w:drawing>
          <wp:inline distT="0" distB="0" distL="0" distR="0" wp14:anchorId="079D3A96" wp14:editId="35DD3182">
            <wp:extent cx="5316220" cy="11036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6220" cy="1103630"/>
                    </a:xfrm>
                    <a:prstGeom prst="rect">
                      <a:avLst/>
                    </a:prstGeom>
                    <a:noFill/>
                  </pic:spPr>
                </pic:pic>
              </a:graphicData>
            </a:graphic>
          </wp:inline>
        </w:drawing>
      </w:r>
    </w:p>
    <w:p w14:paraId="3606F05A" w14:textId="77777777" w:rsidR="00CD486A" w:rsidRPr="00590359" w:rsidRDefault="00CD486A" w:rsidP="00CD486A">
      <w:pPr>
        <w:rPr>
          <w:lang w:val="en-US"/>
        </w:rPr>
      </w:pPr>
      <w:r w:rsidRPr="00590359">
        <w:rPr>
          <w:lang w:val="en-US"/>
        </w:rPr>
        <w:t>The PQ system was designed with the model shown below, where the OOTF is considered to be in the camera (or imposed in the production process):</w:t>
      </w:r>
    </w:p>
    <w:p w14:paraId="433F88DB" w14:textId="77777777" w:rsidR="00CD486A" w:rsidRPr="00590359" w:rsidRDefault="00CD486A" w:rsidP="00CD486A">
      <w:pPr>
        <w:keepLines/>
        <w:spacing w:before="240" w:after="240"/>
        <w:jc w:val="center"/>
        <w:rPr>
          <w:caps/>
          <w:sz w:val="18"/>
          <w:lang w:val="en-US"/>
        </w:rPr>
      </w:pPr>
      <w:r w:rsidRPr="00590359">
        <w:rPr>
          <w:caps/>
          <w:noProof/>
          <w:sz w:val="18"/>
          <w:lang w:val="en-US" w:eastAsia="zh-CN"/>
        </w:rPr>
        <w:drawing>
          <wp:inline distT="0" distB="0" distL="0" distR="0" wp14:anchorId="01C117BB" wp14:editId="67B809B1">
            <wp:extent cx="5667375" cy="14724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8514" cy="1488380"/>
                    </a:xfrm>
                    <a:prstGeom prst="rect">
                      <a:avLst/>
                    </a:prstGeom>
                    <a:noFill/>
                  </pic:spPr>
                </pic:pic>
              </a:graphicData>
            </a:graphic>
          </wp:inline>
        </w:drawing>
      </w:r>
    </w:p>
    <w:p w14:paraId="7772236E" w14:textId="77777777" w:rsidR="00CD486A" w:rsidRPr="00590359" w:rsidRDefault="00CD486A" w:rsidP="00CD486A">
      <w:pPr>
        <w:rPr>
          <w:lang w:val="en-US"/>
        </w:rPr>
      </w:pPr>
      <w:r w:rsidRPr="00590359">
        <w:rPr>
          <w:lang w:val="en-US"/>
        </w:rPr>
        <w:t>The HLG system the system was designed with the model shown below, where the OOTF is considered to be in the display:</w:t>
      </w:r>
    </w:p>
    <w:p w14:paraId="70C6260C" w14:textId="77777777" w:rsidR="00CD486A" w:rsidRPr="00590359" w:rsidRDefault="00CD486A" w:rsidP="00CD486A">
      <w:pPr>
        <w:keepLines/>
        <w:spacing w:before="240" w:after="240"/>
        <w:jc w:val="center"/>
        <w:rPr>
          <w:caps/>
          <w:sz w:val="18"/>
          <w:lang w:val="en-US"/>
        </w:rPr>
      </w:pPr>
      <w:r w:rsidRPr="00590359">
        <w:rPr>
          <w:caps/>
          <w:noProof/>
          <w:sz w:val="18"/>
          <w:lang w:val="en-US" w:eastAsia="zh-CN"/>
        </w:rPr>
        <w:drawing>
          <wp:inline distT="0" distB="0" distL="0" distR="0" wp14:anchorId="1A58C451" wp14:editId="5A7008F4">
            <wp:extent cx="5705475" cy="14823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413" cy="1495629"/>
                    </a:xfrm>
                    <a:prstGeom prst="rect">
                      <a:avLst/>
                    </a:prstGeom>
                    <a:noFill/>
                  </pic:spPr>
                </pic:pic>
              </a:graphicData>
            </a:graphic>
          </wp:inline>
        </w:drawing>
      </w:r>
    </w:p>
    <w:p w14:paraId="7CAE9A8F" w14:textId="77777777" w:rsidR="00CD486A" w:rsidRPr="00590359" w:rsidRDefault="00CD486A" w:rsidP="00CD486A">
      <w:pPr>
        <w:rPr>
          <w:lang w:val="en-US"/>
        </w:rPr>
      </w:pPr>
      <w:r w:rsidRPr="00590359">
        <w:rPr>
          <w:lang w:val="en-US"/>
        </w:rPr>
        <w:t>Only two of three non-linearities, the OETF, the EOTF, and the OOTF, are independent. In functional notation (where subscripts indicate the colour component):</w:t>
      </w:r>
    </w:p>
    <w:p w14:paraId="516C580F" w14:textId="77777777" w:rsidR="00CD486A" w:rsidRPr="00590359" w:rsidRDefault="00CD486A" w:rsidP="00CD486A">
      <w:pPr>
        <w:jc w:val="center"/>
        <w:rPr>
          <w:lang w:val="en-US"/>
        </w:rPr>
      </w:pPr>
      <w:r w:rsidRPr="00590359">
        <w:rPr>
          <w:rFonts w:eastAsia="MS Mincho"/>
          <w:position w:val="-46"/>
          <w:lang w:val="en-US" w:eastAsia="ja-JP"/>
        </w:rPr>
        <w:object w:dxaOrig="4239" w:dyaOrig="1060" w14:anchorId="57301F6A">
          <v:shape id="_x0000_i1027" type="#_x0000_t75" style="width:210.1pt;height:54.8pt" o:ole="">
            <v:imagedata r:id="rId24" o:title=""/>
          </v:shape>
          <o:OLEObject Type="Embed" ProgID="Equation.3" ShapeID="_x0000_i1027" DrawAspect="Content" ObjectID="_1541494552" r:id="rId25"/>
        </w:object>
      </w:r>
    </w:p>
    <w:p w14:paraId="447B17E2" w14:textId="77777777" w:rsidR="00CD486A" w:rsidRPr="00590359" w:rsidRDefault="00CD486A" w:rsidP="00CD486A">
      <w:pPr>
        <w:rPr>
          <w:lang w:val="en-US"/>
        </w:rPr>
      </w:pPr>
      <w:r w:rsidRPr="00590359">
        <w:rPr>
          <w:lang w:val="en-US" w:eastAsia="ja-JP"/>
        </w:rPr>
        <w:t xml:space="preserve">This is </w:t>
      </w:r>
      <w:r w:rsidRPr="00590359">
        <w:rPr>
          <w:lang w:val="en-US"/>
        </w:rPr>
        <w:t>clearer</w:t>
      </w:r>
      <w:r w:rsidRPr="00590359">
        <w:rPr>
          <w:lang w:val="en-US" w:eastAsia="ja-JP"/>
        </w:rPr>
        <w:t xml:space="preserve"> if we use the symbol </w:t>
      </w:r>
      <w:r w:rsidRPr="00590359">
        <w:rPr>
          <w:szCs w:val="24"/>
          <w:lang w:val="en-US" w:eastAsia="ja-JP"/>
        </w:rPr>
        <w:sym w:font="Symbol" w:char="F0C4"/>
      </w:r>
      <w:r w:rsidRPr="00590359">
        <w:rPr>
          <w:lang w:val="en-US" w:eastAsia="ja-JP"/>
        </w:rPr>
        <w:t xml:space="preserve"> to represent concatenation. With this notation we get the following three relationships between these three non-linearities:</w:t>
      </w:r>
    </w:p>
    <w:p w14:paraId="41500A2D" w14:textId="77777777" w:rsidR="00CD486A" w:rsidRPr="00590359" w:rsidRDefault="00CD486A" w:rsidP="00CD486A">
      <w:pPr>
        <w:jc w:val="center"/>
        <w:rPr>
          <w:lang w:val="en-US"/>
        </w:rPr>
      </w:pPr>
      <w:r w:rsidRPr="00590359">
        <w:rPr>
          <w:rFonts w:eastAsia="MS Mincho"/>
          <w:position w:val="-106"/>
          <w:lang w:val="en-US" w:eastAsia="ja-JP"/>
        </w:rPr>
        <w:object w:dxaOrig="2835" w:dyaOrig="2235" w14:anchorId="6C3204AA">
          <v:shape id="_x0000_i1028" type="#_x0000_t75" style="width:142.4pt;height:112.3pt" o:ole="">
            <v:imagedata r:id="rId26" o:title=""/>
          </v:shape>
          <o:OLEObject Type="Embed" ProgID="Equation.3" ShapeID="_x0000_i1028" DrawAspect="Content" ObjectID="_1541494553" r:id="rId27"/>
        </w:object>
      </w:r>
    </w:p>
    <w:p w14:paraId="36A3285B" w14:textId="77777777" w:rsidR="00CD486A" w:rsidRPr="00590359" w:rsidRDefault="00CD486A" w:rsidP="00CD486A">
      <w:pPr>
        <w:rPr>
          <w:lang w:val="en-US"/>
        </w:rPr>
      </w:pPr>
      <w:r w:rsidRPr="00590359">
        <w:rPr>
          <w:lang w:val="en-US"/>
        </w:rPr>
        <w:t>The PQ approach is defined by its EOTF. For PQ the OETF may be derived from the OOTF using the third line of the equations above. In a complementary fashion the HLG approach is defined by its OETF. For HLG the EOTF may be derived from the OOTF using the second line of the equations above.</w:t>
      </w:r>
    </w:p>
    <w:p w14:paraId="2C4FF3E4" w14:textId="77777777" w:rsidR="00CD486A" w:rsidRPr="00590359" w:rsidRDefault="00CD486A" w:rsidP="00CD486A">
      <w:pPr>
        <w:pStyle w:val="Heading2"/>
        <w:rPr>
          <w:lang w:val="en-US"/>
        </w:rPr>
      </w:pPr>
      <w:r w:rsidRPr="00590359">
        <w:rPr>
          <w:lang w:val="en-US"/>
        </w:rPr>
        <w:t>2.2</w:t>
      </w:r>
      <w:r w:rsidRPr="00590359">
        <w:rPr>
          <w:lang w:val="en-US"/>
        </w:rPr>
        <w:tab/>
        <w:t>Conceptual TV system showing basic concepts</w:t>
      </w:r>
    </w:p>
    <w:p w14:paraId="124C3A96" w14:textId="77777777" w:rsidR="00CD486A" w:rsidRPr="00590359" w:rsidRDefault="00CD486A" w:rsidP="00CD486A">
      <w:pPr>
        <w:rPr>
          <w:lang w:val="en-US"/>
        </w:rPr>
      </w:pPr>
      <w:r w:rsidRPr="00590359">
        <w:rPr>
          <w:lang w:val="en-US"/>
        </w:rPr>
        <w:t xml:space="preserve">Figure </w:t>
      </w:r>
      <w:r w:rsidRPr="00590359">
        <w:rPr>
          <w:noProof/>
          <w:lang w:val="en-US"/>
        </w:rPr>
        <w:t>7</w:t>
      </w:r>
      <w:r w:rsidRPr="00590359">
        <w:rPr>
          <w:lang w:val="en-US"/>
        </w:rPr>
        <w:t xml:space="preserve"> is a high level conceptual flow of a simplified television system that does not employ a non-linearity (such as gamma) in order to reduce the bit depth needed to represent the baseband signal; such a non-linearity is needed in signal pipelines that have limited bit depths (e.g. limitations to 8-12 bit values), but these pipelines will be considered later and the conceptual system described here is considered to have no such restrictions. In Fig. </w:t>
      </w:r>
      <w:r w:rsidRPr="00590359">
        <w:rPr>
          <w:noProof/>
          <w:lang w:val="en-US"/>
        </w:rPr>
        <w:t>7</w:t>
      </w:r>
      <w:r w:rsidRPr="00590359">
        <w:rPr>
          <w:lang w:val="en-US"/>
        </w:rPr>
        <w:t>, the camera outputs a linear light signal, which is representative of the scene in front of the lens. Exposure controls (camera iris and filters) perform a global scaling so the camera output is proportional to absolute scene light. The signal can be represented by high bit-depth integers, or for more efficiency, as 16-bit floating point. Non-reference viewing includes consumer viewing, as well as much TV production which often takes place in non-reference environments.</w:t>
      </w:r>
    </w:p>
    <w:p w14:paraId="11704E48" w14:textId="77777777" w:rsidR="00CD486A" w:rsidRPr="00590359" w:rsidRDefault="00CD486A" w:rsidP="00CD486A">
      <w:pPr>
        <w:keepNext/>
        <w:keepLines/>
        <w:spacing w:before="480" w:after="80"/>
        <w:jc w:val="center"/>
        <w:rPr>
          <w:caps/>
          <w:sz w:val="18"/>
          <w:lang w:val="en-US"/>
        </w:rPr>
      </w:pPr>
      <w:bookmarkStart w:id="7" w:name="_Ref442257846"/>
      <w:r w:rsidRPr="00590359">
        <w:rPr>
          <w:caps/>
          <w:sz w:val="18"/>
          <w:lang w:val="en-US"/>
        </w:rPr>
        <w:t xml:space="preserve">Figure </w:t>
      </w:r>
      <w:r w:rsidRPr="00590359">
        <w:rPr>
          <w:caps/>
          <w:noProof/>
          <w:sz w:val="18"/>
          <w:lang w:val="en-US"/>
        </w:rPr>
        <w:t>7</w:t>
      </w:r>
      <w:bookmarkEnd w:id="7"/>
    </w:p>
    <w:p w14:paraId="1C77E611"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The conceptual TV system</w:t>
      </w:r>
    </w:p>
    <w:p w14:paraId="3EC1DFB6" w14:textId="77777777" w:rsidR="00CD486A" w:rsidRPr="00590359" w:rsidRDefault="00CD486A" w:rsidP="00CD486A">
      <w:pPr>
        <w:keepLines/>
        <w:spacing w:before="0" w:after="240"/>
        <w:jc w:val="center"/>
        <w:rPr>
          <w:caps/>
          <w:sz w:val="18"/>
          <w:lang w:val="en-US"/>
        </w:rPr>
      </w:pPr>
      <w:r w:rsidRPr="00590359">
        <w:rPr>
          <w:caps/>
          <w:noProof/>
          <w:sz w:val="18"/>
          <w:lang w:val="en-US" w:eastAsia="zh-CN"/>
        </w:rPr>
        <mc:AlternateContent>
          <mc:Choice Requires="wpg">
            <w:drawing>
              <wp:inline distT="0" distB="0" distL="0" distR="0" wp14:anchorId="1D86C4D8" wp14:editId="563A46B2">
                <wp:extent cx="5608955" cy="2717800"/>
                <wp:effectExtent l="9525" t="0" r="10795" b="0"/>
                <wp:docPr id="28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955" cy="2717800"/>
                          <a:chOff x="0" y="0"/>
                          <a:chExt cx="49673" cy="24046"/>
                        </a:xfrm>
                      </wpg:grpSpPr>
                      <wpg:grpSp>
                        <wpg:cNvPr id="281" name="Group 1475"/>
                        <wpg:cNvGrpSpPr>
                          <a:grpSpLocks/>
                        </wpg:cNvGrpSpPr>
                        <wpg:grpSpPr bwMode="auto">
                          <a:xfrm>
                            <a:off x="14071" y="17392"/>
                            <a:ext cx="2755" cy="2675"/>
                            <a:chOff x="14071" y="17392"/>
                            <a:chExt cx="4572" cy="4353"/>
                          </a:xfrm>
                        </wpg:grpSpPr>
                        <wps:wsp>
                          <wps:cNvPr id="282" name="Oval 1476"/>
                          <wps:cNvSpPr>
                            <a:spLocks noChangeArrowheads="1"/>
                          </wps:cNvSpPr>
                          <wps:spPr bwMode="auto">
                            <a:xfrm>
                              <a:off x="17557" y="19053"/>
                              <a:ext cx="1005" cy="1772"/>
                            </a:xfrm>
                            <a:prstGeom prst="ellipse">
                              <a:avLst/>
                            </a:prstGeom>
                            <a:solidFill>
                              <a:srgbClr val="000000"/>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ctr" anchorCtr="0" upright="1">
                            <a:noAutofit/>
                          </wps:bodyPr>
                        </wps:wsp>
                        <wps:wsp>
                          <wps:cNvPr id="283" name="Freeform 1477"/>
                          <wps:cNvSpPr>
                            <a:spLocks/>
                          </wps:cNvSpPr>
                          <wps:spPr bwMode="auto">
                            <a:xfrm>
                              <a:off x="18075" y="18817"/>
                              <a:ext cx="568" cy="2275"/>
                            </a:xfrm>
                            <a:custGeom>
                              <a:avLst/>
                              <a:gdLst>
                                <a:gd name="T0" fmla="*/ 0 w 222250"/>
                                <a:gd name="T1" fmla="*/ 30078 h 552450"/>
                                <a:gd name="T2" fmla="*/ 16242 w 222250"/>
                                <a:gd name="T3" fmla="*/ 108541 h 552450"/>
                                <a:gd name="T4" fmla="*/ 4061 w 222250"/>
                                <a:gd name="T5" fmla="*/ 207927 h 552450"/>
                                <a:gd name="T6" fmla="*/ 47914 w 222250"/>
                                <a:gd name="T7" fmla="*/ 227543 h 552450"/>
                                <a:gd name="T8" fmla="*/ 56847 w 222250"/>
                                <a:gd name="T9" fmla="*/ 92848 h 552450"/>
                                <a:gd name="T10" fmla="*/ 26799 w 222250"/>
                                <a:gd name="T11" fmla="*/ 0 h 552450"/>
                                <a:gd name="T12" fmla="*/ 0 w 222250"/>
                                <a:gd name="T13" fmla="*/ 30078 h 5524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2250" h="552450">
                                  <a:moveTo>
                                    <a:pt x="0" y="73025"/>
                                  </a:moveTo>
                                  <a:lnTo>
                                    <a:pt x="63500" y="263525"/>
                                  </a:lnTo>
                                  <a:lnTo>
                                    <a:pt x="15875" y="504825"/>
                                  </a:lnTo>
                                  <a:lnTo>
                                    <a:pt x="187325" y="552450"/>
                                  </a:lnTo>
                                  <a:lnTo>
                                    <a:pt x="222250" y="225425"/>
                                  </a:lnTo>
                                  <a:lnTo>
                                    <a:pt x="104775" y="0"/>
                                  </a:lnTo>
                                  <a:lnTo>
                                    <a:pt x="0" y="73025"/>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ctr" anchorCtr="0" upright="1">
                            <a:noAutofit/>
                          </wps:bodyPr>
                        </wps:wsp>
                        <wps:wsp>
                          <wps:cNvPr id="284" name="Oval 1478"/>
                          <wps:cNvSpPr>
                            <a:spLocks noChangeArrowheads="1"/>
                          </wps:cNvSpPr>
                          <wps:spPr bwMode="auto">
                            <a:xfrm>
                              <a:off x="16740" y="18467"/>
                              <a:ext cx="1502" cy="2944"/>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 name="Arc 1479"/>
                          <wps:cNvSpPr>
                            <a:spLocks/>
                          </wps:cNvSpPr>
                          <wps:spPr bwMode="auto">
                            <a:xfrm>
                              <a:off x="16986" y="17392"/>
                              <a:ext cx="731" cy="1787"/>
                            </a:xfrm>
                            <a:custGeom>
                              <a:avLst/>
                              <a:gdLst>
                                <a:gd name="T0" fmla="*/ 57199 w 73102"/>
                                <a:gd name="T1" fmla="*/ 15623 h 178709"/>
                                <a:gd name="T2" fmla="*/ 73102 w 73102"/>
                                <a:gd name="T3" fmla="*/ 89355 h 178709"/>
                                <a:gd name="T4" fmla="*/ 0 60000 65536"/>
                                <a:gd name="T5" fmla="*/ 0 60000 65536"/>
                                <a:gd name="T6" fmla="*/ 3163 w 73102"/>
                                <a:gd name="T7" fmla="*/ 3163 h 178709"/>
                                <a:gd name="T8" fmla="*/ 18437 w 73102"/>
                                <a:gd name="T9" fmla="*/ 18437 h 178709"/>
                              </a:gdLst>
                              <a:ahLst/>
                              <a:cxnLst>
                                <a:cxn ang="T4">
                                  <a:pos x="T0" y="T1"/>
                                </a:cxn>
                                <a:cxn ang="T5">
                                  <a:pos x="T2" y="T3"/>
                                </a:cxn>
                              </a:cxnLst>
                              <a:rect l="T6" t="T7" r="T8" b="T9"/>
                              <a:pathLst>
                                <a:path w="73102" h="178709" stroke="0">
                                  <a:moveTo>
                                    <a:pt x="57199" y="15623"/>
                                  </a:moveTo>
                                  <a:cubicBezTo>
                                    <a:pt x="67152" y="32280"/>
                                    <a:pt x="73102" y="59868"/>
                                    <a:pt x="73102" y="89355"/>
                                  </a:cubicBezTo>
                                  <a:lnTo>
                                    <a:pt x="36551" y="89355"/>
                                  </a:lnTo>
                                  <a:lnTo>
                                    <a:pt x="57199" y="15623"/>
                                  </a:lnTo>
                                  <a:close/>
                                </a:path>
                                <a:path w="73102" h="178709" fill="none">
                                  <a:moveTo>
                                    <a:pt x="57199" y="15623"/>
                                  </a:moveTo>
                                  <a:cubicBezTo>
                                    <a:pt x="67152" y="32280"/>
                                    <a:pt x="73102" y="59868"/>
                                    <a:pt x="73102" y="89355"/>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86" name="Group 1480"/>
                          <wpg:cNvGrpSpPr>
                            <a:grpSpLocks/>
                          </wpg:cNvGrpSpPr>
                          <wpg:grpSpPr bwMode="auto">
                            <a:xfrm>
                              <a:off x="14071" y="18132"/>
                              <a:ext cx="4068" cy="3614"/>
                              <a:chOff x="14071" y="18132"/>
                              <a:chExt cx="4068" cy="3613"/>
                            </a:xfrm>
                          </wpg:grpSpPr>
                          <wps:wsp>
                            <wps:cNvPr id="287" name="Straight Connector 1481"/>
                            <wps:cNvCnPr/>
                            <wps:spPr bwMode="auto">
                              <a:xfrm flipV="1">
                                <a:off x="14071" y="18132"/>
                                <a:ext cx="4068" cy="18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 name="Straight Connector 1482"/>
                            <wps:cNvCnPr/>
                            <wps:spPr bwMode="auto">
                              <a:xfrm>
                                <a:off x="14071" y="19939"/>
                                <a:ext cx="4068" cy="18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89" name="Straight Connector 1483"/>
                          <wps:cNvCnPr/>
                          <wps:spPr bwMode="auto">
                            <a:xfrm flipV="1">
                              <a:off x="14071" y="17548"/>
                              <a:ext cx="3487" cy="2391"/>
                            </a:xfrm>
                            <a:prstGeom prst="line">
                              <a:avLst/>
                            </a:prstGeom>
                            <a:noFill/>
                            <a:ln w="12700" cap="rnd">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290" name="Group 1484"/>
                        <wpg:cNvGrpSpPr>
                          <a:grpSpLocks/>
                        </wpg:cNvGrpSpPr>
                        <wpg:grpSpPr bwMode="auto">
                          <a:xfrm>
                            <a:off x="18380" y="17062"/>
                            <a:ext cx="8265" cy="4916"/>
                            <a:chOff x="18380" y="17062"/>
                            <a:chExt cx="13716" cy="8001"/>
                          </a:xfrm>
                        </wpg:grpSpPr>
                        <wps:wsp>
                          <wps:cNvPr id="291" name="Rounded Rectangle 1485"/>
                          <wps:cNvSpPr>
                            <a:spLocks noChangeArrowheads="1"/>
                          </wps:cNvSpPr>
                          <wps:spPr bwMode="auto">
                            <a:xfrm>
                              <a:off x="18380" y="17062"/>
                              <a:ext cx="13716" cy="6858"/>
                            </a:xfrm>
                            <a:prstGeom prst="roundRect">
                              <a:avLst>
                                <a:gd name="adj" fmla="val 11065"/>
                              </a:avLst>
                            </a:prstGeom>
                            <a:solidFill>
                              <a:srgbClr val="FFFFFF"/>
                            </a:solidFill>
                            <a:ln w="19050">
                              <a:solidFill>
                                <a:srgbClr val="000000"/>
                              </a:solidFill>
                              <a:round/>
                              <a:headEnd/>
                              <a:tailEnd/>
                            </a:ln>
                          </wps:spPr>
                          <wps:bodyPr rot="0" vert="horz" wrap="square" lIns="91440" tIns="45720" rIns="91440" bIns="45720" anchor="ctr" anchorCtr="0" upright="1">
                            <a:noAutofit/>
                          </wps:bodyPr>
                        </wps:wsp>
                        <wps:wsp>
                          <wps:cNvPr id="292" name="Round Same Side Corner Rectangle 1486"/>
                          <wps:cNvSpPr>
                            <a:spLocks/>
                          </wps:cNvSpPr>
                          <wps:spPr bwMode="auto">
                            <a:xfrm rot="10800000">
                              <a:off x="20285" y="23920"/>
                              <a:ext cx="10541" cy="1143"/>
                            </a:xfrm>
                            <a:custGeom>
                              <a:avLst/>
                              <a:gdLst>
                                <a:gd name="T0" fmla="*/ 23986 w 1054098"/>
                                <a:gd name="T1" fmla="*/ 0 h 114360"/>
                                <a:gd name="T2" fmla="*/ 1030112 w 1054098"/>
                                <a:gd name="T3" fmla="*/ 0 h 114360"/>
                                <a:gd name="T4" fmla="*/ 1054098 w 1054098"/>
                                <a:gd name="T5" fmla="*/ 23986 h 114360"/>
                                <a:gd name="T6" fmla="*/ 1054098 w 1054098"/>
                                <a:gd name="T7" fmla="*/ 114360 h 114360"/>
                                <a:gd name="T8" fmla="*/ 1054098 w 1054098"/>
                                <a:gd name="T9" fmla="*/ 114360 h 114360"/>
                                <a:gd name="T10" fmla="*/ 0 w 1054098"/>
                                <a:gd name="T11" fmla="*/ 114360 h 114360"/>
                                <a:gd name="T12" fmla="*/ 0 w 1054098"/>
                                <a:gd name="T13" fmla="*/ 114360 h 114360"/>
                                <a:gd name="T14" fmla="*/ 0 w 1054098"/>
                                <a:gd name="T15" fmla="*/ 23986 h 114360"/>
                                <a:gd name="T16" fmla="*/ 23986 w 1054098"/>
                                <a:gd name="T17" fmla="*/ 0 h 1143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4098" h="114360">
                                  <a:moveTo>
                                    <a:pt x="23986" y="0"/>
                                  </a:moveTo>
                                  <a:lnTo>
                                    <a:pt x="1030112" y="0"/>
                                  </a:lnTo>
                                  <a:cubicBezTo>
                                    <a:pt x="1043359" y="0"/>
                                    <a:pt x="1054098" y="10739"/>
                                    <a:pt x="1054098" y="23986"/>
                                  </a:cubicBezTo>
                                  <a:lnTo>
                                    <a:pt x="1054098" y="114360"/>
                                  </a:lnTo>
                                  <a:lnTo>
                                    <a:pt x="0" y="114360"/>
                                  </a:lnTo>
                                  <a:lnTo>
                                    <a:pt x="0" y="23986"/>
                                  </a:lnTo>
                                  <a:cubicBezTo>
                                    <a:pt x="0" y="10739"/>
                                    <a:pt x="10739" y="0"/>
                                    <a:pt x="23986" y="0"/>
                                  </a:cubicBez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3" name="Rectangle 1487"/>
                          <wps:cNvSpPr>
                            <a:spLocks noChangeArrowheads="1"/>
                          </wps:cNvSpPr>
                          <wps:spPr bwMode="auto">
                            <a:xfrm>
                              <a:off x="19396" y="17930"/>
                              <a:ext cx="11430" cy="51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3E7B48"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Reference Display</w:t>
                                </w:r>
                              </w:p>
                            </w:txbxContent>
                          </wps:txbx>
                          <wps:bodyPr rot="0" vert="horz" wrap="square" lIns="91440" tIns="45720" rIns="91440" bIns="45720" anchor="ctr" anchorCtr="0" upright="1">
                            <a:noAutofit/>
                          </wps:bodyPr>
                        </wps:wsp>
                      </wpg:grpSp>
                      <wps:wsp>
                        <wps:cNvPr id="294" name="Rounded Rectangle 1488"/>
                        <wps:cNvSpPr>
                          <a:spLocks noChangeArrowheads="1"/>
                        </wps:cNvSpPr>
                        <wps:spPr bwMode="auto">
                          <a:xfrm>
                            <a:off x="14248" y="4446"/>
                            <a:ext cx="5280" cy="2785"/>
                          </a:xfrm>
                          <a:prstGeom prst="roundRect">
                            <a:avLst>
                              <a:gd name="adj" fmla="val 11065"/>
                            </a:avLst>
                          </a:prstGeom>
                          <a:solidFill>
                            <a:srgbClr val="FFFFFF"/>
                          </a:solidFill>
                          <a:ln w="19050">
                            <a:solidFill>
                              <a:srgbClr val="000000"/>
                            </a:solidFill>
                            <a:round/>
                            <a:headEnd/>
                            <a:tailEnd/>
                          </a:ln>
                        </wps:spPr>
                        <wps:txbx>
                          <w:txbxContent>
                            <w:p w14:paraId="5EBA8FD0"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Artistic  Adjust</w:t>
                              </w:r>
                            </w:p>
                          </w:txbxContent>
                        </wps:txbx>
                        <wps:bodyPr rot="0" vert="horz" wrap="square" lIns="0" tIns="0" rIns="0" bIns="18288" anchor="ctr" anchorCtr="0" upright="1">
                          <a:noAutofit/>
                        </wps:bodyPr>
                      </wps:wsp>
                      <wpg:grpSp>
                        <wpg:cNvPr id="295" name="Group 1489"/>
                        <wpg:cNvGrpSpPr>
                          <a:grpSpLocks/>
                        </wpg:cNvGrpSpPr>
                        <wpg:grpSpPr bwMode="auto">
                          <a:xfrm>
                            <a:off x="15500" y="7264"/>
                            <a:ext cx="2755" cy="2809"/>
                            <a:chOff x="15500" y="7264"/>
                            <a:chExt cx="2754" cy="2808"/>
                          </a:xfrm>
                        </wpg:grpSpPr>
                        <wps:wsp>
                          <wps:cNvPr id="296" name="Round Same Side Corner Rectangle 1490"/>
                          <wps:cNvSpPr>
                            <a:spLocks/>
                          </wps:cNvSpPr>
                          <wps:spPr bwMode="auto">
                            <a:xfrm rot="10800000">
                              <a:off x="15500" y="7264"/>
                              <a:ext cx="2755" cy="2809"/>
                            </a:xfrm>
                            <a:custGeom>
                              <a:avLst/>
                              <a:gdLst>
                                <a:gd name="T0" fmla="*/ 28696 w 275476"/>
                                <a:gd name="T1" fmla="*/ 0 h 280883"/>
                                <a:gd name="T2" fmla="*/ 246780 w 275476"/>
                                <a:gd name="T3" fmla="*/ 0 h 280883"/>
                                <a:gd name="T4" fmla="*/ 275476 w 275476"/>
                                <a:gd name="T5" fmla="*/ 28696 h 280883"/>
                                <a:gd name="T6" fmla="*/ 275476 w 275476"/>
                                <a:gd name="T7" fmla="*/ 280883 h 280883"/>
                                <a:gd name="T8" fmla="*/ 275476 w 275476"/>
                                <a:gd name="T9" fmla="*/ 280883 h 280883"/>
                                <a:gd name="T10" fmla="*/ 0 w 275476"/>
                                <a:gd name="T11" fmla="*/ 280883 h 280883"/>
                                <a:gd name="T12" fmla="*/ 0 w 275476"/>
                                <a:gd name="T13" fmla="*/ 280883 h 280883"/>
                                <a:gd name="T14" fmla="*/ 0 w 275476"/>
                                <a:gd name="T15" fmla="*/ 28696 h 280883"/>
                                <a:gd name="T16" fmla="*/ 28696 w 275476"/>
                                <a:gd name="T17" fmla="*/ 0 h 2808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5476" h="280883">
                                  <a:moveTo>
                                    <a:pt x="28696" y="0"/>
                                  </a:moveTo>
                                  <a:lnTo>
                                    <a:pt x="246780" y="0"/>
                                  </a:lnTo>
                                  <a:cubicBezTo>
                                    <a:pt x="262628" y="0"/>
                                    <a:pt x="275476" y="12848"/>
                                    <a:pt x="275476" y="28696"/>
                                  </a:cubicBezTo>
                                  <a:lnTo>
                                    <a:pt x="275476" y="280883"/>
                                  </a:lnTo>
                                  <a:lnTo>
                                    <a:pt x="0" y="280883"/>
                                  </a:lnTo>
                                  <a:lnTo>
                                    <a:pt x="0" y="28696"/>
                                  </a:lnTo>
                                  <a:cubicBezTo>
                                    <a:pt x="0" y="12848"/>
                                    <a:pt x="12848" y="0"/>
                                    <a:pt x="28696" y="0"/>
                                  </a:cubicBez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97" name="Group 1491"/>
                          <wpg:cNvGrpSpPr>
                            <a:grpSpLocks/>
                          </wpg:cNvGrpSpPr>
                          <wpg:grpSpPr bwMode="auto">
                            <a:xfrm>
                              <a:off x="15913" y="7627"/>
                              <a:ext cx="1928" cy="1966"/>
                              <a:chOff x="15913" y="7627"/>
                              <a:chExt cx="1928" cy="1966"/>
                            </a:xfrm>
                          </wpg:grpSpPr>
                          <wps:wsp>
                            <wps:cNvPr id="298" name="Oval 1492"/>
                            <wps:cNvSpPr>
                              <a:spLocks noChangeArrowheads="1"/>
                            </wps:cNvSpPr>
                            <wps:spPr bwMode="auto">
                              <a:xfrm>
                                <a:off x="16496" y="8197"/>
                                <a:ext cx="771" cy="806"/>
                              </a:xfrm>
                              <a:prstGeom prst="ellipse">
                                <a:avLst/>
                              </a:prstGeom>
                              <a:solidFill>
                                <a:srgbClr val="7F7F7F"/>
                              </a:solidFill>
                              <a:ln w="6350">
                                <a:solidFill>
                                  <a:srgbClr val="000000"/>
                                </a:solidFill>
                                <a:round/>
                                <a:headEnd/>
                                <a:tailEnd/>
                              </a:ln>
                            </wps:spPr>
                            <wps:bodyPr rot="0" vert="horz" wrap="square" lIns="91440" tIns="45720" rIns="91440" bIns="45720" anchor="ctr" anchorCtr="0" upright="1">
                              <a:noAutofit/>
                            </wps:bodyPr>
                          </wps:wsp>
                          <wps:wsp>
                            <wps:cNvPr id="299" name="Straight Connector 1493"/>
                            <wps:cNvCnPr/>
                            <wps:spPr bwMode="auto">
                              <a:xfrm>
                                <a:off x="16877" y="7627"/>
                                <a:ext cx="9"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0" name="Straight Connector 1494"/>
                            <wps:cNvCnPr/>
                            <wps:spPr bwMode="auto">
                              <a:xfrm rot="-2700000">
                                <a:off x="16325" y="7856"/>
                                <a:ext cx="8"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1" name="Straight Connector 1495"/>
                            <wps:cNvCnPr/>
                            <wps:spPr bwMode="auto">
                              <a:xfrm rot="-5400000">
                                <a:off x="16093" y="8420"/>
                                <a:ext cx="9" cy="3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2" name="Straight Connector 1496"/>
                            <wps:cNvCnPr/>
                            <wps:spPr bwMode="auto">
                              <a:xfrm rot="-8100000">
                                <a:off x="16318" y="8980"/>
                                <a:ext cx="9" cy="3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3" name="Straight Connector 1497"/>
                            <wps:cNvCnPr/>
                            <wps:spPr bwMode="auto">
                              <a:xfrm rot="10800000">
                                <a:off x="16869" y="9217"/>
                                <a:ext cx="9"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4" name="Straight Connector 1498"/>
                            <wps:cNvCnPr/>
                            <wps:spPr bwMode="auto">
                              <a:xfrm rot="8100000">
                                <a:off x="17420" y="8983"/>
                                <a:ext cx="9"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5" name="Straight Connector 1499"/>
                            <wps:cNvCnPr/>
                            <wps:spPr bwMode="auto">
                              <a:xfrm rot="2700000" flipH="1">
                                <a:off x="17421" y="7856"/>
                                <a:ext cx="9"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6" name="Oval 1500"/>
                            <wps:cNvSpPr>
                              <a:spLocks noChangeArrowheads="1"/>
                            </wps:cNvSpPr>
                            <wps:spPr bwMode="auto">
                              <a:xfrm rot="5400000" flipH="1">
                                <a:off x="15895" y="7645"/>
                                <a:ext cx="1964" cy="192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7" name="Straight Connector 1501"/>
                            <wps:cNvCnPr/>
                            <wps:spPr bwMode="auto">
                              <a:xfrm rot="5400000" flipH="1">
                                <a:off x="17652" y="8420"/>
                                <a:ext cx="9" cy="3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8" name="Straight Connector 1502"/>
                            <wps:cNvCnPr/>
                            <wps:spPr bwMode="auto">
                              <a:xfrm rot="-1320000">
                                <a:off x="16568" y="7691"/>
                                <a:ext cx="0" cy="2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9" name="Straight Connector 1503"/>
                            <wps:cNvCnPr/>
                            <wps:spPr bwMode="auto">
                              <a:xfrm rot="-4020000">
                                <a:off x="16117" y="8145"/>
                                <a:ext cx="0" cy="2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0" name="Straight Connector 1504"/>
                            <wps:cNvCnPr/>
                            <wps:spPr bwMode="auto">
                              <a:xfrm rot="-6720000">
                                <a:off x="16111" y="8789"/>
                                <a:ext cx="0" cy="2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1" name="Straight Connector 1505"/>
                            <wps:cNvCnPr/>
                            <wps:spPr bwMode="auto">
                              <a:xfrm rot="-9420000">
                                <a:off x="16554" y="9245"/>
                                <a:ext cx="0" cy="2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2" name="Straight Connector 1506"/>
                            <wps:cNvCnPr/>
                            <wps:spPr bwMode="auto">
                              <a:xfrm rot="9480000">
                                <a:off x="17187" y="9251"/>
                                <a:ext cx="0" cy="2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3" name="Straight Connector 1507"/>
                            <wps:cNvCnPr/>
                            <wps:spPr bwMode="auto">
                              <a:xfrm rot="6780000">
                                <a:off x="17638" y="8801"/>
                                <a:ext cx="0" cy="27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4" name="Straight Connector 1508"/>
                            <wps:cNvCnPr/>
                            <wps:spPr bwMode="auto">
                              <a:xfrm rot="4080000">
                                <a:off x="17643" y="8158"/>
                                <a:ext cx="0" cy="2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5" name="Straight Connector 1509"/>
                            <wps:cNvCnPr/>
                            <wps:spPr bwMode="auto">
                              <a:xfrm rot="1380000">
                                <a:off x="17200" y="7697"/>
                                <a:ext cx="0" cy="2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16" name="Elbow Connector 1510"/>
                        <wps:cNvCnPr/>
                        <wps:spPr bwMode="auto">
                          <a:xfrm>
                            <a:off x="19528" y="5839"/>
                            <a:ext cx="2985" cy="11223"/>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7" name="Straight Connector 1511"/>
                        <wps:cNvCnPr/>
                        <wps:spPr bwMode="auto">
                          <a:xfrm>
                            <a:off x="12848" y="5839"/>
                            <a:ext cx="1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8" name="Straight Connector 1512"/>
                        <wps:cNvCnPr/>
                        <wps:spPr bwMode="auto">
                          <a:xfrm>
                            <a:off x="5525" y="5820"/>
                            <a:ext cx="2273" cy="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9" name="Elbow Connector 1513"/>
                        <wps:cNvCnPr/>
                        <wps:spPr bwMode="auto">
                          <a:xfrm rot="16200000" flipH="1">
                            <a:off x="35460" y="8456"/>
                            <a:ext cx="11905" cy="6671"/>
                          </a:xfrm>
                          <a:prstGeom prst="bentConnector3">
                            <a:avLst>
                              <a:gd name="adj1" fmla="val 56"/>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0" name="Straight Connector 1514"/>
                        <wps:cNvCnPr/>
                        <wps:spPr bwMode="auto">
                          <a:xfrm flipV="1">
                            <a:off x="22513" y="5814"/>
                            <a:ext cx="15564" cy="25"/>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21" name="Straight Connector 1515"/>
                        <wps:cNvCnPr/>
                        <wps:spPr bwMode="auto">
                          <a:xfrm>
                            <a:off x="3459" y="7212"/>
                            <a:ext cx="0" cy="2803"/>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322" name="Trapezoid 1516"/>
                        <wps:cNvSpPr>
                          <a:spLocks/>
                        </wps:cNvSpPr>
                        <wps:spPr bwMode="auto">
                          <a:xfrm rot="5400000">
                            <a:off x="-123" y="5123"/>
                            <a:ext cx="1640" cy="1393"/>
                          </a:xfrm>
                          <a:custGeom>
                            <a:avLst/>
                            <a:gdLst>
                              <a:gd name="T0" fmla="*/ 0 w 163980"/>
                              <a:gd name="T1" fmla="*/ 139320 h 139320"/>
                              <a:gd name="T2" fmla="*/ 54384 w 163980"/>
                              <a:gd name="T3" fmla="*/ 0 h 139320"/>
                              <a:gd name="T4" fmla="*/ 109596 w 163980"/>
                              <a:gd name="T5" fmla="*/ 0 h 139320"/>
                              <a:gd name="T6" fmla="*/ 163980 w 163980"/>
                              <a:gd name="T7" fmla="*/ 139320 h 139320"/>
                              <a:gd name="T8" fmla="*/ 0 w 163980"/>
                              <a:gd name="T9" fmla="*/ 139320 h 1393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3980" h="139320">
                                <a:moveTo>
                                  <a:pt x="0" y="139320"/>
                                </a:moveTo>
                                <a:lnTo>
                                  <a:pt x="54384" y="0"/>
                                </a:lnTo>
                                <a:lnTo>
                                  <a:pt x="109596" y="0"/>
                                </a:lnTo>
                                <a:lnTo>
                                  <a:pt x="163980" y="139320"/>
                                </a:lnTo>
                                <a:lnTo>
                                  <a:pt x="0" y="13932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3" name="Straight Connector 1517"/>
                        <wps:cNvCnPr/>
                        <wps:spPr bwMode="auto">
                          <a:xfrm flipH="1" flipV="1">
                            <a:off x="3459" y="7212"/>
                            <a:ext cx="1591" cy="2803"/>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324" name="Straight Connector 1518"/>
                        <wps:cNvCnPr/>
                        <wps:spPr bwMode="auto">
                          <a:xfrm flipV="1">
                            <a:off x="2295" y="7212"/>
                            <a:ext cx="1164" cy="2803"/>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325" name="Rounded Rectangle 1519"/>
                        <wps:cNvSpPr>
                          <a:spLocks noChangeArrowheads="1"/>
                        </wps:cNvSpPr>
                        <wps:spPr bwMode="auto">
                          <a:xfrm>
                            <a:off x="1393" y="4428"/>
                            <a:ext cx="4132" cy="2784"/>
                          </a:xfrm>
                          <a:prstGeom prst="roundRect">
                            <a:avLst>
                              <a:gd name="adj" fmla="val 11065"/>
                            </a:avLst>
                          </a:prstGeom>
                          <a:solidFill>
                            <a:srgbClr val="FFFFFF"/>
                          </a:solidFill>
                          <a:ln w="19050">
                            <a:solidFill>
                              <a:srgbClr val="000000"/>
                            </a:solidFill>
                            <a:round/>
                            <a:headEnd/>
                            <a:tailEnd/>
                          </a:ln>
                        </wps:spPr>
                        <wps:bodyPr rot="0" vert="horz" wrap="square" lIns="91440" tIns="45720" rIns="91440" bIns="45720" anchor="ctr" anchorCtr="0" upright="1">
                          <a:noAutofit/>
                        </wps:bodyPr>
                      </wps:wsp>
                      <wps:wsp>
                        <wps:cNvPr id="326" name="TextBox 79"/>
                        <wps:cNvSpPr txBox="1">
                          <a:spLocks noChangeArrowheads="1"/>
                        </wps:cNvSpPr>
                        <wps:spPr bwMode="auto">
                          <a:xfrm>
                            <a:off x="1393" y="4428"/>
                            <a:ext cx="4132"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B0847"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Camera</w:t>
                              </w:r>
                            </w:p>
                          </w:txbxContent>
                        </wps:txbx>
                        <wps:bodyPr rot="0" vert="horz" wrap="square" lIns="0" tIns="0" rIns="0" bIns="18288" anchor="ctr" anchorCtr="1" upright="1">
                          <a:noAutofit/>
                        </wps:bodyPr>
                      </wps:wsp>
                      <wps:wsp>
                        <wps:cNvPr id="327" name="Straight Connector 1521"/>
                        <wps:cNvCnPr/>
                        <wps:spPr bwMode="auto">
                          <a:xfrm flipV="1">
                            <a:off x="16732" y="10094"/>
                            <a:ext cx="0" cy="7298"/>
                          </a:xfrm>
                          <a:prstGeom prst="line">
                            <a:avLst/>
                          </a:prstGeom>
                          <a:noFill/>
                          <a:ln w="15875">
                            <a:solidFill>
                              <a:srgbClr val="7F7F7F"/>
                            </a:solidFill>
                            <a:prstDash val="dash"/>
                            <a:round/>
                            <a:headEnd/>
                            <a:tailEnd type="stealth" w="med" len="med"/>
                          </a:ln>
                          <a:extLst>
                            <a:ext uri="{909E8E84-426E-40DD-AFC4-6F175D3DCCD1}">
                              <a14:hiddenFill xmlns:a14="http://schemas.microsoft.com/office/drawing/2010/main">
                                <a:noFill/>
                              </a14:hiddenFill>
                            </a:ext>
                          </a:extLst>
                        </wps:spPr>
                        <wps:bodyPr/>
                      </wps:wsp>
                      <wps:wsp>
                        <wps:cNvPr id="328" name="TextBox 189"/>
                        <wps:cNvSpPr txBox="1">
                          <a:spLocks noChangeArrowheads="1"/>
                        </wps:cNvSpPr>
                        <wps:spPr bwMode="auto">
                          <a:xfrm>
                            <a:off x="11643" y="12546"/>
                            <a:ext cx="5816"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F47F8"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Creative Intent</w:t>
                              </w:r>
                            </w:p>
                          </w:txbxContent>
                        </wps:txbx>
                        <wps:bodyPr rot="0" vert="horz" wrap="square" lIns="54862" tIns="0" rIns="54862" bIns="27431" anchor="ctr" anchorCtr="1" upright="1">
                          <a:noAutofit/>
                        </wps:bodyPr>
                      </wps:wsp>
                      <wps:wsp>
                        <wps:cNvPr id="329" name="Straight Connector 1523"/>
                        <wps:cNvCnPr/>
                        <wps:spPr bwMode="auto">
                          <a:xfrm flipV="1">
                            <a:off x="16886" y="18934"/>
                            <a:ext cx="1494" cy="0"/>
                          </a:xfrm>
                          <a:prstGeom prst="line">
                            <a:avLst/>
                          </a:prstGeom>
                          <a:noFill/>
                          <a:ln w="15875">
                            <a:solidFill>
                              <a:srgbClr val="7F7F7F"/>
                            </a:solidFill>
                            <a:prstDash val="dash"/>
                            <a:round/>
                            <a:headEnd/>
                            <a:tailEnd type="stealth" w="med" len="med"/>
                          </a:ln>
                          <a:extLst>
                            <a:ext uri="{909E8E84-426E-40DD-AFC4-6F175D3DCCD1}">
                              <a14:hiddenFill xmlns:a14="http://schemas.microsoft.com/office/drawing/2010/main">
                                <a:noFill/>
                              </a14:hiddenFill>
                            </a:ext>
                          </a:extLst>
                        </wps:spPr>
                        <wps:bodyPr/>
                      </wps:wsp>
                      <wps:wsp>
                        <wps:cNvPr id="330" name="TextBox 190"/>
                        <wps:cNvSpPr txBox="1">
                          <a:spLocks noChangeArrowheads="1"/>
                        </wps:cNvSpPr>
                        <wps:spPr bwMode="auto">
                          <a:xfrm>
                            <a:off x="13685" y="20581"/>
                            <a:ext cx="4132"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C8A47"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View</w:t>
                              </w:r>
                            </w:p>
                          </w:txbxContent>
                        </wps:txbx>
                        <wps:bodyPr rot="0" vert="horz" wrap="square" lIns="54862" tIns="0" rIns="54862" bIns="27431" anchor="ctr" anchorCtr="1" upright="1">
                          <a:noAutofit/>
                        </wps:bodyPr>
                      </wps:wsp>
                      <wps:wsp>
                        <wps:cNvPr id="331" name="TextBox 191"/>
                        <wps:cNvSpPr txBox="1">
                          <a:spLocks noChangeArrowheads="1"/>
                        </wps:cNvSpPr>
                        <wps:spPr bwMode="auto">
                          <a:xfrm>
                            <a:off x="31236" y="4143"/>
                            <a:ext cx="5356"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F90C0"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Delivery</w:t>
                              </w:r>
                            </w:p>
                          </w:txbxContent>
                        </wps:txbx>
                        <wps:bodyPr rot="0" vert="horz" wrap="square" lIns="54862" tIns="0" rIns="54862" bIns="27431" anchor="ctr" anchorCtr="1" upright="1">
                          <a:noAutofit/>
                        </wps:bodyPr>
                      </wps:wsp>
                      <wpg:grpSp>
                        <wpg:cNvPr id="332" name="Group 1526"/>
                        <wpg:cNvGrpSpPr>
                          <a:grpSpLocks/>
                        </wpg:cNvGrpSpPr>
                        <wpg:grpSpPr bwMode="auto">
                          <a:xfrm>
                            <a:off x="8968" y="15943"/>
                            <a:ext cx="20355" cy="7958"/>
                            <a:chOff x="8968" y="15943"/>
                            <a:chExt cx="33782" cy="12954"/>
                          </a:xfrm>
                        </wpg:grpSpPr>
                        <wps:wsp>
                          <wps:cNvPr id="333" name="Rounded Rectangle 1527"/>
                          <wps:cNvSpPr>
                            <a:spLocks noChangeArrowheads="1"/>
                          </wps:cNvSpPr>
                          <wps:spPr bwMode="auto">
                            <a:xfrm>
                              <a:off x="8968" y="15943"/>
                              <a:ext cx="33782" cy="12954"/>
                            </a:xfrm>
                            <a:prstGeom prst="roundRect">
                              <a:avLst>
                                <a:gd name="adj" fmla="val 11065"/>
                              </a:avLst>
                            </a:prstGeom>
                            <a:noFill/>
                            <a:ln w="158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4" name="TextBox 197"/>
                          <wps:cNvSpPr txBox="1">
                            <a:spLocks noChangeArrowheads="1"/>
                          </wps:cNvSpPr>
                          <wps:spPr bwMode="auto">
                            <a:xfrm>
                              <a:off x="11686" y="26611"/>
                              <a:ext cx="2852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F7424"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Reference Viewing Environment</w:t>
                                </w:r>
                              </w:p>
                            </w:txbxContent>
                          </wps:txbx>
                          <wps:bodyPr rot="0" vert="horz" wrap="square" lIns="91440" tIns="0" rIns="91440" bIns="45720" anchor="ctr" anchorCtr="1" upright="1">
                            <a:noAutofit/>
                          </wps:bodyPr>
                        </wps:wsp>
                      </wpg:grpSp>
                      <wpg:grpSp>
                        <wpg:cNvPr id="335" name="Group 1529"/>
                        <wpg:cNvGrpSpPr>
                          <a:grpSpLocks/>
                        </wpg:cNvGrpSpPr>
                        <wpg:grpSpPr bwMode="auto">
                          <a:xfrm>
                            <a:off x="7820" y="702"/>
                            <a:ext cx="11708" cy="3018"/>
                            <a:chOff x="7820" y="702"/>
                            <a:chExt cx="11707" cy="3018"/>
                          </a:xfrm>
                        </wpg:grpSpPr>
                        <wps:wsp>
                          <wps:cNvPr id="336" name="Left Brace 1530"/>
                          <wps:cNvSpPr>
                            <a:spLocks/>
                          </wps:cNvSpPr>
                          <wps:spPr bwMode="auto">
                            <a:xfrm rot="5400000">
                              <a:off x="12855" y="-2953"/>
                              <a:ext cx="1638" cy="11708"/>
                            </a:xfrm>
                            <a:prstGeom prst="leftBrace">
                              <a:avLst>
                                <a:gd name="adj1" fmla="val 8339"/>
                                <a:gd name="adj2" fmla="val 50000"/>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54862" tIns="27431" rIns="54862" bIns="27431" anchor="ctr" anchorCtr="0" upright="1">
                            <a:noAutofit/>
                          </wps:bodyPr>
                        </wps:wsp>
                        <wps:wsp>
                          <wps:cNvPr id="337" name="TextBox 201"/>
                          <wps:cNvSpPr txBox="1">
                            <a:spLocks noChangeArrowheads="1"/>
                          </wps:cNvSpPr>
                          <wps:spPr bwMode="auto">
                            <a:xfrm>
                              <a:off x="9657" y="702"/>
                              <a:ext cx="8264"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57AA3"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Artistic OOTF</w:t>
                                </w:r>
                              </w:p>
                            </w:txbxContent>
                          </wps:txbx>
                          <wps:bodyPr rot="0" vert="horz" wrap="square" lIns="54862" tIns="0" rIns="54862" bIns="27431" anchor="ctr" anchorCtr="1" upright="1">
                            <a:noAutofit/>
                          </wps:bodyPr>
                        </wps:wsp>
                      </wpg:grpSp>
                      <wps:wsp>
                        <wps:cNvPr id="338" name="Straight Connector 84"/>
                        <wps:cNvCnPr/>
                        <wps:spPr bwMode="auto">
                          <a:xfrm rot="10800000">
                            <a:off x="3459" y="10483"/>
                            <a:ext cx="10172" cy="8451"/>
                          </a:xfrm>
                          <a:prstGeom prst="bentConnector3">
                            <a:avLst>
                              <a:gd name="adj1" fmla="val 99083"/>
                            </a:avLst>
                          </a:prstGeom>
                          <a:noFill/>
                          <a:ln w="15875">
                            <a:solidFill>
                              <a:srgbClr val="7F7F7F"/>
                            </a:solidFill>
                            <a:prstDash val="dash"/>
                            <a:miter lim="800000"/>
                            <a:headEnd/>
                            <a:tailEnd type="stealth" w="med" len="med"/>
                          </a:ln>
                          <a:extLst>
                            <a:ext uri="{909E8E84-426E-40DD-AFC4-6F175D3DCCD1}">
                              <a14:hiddenFill xmlns:a14="http://schemas.microsoft.com/office/drawing/2010/main">
                                <a:noFill/>
                              </a14:hiddenFill>
                            </a:ext>
                          </a:extLst>
                        </wps:spPr>
                        <wps:bodyPr/>
                      </wps:wsp>
                      <wps:wsp>
                        <wps:cNvPr id="339" name="TextBox 94"/>
                        <wps:cNvSpPr txBox="1">
                          <a:spLocks noChangeArrowheads="1"/>
                        </wps:cNvSpPr>
                        <wps:spPr bwMode="auto">
                          <a:xfrm>
                            <a:off x="3229" y="12546"/>
                            <a:ext cx="5739"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B1F5F"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Camera Adjust</w:t>
                              </w:r>
                            </w:p>
                            <w:p w14:paraId="45EF4C8A"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e.g. Iris</w:t>
                              </w:r>
                            </w:p>
                          </w:txbxContent>
                        </wps:txbx>
                        <wps:bodyPr rot="0" vert="horz" wrap="square" lIns="54862" tIns="0" rIns="54862" bIns="27431" anchor="ctr" anchorCtr="1" upright="1">
                          <a:noAutofit/>
                        </wps:bodyPr>
                      </wps:wsp>
                      <wps:wsp>
                        <wps:cNvPr id="340" name="TextBox 96"/>
                        <wps:cNvSpPr txBox="1">
                          <a:spLocks noChangeArrowheads="1"/>
                        </wps:cNvSpPr>
                        <wps:spPr bwMode="auto">
                          <a:xfrm>
                            <a:off x="4309" y="0"/>
                            <a:ext cx="4705"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6B3C"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Sensor</w:t>
                              </w:r>
                            </w:p>
                            <w:p w14:paraId="5ADCB7AF"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Image</w:t>
                              </w:r>
                            </w:p>
                          </w:txbxContent>
                        </wps:txbx>
                        <wps:bodyPr rot="0" vert="horz" wrap="square" lIns="54862" tIns="0" rIns="54862" bIns="27431" anchor="ctr" anchorCtr="1" upright="1">
                          <a:noAutofit/>
                        </wps:bodyPr>
                      </wps:wsp>
                      <wps:wsp>
                        <wps:cNvPr id="341" name="Straight Connector 1535"/>
                        <wps:cNvCnPr/>
                        <wps:spPr bwMode="auto">
                          <a:xfrm>
                            <a:off x="6661" y="2784"/>
                            <a:ext cx="0" cy="2599"/>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2" name="TextBox 77"/>
                        <wps:cNvSpPr txBox="1">
                          <a:spLocks noChangeArrowheads="1"/>
                        </wps:cNvSpPr>
                        <wps:spPr bwMode="auto">
                          <a:xfrm>
                            <a:off x="25114" y="9986"/>
                            <a:ext cx="5357" cy="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D1454"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Intended</w:t>
                              </w:r>
                            </w:p>
                            <w:p w14:paraId="65B1879F"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Image</w:t>
                              </w:r>
                            </w:p>
                          </w:txbxContent>
                        </wps:txbx>
                        <wps:bodyPr rot="0" vert="horz" wrap="square" lIns="54862" tIns="0" rIns="54862" bIns="27431" anchor="ctr" anchorCtr="1" upright="1">
                          <a:noAutofit/>
                        </wps:bodyPr>
                      </wps:wsp>
                      <wps:wsp>
                        <wps:cNvPr id="343" name="Straight Connector 1537"/>
                        <wps:cNvCnPr/>
                        <wps:spPr bwMode="auto">
                          <a:xfrm flipH="1" flipV="1">
                            <a:off x="22704" y="11379"/>
                            <a:ext cx="241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cNvPr id="344" name="Group 1538"/>
                        <wpg:cNvGrpSpPr>
                          <a:grpSpLocks/>
                        </wpg:cNvGrpSpPr>
                        <wpg:grpSpPr bwMode="auto">
                          <a:xfrm>
                            <a:off x="42694" y="17744"/>
                            <a:ext cx="4108" cy="2829"/>
                            <a:chOff x="42694" y="17744"/>
                            <a:chExt cx="9117" cy="4713"/>
                          </a:xfrm>
                        </wpg:grpSpPr>
                        <wps:wsp>
                          <wps:cNvPr id="345" name="Rounded Rectangle 1539"/>
                          <wps:cNvSpPr>
                            <a:spLocks noChangeArrowheads="1"/>
                          </wps:cNvSpPr>
                          <wps:spPr bwMode="auto">
                            <a:xfrm>
                              <a:off x="42694" y="17744"/>
                              <a:ext cx="9117" cy="4533"/>
                            </a:xfrm>
                            <a:prstGeom prst="roundRect">
                              <a:avLst>
                                <a:gd name="adj" fmla="val 11065"/>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45720" rIns="0" bIns="18288" anchor="ctr" anchorCtr="0" upright="1">
                            <a:noAutofit/>
                          </wps:bodyPr>
                        </wps:wsp>
                        <wps:wsp>
                          <wps:cNvPr id="346" name="TextBox 130"/>
                          <wps:cNvSpPr txBox="1">
                            <a:spLocks noChangeArrowheads="1"/>
                          </wps:cNvSpPr>
                          <wps:spPr bwMode="auto">
                            <a:xfrm>
                              <a:off x="42694" y="17926"/>
                              <a:ext cx="9117" cy="4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2669A"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Display Adjust</w:t>
                                </w:r>
                              </w:p>
                            </w:txbxContent>
                          </wps:txbx>
                          <wps:bodyPr rot="0" vert="horz" wrap="square" lIns="0" tIns="0" rIns="0" bIns="18288" anchor="ctr" anchorCtr="1" upright="1">
                            <a:noAutofit/>
                          </wps:bodyPr>
                        </wps:wsp>
                      </wpg:grpSp>
                      <wps:wsp>
                        <wps:cNvPr id="347" name="Rounded Rectangle 1541"/>
                        <wps:cNvSpPr>
                          <a:spLocks noChangeArrowheads="1"/>
                        </wps:cNvSpPr>
                        <wps:spPr bwMode="auto">
                          <a:xfrm>
                            <a:off x="30471" y="16129"/>
                            <a:ext cx="19202" cy="7772"/>
                          </a:xfrm>
                          <a:prstGeom prst="roundRect">
                            <a:avLst>
                              <a:gd name="adj" fmla="val 11065"/>
                            </a:avLst>
                          </a:prstGeom>
                          <a:noFill/>
                          <a:ln w="158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8" name="Rectangle 1542"/>
                        <wps:cNvSpPr>
                          <a:spLocks noChangeArrowheads="1"/>
                        </wps:cNvSpPr>
                        <wps:spPr bwMode="auto">
                          <a:xfrm>
                            <a:off x="31827" y="21893"/>
                            <a:ext cx="16954" cy="2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2EAB3"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6"/>
                                  <w:szCs w:val="16"/>
                                </w:rPr>
                                <w:t>Non-reference Viewing Environment</w:t>
                              </w:r>
                            </w:p>
                          </w:txbxContent>
                        </wps:txbx>
                        <wps:bodyPr rot="0" vert="horz" wrap="square" lIns="91440" tIns="45720" rIns="91440" bIns="45720" anchor="t" anchorCtr="0" upright="1">
                          <a:noAutofit/>
                        </wps:bodyPr>
                      </wps:wsp>
                      <wps:wsp>
                        <wps:cNvPr id="349" name="Rounded Rectangle 1543"/>
                        <wps:cNvSpPr>
                          <a:spLocks noChangeArrowheads="1"/>
                        </wps:cNvSpPr>
                        <wps:spPr bwMode="auto">
                          <a:xfrm>
                            <a:off x="7660" y="4446"/>
                            <a:ext cx="5280" cy="2785"/>
                          </a:xfrm>
                          <a:prstGeom prst="roundRect">
                            <a:avLst>
                              <a:gd name="adj" fmla="val 11065"/>
                            </a:avLst>
                          </a:prstGeom>
                          <a:solidFill>
                            <a:srgbClr val="FFFFFF"/>
                          </a:solidFill>
                          <a:ln w="19050">
                            <a:solidFill>
                              <a:srgbClr val="000000"/>
                            </a:solidFill>
                            <a:round/>
                            <a:headEnd/>
                            <a:tailEnd/>
                          </a:ln>
                        </wps:spPr>
                        <wps:txbx>
                          <w:txbxContent>
                            <w:p w14:paraId="2C9A78FF"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Reference OOTF</w:t>
                              </w:r>
                            </w:p>
                          </w:txbxContent>
                        </wps:txbx>
                        <wps:bodyPr rot="0" vert="horz" wrap="square" lIns="0" tIns="0" rIns="0" bIns="18288" anchor="ctr" anchorCtr="0" upright="1">
                          <a:noAutofit/>
                        </wps:bodyPr>
                      </wps:wsp>
                      <wpg:grpSp>
                        <wpg:cNvPr id="350" name="Group 1544"/>
                        <wpg:cNvGrpSpPr>
                          <a:grpSpLocks/>
                        </wpg:cNvGrpSpPr>
                        <wpg:grpSpPr bwMode="auto">
                          <a:xfrm>
                            <a:off x="31236" y="17207"/>
                            <a:ext cx="8427" cy="4916"/>
                            <a:chOff x="31236" y="17207"/>
                            <a:chExt cx="8426" cy="4915"/>
                          </a:xfrm>
                        </wpg:grpSpPr>
                        <wpg:grpSp>
                          <wpg:cNvPr id="351" name="Group 1545"/>
                          <wpg:cNvGrpSpPr>
                            <a:grpSpLocks/>
                          </wpg:cNvGrpSpPr>
                          <wpg:grpSpPr bwMode="auto">
                            <a:xfrm>
                              <a:off x="31637" y="17207"/>
                              <a:ext cx="8026" cy="4916"/>
                              <a:chOff x="31637" y="17207"/>
                              <a:chExt cx="13716" cy="8001"/>
                            </a:xfrm>
                          </wpg:grpSpPr>
                          <wps:wsp>
                            <wps:cNvPr id="352" name="Rounded Rectangle 1546"/>
                            <wps:cNvSpPr>
                              <a:spLocks noChangeArrowheads="1"/>
                            </wps:cNvSpPr>
                            <wps:spPr bwMode="auto">
                              <a:xfrm>
                                <a:off x="31637" y="17207"/>
                                <a:ext cx="13716" cy="6858"/>
                              </a:xfrm>
                              <a:prstGeom prst="roundRect">
                                <a:avLst>
                                  <a:gd name="adj" fmla="val 11065"/>
                                </a:avLst>
                              </a:prstGeom>
                              <a:solidFill>
                                <a:srgbClr val="FFFFFF"/>
                              </a:solidFill>
                              <a:ln w="19050">
                                <a:solidFill>
                                  <a:srgbClr val="000000"/>
                                </a:solidFill>
                                <a:round/>
                                <a:headEnd/>
                                <a:tailEnd/>
                              </a:ln>
                            </wps:spPr>
                            <wps:bodyPr rot="0" vert="horz" wrap="square" lIns="91440" tIns="45720" rIns="91440" bIns="45720" anchor="ctr" anchorCtr="0" upright="1">
                              <a:noAutofit/>
                            </wps:bodyPr>
                          </wps:wsp>
                          <wps:wsp>
                            <wps:cNvPr id="353" name="Round Same Side Corner Rectangle 1547"/>
                            <wps:cNvSpPr>
                              <a:spLocks/>
                            </wps:cNvSpPr>
                            <wps:spPr bwMode="auto">
                              <a:xfrm rot="10800000">
                                <a:off x="33542" y="24065"/>
                                <a:ext cx="10541" cy="1144"/>
                              </a:xfrm>
                              <a:custGeom>
                                <a:avLst/>
                                <a:gdLst>
                                  <a:gd name="T0" fmla="*/ 23986 w 1054098"/>
                                  <a:gd name="T1" fmla="*/ 0 h 114360"/>
                                  <a:gd name="T2" fmla="*/ 1030112 w 1054098"/>
                                  <a:gd name="T3" fmla="*/ 0 h 114360"/>
                                  <a:gd name="T4" fmla="*/ 1054098 w 1054098"/>
                                  <a:gd name="T5" fmla="*/ 23986 h 114360"/>
                                  <a:gd name="T6" fmla="*/ 1054098 w 1054098"/>
                                  <a:gd name="T7" fmla="*/ 114360 h 114360"/>
                                  <a:gd name="T8" fmla="*/ 1054098 w 1054098"/>
                                  <a:gd name="T9" fmla="*/ 114360 h 114360"/>
                                  <a:gd name="T10" fmla="*/ 0 w 1054098"/>
                                  <a:gd name="T11" fmla="*/ 114360 h 114360"/>
                                  <a:gd name="T12" fmla="*/ 0 w 1054098"/>
                                  <a:gd name="T13" fmla="*/ 114360 h 114360"/>
                                  <a:gd name="T14" fmla="*/ 0 w 1054098"/>
                                  <a:gd name="T15" fmla="*/ 23986 h 114360"/>
                                  <a:gd name="T16" fmla="*/ 23986 w 1054098"/>
                                  <a:gd name="T17" fmla="*/ 0 h 1143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4098" h="114360">
                                    <a:moveTo>
                                      <a:pt x="23986" y="0"/>
                                    </a:moveTo>
                                    <a:lnTo>
                                      <a:pt x="1030112" y="0"/>
                                    </a:lnTo>
                                    <a:cubicBezTo>
                                      <a:pt x="1043359" y="0"/>
                                      <a:pt x="1054098" y="10739"/>
                                      <a:pt x="1054098" y="23986"/>
                                    </a:cubicBezTo>
                                    <a:lnTo>
                                      <a:pt x="1054098" y="114360"/>
                                    </a:lnTo>
                                    <a:lnTo>
                                      <a:pt x="0" y="114360"/>
                                    </a:lnTo>
                                    <a:lnTo>
                                      <a:pt x="0" y="23986"/>
                                    </a:lnTo>
                                    <a:cubicBezTo>
                                      <a:pt x="0" y="10739"/>
                                      <a:pt x="10739" y="0"/>
                                      <a:pt x="23986" y="0"/>
                                    </a:cubicBez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4" name="Rectangle 1548"/>
                            <wps:cNvSpPr>
                              <a:spLocks noChangeArrowheads="1"/>
                            </wps:cNvSpPr>
                            <wps:spPr bwMode="auto">
                              <a:xfrm>
                                <a:off x="32653" y="18076"/>
                                <a:ext cx="11430" cy="51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55" name="TextBox 48"/>
                          <wps:cNvSpPr txBox="1">
                            <a:spLocks noChangeArrowheads="1"/>
                          </wps:cNvSpPr>
                          <wps:spPr bwMode="auto">
                            <a:xfrm>
                              <a:off x="31236" y="17621"/>
                              <a:ext cx="8357" cy="3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F7E3E"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6"/>
                                    <w:szCs w:val="16"/>
                                  </w:rPr>
                                  <w:t xml:space="preserve"> Non-Reference Display</w:t>
                                </w:r>
                              </w:p>
                            </w:txbxContent>
                          </wps:txbx>
                          <wps:bodyPr rot="0" vert="horz" wrap="square" lIns="91440" tIns="45720" rIns="91440" bIns="45720" anchor="t" anchorCtr="0" upright="1">
                            <a:noAutofit/>
                          </wps:bodyPr>
                        </wps:wsp>
                      </wpg:grpSp>
                      <wps:wsp>
                        <wps:cNvPr id="356" name="Straight Arrow Connector 1550"/>
                        <wps:cNvCnPr/>
                        <wps:spPr bwMode="auto">
                          <a:xfrm flipH="1">
                            <a:off x="39663" y="19213"/>
                            <a:ext cx="3031" cy="101"/>
                          </a:xfrm>
                          <a:prstGeom prst="straightConnector1">
                            <a:avLst/>
                          </a:prstGeom>
                          <a:noFill/>
                          <a:ln w="1905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57" name="TextBox 133"/>
                        <wps:cNvSpPr txBox="1">
                          <a:spLocks noChangeArrowheads="1"/>
                        </wps:cNvSpPr>
                        <wps:spPr bwMode="auto">
                          <a:xfrm>
                            <a:off x="11695" y="9320"/>
                            <a:ext cx="5815"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2EBDC"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Adjust</w:t>
                              </w:r>
                            </w:p>
                          </w:txbxContent>
                        </wps:txbx>
                        <wps:bodyPr rot="0" vert="horz" wrap="square" lIns="54862" tIns="0" rIns="54862" bIns="27431" anchor="ctr" anchorCtr="1" upright="1">
                          <a:noAutofit/>
                        </wps:bodyPr>
                      </wps:wsp>
                    </wpg:wgp>
                  </a:graphicData>
                </a:graphic>
              </wp:inline>
            </w:drawing>
          </mc:Choice>
          <mc:Fallback>
            <w:pict>
              <v:group w14:anchorId="1D86C4D8" id="Group 89" o:spid="_x0000_s1026" style="width:441.65pt;height:214pt;mso-position-horizontal-relative:char;mso-position-vertical-relative:line" coordsize="49673,24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">
                <v:group id="Group 1475" o:spid="_x0000_s1027" style="position:absolute;left:14071;top:17392;width:2755;height:2675" coordorigin="14071,17392" coordsize="4572,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oval id="Oval 1476" o:spid="_x0000_s1028" style="position:absolute;left:17557;top:19053;width:1005;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EgMUA&#10;AADcAAAADwAAAGRycy9kb3ducmV2LnhtbESPQYvCMBSE74L/ITzBm6ZWVqQaRbor7GFRdD14fDbP&#10;ttq8lCZq/fcbQdjjMDPfMPNlaypxp8aVlhWMhhEI4szqknMFh9/1YArCeWSNlWVS8CQHy0W3M8dE&#10;2wfv6L73uQgQdgkqKLyvEyldVpBBN7Q1cfDOtjHog2xyqRt8BLipZBxFE2mw5LBQYE1pQdl1fzMK&#10;vta3zeRykttNOv6M2uPHc/dzTJXq99rVDISn1v+H3+1vrSCexvA6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ISAxQAAANwAAAAPAAAAAAAAAAAAAAAAAJgCAABkcnMv&#10;ZG93bnJldi54bWxQSwUGAAAAAAQABAD1AAAAigMAAAAA&#10;" fillcolor="black" stroked="f" strokeweight="1pt"/>
                  <v:shape id="Freeform 1477" o:spid="_x0000_s1029" style="position:absolute;left:18075;top:18817;width:568;height:2275;visibility:visible;mso-wrap-style:square;v-text-anchor:middle" coordsize="2222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8SU8QA&#10;AADcAAAADwAAAGRycy9kb3ducmV2LnhtbESPQWvCQBSE74L/YXlCb7oxQrHRVURprd60HvT2yL4m&#10;odm3cXdr0n/fFQSPw8x8w8yXnanFjZyvLCsYjxIQxLnVFRcKTl/vwykIH5A11pZJwR95WC76vTlm&#10;2rZ8oNsxFCJC2GeooAyhyaT0eUkG/cg2xNH7ts5giNIVUjtsI9zUMk2SV2mw4rhQYkPrkvKf469R&#10;0FB6xmq332wu7m2yr6/bj7zdKvUy6FYzEIG68Aw/2p9aQTqdwP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vElPEAAAA3AAAAA8AAAAAAAAAAAAAAAAAmAIAAGRycy9k&#10;b3ducmV2LnhtbFBLBQYAAAAABAAEAPUAAACJAwAAAAA=&#10;" path="m,73025l63500,263525,15875,504825r171450,47625l222250,225425,104775,,,73025xe" stroked="f" strokeweight="1pt">
                    <v:path arrowok="t" o:connecttype="custom" o:connectlocs="0,124;42,447;10,856;122,937;145,382;68,0;0,124" o:connectangles="0,0,0,0,0,0,0"/>
                  </v:shape>
                  <v:oval id="Oval 1478" o:spid="_x0000_s1030" style="position:absolute;left:16740;top:18467;width:1502;height:2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mN8QA&#10;AADcAAAADwAAAGRycy9kb3ducmV2LnhtbESPW2vCQBSE34X+h+UUfJG6iRUbUlcRUahv3vD5kD3m&#10;0uzZkF1N+u+7guDjMDPfMPNlb2pxp9aVlhXE4wgEcWZ1ybmC82n7kYBwHlljbZkU/JGD5eJtMMdU&#10;244PdD/6XAQIuxQVFN43qZQuK8igG9uGOHhX2xr0Qba51C12AW5qOYmimTRYclgosKF1Qdnv8WYU&#10;bD/xsolPNh5Vu31VjaZJd/tySg3f+9U3CE+9f4Wf7R+tYJJM4XE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ZjfEAAAA3AAAAA8AAAAAAAAAAAAAAAAAmAIAAGRycy9k&#10;b3ducmV2LnhtbFBLBQYAAAAABAAEAPUAAACJAwAAAAA=&#10;" filled="f" strokeweight="1pt"/>
                  <v:shape id="Arc 1479" o:spid="_x0000_s1031" style="position:absolute;left:16986;top:17392;width:731;height:1787;visibility:visible;mso-wrap-style:square;v-text-anchor:middle" coordsize="73102,17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Ho8IA&#10;AADcAAAADwAAAGRycy9kb3ducmV2LnhtbESPQYvCMBSE74L/ITzBm6YrqKUaZREFwb2oxfOzebbF&#10;5qU0sdZ/vxEEj8PMfMMs152pREuNKy0r+BlHIIgzq0vOFaTn3SgG4TyyxsoyKXiRg/Wq31tiou2T&#10;j9SefC4ChF2CCgrv60RKlxVk0I1tTRy8m20M+iCbXOoGnwFuKjmJopk0WHJYKLCmTUHZ/fQwCmK5&#10;kfe/9nDpND0Oe7vdXueXVKnhoPtdgPDU+W/4095rBZN4Cu8z4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MejwgAAANwAAAAPAAAAAAAAAAAAAAAAAJgCAABkcnMvZG93&#10;bnJldi54bWxQSwUGAAAAAAQABAD1AAAAhwMAAAAA&#10;" path="m57199,15623nsc67152,32280,73102,59868,73102,89355r-36551,l57199,15623xem57199,15623nfc67152,32280,73102,59868,73102,89355e" filled="f" strokeweight="1pt">
                    <v:stroke joinstyle="miter"/>
                    <v:path arrowok="t" o:connecttype="custom" o:connectlocs="572,156;731,894" o:connectangles="0,0" textboxrect="3200,3200,18401,18401"/>
                  </v:shape>
                  <v:group id="Group 1480" o:spid="_x0000_s1032" style="position:absolute;left:14071;top:18132;width:4068;height:3614" coordorigin="14071,18132" coordsize="4068,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line id="Straight Connector 1481" o:spid="_x0000_s1033" style="position:absolute;flip:y;visibility:visible;mso-wrap-style:square" from="14071,18132" to="18139,1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2LcUAAADcAAAADwAAAGRycy9kb3ducmV2LnhtbESPS4vCMBSF98L8h3AH3MiY6sJHp1EG&#10;QRDBhQ/Q2V2aO31Mc1OaaOu/N4Lg8nAeHydZdqYSN2pcYVnBaBiBIE6tLjhTcDquv2YgnEfWWFkm&#10;BXdysFx89BKMtW15T7eDz0QYYRejgtz7OpbSpTkZdENbEwfvzzYGfZBNJnWDbRg3lRxH0UQaLDgQ&#10;cqxplVP6f7iaAClX2e+upPQ8P9fbdjIatJfLVan+Z/fzDcJT59/hV3ujFYxnU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2LcUAAADcAAAADwAAAAAAAAAA&#10;AAAAAAChAgAAZHJzL2Rvd25yZXYueG1sUEsFBgAAAAAEAAQA+QAAAJMDAAAAAA==&#10;" strokeweight="1pt"/>
                    <v:line id="Straight Connector 1482" o:spid="_x0000_s1034" style="position:absolute;visibility:visible;mso-wrap-style:square" from="14071,19939" to="18139,2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IR8EAAADcAAAADwAAAGRycy9kb3ducmV2LnhtbERPy4rCMBTdC/5DuII7TXUxaDXKMDPC&#10;yCzExwdcm2tTbW5KErXO15uF4PJw3vNla2txIx8qxwpGwwwEceF0xaWCw341mIAIEVlj7ZgUPCjA&#10;ctHtzDHX7s5buu1iKVIIhxwVmBibXMpQGLIYhq4hTtzJeYsxQV9K7fGewm0tx1n2IS1WnBoMNvRl&#10;qLjsrlbB2h//LqP/0sgjr/1PvfmeBntWqt9rP2cgIrXxLX65f7WC8SStTW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QMhHwQAAANwAAAAPAAAAAAAAAAAAAAAA&#10;AKECAABkcnMvZG93bnJldi54bWxQSwUGAAAAAAQABAD5AAAAjwMAAAAA&#10;" strokeweight="1pt"/>
                  </v:group>
                  <v:line id="Straight Connector 1483" o:spid="_x0000_s1035" style="position:absolute;flip:y;visibility:visible;mso-wrap-style:square" from="14071,17548" to="17558,1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9odMYAAADcAAAADwAAAGRycy9kb3ducmV2LnhtbESPzW7CMBCE75V4B2uReitOUxFBikEI&#10;8VO4FfoA23gbp43XUexA6NPXlZA4jmbmG81s0dtanKn1lWMFz6MEBHHhdMWlgo/T5mkCwgdkjbVj&#10;UnAlD4v54GGGuXYXfqfzMZQiQtjnqMCE0ORS+sKQRT9yDXH0vlxrMUTZllK3eIlwW8s0STJpseK4&#10;YLChlaHi59hZBVm2W4+328M0Menp5bv7HdNnt1fqcdgvX0EE6sM9fGu/aQXpZA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vaHTGAAAA3AAAAA8AAAAAAAAA&#10;AAAAAAAAoQIAAGRycy9kb3ducmV2LnhtbFBLBQYAAAAABAAEAPkAAACUAwAAAAA=&#10;" strokeweight="1pt">
                    <v:stroke joinstyle="miter" endcap="round"/>
                  </v:line>
                </v:group>
                <v:group id="Group 1484" o:spid="_x0000_s1036" style="position:absolute;left:18380;top:17062;width:8265;height:4916" coordorigin="18380,17062" coordsize="13716,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oundrect id="Rounded Rectangle 1485" o:spid="_x0000_s1037" style="position:absolute;left:18380;top:17062;width:13716;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h68YA&#10;AADcAAAADwAAAGRycy9kb3ducmV2LnhtbESPQUsDMRSE70L/Q3iCN5vdgmK3TYu0CCJ4cFvE4+vm&#10;dRO6eVmStN311xtB8DjMzDfMcj24TlwoROtZQTktQBA3XltuFex3L/dPIGJC1th5JgUjRVivJjdL&#10;rLS/8gdd6tSKDOFYoQKTUl9JGRtDDuPU98TZO/rgMGUZWqkDXjPcdXJWFI/SoeW8YLCnjaHmVJ+d&#10;guODGZ39Kk5vh/LzvK2/N2N4t0rd3Q7PCxCJhvQf/mu/agWzeQm/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Mh68YAAADcAAAADwAAAAAAAAAAAAAAAACYAgAAZHJz&#10;L2Rvd25yZXYueG1sUEsFBgAAAAAEAAQA9QAAAIsDAAAAAA==&#10;" strokeweight="1.5pt"/>
                  <v:shape id="Round Same Side Corner Rectangle 1486" o:spid="_x0000_s1038" style="position:absolute;left:20285;top:23920;width:10541;height:1143;rotation:180;visibility:visible;mso-wrap-style:square;v-text-anchor:middle" coordsize="1054098,11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6YMcA&#10;AADcAAAADwAAAGRycy9kb3ducmV2LnhtbESP3UrDQBSE7wXfYTmCd3bTFETTbksRW40gaFro7SF7&#10;8kOzZ8PuNk379K4geDnMzDfMYjWaTgzkfGtZwXSSgCAurW65VrDfbR6eQPiArLGzTAou5GG1vL1Z&#10;YKbtmb9pKEItIoR9hgqaEPpMSl82ZNBPbE8cvco6gyFKV0vt8BzhppNpkjxKgy3HhQZ7emmoPBYn&#10;o+Ca50W1niWfXx+H1/yt2g6zkxuUur8b13MQgcbwH/5rv2sF6XMK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sumDHAAAA3AAAAA8AAAAAAAAAAAAAAAAAmAIAAGRy&#10;cy9kb3ducmV2LnhtbFBLBQYAAAAABAAEAPUAAACMAwAAAAA=&#10;" path="m23986,l1030112,v13247,,23986,10739,23986,23986l1054098,114360,,114360,,23986c,10739,10739,,23986,xe" filled="f" strokeweight="1.5pt">
                    <v:path arrowok="t" o:connecttype="custom" o:connectlocs="240,0;10301,0;10541,240;10541,1143;10541,1143;0,1143;0,1143;0,240;240,0" o:connectangles="0,0,0,0,0,0,0,0,0"/>
                  </v:shape>
                  <v:rect id="Rectangle 1487" o:spid="_x0000_s1039" style="position:absolute;left:19396;top:17930;width:11430;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GuccA&#10;AADcAAAADwAAAGRycy9kb3ducmV2LnhtbESPT2vCQBTE74V+h+UVvNWNBq2m2UgJCAV7qH9QvD2y&#10;r0kw+zbNbjX59t2C0OMwM79h0lVvGnGlztWWFUzGEQjiwuqaSwWH/fp5AcJ5ZI2NZVIwkINV9viQ&#10;YqLtjbd03flSBAi7BBVU3reJlK6oyKAb25Y4eF+2M+iD7EqpO7wFuGnkNIrm0mDNYaHClvKKisvu&#10;xyioh/jz/JGfXvLN9zF2dji6eGaUGj31b68gPPX+P3xvv2sF02UMf2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6xrnHAAAA3AAAAA8AAAAAAAAAAAAAAAAAmAIAAGRy&#10;cy9kb3ducmV2LnhtbFBLBQYAAAAABAAEAPUAAACMAwAAAAA=&#10;" filled="f">
                    <v:textbox>
                      <w:txbxContent>
                        <w:p w14:paraId="033E7B48"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Reference Display</w:t>
                          </w:r>
                        </w:p>
                      </w:txbxContent>
                    </v:textbox>
                  </v:rect>
                </v:group>
                <v:roundrect id="Rounded Rectangle 1488" o:spid="_x0000_s1040" style="position:absolute;left:14248;top:4446;width:5280;height:2785;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r1cUA&#10;AADcAAAADwAAAGRycy9kb3ducmV2LnhtbESP3WoCMRSE7wu+QzhCb4omFSm6NUoRLFKw4A+9Pk1O&#10;d5fdnCybuG7f3giCl8PMfMMsVr2rRUdtKD1reB0rEMTG25JzDafjZjQDESKyxdozafinAKvl4GmB&#10;mfUX3lN3iLlIEA4ZaihibDIpgynIYRj7hjh5f751GJNsc2lbvCS4q+VEqTfpsOS0UGBD64JMdTg7&#10;DaoycrtX1ffvz3q3++y+XpSRpPXzsP94BxGpj4/wvb21GibzK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CvVxQAAANwAAAAPAAAAAAAAAAAAAAAAAJgCAABkcnMv&#10;ZG93bnJldi54bWxQSwUGAAAAAAQABAD1AAAAigMAAAAA&#10;" strokeweight="1.5pt">
                  <v:textbox inset="0,0,0,1.44pt">
                    <w:txbxContent>
                      <w:p w14:paraId="5EBA8FD0"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Artistic  Adjust</w:t>
                        </w:r>
                      </w:p>
                    </w:txbxContent>
                  </v:textbox>
                </v:roundrect>
                <v:group id="Group 1489" o:spid="_x0000_s1041" style="position:absolute;left:15500;top:7264;width:2755;height:2809" coordorigin="15500,7264" coordsize="2754,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Round Same Side Corner Rectangle 1490" o:spid="_x0000_s1042" style="position:absolute;left:15500;top:7264;width:2755;height:2809;rotation:180;visibility:visible;mso-wrap-style:square;v-text-anchor:middle" coordsize="275476,280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DjMYA&#10;AADcAAAADwAAAGRycy9kb3ducmV2LnhtbESPQWvCQBSE70L/w/IK3symOaQ2dQ1SCKj0UiM9v2Zf&#10;k9Ts25BdY/TXdwsFj8PMfMOs8sl0YqTBtZYVPEUxCOLK6pZrBceyWCxBOI+ssbNMCq7kIF8/zFaY&#10;aXvhDxoPvhYBwi5DBY33fSalqxoy6CLbEwfv2w4GfZBDLfWAlwA3nUziOJUGWw4LDfb01lB1OpyN&#10;gn29++quY/L++Vzekm25TG/FT6rU/HHavILwNPl7+L+91QqSlxT+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dDjMYAAADcAAAADwAAAAAAAAAAAAAAAACYAgAAZHJz&#10;L2Rvd25yZXYueG1sUEsFBgAAAAAEAAQA9QAAAIsDAAAAAA==&#10;" path="m28696,l246780,v15848,,28696,12848,28696,28696l275476,280883,,280883,,28696c,12848,12848,,28696,xe" filled="f" strokeweight="1.5pt">
                    <v:path arrowok="t" o:connecttype="custom" o:connectlocs="287,0;2468,0;2755,287;2755,2809;2755,2809;0,2809;0,2809;0,287;287,0" o:connectangles="0,0,0,0,0,0,0,0,0"/>
                  </v:shape>
                  <v:group id="Group 1491" o:spid="_x0000_s1043" style="position:absolute;left:15913;top:7627;width:1928;height:1966" coordorigin="15913,7627" coordsize="1928,1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oval id="Oval 1492" o:spid="_x0000_s1044" style="position:absolute;left:16496;top:8197;width:771;height: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fWcMA&#10;AADcAAAADwAAAGRycy9kb3ducmV2LnhtbERPz2vCMBS+C/sfwht407RFxlaNZQwGEwWZ7uDx2Tzb&#10;bs1LSWJb99cvh4HHj+/3qhhNK3pyvrGsIJ0nIIhLqxuuFHwd32fPIHxA1thaJgU38lCsHyYrzLUd&#10;+JP6Q6hEDGGfo4I6hC6X0pc1GfRz2xFH7mKdwRChq6R2OMRw08osSZ6kwYZjQ40dvdVU/hyuRgF+&#10;93p33qfb42+7WWxTtG4/nJSaPo6vSxCBxnAX/7s/tILsJa6N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BfWcMAAADcAAAADwAAAAAAAAAAAAAAAACYAgAAZHJzL2Rv&#10;d25yZXYueG1sUEsFBgAAAAAEAAQA9QAAAIgDAAAAAA==&#10;" fillcolor="#7f7f7f" strokeweight=".5pt"/>
                    <v:line id="Straight Connector 1493" o:spid="_x0000_s1045" style="position:absolute;visibility:visible;mso-wrap-style:square" from="16877,7627" to="16886,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97sYAAADcAAAADwAAAGRycy9kb3ducmV2LnhtbESPQWvCQBSE74X+h+UVems2Sigas4q1&#10;CIUeJOrF2yP7TNJm34bdrYn99W6h4HGYmW+YYjWaTlzI+daygkmSgiCurG65VnA8bF9mIHxA1thZ&#10;JgVX8rBaPj4UmGs7cEmXfahFhLDPUUETQp9L6auGDPrE9sTRO1tnMETpaqkdDhFuOjlN01dpsOW4&#10;0GBPm4aq7/2PUTA79P79ujlt7c59/ZafWUkZvin1/DSuFyACjeEe/m9/aAXT+Rz+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Kfe7GAAAA3AAAAA8AAAAAAAAA&#10;AAAAAAAAoQIAAGRycy9kb3ducmV2LnhtbFBLBQYAAAAABAAEAPkAAACUAwAAAAA=&#10;" strokeweight=".5pt"/>
                    <v:line id="Straight Connector 1494" o:spid="_x0000_s1046" style="position:absolute;rotation:-45;visibility:visible;mso-wrap-style:square" from="16325,7856" to="16333,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1HFsEAAADcAAAADwAAAGRycy9kb3ducmV2LnhtbERP3WrCMBS+F/YO4Qi700S3iVSjrIXR&#10;4sVAtwc4NMe22JzUJmu7t18uBl5+fP/742RbMVDvG8caVksFgrh0puFKw/fXx2ILwgdkg61j0vBL&#10;Ho6Hp9keE+NGPtNwCZWIIewT1FCH0CVS+rImi37pOuLIXV1vMUTYV9L0OMZw28q1UhtpseHYUGNH&#10;WU3l7fJjNXzKrL2XOaa5et0WlJrb6U0prZ/n0/sORKApPMT/7sJoeFFxfjwTj4A8/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jUcWwQAAANwAAAAPAAAAAAAAAAAAAAAA&#10;AKECAABkcnMvZG93bnJldi54bWxQSwUGAAAAAAQABAD5AAAAjwMAAAAA&#10;" strokeweight=".5pt"/>
                    <v:line id="Straight Connector 1495" o:spid="_x0000_s1047" style="position:absolute;rotation:-90;visibility:visible;mso-wrap-style:square" from="16093,8420" to="16102,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1CcYAAADcAAAADwAAAGRycy9kb3ducmV2LnhtbESPQUsDMRSE74L/ITyhtzZZa4tdmxYR&#10;FRF66G7t+bF57i7dvCxJbLf99UYoeBxm5htmuR5sJ47kQ+tYQzZRIIgrZ1quNezKt/EjiBCRDXaO&#10;ScOZAqxXtzdLzI078ZaORaxFgnDIUUMTY59LGaqGLIaJ64mT9+28xZikr6XxeEpw28l7pebSYstp&#10;ocGeXhqqDsWP1TDLqv3r5+FSDOW786p82Gy+dgutR3fD8xOISEP8D1/bH0bDVGX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stQnGAAAA3AAAAA8AAAAAAAAA&#10;AAAAAAAAoQIAAGRycy9kb3ducmV2LnhtbFBLBQYAAAAABAAEAPkAAACUAwAAAAA=&#10;" strokeweight=".5pt"/>
                    <v:line id="Straight Connector 1496" o:spid="_x0000_s1048" style="position:absolute;rotation:-135;visibility:visible;mso-wrap-style:square" from="16318,8980" to="16327,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XLcMMAAADcAAAADwAAAGRycy9kb3ducmV2LnhtbESP3WoCMRSE7wXfIRzBG6mJFkrZGkWk&#10;wuJdt32Aw+bsT5ucrJt0d317IxR6OczMN8zuMDkrBupD61nDZq1AEJfetFxr+Po8P72CCBHZoPVM&#10;Gm4U4LCfz3aYGT/yBw1FrEWCcMhQQxNjl0kZyoYchrXviJNX+d5hTLKvpelxTHBn5VapF+mw5bTQ&#10;YEenhsqf4tdpqJStBnu5rpxT4/t3Xldqc5JaLxfT8Q1EpCn+h//audHwrLbwOJOOgN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1y3DDAAAA3AAAAA8AAAAAAAAAAAAA&#10;AAAAoQIAAGRycy9kb3ducmV2LnhtbFBLBQYAAAAABAAEAPkAAACRAwAAAAA=&#10;" strokeweight=".5pt"/>
                    <v:line id="Straight Connector 1497" o:spid="_x0000_s1049" style="position:absolute;rotation:180;visibility:visible;mso-wrap-style:square" from="16869,9217" to="16878,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iyc8MAAADcAAAADwAAAGRycy9kb3ducmV2LnhtbESPQWvCQBSE7wX/w/IEb3VjhCqpq4hU&#10;zLVRweMz+0xSs29DdpvEf98tCB6HmfmGWW0GU4uOWldZVjCbRiCIc6srLhScjvv3JQjnkTXWlknB&#10;gxxs1qO3FSba9vxNXeYLESDsElRQet8kUrq8JINuahvi4N1sa9AH2RZSt9gHuKllHEUf0mDFYaHE&#10;hnYl5ffs1yjI+WK/lovzxV9/jrfDIs7qdP9QajIetp8gPA3+FX62U61gHs3h/0w4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4snPDAAAA3AAAAA8AAAAAAAAAAAAA&#10;AAAAoQIAAGRycy9kb3ducmV2LnhtbFBLBQYAAAAABAAEAPkAAACRAwAAAAA=&#10;" strokeweight=".5pt"/>
                    <v:line id="Straight Connector 1498" o:spid="_x0000_s1050" style="position:absolute;rotation:135;visibility:visible;mso-wrap-style:square" from="17420,8983" to="17429,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UbsUAAADcAAAADwAAAGRycy9kb3ducmV2LnhtbESPQWvCQBSE74L/YXlCb7rbVopEV6li&#10;MfRQ2ih4fWSfSUz2bZrdavrvuwXB4zAz3zCLVW8bcaHOV441PE4UCOLcmYoLDYf923gGwgdkg41j&#10;0vBLHlbL4WCBiXFX/qJLFgoRIewT1FCG0CZS+rwki37iWuLonVxnMUTZFdJ0eI1w28gnpV6kxYrj&#10;QoktbUrK6+zHatjtPr/zbX1ef9SS3o/pdnpglWr9MOpf5yAC9eEevrVTo+FZTeH/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AUbsUAAADcAAAADwAAAAAAAAAA&#10;AAAAAAChAgAAZHJzL2Rvd25yZXYueG1sUEsFBgAAAAAEAAQA+QAAAJMDAAAAAA==&#10;" strokeweight=".5pt"/>
                    <v:line id="Straight Connector 1499" o:spid="_x0000_s1051" style="position:absolute;rotation:-45;flip:x;visibility:visible;mso-wrap-style:square" from="17421,7856" to="17430,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XVasMAAADcAAAADwAAAGRycy9kb3ducmV2LnhtbESPzWrDMBCE74G+g9hCbomclrbBsRxK&#10;00Cv+aHnjbSxja2VkdTYefsoEOhxmJlvmGI92k5cyIfGsYLFPANBrJ1puFJwPGxnSxAhIhvsHJOC&#10;KwVYl0+TAnPjBt7RZR8rkSAcclRQx9jnUgZdk8Uwdz1x8s7OW4xJ+koaj0OC206+ZNm7tNhwWqix&#10;p6+adLv/swo2vmrl7vR75CG2vvte6MPmQys1fR4/VyAijfE//Gj/GAWv2Rvcz6Qj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V1WrDAAAA3AAAAA8AAAAAAAAAAAAA&#10;AAAAoQIAAGRycy9kb3ducmV2LnhtbFBLBQYAAAAABAAEAPkAAACRAwAAAAA=&#10;" strokeweight=".5pt"/>
                    <v:oval id="Oval 1500" o:spid="_x0000_s1052" style="position:absolute;left:15895;top:7645;width:1964;height:1928;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4xS8cA&#10;AADcAAAADwAAAGRycy9kb3ducmV2LnhtbESPzWsCMRTE7wX/h/AEbzVRQezWKPWr9ODBL2qPr5vn&#10;7uLmZUlS3f73TaHQ4zAzv2Gm89bW4kY+VI41DPoKBHHuTMWFhtNx8zgBESKywdoxafimAPNZ52GK&#10;mXF33tPtEAuRIBwy1FDG2GRShrwki6HvGuLkXZy3GJP0hTQe7wluazlUaiwtVpwWSmxoWVJ+PXxZ&#10;DR/n7flzvRuunt6L19NR5fuVvyy07nXbl2cQkdr4H/5rvxkNIzWG3zPp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uMUvHAAAA3AAAAA8AAAAAAAAAAAAAAAAAmAIAAGRy&#10;cy9kb3ducmV2LnhtbFBLBQYAAAAABAAEAPUAAACMAwAAAAA=&#10;" filled="f"/>
                    <v:line id="Straight Connector 1501" o:spid="_x0000_s1053" style="position:absolute;rotation:-90;flip:x;visibility:visible;mso-wrap-style:square" from="17652,8420" to="17661,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nwMUAAADcAAAADwAAAGRycy9kb3ducmV2LnhtbESPQWvCQBSE74L/YXlCb3VTlTam2YQo&#10;FErx0lgK3h7Z1yQ0+zZk15j+e7cgeBxm5hsmzSfTiZEG11pW8LSMQBBXVrdcK/g6vj3GIJxH1thZ&#10;JgV/5CDP5rMUE20v/Elj6WsRIOwSVNB43ydSuqohg25pe+Lg/djBoA9yqKUe8BLgppOrKHqWBlsO&#10;Cw32tG+o+i3PRoHc8GEb47c8d8eiH2lXxqePVqmHxVS8gvA0+Xv41n7XCtbRC/yfC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hnwMUAAADcAAAADwAAAAAAAAAA&#10;AAAAAAChAgAAZHJzL2Rvd25yZXYueG1sUEsFBgAAAAAEAAQA+QAAAJMDAAAAAA==&#10;" strokeweight=".5pt"/>
                    <v:line id="Straight Connector 1502" o:spid="_x0000_s1054" style="position:absolute;rotation:-22;visibility:visible;mso-wrap-style:square" from="16568,7691" to="16568,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ZL70AAADcAAAADwAAAGRycy9kb3ducmV2LnhtbERPSwrCMBDdC94hjOBOUz+IVKOIKOjC&#10;hdUDjM3YljaT0kStnt4sBJeP91+uW1OJJzWusKxgNIxAEKdWF5wpuF72gzkI55E1VpZJwZscrFfd&#10;zhJjbV98pmfiMxFC2MWoIPe+jqV0aU4G3dDWxIG728agD7DJpG7wFcJNJcdRNJMGCw4NOda0zSkt&#10;k4dRcLq5cX0sP5ddUspj+ZB6Sm+tVL/XbhYgPLX+L/65D1rBJAprw5lw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3XWS+9AAAA3AAAAA8AAAAAAAAAAAAAAAAAoQIA&#10;AGRycy9kb3ducmV2LnhtbFBLBQYAAAAABAAEAPkAAACLAwAAAAA=&#10;" strokeweight=".5pt"/>
                    <v:line id="Straight Connector 1503" o:spid="_x0000_s1055" style="position:absolute;rotation:-67;visibility:visible;mso-wrap-style:square" from="16117,8145" to="16117,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nhccAAADcAAAADwAAAGRycy9kb3ducmV2LnhtbESPQWvCQBSE74X+h+UVvDWbaika3UgJ&#10;CPYgavSgt2f2NQnNvo3ZbUz/fbdQ8DjMzDfMYjmYRvTUudqygpcoBkFcWF1zqeB4WD1PQTiPrLGx&#10;TAp+yMEyfXxYYKLtjffU574UAcIuQQWV920ipSsqMugi2xIH79N2Bn2QXSl1h7cAN40cx/GbNFhz&#10;WKiwpayi4iv/Ngq28nW3OW2u2/Vldx5nH5e8ycpaqdHT8D4H4Wnw9/B/e60VTOIZ/J0JR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GeeFxwAAANwAAAAPAAAAAAAA&#10;AAAAAAAAAKECAABkcnMvZG93bnJldi54bWxQSwUGAAAAAAQABAD5AAAAlQMAAAAA&#10;" strokeweight=".5pt"/>
                    <v:line id="Straight Connector 1504" o:spid="_x0000_s1056" style="position:absolute;rotation:-112;visibility:visible;mso-wrap-style:square" from="16111,8789" to="16111,9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62IcAAAADcAAAADwAAAGRycy9kb3ducmV2LnhtbERPTYvCMBC9L/gfwgh7W9OusGg1igoL&#10;XhbWKqi3oRmbYjMpTbT135uD4PHxvufL3tbiTq2vHCtIRwkI4sLpiksFh/3v1wSED8gaa8ek4EEe&#10;lovBxxwz7Tre0T0PpYgh7DNUYEJoMil9YciiH7mGOHIX11oMEbal1C12MdzW8jtJfqTFimODwYY2&#10;hoprfrMKppQena3d6VzZv/9bvl93oTBKfQ771QxEoD68xS/3VisYp3F+PBOP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etiHAAAAA3AAAAA8AAAAAAAAAAAAAAAAA&#10;oQIAAGRycy9kb3ducmV2LnhtbFBLBQYAAAAABAAEAPkAAACOAwAAAAA=&#10;" strokeweight=".5pt"/>
                    <v:line id="Straight Connector 1505" o:spid="_x0000_s1057" style="position:absolute;rotation:-157;visibility:visible;mso-wrap-style:square" from="16554,9245" to="16554,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VswsYAAADcAAAADwAAAGRycy9kb3ducmV2LnhtbESPT2vCQBTE7wW/w/KE3ppNLIik2UhR&#10;g+2h1j/F8yP7TFKzb0N2q+m3dwtCj8PM/IbJ5oNpxYV611hWkEQxCOLS6oYrBV+H4mkGwnlkja1l&#10;UvBLDub56CHDVNsr7+iy95UIEHYpKqi971IpXVmTQRfZjjh4J9sb9EH2ldQ9XgPctHISx1NpsOGw&#10;UGNHi5rK8/7HKCjeC7P9Lo6rzedy+jHreLlZrw5KPY6H1xcQngb/H76337SC5ySBvzPhCMj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FbMLGAAAA3AAAAA8AAAAAAAAA&#10;AAAAAAAAoQIAAGRycy9kb3ducmV2LnhtbFBLBQYAAAAABAAEAPkAAACUAwAAAAA=&#10;" strokeweight=".5pt"/>
                    <v:line id="Straight Connector 1506" o:spid="_x0000_s1058" style="position:absolute;rotation:158;visibility:visible;mso-wrap-style:square" from="17187,9251" to="17187,9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WL+8YAAADcAAAADwAAAGRycy9kb3ducmV2LnhtbESPQWsCMRSE74X+h/AK3jSrQtHVKKWl&#10;ZUEo1Arq7bl5bpZuXtYkddd/3xQKPQ4z8w2zXPe2EVfyoXasYDzKQBCXTtdcKdh9vg5nIEJE1tg4&#10;JgU3CrBe3d8tMdeu4w+6bmMlEoRDjgpMjG0uZSgNWQwj1xIn7+y8xZikr6T22CW4beQkyx6lxZrT&#10;gsGWng2VX9tvqyDOu8v+feNPb3h09aXYFObldlBq8NA/LUBE6uN/+K9daAXT8QR+z6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Vi/vGAAAA3AAAAA8AAAAAAAAA&#10;AAAAAAAAoQIAAGRycy9kb3ducmV2LnhtbFBLBQYAAAAABAAEAPkAAACUAwAAAAA=&#10;" strokeweight=".5pt"/>
                    <v:line id="Straight Connector 1507" o:spid="_x0000_s1059" style="position:absolute;rotation:113;visibility:visible;mso-wrap-style:square" from="17638,8801" to="17638,9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yrI8UAAADcAAAADwAAAGRycy9kb3ducmV2LnhtbESPQWvCQBSE7wX/w/KEXopuVJQ2ZiO2&#10;0FK8mQbx+Jp9JsHs2zS7Nem/7wqCx2FmvmGSzWAacaHO1ZYVzKYRCOLC6ppLBfnX++QZhPPIGhvL&#10;pOCPHGzS0UOCsbY97+mS+VIECLsYFVTet7GUrqjIoJvaljh4J9sZ9EF2pdQd9gFuGjmPopU0WHNY&#10;qLClt4qKc/ZrFJTH5fz7JT++7kzPnLmfw1OuP5R6HA/bNQhPg7+Hb+1PrWAxW8D1TDgCM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yrI8UAAADcAAAADwAAAAAAAAAA&#10;AAAAAAChAgAAZHJzL2Rvd25yZXYueG1sUEsFBgAAAAAEAAQA+QAAAJMDAAAAAA==&#10;" strokeweight=".5pt"/>
                    <v:line id="Straight Connector 1508" o:spid="_x0000_s1060" style="position:absolute;rotation:68;visibility:visible;mso-wrap-style:square" from="17643,8158" to="176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IsUAAADcAAAADwAAAGRycy9kb3ducmV2LnhtbESPQWvCQBSE74L/YXkFb7pRi2jqKhqt&#10;KIJUW3p+ZF+TaPZtyG41/vuuIPQ4zMw3zHTemFJcqXaFZQX9XgSCOLW64EzB1+d7dwzCeWSNpWVS&#10;cCcH81m7NcVY2xsf6XrymQgQdjEqyL2vYildmpNB17MVcfB+bG3QB1lnUtd4C3BTykEUjaTBgsNC&#10;jhUlOaWX069RsN99HPjwvSqTarxMF5v7+jxJ1kp1XprFGwhPjf8PP9tbrWDYf4XHmXA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IsUAAADcAAAADwAAAAAAAAAA&#10;AAAAAAChAgAAZHJzL2Rvd25yZXYueG1sUEsFBgAAAAAEAAQA+QAAAJMDAAAAAA==&#10;" strokeweight=".5pt"/>
                    <v:line id="Straight Connector 1509" o:spid="_x0000_s1061" style="position:absolute;rotation:23;visibility:visible;mso-wrap-style:square" from="17200,7697" to="17200,7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ksUAAADcAAAADwAAAGRycy9kb3ducmV2LnhtbESP3WoCMRSE74W+QziF3kjNWrG4W6OU&#10;giiC0NU+wGFz9kc3J0uS6vr2RhC8HGbmG2a+7E0rzuR8Y1nBeJSAIC6sbrhS8HdYvc9A+ICssbVM&#10;Cq7kYbl4Gcwx0/bCOZ33oRIRwj5DBXUIXSalL2oy6Ee2I45eaZ3BEKWrpHZ4iXDTyo8k+ZQGG44L&#10;NXb0U1Nx2v8bBYk7+u1wvcp1Wh5dWjbp5Pe0U+rttf/+AhGoD8/wo73RCibjKdzPx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d+ksUAAADcAAAADwAAAAAAAAAA&#10;AAAAAAChAgAAZHJzL2Rvd25yZXYueG1sUEsFBgAAAAAEAAQA+QAAAJMDAAAAAA==&#10;" strokeweight=".5pt"/>
                  </v:group>
                </v:group>
                <v:shapetype id="_x0000_t33" coordsize="21600,21600" o:spt="33" o:oned="t" path="m,l21600,r,21600e" filled="f">
                  <v:stroke joinstyle="miter"/>
                  <v:path arrowok="t" fillok="f" o:connecttype="none"/>
                  <o:lock v:ext="edit" shapetype="t"/>
                </v:shapetype>
                <v:shape id="Elbow Connector 1510" o:spid="_x0000_s1062" type="#_x0000_t33" style="position:absolute;left:19528;top:5839;width:2985;height:1122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kxvsUAAADcAAAADwAAAGRycy9kb3ducmV2LnhtbESP0WrCQBRE3wX/YbmCL6VuoqAluooI&#10;hUIo1pgPuGSvSdrs3ZBdTfTru4WCj8PMnGE2u8E04kadqy0riGcRCOLC6ppLBfn5/fUNhPPIGhvL&#10;pOBODnbb8WiDibY9n+iW+VIECLsEFVTet4mUrqjIoJvZljh4F9sZ9EF2pdQd9gFuGjmPoqU0WHNY&#10;qLClQ0XFT3Y1Cr7S/JjG/J2+XJtFflw9ys8s65WaTob9GoSnwT/D/+0PrWARL+HvTDg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kxvsUAAADcAAAADwAAAAAAAAAA&#10;AAAAAAChAgAAZHJzL2Rvd25yZXYueG1sUEsFBgAAAAAEAAQA+QAAAJMDAAAAAA==&#10;" strokeweight="1.5pt">
                  <v:stroke endarrow="block"/>
                </v:shape>
                <v:line id="Straight Connector 1511" o:spid="_x0000_s1063" style="position:absolute;visibility:visible;mso-wrap-style:square" from="12848,5839" to="14248,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WNLcUAAADcAAAADwAAAGRycy9kb3ducmV2LnhtbESPT2vCQBTE7wW/w/IEb3VjhVaiq4jg&#10;H3ozLYK3R/aZxGTfprsbjd/eLRR6HGbmN8xi1ZtG3Mj5yrKCyTgBQZxbXXGh4Ptr+zoD4QOyxsYy&#10;KXiQh9Vy8LLAVNs7H+mWhUJECPsUFZQhtKmUPi/JoB/bljh6F+sMhihdIbXDe4SbRr4lybs0WHFc&#10;KLGlTUl5nXVGwanL+Hytt67BbrffX04/tZ9+KjUa9us5iEB9+A//tQ9awXTyAb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WNLcUAAADcAAAADwAAAAAAAAAA&#10;AAAAAAChAgAAZHJzL2Rvd25yZXYueG1sUEsFBgAAAAAEAAQA+QAAAJMDAAAAAA==&#10;" strokeweight="1.5pt"/>
                <v:line id="Straight Connector 1512" o:spid="_x0000_s1064" style="position:absolute;visibility:visible;mso-wrap-style:square" from="5525,5820" to="7798,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ZX8AAAADcAAAADwAAAGRycy9kb3ducmV2LnhtbERPTYvCMBC9C/sfwizsTVMVZKlGEcFV&#10;9mZXBG9DM7a1zaSbpFr/vTkIHh/ve7HqTSNu5HxlWcF4lIAgzq2uuFBw/NsOv0H4gKyxsUwKHuRh&#10;tfwYLDDV9s4HumWhEDGEfYoKyhDaVEqfl2TQj2xLHLmLdQZDhK6Q2uE9hptGTpJkJg1WHBtKbGlT&#10;Ul5nnVFw6jI+X+uta7D72e0up//aT3+V+vrs13MQgfrwFr/ce61gOo5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KGV/AAAAA3AAAAA8AAAAAAAAAAAAAAAAA&#10;oQIAAGRycy9kb3ducmV2LnhtbFBLBQYAAAAABAAEAPkAAACOAwAAAAA=&#10;"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13" o:spid="_x0000_s1065" type="#_x0000_t34" style="position:absolute;left:35460;top:8456;width:11905;height:667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JiZsUAAADcAAAADwAAAGRycy9kb3ducmV2LnhtbESPzWrDMBCE74W8g9hAb43sGkLrRDZN&#10;oBB6yw+U3rbWxnZtrWxLcZy3jwqFHoeZ+YZZ55NpxUiDqy0riBcRCOLC6ppLBafj+9MLCOeRNbaW&#10;ScGNHOTZ7GGNqbZX3tN48KUIEHYpKqi871IpXVGRQbewHXHwznYw6IMcSqkHvAa4aeVzFC2lwZrD&#10;QoUdbSsqmsPFKPjol/Fm+t7Hl6+f5Gj7ZkefbJV6nE9vKxCeJv8f/mvvtIIkfoXfM+EIy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JiZsUAAADcAAAADwAAAAAAAAAA&#10;AAAAAAChAgAAZHJzL2Rvd25yZXYueG1sUEsFBgAAAAAEAAQA+QAAAJMDAAAAAA==&#10;" adj="12" strokeweight="1.5pt">
                  <v:stroke endarrow="block"/>
                </v:shape>
                <v:line id="Straight Connector 1514" o:spid="_x0000_s1066" style="position:absolute;flip:y;visibility:visible;mso-wrap-style:square" from="22513,5814" to="38077,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aEbcEAAADcAAAADwAAAGRycy9kb3ducmV2LnhtbERPTYvCMBC9C/6HMII3Ta0gSzUty0LF&#10;gx7Wingcmtm2bDMpTbTVX785CHt8vO9dNppWPKh3jWUFq2UEgri0uuFKwaXIFx8gnEfW2FomBU9y&#10;kKXTyQ4TbQf+psfZVyKEsEtQQe19l0jpypoMuqXtiAP3Y3uDPsC+krrHIYSbVsZRtJEGGw4NNXb0&#10;VVP5e74bBYdTVRxfN4v765Bfciz29hrHSs1n4+cWhKfR/4vf7oNWsI7D/HAmHAGZ/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1oRtwQAAANwAAAAPAAAAAAAAAAAAAAAA&#10;AKECAABkcnMvZG93bnJldi54bWxQSwUGAAAAAAQABAD5AAAAjwMAAAAA&#10;" strokeweight="1.5pt">
                  <v:stroke dashstyle="3 1"/>
                </v:line>
                <v:line id="Straight Connector 1515" o:spid="_x0000_s1067" style="position:absolute;visibility:visible;mso-wrap-style:square" from="3459,7212" to="3459,1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v8UAAADcAAAADwAAAGRycy9kb3ducmV2LnhtbESPT2vCQBTE7wW/w/IEb2ajtqKpq4im&#10;UPHgv7bnR/aZBLNvQ3ar8du7BaHHYWZ+w8wWranElRpXWlYwiGIQxJnVJecKvk4f/QkI55E1VpZJ&#10;wZ0cLOadlxkm2t74QNejz0WAsEtQQeF9nUjpsoIMusjWxME728agD7LJpW7wFuCmksM4HkuDJYeF&#10;AmtaFZRdjr9GQbb9uad6uvs2aXVJ5et+Pdq8rZXqddvlOwhPrf8PP9ufWsFoOIC/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v8UAAADcAAAADwAAAAAAAAAA&#10;AAAAAAChAgAAZHJzL2Rvd25yZXYueG1sUEsFBgAAAAAEAAQA+QAAAJMDAAAAAA==&#10;" strokeweight="2pt">
                  <v:stroke endcap="round"/>
                </v:line>
                <v:shape id="Trapezoid 1516" o:spid="_x0000_s1068" style="position:absolute;left:-123;top:5123;width:1640;height:1393;rotation:90;visibility:visible;mso-wrap-style:square;v-text-anchor:middle" coordsize="163980,13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02sUA&#10;AADcAAAADwAAAGRycy9kb3ducmV2LnhtbESPzWrDMBCE74W8g9hAb40cpzTBtRxCIKFQCs3PA2yt&#10;rWVqrYyl2G6fvgoEchxm5hsmX4+2ET11vnasYD5LQBCXTtdcKTifdk8rED4ga2wck4Jf8rAuJg85&#10;ZtoNfKD+GCoRIewzVGBCaDMpfWnIop+5ljh6366zGKLsKqk7HCLcNjJNkhdpsea4YLClraHy53ix&#10;CnaX9P0Pn5cfY7nvv0IzbOTBfCr1OB03ryACjeEevrXftIJFmsL1TD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3TaxQAAANwAAAAPAAAAAAAAAAAAAAAAAJgCAABkcnMv&#10;ZG93bnJldi54bWxQSwUGAAAAAAQABAD1AAAAigMAAAAA&#10;" path="m,139320l54384,r55212,l163980,139320,,139320xe" filled="f" strokeweight="1.5pt">
                  <v:path arrowok="t" o:connecttype="custom" o:connectlocs="0,1393;544,0;1096,0;1640,1393;0,1393" o:connectangles="0,0,0,0,0"/>
                </v:shape>
                <v:line id="Straight Connector 1517" o:spid="_x0000_s1069" style="position:absolute;flip:x y;visibility:visible;mso-wrap-style:square" from="3459,7212" to="5050,1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6NMQAAADcAAAADwAAAGRycy9kb3ducmV2LnhtbESP3YrCMBSE74V9h3AWvNN0WxDpGkVc&#10;BBHBv32AY3Nsu9uclCba6tMbQfBymJlvmMmsM5W4UuNKywq+hhEI4szqknMFv8flYAzCeWSNlWVS&#10;cCMHs+lHb4Kpti3v6XrwuQgQdikqKLyvUyldVpBBN7Q1cfDOtjHog2xyqRtsA9xUMo6ikTRYclgo&#10;sKZFQdn/4WIUzBcn3iyTch2t2+yHx7u/+La9K9X/7ObfIDx1/h1+tVdaQRIn8DwTjoC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gDo0xAAAANwAAAAPAAAAAAAAAAAA&#10;AAAAAKECAABkcnMvZG93bnJldi54bWxQSwUGAAAAAAQABAD5AAAAkgMAAAAA&#10;" strokeweight="2pt">
                  <v:stroke endcap="round"/>
                </v:line>
                <v:line id="Straight Connector 1518" o:spid="_x0000_s1070" style="position:absolute;flip:y;visibility:visible;mso-wrap-style:square" from="2295,7212" to="3459,1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bMO8MAAADcAAAADwAAAGRycy9kb3ducmV2LnhtbESPT4vCMBTE7wt+h/AEb2vinxWpRhFZ&#10;QTwIWz14fDTPtrZ5KU1W67c3wsIeh5n5DbNcd7YWd2p96VjDaKhAEGfOlJxrOJ92n3MQPiAbrB2T&#10;hid5WK96H0tMjHvwD93TkIsIYZ+ghiKEJpHSZwVZ9EPXEEfv6lqLIco2l6bFR4TbWo6VmkmLJceF&#10;AhvaFpRV6a/V8O3VF15ql1bVcz41hyNt1Y20HvS7zQJEoC78h//ae6NhMp7C+0w8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GzDvDAAAA3AAAAA8AAAAAAAAAAAAA&#10;AAAAoQIAAGRycy9kb3ducmV2LnhtbFBLBQYAAAAABAAEAPkAAACRAwAAAAA=&#10;" strokeweight="2pt">
                  <v:stroke endcap="round"/>
                </v:line>
                <v:roundrect id="Rounded Rectangle 1519" o:spid="_x0000_s1071" style="position:absolute;left:1393;top:4428;width:4132;height:278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hksYA&#10;AADcAAAADwAAAGRycy9kb3ducmV2LnhtbESPQWsCMRSE70L/Q3iF3jSrRSlboxRFKIUeui2lx9fN&#10;cxPcvCxJ1N3++kYQPA4z8w2zXPeuFScK0XpWMJ0UIIhrry03Cr4+d+MnEDEha2w9k4KBIqxXd6Ml&#10;ltqf+YNOVWpEhnAsUYFJqSuljLUhh3HiO+Ls7X1wmLIMjdQBzxnuWjkrioV0aDkvGOxoY6g+VEen&#10;YD83g7M/xeHtd/p93FZ/myG8W6Ue7vuXZxCJ+nQLX9uvWsHjbA6XM/k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bhksYAAADcAAAADwAAAAAAAAAAAAAAAACYAgAAZHJz&#10;L2Rvd25yZXYueG1sUEsFBgAAAAAEAAQA9QAAAIsDAAAAAA==&#10;" strokeweight="1.5pt"/>
                <v:shapetype id="_x0000_t202" coordsize="21600,21600" o:spt="202" path="m,l,21600r21600,l21600,xe">
                  <v:stroke joinstyle="miter"/>
                  <v:path gradientshapeok="t" o:connecttype="rect"/>
                </v:shapetype>
                <v:shape id="TextBox 79" o:spid="_x0000_s1072" type="#_x0000_t202" style="position:absolute;left:1393;top:4428;width:4132;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l48UA&#10;AADcAAAADwAAAGRycy9kb3ducmV2LnhtbESPQWvCQBSE74X+h+UVvJS6USGU1E0oiiIeFLXt+TX7&#10;mg3Nvg3Z1cR/7wqFHoeZ+YaZF4NtxIU6XztWMBknIIhLp2uuFHycVi+vIHxA1tg4JgVX8lDkjw9z&#10;zLTr+UCXY6hEhLDPUIEJoc2k9KUhi37sWuLo/bjOYoiyq6TusI9w28hpkqTSYs1xwWBLC0Pl7/Fs&#10;FezS3bcNS0N60eyf+9Psa/uZrJUaPQ3vbyACDeE//NfeaAWzaQr3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CXjxQAAANwAAAAPAAAAAAAAAAAAAAAAAJgCAABkcnMv&#10;ZG93bnJldi54bWxQSwUGAAAAAAQABAD1AAAAigMAAAAA&#10;" filled="f" stroked="f">
                  <v:textbox inset="0,0,0,1.44pt">
                    <w:txbxContent>
                      <w:p w14:paraId="515B0847"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Camera</w:t>
                        </w:r>
                      </w:p>
                    </w:txbxContent>
                  </v:textbox>
                </v:shape>
                <v:line id="Straight Connector 1521" o:spid="_x0000_s1073" style="position:absolute;flip:y;visibility:visible;mso-wrap-style:square" from="16732,10094" to="16732,17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HZ8QAAADcAAAADwAAAGRycy9kb3ducmV2LnhtbESPzWrDMBCE74W+g9hCbrXcBBrjRglp&#10;oDQXk9TtAyzWxjaRVsZS/PP2VaGQ4zAz3zCb3WSNGKj3rWMFL0kKgrhyuuVawc/3x3MGwgdkjcYx&#10;KZjJw277+LDBXLuRv2goQy0ihH2OCpoQulxKXzVk0SeuI47exfUWQ5R9LXWPY4RbI5dp+iotthwX&#10;Guzo0FB1LW9WgZn5nJFL392nKdZDexqL1Xmv1OJp2r+BCDSFe/i/fdQKVss1/J2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0AdnxAAAANwAAAAPAAAAAAAAAAAA&#10;AAAAAKECAABkcnMvZG93bnJldi54bWxQSwUGAAAAAAQABAD5AAAAkgMAAAAA&#10;" strokecolor="#7f7f7f" strokeweight="1.25pt">
                  <v:stroke dashstyle="dash" endarrow="classic"/>
                </v:line>
                <v:shape id="TextBox 189" o:spid="_x0000_s1074" type="#_x0000_t202" style="position:absolute;left:11643;top:12546;width:5816;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uMMA&#10;AADcAAAADwAAAGRycy9kb3ducmV2LnhtbERPz2vCMBS+C/4P4Qm7zVTFKZ1pcQNhDC9zuu34bJ5t&#10;sXkpSVarf/1yGHj8+H6v8t40oiPna8sKJuMEBHFhdc2lgv3n5nEJwgdkjY1lUnAlD3k2HKww1fbC&#10;H9TtQiliCPsUFVQhtKmUvqjIoB/bljhyJ+sMhghdKbXDSww3jZwmyZM0WHNsqLCl14qK8+7XKOgO&#10;2/prMXc/zYFfjsvErb9v76VSD6N+/QwiUB/u4n/3m1Ywm8a18Uw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ouMMAAADcAAAADwAAAAAAAAAAAAAAAACYAgAAZHJzL2Rv&#10;d25yZXYueG1sUEsFBgAAAAAEAAQA9QAAAIgDAAAAAA==&#10;" filled="f" stroked="f">
                  <v:textbox inset="1.52394mm,0,1.52394mm,.76197mm">
                    <w:txbxContent>
                      <w:p w14:paraId="7CBF47F8"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Creative Intent</w:t>
                        </w:r>
                      </w:p>
                    </w:txbxContent>
                  </v:textbox>
                </v:shape>
                <v:line id="Straight Connector 1523" o:spid="_x0000_s1075" style="position:absolute;flip:y;visibility:visible;mso-wrap-style:square" from="16886,18934" to="18380,1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M2jsMAAADcAAAADwAAAGRycy9kb3ducmV2LnhtbESP3YrCMBSE7wXfIRzBO01V2NVqFBXE&#10;vZH17wEOzbEtJieliW19+83Cwl4OM/MNs9p01oiGal86VjAZJyCIM6dLzhXcb4fRHIQPyBqNY1Lw&#10;Jg+bdb+3wlS7li/UXEMuIoR9igqKEKpUSp8VZNGPXUUcvYerLYYo61zqGtsIt0ZOk+RDWiw5LhRY&#10;0b6g7Hl9WQXmzec5uWTnjub02ZTf7Wl23io1HHTbJYhAXfgP/7W/tILZdAG/Z+IR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DNo7DAAAA3AAAAA8AAAAAAAAAAAAA&#10;AAAAoQIAAGRycy9kb3ducmV2LnhtbFBLBQYAAAAABAAEAPkAAACRAwAAAAA=&#10;" strokecolor="#7f7f7f" strokeweight="1.25pt">
                  <v:stroke dashstyle="dash" endarrow="classic"/>
                </v:line>
                <v:shape id="TextBox 190" o:spid="_x0000_s1076" type="#_x0000_t202" style="position:absolute;left:13685;top:20581;width:4132;height:140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yY8MA&#10;AADcAAAADwAAAGRycy9kb3ducmV2LnhtbERPz2vCMBS+C/4P4Qm7zdSJUzrT4gRhDC9zuu34bJ5t&#10;sXkpSVarf/1yGHj8+H4v8940oiPna8sKJuMEBHFhdc2lgv3n5nEBwgdkjY1lUnAlD3k2HCwx1fbC&#10;H9TtQiliCPsUFVQhtKmUvqjIoB/bljhyJ+sMhghdKbXDSww3jXxKkmdpsObYUGFL64qK8+7XKOgO&#10;2/prPnM/zYFfj4vErb5v76VSD6N+9QIiUB/u4n/3m1Ywncb58Uw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yY8MAAADcAAAADwAAAAAAAAAAAAAAAACYAgAAZHJzL2Rv&#10;d25yZXYueG1sUEsFBgAAAAAEAAQA9QAAAIgDAAAAAA==&#10;" filled="f" stroked="f">
                  <v:textbox inset="1.52394mm,0,1.52394mm,.76197mm">
                    <w:txbxContent>
                      <w:p w14:paraId="0F6C8A47"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View</w:t>
                        </w:r>
                      </w:p>
                    </w:txbxContent>
                  </v:textbox>
                </v:shape>
                <v:shape id="TextBox 191" o:spid="_x0000_s1077" type="#_x0000_t202" style="position:absolute;left:31236;top:4143;width:5356;height:138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X+MYA&#10;AADcAAAADwAAAGRycy9kb3ducmV2LnhtbESPQWvCQBSE70L/w/IKvenGijZEV7GFgkgvam09vmZf&#10;k9Ds27C7xtRf7wqCx2FmvmFmi87UoiXnK8sKhoMEBHFudcWFgs/dez8F4QOyxtoyKfgnD4v5Q2+G&#10;mbYn3lC7DYWIEPYZKihDaDIpfV6SQT+wDXH0fq0zGKJ0hdQOTxFuavmcJBNpsOK4UGJDbyXlf9uj&#10;UdDuP6qvl7E71Ht+/UkTt/w+rwulnh675RREoC7cw7f2SisYjYZ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yX+MYAAADcAAAADwAAAAAAAAAAAAAAAACYAgAAZHJz&#10;L2Rvd25yZXYueG1sUEsFBgAAAAAEAAQA9QAAAIsDAAAAAA==&#10;" filled="f" stroked="f">
                  <v:textbox inset="1.52394mm,0,1.52394mm,.76197mm">
                    <w:txbxContent>
                      <w:p w14:paraId="1BEF90C0"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Delivery</w:t>
                        </w:r>
                      </w:p>
                    </w:txbxContent>
                  </v:textbox>
                </v:shape>
                <v:group id="Group 1526" o:spid="_x0000_s1078" style="position:absolute;left:8968;top:15943;width:20355;height:7958" coordorigin="8968,15943" coordsize="33782,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roundrect id="Rounded Rectangle 1527" o:spid="_x0000_s1079" style="position:absolute;left:8968;top:15943;width:33782;height:1295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ZgsQA&#10;AADcAAAADwAAAGRycy9kb3ducmV2LnhtbESP3WrCQBSE7wu+w3KE3tWNTZUSXaWUFgQF8ecBTrPH&#10;JJg9G7InJr59Vyj0cpiZb5jlenC1ulEbKs8GppMEFHHubcWFgfPp++UdVBBki7VnMnCnAOvV6GmJ&#10;mfU9H+h2lEJFCIcMDZQiTaZ1yEtyGCa+IY7exbcOJcq20LbFPsJdrV+TZK4dVhwXSmzos6T8euxc&#10;pPyEbT/r3nanc3e4f9FW9psgxjyPh48FKKFB/sN/7Y01kKYpPM7E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KWYLEAAAA3AAAAA8AAAAAAAAAAAAAAAAAmAIAAGRycy9k&#10;b3ducmV2LnhtbFBLBQYAAAAABAAEAPUAAACJAwAAAAA=&#10;" filled="f" strokeweight="1.25pt">
                    <v:stroke dashstyle="1 1"/>
                  </v:roundrect>
                  <v:shape id="TextBox 197" o:spid="_x0000_s1080" type="#_x0000_t202" style="position:absolute;left:11686;top:26611;width:28524;height:22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fQsYA&#10;AADcAAAADwAAAGRycy9kb3ducmV2LnhtbESPQWvCQBSE7wX/w/IKXkQ3VQltzEZEECpSabUXb4/s&#10;MwnNvk2zq0n/vSsIPQ4z8w2TLntTiyu1rrKs4GUSgSDOra64UPB93IxfQTiPrLG2TAr+yMEyGzyl&#10;mGjb8RddD74QAcIuQQWl900ipctLMugmtiEO3tm2Bn2QbSF1i12Am1pOoyiWBisOCyU2tC4p/zlc&#10;jILu7fS5jine7Ytf/hhxdNqO5lulhs/9agHCU+//w4/2u1Ywm83hfiYc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3fQsYAAADcAAAADwAAAAAAAAAAAAAAAACYAgAAZHJz&#10;L2Rvd25yZXYueG1sUEsFBgAAAAAEAAQA9QAAAIsDAAAAAA==&#10;" filled="f" stroked="f">
                    <v:textbox inset=",0">
                      <w:txbxContent>
                        <w:p w14:paraId="61FF7424"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Reference Viewing Environment</w:t>
                          </w:r>
                        </w:p>
                      </w:txbxContent>
                    </v:textbox>
                  </v:shape>
                </v:group>
                <v:group id="Group 1529" o:spid="_x0000_s1081" style="position:absolute;left:7820;top:702;width:11708;height:3018" coordorigin="7820,702" coordsize="11707,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30" o:spid="_x0000_s1082" type="#_x0000_t87" style="position:absolute;left:12855;top:-2953;width:1638;height:117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UN8MA&#10;AADcAAAADwAAAGRycy9kb3ducmV2LnhtbESP3YrCMBSE7xd8h3AE79a0yopUo4iiFG9cfx7g2Bzb&#10;YnNSmlTr25sFYS+HmfmGmS87U4kHNa60rCAeRiCIM6tLzhVcztvvKQjnkTVWlknBixwsF72vOSba&#10;PvlIj5PPRYCwS1BB4X2dSOmyggy6oa2Jg3ezjUEfZJNL3eAzwE0lR1E0kQZLDgsF1rQuKLufWqPA&#10;/OwOaWr21sab6TWWq/Z3f2yVGvS71QyEp87/hz/tVCsYjyfwdyY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eUN8MAAADcAAAADwAAAAAAAAAAAAAAAACYAgAAZHJzL2Rv&#10;d25yZXYueG1sUEsFBgAAAAAEAAQA9QAAAIgDAAAAAA==&#10;" adj="252" strokeweight="1.25pt">
                    <v:textbox inset="1.52394mm,.76197mm,1.52394mm,.76197mm"/>
                  </v:shape>
                  <v:shape id="TextBox 201" o:spid="_x0000_s1083" type="#_x0000_t202" style="position:absolute;left:9657;top:702;width:8264;height:138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F8YA&#10;AADcAAAADwAAAGRycy9kb3ducmV2LnhtbESPQWvCQBSE70L/w/IK3nRTxRqiq2ihINKLtrYeX7Ov&#10;SWj2bdhdY+yvd4WCx2FmvmHmy87UoiXnK8sKnoYJCOLc6ooLBR/vr4MUhA/IGmvLpOBCHpaLh94c&#10;M23PvKN2HwoRIewzVFCG0GRS+rwkg35oG+Lo/VhnMETpCqkdniPc1HKUJM/SYMVxocSGXkrKf/cn&#10;o6A9vFWf04k71gdef6eJW339bQul+o/dagYiUBfu4f/2RisYj6d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qF8YAAADcAAAADwAAAAAAAAAAAAAAAACYAgAAZHJz&#10;L2Rvd25yZXYueG1sUEsFBgAAAAAEAAQA9QAAAIsDAAAAAA==&#10;" filled="f" stroked="f">
                    <v:textbox inset="1.52394mm,0,1.52394mm,.76197mm">
                      <w:txbxContent>
                        <w:p w14:paraId="3CF57AA3"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Artistic OOTF</w:t>
                          </w:r>
                        </w:p>
                      </w:txbxContent>
                    </v:textbox>
                  </v:shape>
                </v:group>
                <v:shape id="Straight Connector 84" o:spid="_x0000_s1084" type="#_x0000_t34" style="position:absolute;left:3459;top:10483;width:10172;height:845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Whm8MAAADcAAAADwAAAGRycy9kb3ducmV2LnhtbERPz2vCMBS+D/wfwhO8zXQrG9IZRcTC&#10;xrzMWWS3Z/Nsy5KX0sS2++/NQdjx4/u9XI/WiJ463zhW8DRPQBCXTjdcKTh+548LED4gazSOScEf&#10;eVivJg9LzLQb+Iv6Q6hEDGGfoYI6hDaT0pc1WfRz1xJH7uI6iyHCrpK6wyGGWyOfk+RVWmw4NtTY&#10;0ram8vdwtQoKszf+s3hx59zuFh/7jTn9mEKp2XTcvIEINIZ/8d39rhWkaVwbz8Qj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loZvDAAAA3AAAAA8AAAAAAAAAAAAA&#10;AAAAoQIAAGRycy9kb3ducmV2LnhtbFBLBQYAAAAABAAEAPkAAACRAwAAAAA=&#10;" adj="21402" strokecolor="#7f7f7f" strokeweight="1.25pt">
                  <v:stroke dashstyle="dash" endarrow="classic"/>
                </v:shape>
                <v:shape id="TextBox 94" o:spid="_x0000_s1085" type="#_x0000_t202" style="position:absolute;left:3229;top:12546;width:5739;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b/sYA&#10;AADcAAAADwAAAGRycy9kb3ducmV2LnhtbESPT2sCMRTE7wW/Q3hCbzVbxX+rUWyhUIoXbbU9Pjev&#10;u4ublyVJ162f3giCx2FmfsPMl62pREPOl5YVPPcSEMSZ1SXnCr4+354mIHxA1lhZJgX/5GG56DzM&#10;MdX2xBtqtiEXEcI+RQVFCHUqpc8KMuh7tiaO3q91BkOULpfa4SnCTSX7STKSBkuOCwXW9FpQdtz+&#10;GQXNbl3ux0P3U+345TBJ3Or7/JEr9dhtVzMQgdpwD9/a71rBYDC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qb/sYAAADcAAAADwAAAAAAAAAAAAAAAACYAgAAZHJz&#10;L2Rvd25yZXYueG1sUEsFBgAAAAAEAAQA9QAAAIsDAAAAAA==&#10;" filled="f" stroked="f">
                  <v:textbox inset="1.52394mm,0,1.52394mm,.76197mm">
                    <w:txbxContent>
                      <w:p w14:paraId="1DFB1F5F"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Camera Adjust</w:t>
                        </w:r>
                      </w:p>
                      <w:p w14:paraId="45EF4C8A"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e.g. Iris</w:t>
                        </w:r>
                      </w:p>
                    </w:txbxContent>
                  </v:textbox>
                </v:shape>
                <v:shape id="TextBox 96" o:spid="_x0000_s1086" type="#_x0000_t202" style="position:absolute;left:4309;width:4705;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BHsMA&#10;AADcAAAADwAAAGRycy9kb3ducmV2LnhtbERPy2rCQBTdC/2H4QrdmYnaqqSOokJBSje+u7zN3Cah&#10;mTthZoxpv76zKLg8nPd82ZlatOR8ZVnBMElBEOdWV1woOB5eBzMQPiBrrC2Tgh/ysFw89OaYaXvj&#10;HbX7UIgYwj5DBWUITSalz0sy6BPbEEfuyzqDIUJXSO3wFsNNLUdpOpEGK44NJTa0KSn/3l+Ngvb0&#10;Xp2nz+6jPvH6c5a61eX3rVDqsd+tXkAE6sJd/O/eagXjp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ZBHsMAAADcAAAADwAAAAAAAAAAAAAAAACYAgAAZHJzL2Rv&#10;d25yZXYueG1sUEsFBgAAAAAEAAQA9QAAAIgDAAAAAA==&#10;" filled="f" stroked="f">
                  <v:textbox inset="1.52394mm,0,1.52394mm,.76197mm">
                    <w:txbxContent>
                      <w:p w14:paraId="36D66B3C"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Sensor</w:t>
                        </w:r>
                      </w:p>
                      <w:p w14:paraId="5ADCB7AF"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Image</w:t>
                        </w:r>
                      </w:p>
                    </w:txbxContent>
                  </v:textbox>
                </v:shape>
                <v:line id="Straight Connector 1535" o:spid="_x0000_s1087" style="position:absolute;visibility:visible;mso-wrap-style:square" from="6661,2784" to="6661,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md+MYAAADcAAAADwAAAGRycy9kb3ducmV2LnhtbESPT2sCMRTE70K/Q3iFXkSzVpF2axQp&#10;LPRQCv451Ntj87rZunlZk9Rdv30jCB6HmfkNs1j1thFn8qF2rGAyzkAQl07XXCnY74rRC4gQkTU2&#10;jknBhQKslg+DBebadbyh8zZWIkE45KjAxNjmUobSkMUwdi1x8n6ctxiT9JXUHrsEt418zrK5tFhz&#10;WjDY0ruh8rj9swq8j6E+Fq+H7vv0Oy++is9+aEqlnh779RuISH28h2/tD61gOpvA9Uw6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ZnfjGAAAA3AAAAA8AAAAAAAAA&#10;AAAAAAAAoQIAAGRycy9kb3ducmV2LnhtbFBLBQYAAAAABAAEAPkAAACUAwAAAAA=&#10;">
                  <v:stroke endarrow="classic" endarrowwidth="narrow"/>
                </v:line>
                <v:shape id="TextBox 77" o:spid="_x0000_s1088" type="#_x0000_t202" style="position:absolute;left:25114;top:9986;width:5357;height:278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h68sYA&#10;AADcAAAADwAAAGRycy9kb3ducmV2LnhtbESPT2sCMRTE70K/Q3gFb5qt1ipbo9iCUKSXWv8dn5vX&#10;3aWblyWJ6+qnN4WCx2FmfsNM562pREPOl5YVPPUTEMSZ1SXnCjbfy94EhA/IGivLpOBCHuazh84U&#10;U23P/EXNOuQiQtinqKAIoU6l9FlBBn3f1sTR+7HOYIjS5VI7PEe4qeQgSV6kwZLjQoE1vReU/a5P&#10;RkGz/Sx345E7VFt+O04St9hfV7lS3cd28QoiUBvu4f/2h1YwfB7A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h68sYAAADcAAAADwAAAAAAAAAAAAAAAACYAgAAZHJz&#10;L2Rvd25yZXYueG1sUEsFBgAAAAAEAAQA9QAAAIsDAAAAAA==&#10;" filled="f" stroked="f">
                  <v:textbox inset="1.52394mm,0,1.52394mm,.76197mm">
                    <w:txbxContent>
                      <w:p w14:paraId="1A6D1454"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Intended</w:t>
                        </w:r>
                      </w:p>
                      <w:p w14:paraId="65B1879F"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Image</w:t>
                        </w:r>
                      </w:p>
                    </w:txbxContent>
                  </v:textbox>
                </v:shape>
                <v:line id="Straight Connector 1537" o:spid="_x0000_s1089" style="position:absolute;flip:x y;visibility:visible;mso-wrap-style:square" from="22704,11379" to="25114,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0VZ8MAAADcAAAADwAAAGRycy9kb3ducmV2LnhtbESPQWsCMRSE7wX/Q3iCt5rVlVZWo4gg&#10;eLG0W/X82Dw3i5uXJYm6/vumUOhxmJlvmOW6t624kw+NYwWTcQaCuHK64VrB8Xv3OgcRIrLG1jEp&#10;eFKA9WrwssRCuwd/0b2MtUgQDgUqMDF2hZShMmQxjF1HnLyL8xZjkr6W2uMjwW0rp1n2Ji02nBYM&#10;drQ1VF3Lm1XQ7rbH94/clHg+fZ5Lmx38bB+VGg37zQJEpD7+h//ae60gn+XweyYd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NFWfDAAAA3AAAAA8AAAAAAAAAAAAA&#10;AAAAoQIAAGRycy9kb3ducmV2LnhtbFBLBQYAAAAABAAEAPkAAACRAwAAAAA=&#10;">
                  <v:stroke endarrow="classic" endarrowwidth="narrow"/>
                </v:line>
                <v:group id="Group 1538" o:spid="_x0000_s1090" style="position:absolute;left:42694;top:17744;width:4108;height:2829" coordorigin="42694,17744" coordsize="9117,4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roundrect id="Rounded Rectangle 1539" o:spid="_x0000_s1091" style="position:absolute;left:42694;top:17744;width:9117;height:4533;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ilsQA&#10;AADcAAAADwAAAGRycy9kb3ducmV2LnhtbESPQWsCMRSE74L/ITyhN020VZbVKLbQIvQgbq3nx+Z1&#10;s3TzsmzSdfvvm4LgcZiZb5jNbnCN6KkLtWcN85kCQVx6U3Ol4fzxOs1AhIhssPFMGn4pwG47Hm0w&#10;N/7KJ+qLWIkE4ZCjBhtjm0sZSksOw8y3xMn78p3DmGRXSdPhNcFdIxdKraTDmtOCxZZeLJXfxY/T&#10;0HO2yN4uB6sU8fnz+F6EZyq0fpgM+zWISEO8h2/tg9Hw+LSE/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0opbEAAAA3AAAAA8AAAAAAAAAAAAAAAAAmAIAAGRycy9k&#10;b3ducmV2LnhtbFBLBQYAAAAABAAEAPUAAACJAwAAAAA=&#10;" filled="f" strokeweight="1.5pt">
                    <v:textbox inset="0,,0,1.44pt"/>
                  </v:roundrect>
                  <v:shape id="TextBox 130" o:spid="_x0000_s1092" type="#_x0000_t202" style="position:absolute;left:42694;top:17926;width:9117;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AQ8UA&#10;AADcAAAADwAAAGRycy9kb3ducmV2LnhtbESPT2vCQBTE74V+h+UVvBTdqCVI6ipFUaQHxX89v2Zf&#10;s6HZtyG7mvTbu0LB4zAzv2Gm885W4kqNLx0rGA4SEMS50yUXCk7HVX8CwgdkjZVjUvBHHuaz56cp&#10;Ztq1vKfrIRQiQthnqMCEUGdS+tyQRT9wNXH0flxjMUTZFFI32Ea4reQoSVJpseS4YLCmhaH893Cx&#10;Crbp9tuGpSG9qHav7XH89XlO1kr1XrqPdxCBuvAI/7c3WsH4LYX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8BDxQAAANwAAAAPAAAAAAAAAAAAAAAAAJgCAABkcnMv&#10;ZG93bnJldi54bWxQSwUGAAAAAAQABAD1AAAAigMAAAAA&#10;" filled="f" stroked="f">
                    <v:textbox inset="0,0,0,1.44pt">
                      <w:txbxContent>
                        <w:p w14:paraId="0D32669A"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Display Adjust</w:t>
                          </w:r>
                        </w:p>
                      </w:txbxContent>
                    </v:textbox>
                  </v:shape>
                </v:group>
                <v:roundrect id="Rounded Rectangle 1541" o:spid="_x0000_s1093" style="position:absolute;left:30471;top:16129;width:19202;height:777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s/MQA&#10;AADcAAAADwAAAGRycy9kb3ducmV2LnhtbESP3WrCQBSE7wt9h+UI3ulG6x+pqxSpIFgQfx7gNHua&#10;hGbPhuyJiW/fLRR6OczMN8x627tK3akJpWcDk3ECijjztuTcwO26H61ABUG2WHkmAw8KsN08P60x&#10;tb7jM90vkqsI4ZCigUKkTrUOWUEOw9jXxNH78o1DibLJtW2wi3BX6WmSLLTDkuNCgTXtCsq+L62L&#10;lM9w7Obt7ON6a8+PdzrK6RDEmOGgf3sFJdTLf/ivfbAGXmZL+D0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LPzEAAAA3AAAAA8AAAAAAAAAAAAAAAAAmAIAAGRycy9k&#10;b3ducmV2LnhtbFBLBQYAAAAABAAEAPUAAACJAwAAAAA=&#10;" filled="f" strokeweight="1.25pt">
                  <v:stroke dashstyle="1 1"/>
                </v:roundrect>
                <v:rect id="Rectangle 1542" o:spid="_x0000_s1094" style="position:absolute;left:31827;top:21893;width:16954;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pANcMA&#10;AADcAAAADwAAAGRycy9kb3ducmV2LnhtbERPTWvCQBC9F/oflil4Ed1YpZQ0GymCNEhBmlTPQ3aa&#10;hGZnY3ZN4r93D4UeH+872U6mFQP1rrGsYLWMQBCXVjdcKfgu9otXEM4ja2wtk4IbOdimjw8JxtqO&#10;/EVD7isRQtjFqKD2vouldGVNBt3SdsSB+7G9QR9gX0nd4xjCTSufo+hFGmw4NNTY0a6m8je/GgVj&#10;eRzOxeeHPM7PmeVLdtnlp4NSs6fp/Q2Ep8n/i//cmVaw3oS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pANcMAAADcAAAADwAAAAAAAAAAAAAAAACYAgAAZHJzL2Rv&#10;d25yZXYueG1sUEsFBgAAAAAEAAQA9QAAAIgDAAAAAA==&#10;" filled="f" stroked="f">
                  <v:textbox>
                    <w:txbxContent>
                      <w:p w14:paraId="71C2EAB3"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6"/>
                            <w:szCs w:val="16"/>
                          </w:rPr>
                          <w:t>Non-reference Viewing Environment</w:t>
                        </w:r>
                      </w:p>
                    </w:txbxContent>
                  </v:textbox>
                </v:rect>
                <v:roundrect id="Rounded Rectangle 1543" o:spid="_x0000_s1095" style="position:absolute;left:7660;top:4446;width:5280;height:2785;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nkcUA&#10;AADcAAAADwAAAGRycy9kb3ducmV2LnhtbESP3WoCMRSE7wt9h3AKvRFNbEuxq1GKoIhgwR96fUxO&#10;d5fdnCybuG7f3hSEXg4z8w0zW/SuFh21ofSsYTxSIIiNtyXnGk7H1XACIkRki7Vn0vBLARbzx4cZ&#10;ZtZfeU/dIeYiQThkqKGIscmkDKYgh2HkG+Lk/fjWYUyyzaVt8ZrgrpYvSr1LhyWnhQIbWhZkqsPF&#10;aVCVkZu9qr7O38vdbt1tB8pI0vr5qf+cgojUx//wvb2xGl7fPuD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KeRxQAAANwAAAAPAAAAAAAAAAAAAAAAAJgCAABkcnMv&#10;ZG93bnJldi54bWxQSwUGAAAAAAQABAD1AAAAigMAAAAA&#10;" strokeweight="1.5pt">
                  <v:textbox inset="0,0,0,1.44pt">
                    <w:txbxContent>
                      <w:p w14:paraId="2C9A78FF"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Reference OOTF</w:t>
                        </w:r>
                      </w:p>
                    </w:txbxContent>
                  </v:textbox>
                </v:roundrect>
                <v:group id="Group 1544" o:spid="_x0000_s1096" style="position:absolute;left:31236;top:17207;width:8427;height:4916" coordorigin="31236,17207" coordsize="8426,4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group id="Group 1545" o:spid="_x0000_s1097" style="position:absolute;left:31637;top:17207;width:8026;height:4916" coordorigin="31637,17207" coordsize="13716,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roundrect id="Rounded Rectangle 1546" o:spid="_x0000_s1098" style="position:absolute;left:31637;top:17207;width:13716;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m8YA&#10;AADcAAAADwAAAGRycy9kb3ducmV2LnhtbESPQWsCMRSE70L/Q3iF3jSrRSlboxRFKIUeui2lx9fN&#10;cxPcvCxJ1N3++kYQPA4z8w2zXPeuFScK0XpWMJ0UIIhrry03Cr4+d+MnEDEha2w9k4KBIqxXd6Ml&#10;ltqf+YNOVWpEhnAsUYFJqSuljLUhh3HiO+Ls7X1wmLIMjdQBzxnuWjkrioV0aDkvGOxoY6g+VEen&#10;YD83g7M/xeHtd/p93FZ/myG8W6Ue7vuXZxCJ+nQLX9uvWsHjfAaXM/k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Km8YAAADcAAAADwAAAAAAAAAAAAAAAACYAgAAZHJz&#10;L2Rvd25yZXYueG1sUEsFBgAAAAAEAAQA9QAAAIsDAAAAAA==&#10;" strokeweight="1.5pt"/>
                    <v:shape id="Round Same Side Corner Rectangle 1547" o:spid="_x0000_s1099" style="position:absolute;left:33542;top:24065;width:10541;height:1144;rotation:180;visibility:visible;mso-wrap-style:square;v-text-anchor:middle" coordsize="1054098,11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q/McA&#10;AADcAAAADwAAAGRycy9kb3ducmV2LnhtbESPS2vDMBCE74H+B7GF3hq5MQ3FiRJCSR8uBFo30Oti&#10;rR/UWhlJcZz8+ipQyHGYmW+Y5Xo0nRjI+daygodpAoK4tLrlWsH+++X+CYQPyBo7y6TgRB7Wq5vJ&#10;EjNtj/xFQxFqESHsM1TQhNBnUvqyIYN+anvi6FXWGQxRulpqh8cIN52cJclcGmw5LjTY03ND5W9x&#10;MArOeV5UmzTZfX78bPO36nVID25Q6u523CxABBrDNfzfftcK0scULmfi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4qvzHAAAA3AAAAA8AAAAAAAAAAAAAAAAAmAIAAGRy&#10;cy9kb3ducmV2LnhtbFBLBQYAAAAABAAEAPUAAACMAwAAAAA=&#10;" path="m23986,l1030112,v13247,,23986,10739,23986,23986l1054098,114360,,114360,,23986c,10739,10739,,23986,xe" filled="f" strokeweight="1.5pt">
                      <v:path arrowok="t" o:connecttype="custom" o:connectlocs="240,0;10301,0;10541,240;10541,1144;10541,1144;0,1144;0,1144;0,240;240,0" o:connectangles="0,0,0,0,0,0,0,0,0"/>
                    </v:shape>
                    <v:rect id="Rectangle 1548" o:spid="_x0000_s1100" style="position:absolute;left:32653;top:18076;width:11430;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rysYA&#10;AADcAAAADwAAAGRycy9kb3ducmV2LnhtbESPQWvCQBSE7wX/w/KE3uqmpmqJ2YgECoI9VFuU3h7Z&#10;ZxKafZtmt5r8e1coeBxm5hsmXfWmEWfqXG1ZwfMkAkFcWF1zqeDr8+3pFYTzyBoby6RgIAerbPSQ&#10;YqLthXd03vtSBAi7BBVU3reJlK6oyKCb2JY4eCfbGfRBdqXUHV4C3DRyGkVzabDmsFBhS3lFxc/+&#10;zyioh/jj+z0/LvLt7yF2dji4eGaUehz36yUIT72/h//bG60gnr3A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vrysYAAADcAAAADwAAAAAAAAAAAAAAAACYAgAAZHJz&#10;L2Rvd25yZXYueG1sUEsFBgAAAAAEAAQA9QAAAIsDAAAAAA==&#10;" filled="f"/>
                  </v:group>
                  <v:shape id="TextBox 48" o:spid="_x0000_s1101" type="#_x0000_t202" style="position:absolute;left:31236;top:17621;width:8357;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14:paraId="293F7E3E"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6"/>
                              <w:szCs w:val="16"/>
                            </w:rPr>
                            <w:t xml:space="preserve"> Non-Reference Display</w:t>
                          </w:r>
                        </w:p>
                      </w:txbxContent>
                    </v:textbox>
                  </v:shape>
                </v:group>
                <v:shapetype id="_x0000_t32" coordsize="21600,21600" o:spt="32" o:oned="t" path="m,l21600,21600e" filled="f">
                  <v:path arrowok="t" fillok="f" o:connecttype="none"/>
                  <o:lock v:ext="edit" shapetype="t"/>
                </v:shapetype>
                <v:shape id="Straight Arrow Connector 1550" o:spid="_x0000_s1102" type="#_x0000_t32" style="position:absolute;left:39663;top:19213;width:3031;height:1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ga8UAAADcAAAADwAAAGRycy9kb3ducmV2LnhtbESPT2vCQBTE74LfYXmCt7ppJUFTV1Gh&#10;tFf/0OrtmX1NUrNvQ3Y18dt3BcHjMDO/YWaLzlTiSo0rLSt4HUUgiDOrS84V7HcfLxMQziNrrCyT&#10;ghs5WMz7vRmm2ra8oevW5yJA2KWooPC+TqV0WUEG3cjWxMH7tY1BH2STS91gG+Cmkm9RlEiDJYeF&#10;AmtaF5Sdtxej4O80vsnDcb2K/ardfcdT/Zn8aKWGg275DsJT55/hR/tLKxjHCdzPh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Rga8UAAADcAAAADwAAAAAAAAAA&#10;AAAAAAChAgAAZHJzL2Rvd25yZXYueG1sUEsFBgAAAAAEAAQA+QAAAJMDAAAAAA==&#10;" strokeweight="1.5pt">
                  <v:stroke endarrow="block"/>
                  <v:shadow on="t" color="black" opacity="24903f" origin=",.5" offset="0,.55556mm"/>
                </v:shape>
                <v:shape id="TextBox 133" o:spid="_x0000_s1103" type="#_x0000_t202" style="position:absolute;left:11695;top:9320;width:5815;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Pt8YA&#10;AADcAAAADwAAAGRycy9kb3ducmV2LnhtbESPQWsCMRSE7wX/Q3iCt5q1YpXVKFYQRHrR1tbjc/Pc&#10;Xdy8LElc1/56Uyj0OMzMN8xs0ZpKNOR8aVnBoJ+AIM6sLjlX8Pmxfp6A8AFZY2WZFNzJw2LeeZph&#10;qu2Nd9TsQy4ihH2KCooQ6lRKnxVk0PdtTRy9s3UGQ5Qul9rhLcJNJV+S5FUaLDkuFFjTqqDssr8a&#10;Bc3hvfwaj9yxOvDbaZK45ffPNleq122XUxCB2vAf/mtvtILhaAy/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ZPt8YAAADcAAAADwAAAAAAAAAAAAAAAACYAgAAZHJz&#10;L2Rvd25yZXYueG1sUEsFBgAAAAAEAAQA9QAAAIsDAAAAAA==&#10;" filled="f" stroked="f">
                  <v:textbox inset="1.52394mm,0,1.52394mm,.76197mm">
                    <w:txbxContent>
                      <w:p w14:paraId="7FA2EBDC" w14:textId="77777777" w:rsidR="00CD486A" w:rsidRDefault="00CD486A" w:rsidP="00CD486A">
                        <w:pPr>
                          <w:pStyle w:val="NormalWeb1"/>
                          <w:spacing w:before="0" w:beforeAutospacing="0" w:after="0" w:afterAutospacing="0"/>
                          <w:jc w:val="center"/>
                        </w:pPr>
                        <w:r w:rsidRPr="00A74FD0">
                          <w:rPr>
                            <w:rFonts w:ascii="Calibri" w:hAnsi="Calibri"/>
                            <w:color w:val="000000"/>
                            <w:kern w:val="24"/>
                            <w:sz w:val="18"/>
                            <w:szCs w:val="18"/>
                          </w:rPr>
                          <w:t>Adjust</w:t>
                        </w:r>
                      </w:p>
                    </w:txbxContent>
                  </v:textbox>
                </v:shape>
                <w10:anchorlock/>
              </v:group>
            </w:pict>
          </mc:Fallback>
        </mc:AlternateContent>
      </w:r>
    </w:p>
    <w:p w14:paraId="2EB0122C" w14:textId="77777777" w:rsidR="00CD486A" w:rsidRPr="00590359" w:rsidRDefault="00CD486A" w:rsidP="00CD486A">
      <w:pPr>
        <w:rPr>
          <w:lang w:val="en-US"/>
        </w:rPr>
      </w:pPr>
      <w:r w:rsidRPr="00590359">
        <w:rPr>
          <w:lang w:val="en-US"/>
        </w:rPr>
        <w:t xml:space="preserve">A linear display of the scene light would produce a low contrast washed out image as illustrated in Fig. </w:t>
      </w:r>
      <w:r w:rsidRPr="00590359">
        <w:rPr>
          <w:noProof/>
          <w:lang w:val="en-US"/>
        </w:rPr>
        <w:t>8</w:t>
      </w:r>
      <w:r w:rsidRPr="00590359">
        <w:rPr>
          <w:lang w:val="en-US"/>
        </w:rPr>
        <w:t xml:space="preserve">. Therefore, the signal is altered to impose rendering intent, i.e. a </w:t>
      </w:r>
      <w:r w:rsidRPr="00590359">
        <w:rPr>
          <w:i/>
          <w:lang w:val="en-US"/>
        </w:rPr>
        <w:t xml:space="preserve">Reference OOTF </w:t>
      </w:r>
      <w:r w:rsidRPr="00590359">
        <w:rPr>
          <w:lang w:val="en-US"/>
        </w:rPr>
        <w:t>(opto</w:t>
      </w:r>
      <w:r w:rsidRPr="00590359">
        <w:rPr>
          <w:lang w:val="en-US"/>
        </w:rPr>
        <w:noBreakHyphen/>
        <w:t xml:space="preserve">optical transfer function) roughly like that shown in Fig. </w:t>
      </w:r>
      <w:r w:rsidRPr="00590359">
        <w:rPr>
          <w:noProof/>
          <w:lang w:val="en-US"/>
        </w:rPr>
        <w:t>9</w:t>
      </w:r>
      <w:r w:rsidRPr="00590359">
        <w:rPr>
          <w:lang w:val="en-US"/>
        </w:rPr>
        <w:t xml:space="preserve">. The sigmoid curve shown increases contrast over the important mid-brightness range, and softly clips both highlights and lowlights, thus mapping the possibly extremely high dynamic range present in many real world scenes to the dynamic range capability of the TV system. </w:t>
      </w:r>
    </w:p>
    <w:p w14:paraId="33B5FFA5" w14:textId="77777777" w:rsidR="00CD486A" w:rsidRPr="00590359" w:rsidRDefault="00CD486A" w:rsidP="00CD486A">
      <w:pPr>
        <w:keepNext/>
        <w:keepLines/>
        <w:spacing w:before="480" w:after="80"/>
        <w:jc w:val="center"/>
        <w:rPr>
          <w:caps/>
          <w:sz w:val="18"/>
          <w:lang w:val="en-US"/>
        </w:rPr>
      </w:pPr>
      <w:bookmarkStart w:id="8" w:name="_Ref442257874"/>
      <w:r w:rsidRPr="00590359">
        <w:rPr>
          <w:caps/>
          <w:sz w:val="18"/>
          <w:lang w:val="en-US"/>
        </w:rPr>
        <w:t xml:space="preserve">Figure </w:t>
      </w:r>
      <w:r w:rsidRPr="00590359">
        <w:rPr>
          <w:caps/>
          <w:noProof/>
          <w:sz w:val="18"/>
          <w:lang w:val="en-US"/>
        </w:rPr>
        <w:t>8</w:t>
      </w:r>
      <w:bookmarkEnd w:id="8"/>
    </w:p>
    <w:p w14:paraId="681D38BA" w14:textId="77777777" w:rsidR="00CD486A" w:rsidRPr="00590359" w:rsidRDefault="00CD486A" w:rsidP="00CD486A">
      <w:pPr>
        <w:keepNext/>
        <w:spacing w:before="0" w:after="120"/>
        <w:jc w:val="center"/>
        <w:rPr>
          <w:b/>
          <w:sz w:val="18"/>
          <w:lang w:val="en-US"/>
        </w:rPr>
      </w:pPr>
      <w:r w:rsidRPr="00590359">
        <w:rPr>
          <w:rFonts w:ascii="Times New Roman Bold" w:hAnsi="Times New Roman Bold"/>
          <w:b/>
          <w:sz w:val="18"/>
          <w:lang w:val="en-US"/>
        </w:rPr>
        <w:t>The left image has a system transfer function (or greyscale) of unity slope. The right image has a system transfer function consistent with ITU broadcast practices. From [Giorgianni2009]</w:t>
      </w:r>
    </w:p>
    <w:p w14:paraId="441624F7" w14:textId="77777777" w:rsidR="00CD486A" w:rsidRPr="00590359" w:rsidRDefault="00CD486A" w:rsidP="00CD486A">
      <w:pPr>
        <w:keepLines/>
        <w:spacing w:before="0" w:after="240"/>
        <w:jc w:val="center"/>
        <w:rPr>
          <w:caps/>
          <w:sz w:val="18"/>
          <w:lang w:val="en-US"/>
        </w:rPr>
      </w:pPr>
      <w:r w:rsidRPr="00590359">
        <w:rPr>
          <w:caps/>
          <w:noProof/>
          <w:sz w:val="18"/>
          <w:lang w:val="en-US" w:eastAsia="zh-CN"/>
        </w:rPr>
        <w:drawing>
          <wp:inline distT="0" distB="0" distL="0" distR="0" wp14:anchorId="14B6FC4C" wp14:editId="4AF9BD16">
            <wp:extent cx="5821045" cy="2163445"/>
            <wp:effectExtent l="0" t="0" r="8255" b="825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1045" cy="2163445"/>
                    </a:xfrm>
                    <a:prstGeom prst="rect">
                      <a:avLst/>
                    </a:prstGeom>
                    <a:noFill/>
                    <a:ln>
                      <a:noFill/>
                    </a:ln>
                  </pic:spPr>
                </pic:pic>
              </a:graphicData>
            </a:graphic>
          </wp:inline>
        </w:drawing>
      </w:r>
    </w:p>
    <w:p w14:paraId="2094F911" w14:textId="77777777" w:rsidR="00CD486A" w:rsidRPr="00590359" w:rsidRDefault="00CD486A" w:rsidP="00CD486A">
      <w:pPr>
        <w:rPr>
          <w:lang w:val="en-US"/>
        </w:rPr>
      </w:pPr>
      <w:r w:rsidRPr="00590359">
        <w:rPr>
          <w:lang w:val="en-US"/>
        </w:rPr>
        <w:t xml:space="preserve">A reference display in a reference viewing environment would, ideally, be used for viewing in production, and adjustments (e.g. iris) are made to the camera to optimize the image. Use of the </w:t>
      </w:r>
      <w:r w:rsidRPr="00590359">
        <w:rPr>
          <w:i/>
          <w:lang w:val="en-US"/>
        </w:rPr>
        <w:t>Reference OOTF</w:t>
      </w:r>
      <w:r w:rsidRPr="00590359">
        <w:rPr>
          <w:lang w:val="en-US"/>
        </w:rPr>
        <w:t xml:space="preserve"> to produce images, with viewing done in the reference viewing environment, allows consistency of produced images across productions. If an artistic image “look” different from that produced by the reference OOTF is desired for a specific programme, “Artistic adjust” may be used to further alter the image in order to create the image “look” that is desired for that programme. Artistic adjustments may be made through the use of camera settings or after image capture during editing or in post-production. The combination of the reference OOTF plus artistic adjustments may be referred to as the “Artistic OOTF”. </w:t>
      </w:r>
    </w:p>
    <w:p w14:paraId="0E23B2C8" w14:textId="77777777" w:rsidR="00CD486A" w:rsidRPr="00590359" w:rsidRDefault="00CD486A" w:rsidP="00CD486A">
      <w:pPr>
        <w:keepNext/>
        <w:keepLines/>
        <w:spacing w:before="240" w:after="80"/>
        <w:jc w:val="center"/>
        <w:rPr>
          <w:caps/>
          <w:sz w:val="18"/>
          <w:lang w:val="en-US"/>
        </w:rPr>
      </w:pPr>
      <w:bookmarkStart w:id="9" w:name="_Ref442257901"/>
      <w:r w:rsidRPr="00590359">
        <w:rPr>
          <w:caps/>
          <w:sz w:val="18"/>
          <w:lang w:val="en-US"/>
        </w:rPr>
        <w:t xml:space="preserve">Figure </w:t>
      </w:r>
      <w:r w:rsidRPr="00590359">
        <w:rPr>
          <w:caps/>
          <w:noProof/>
          <w:sz w:val="18"/>
          <w:lang w:val="en-US"/>
        </w:rPr>
        <w:t>9</w:t>
      </w:r>
      <w:bookmarkEnd w:id="9"/>
    </w:p>
    <w:p w14:paraId="0A8E5F94"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Typical sigmoid used to map scene light to display light; extreme highlights and dark areas are compressed/clipped, the mid-range region employs a contrast enhancing gamma&gt;1 characteristic</w:t>
      </w:r>
    </w:p>
    <w:p w14:paraId="12F557BB" w14:textId="77777777" w:rsidR="00CD486A" w:rsidRPr="00590359" w:rsidRDefault="00CD486A" w:rsidP="00CD486A">
      <w:pPr>
        <w:keepLines/>
        <w:spacing w:before="0" w:after="240"/>
        <w:jc w:val="center"/>
        <w:rPr>
          <w:caps/>
          <w:sz w:val="18"/>
          <w:lang w:val="en-US"/>
        </w:rPr>
      </w:pPr>
      <w:r w:rsidRPr="00590359">
        <w:rPr>
          <w:caps/>
          <w:noProof/>
          <w:sz w:val="18"/>
          <w:lang w:val="en-US" w:eastAsia="zh-CN"/>
        </w:rPr>
        <w:drawing>
          <wp:inline distT="0" distB="0" distL="0" distR="0" wp14:anchorId="69D7C7C9" wp14:editId="16185F36">
            <wp:extent cx="6108065" cy="3921125"/>
            <wp:effectExtent l="0" t="0" r="6985" b="3175"/>
            <wp:docPr id="15" name="Picture 15" descr="BT2390_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BT2390_Fig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8065" cy="3921125"/>
                    </a:xfrm>
                    <a:prstGeom prst="rect">
                      <a:avLst/>
                    </a:prstGeom>
                    <a:noFill/>
                    <a:ln>
                      <a:noFill/>
                    </a:ln>
                  </pic:spPr>
                </pic:pic>
              </a:graphicData>
            </a:graphic>
          </wp:inline>
        </w:drawing>
      </w:r>
    </w:p>
    <w:p w14:paraId="693365CA" w14:textId="77777777" w:rsidR="00CD486A" w:rsidRPr="00590359" w:rsidRDefault="00CD486A" w:rsidP="00CD486A">
      <w:pPr>
        <w:rPr>
          <w:lang w:val="en-US"/>
        </w:rPr>
      </w:pPr>
      <w:r w:rsidRPr="00590359">
        <w:rPr>
          <w:lang w:val="en-US"/>
        </w:rPr>
        <w:t xml:space="preserve">On the receive side where the consumer will view the image, if the consumer display is capable, and the consumer viewing environment is close to that of the reference viewing environment (dim room), then the consumer can view the image as intended. There may be limitations on both the viewing environment and the display itself. The viewing environment may be brighter than the reference environment, and the display may be limited in brightness, blackness, and/or colour gamut. Figure </w:t>
      </w:r>
      <w:r w:rsidRPr="00590359">
        <w:rPr>
          <w:noProof/>
          <w:lang w:val="en-US"/>
        </w:rPr>
        <w:t>7</w:t>
      </w:r>
      <w:r w:rsidRPr="00590359">
        <w:rPr>
          <w:lang w:val="en-US"/>
        </w:rPr>
        <w:t xml:space="preserve"> shows “display adjust” as an alteration made to accommodate these differences from the reference condition. To compensate for a brighter environment, display adjust may lift the black level of the signal. To accommodate limited brightness capability of the display, system gamma may be changed or a “knee” may be imposed to roll off the highlights. To accommodate a limited colour gamut, gamut mapping would be performed to bring the wide gamut of colours in the delivered signal into the gamut that the display can actually show. </w:t>
      </w:r>
    </w:p>
    <w:p w14:paraId="73D4F3CF" w14:textId="77777777" w:rsidR="00CD486A" w:rsidRPr="00590359" w:rsidRDefault="00CD486A" w:rsidP="00CD486A">
      <w:pPr>
        <w:rPr>
          <w:lang w:val="en-US"/>
        </w:rPr>
      </w:pPr>
      <w:r w:rsidRPr="00590359">
        <w:rPr>
          <w:lang w:val="en-US"/>
        </w:rPr>
        <w:t>In practice television programmes are produced in a range of viewing environments using displays of varying capabilities. Thus similar adjustments are often necessary in production displays to achieve consistency.</w:t>
      </w:r>
    </w:p>
    <w:p w14:paraId="4B9A4EF3" w14:textId="77777777" w:rsidR="00CD486A" w:rsidRPr="00590359" w:rsidRDefault="00CD486A" w:rsidP="00CD486A">
      <w:pPr>
        <w:pStyle w:val="Heading1"/>
        <w:rPr>
          <w:lang w:val="en-US"/>
        </w:rPr>
      </w:pPr>
      <w:r w:rsidRPr="00590359">
        <w:rPr>
          <w:lang w:val="en-US"/>
        </w:rPr>
        <w:t>3</w:t>
      </w:r>
      <w:r w:rsidRPr="00590359">
        <w:rPr>
          <w:lang w:val="en-US"/>
        </w:rPr>
        <w:tab/>
        <w:t>The legacy television architecture</w:t>
      </w:r>
    </w:p>
    <w:p w14:paraId="79D398C4" w14:textId="77777777" w:rsidR="00CD486A" w:rsidRPr="00590359" w:rsidRDefault="00CD486A" w:rsidP="00CD486A">
      <w:pPr>
        <w:rPr>
          <w:lang w:val="en-US"/>
        </w:rPr>
      </w:pPr>
      <w:r w:rsidRPr="00590359">
        <w:rPr>
          <w:lang w:val="en-US"/>
        </w:rPr>
        <w:t xml:space="preserve">Since its beginning, television has employed restricted signal pipelines. Limited signal-to-noise ratios in the analogue days have transitioned to limited bit depths in the digital age. A non-linearity in the basic video signal was required in order to improve the visible signal-to-noise ratio in analogue systems, and the same non-linearity helps to prevent quantization artefacts in digital systems. This is the typical “gamma” curve that is the natural characteristic of the CRT, and that is documented in Recommendations ITU-R BT.709, BT.1886, and BT.2020. </w:t>
      </w:r>
    </w:p>
    <w:p w14:paraId="459884E6" w14:textId="77777777" w:rsidR="00CD486A" w:rsidRPr="00590359" w:rsidRDefault="00CD486A" w:rsidP="00CD486A">
      <w:pPr>
        <w:rPr>
          <w:lang w:val="en-US"/>
        </w:rPr>
      </w:pPr>
      <w:r w:rsidRPr="00590359">
        <w:rPr>
          <w:lang w:val="en-US"/>
        </w:rPr>
        <w:t>Until recently all displays were based on the CRT which, based on the common physics, all had a similar characteristic function converting the electrical signal to light, the so-called “electro-optical transfer function” or EOTF. The camera characteristic of converting light into the electrical signal, the “opto-electronic transfer function” or OETF, was adjusted to produce the desired image on the reference CRT display device. The combination of this traditional OETF and the CRT EOTF yielded the traditional OOTF. The non-linearity employed in legacy television systems (Recommendations ITU-R BT.601, BT.709 and BT.2020) is satisfactory in that 10-bit values are usable in production and 8-bit values are usable for delivery to consumers; this is for pictures with approximately 1 000:1 dynamic range</w:t>
      </w:r>
      <w:r w:rsidRPr="00590359">
        <w:rPr>
          <w:position w:val="6"/>
          <w:sz w:val="18"/>
          <w:lang w:val="en-US"/>
        </w:rPr>
        <w:footnoteReference w:id="5"/>
      </w:r>
      <w:r w:rsidRPr="00590359">
        <w:rPr>
          <w:lang w:val="en-US"/>
        </w:rPr>
        <w:t>, i.e. 0.1 to 100 cd/m</w:t>
      </w:r>
      <w:r w:rsidRPr="00590359">
        <w:rPr>
          <w:vertAlign w:val="superscript"/>
          <w:lang w:val="en-US"/>
        </w:rPr>
        <w:t>2</w:t>
      </w:r>
      <w:r w:rsidRPr="00590359">
        <w:rPr>
          <w:lang w:val="en-US"/>
        </w:rPr>
        <w:t xml:space="preserve">. </w:t>
      </w:r>
    </w:p>
    <w:p w14:paraId="072F4266" w14:textId="77777777" w:rsidR="00CD486A" w:rsidRPr="00590359" w:rsidRDefault="00CD486A" w:rsidP="00CD486A">
      <w:pPr>
        <w:pStyle w:val="Heading2"/>
        <w:rPr>
          <w:lang w:val="en-US"/>
        </w:rPr>
      </w:pPr>
      <w:r w:rsidRPr="00590359">
        <w:rPr>
          <w:lang w:val="en-US"/>
        </w:rPr>
        <w:t>3.1</w:t>
      </w:r>
      <w:r w:rsidRPr="00590359">
        <w:rPr>
          <w:lang w:val="en-US"/>
        </w:rPr>
        <w:tab/>
        <w:t>HDTV as specified in Recommendations ITU-R BT.709 and BT.1886</w:t>
      </w:r>
    </w:p>
    <w:p w14:paraId="3B130A89" w14:textId="77777777" w:rsidR="00CD486A" w:rsidRPr="00590359" w:rsidRDefault="00CD486A" w:rsidP="00CD486A">
      <w:pPr>
        <w:rPr>
          <w:lang w:val="en-US"/>
        </w:rPr>
      </w:pPr>
      <w:r w:rsidRPr="00590359">
        <w:rPr>
          <w:lang w:val="en-US"/>
        </w:rPr>
        <w:t xml:space="preserve">Recommendation ITU-R BT.709 explicitly specifies a reference OETF function that in combination with a CRT display produces a good image. Creative intent to alter this default image may be imposed in either the camera, by altering the OETF, or in post-production, thus altering the OOTF to achieve an “artistic” OOTF. As the CRT is no longer manufactured, it became impractical to rely on the inherent CRT characteristic in order to achieve uniformity in reference displays. In the year 2011 Recommendation ITU-R BT.1886 was approved; this new Recommendation specified the EOTF of the reference display to be used for HDTV production; the EOTF specification is based on the CRT characteristics so that future monitors can mimic the legacy CRT in order to maintain the same image appearance in future displays. A reference OOTF is not explicitly specified for HDTV. Nevertheless, as shown in Fig. </w:t>
      </w:r>
      <w:r w:rsidRPr="00590359">
        <w:rPr>
          <w:noProof/>
          <w:lang w:val="en-US"/>
        </w:rPr>
        <w:t>10</w:t>
      </w:r>
      <w:r w:rsidRPr="00590359">
        <w:rPr>
          <w:lang w:val="en-US"/>
        </w:rPr>
        <w:t xml:space="preserve">, in practice it exists as the cascade of the specified OETF (BT.709) and EOTF (BT.1886). </w:t>
      </w:r>
    </w:p>
    <w:p w14:paraId="64880E8C" w14:textId="77777777" w:rsidR="00CD486A" w:rsidRPr="00590359" w:rsidRDefault="00CD486A" w:rsidP="00CD486A">
      <w:pPr>
        <w:keepNext/>
        <w:keepLines/>
        <w:spacing w:before="480" w:after="80"/>
        <w:jc w:val="center"/>
        <w:rPr>
          <w:caps/>
          <w:sz w:val="18"/>
          <w:lang w:val="en-US"/>
        </w:rPr>
      </w:pPr>
      <w:bookmarkStart w:id="10" w:name="_Ref442257995"/>
      <w:r w:rsidRPr="00590359">
        <w:rPr>
          <w:caps/>
          <w:sz w:val="18"/>
          <w:lang w:val="en-US"/>
        </w:rPr>
        <w:t xml:space="preserve">Figure </w:t>
      </w:r>
      <w:r w:rsidRPr="00590359">
        <w:rPr>
          <w:caps/>
          <w:noProof/>
          <w:sz w:val="18"/>
          <w:lang w:val="en-US"/>
        </w:rPr>
        <w:t>10</w:t>
      </w:r>
      <w:bookmarkEnd w:id="10"/>
    </w:p>
    <w:p w14:paraId="52A2F676"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The BT.709 HDTV television system architecture</w:t>
      </w:r>
    </w:p>
    <w:p w14:paraId="50D5F265" w14:textId="77777777" w:rsidR="00CD486A" w:rsidRPr="00590359" w:rsidRDefault="00CD486A" w:rsidP="00CD486A">
      <w:pPr>
        <w:keepLines/>
        <w:spacing w:before="0" w:after="240"/>
        <w:jc w:val="center"/>
        <w:rPr>
          <w:caps/>
          <w:sz w:val="18"/>
          <w:lang w:val="en-US"/>
        </w:rPr>
      </w:pPr>
      <w:r w:rsidRPr="00590359">
        <w:rPr>
          <w:caps/>
          <w:noProof/>
          <w:sz w:val="18"/>
          <w:lang w:val="en-US" w:eastAsia="zh-CN"/>
        </w:rPr>
        <mc:AlternateContent>
          <mc:Choice Requires="wpg">
            <w:drawing>
              <wp:inline distT="0" distB="0" distL="0" distR="0" wp14:anchorId="40095164" wp14:editId="40843AB3">
                <wp:extent cx="5883215" cy="2907102"/>
                <wp:effectExtent l="0" t="0" r="22860" b="7620"/>
                <wp:docPr id="2066" name="Group 1"/>
                <wp:cNvGraphicFramePr/>
                <a:graphic xmlns:a="http://schemas.openxmlformats.org/drawingml/2006/main">
                  <a:graphicData uri="http://schemas.microsoft.com/office/word/2010/wordprocessingGroup">
                    <wpg:wgp>
                      <wpg:cNvGrpSpPr/>
                      <wpg:grpSpPr>
                        <a:xfrm>
                          <a:off x="0" y="0"/>
                          <a:ext cx="5883215" cy="2907102"/>
                          <a:chOff x="0" y="0"/>
                          <a:chExt cx="4954342" cy="2481438"/>
                        </a:xfrm>
                      </wpg:grpSpPr>
                      <wpg:grpSp>
                        <wpg:cNvPr id="2067" name="Group 2067"/>
                        <wpg:cNvGrpSpPr/>
                        <wpg:grpSpPr>
                          <a:xfrm>
                            <a:off x="1438725" y="1830359"/>
                            <a:ext cx="274323" cy="261233"/>
                            <a:chOff x="1438717" y="1830363"/>
                            <a:chExt cx="457200" cy="435390"/>
                          </a:xfrm>
                        </wpg:grpSpPr>
                        <wps:wsp>
                          <wps:cNvPr id="2068" name="Oval 2068"/>
                          <wps:cNvSpPr/>
                          <wps:spPr>
                            <a:xfrm>
                              <a:off x="1787308" y="1996447"/>
                              <a:ext cx="100498" cy="177219"/>
                            </a:xfrm>
                            <a:prstGeom prst="ellipse">
                              <a:avLst/>
                            </a:prstGeom>
                            <a:solidFill>
                              <a:sysClr val="windowText" lastClr="000000"/>
                            </a:solidFill>
                            <a:ln w="12700" cap="flat" cmpd="sng" algn="ctr">
                              <a:noFill/>
                              <a:prstDash val="solid"/>
                            </a:ln>
                            <a:effectLst/>
                          </wps:spPr>
                          <wps:bodyPr rtlCol="0" anchor="ctr"/>
                        </wps:wsp>
                        <wps:wsp>
                          <wps:cNvPr id="2069" name="Freeform 2069"/>
                          <wps:cNvSpPr/>
                          <wps:spPr>
                            <a:xfrm>
                              <a:off x="1839070" y="1972843"/>
                              <a:ext cx="56847" cy="227543"/>
                            </a:xfrm>
                            <a:custGeom>
                              <a:avLst/>
                              <a:gdLst>
                                <a:gd name="connsiteX0" fmla="*/ 0 w 222250"/>
                                <a:gd name="connsiteY0" fmla="*/ 73025 h 552450"/>
                                <a:gd name="connsiteX1" fmla="*/ 63500 w 222250"/>
                                <a:gd name="connsiteY1" fmla="*/ 263525 h 552450"/>
                                <a:gd name="connsiteX2" fmla="*/ 15875 w 222250"/>
                                <a:gd name="connsiteY2" fmla="*/ 504825 h 552450"/>
                                <a:gd name="connsiteX3" fmla="*/ 187325 w 222250"/>
                                <a:gd name="connsiteY3" fmla="*/ 552450 h 552450"/>
                                <a:gd name="connsiteX4" fmla="*/ 222250 w 222250"/>
                                <a:gd name="connsiteY4" fmla="*/ 225425 h 552450"/>
                                <a:gd name="connsiteX5" fmla="*/ 104775 w 222250"/>
                                <a:gd name="connsiteY5" fmla="*/ 0 h 552450"/>
                                <a:gd name="connsiteX6" fmla="*/ 0 w 222250"/>
                                <a:gd name="connsiteY6" fmla="*/ 73025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250" h="552450">
                                  <a:moveTo>
                                    <a:pt x="0" y="73025"/>
                                  </a:moveTo>
                                  <a:lnTo>
                                    <a:pt x="63500" y="263525"/>
                                  </a:lnTo>
                                  <a:lnTo>
                                    <a:pt x="15875" y="504825"/>
                                  </a:lnTo>
                                  <a:lnTo>
                                    <a:pt x="187325" y="552450"/>
                                  </a:lnTo>
                                  <a:lnTo>
                                    <a:pt x="222250" y="225425"/>
                                  </a:lnTo>
                                  <a:lnTo>
                                    <a:pt x="104775" y="0"/>
                                  </a:lnTo>
                                  <a:lnTo>
                                    <a:pt x="0" y="73025"/>
                                  </a:lnTo>
                                  <a:close/>
                                </a:path>
                              </a:pathLst>
                            </a:custGeom>
                            <a:solidFill>
                              <a:sysClr val="window" lastClr="FFFFFF"/>
                            </a:solidFill>
                            <a:ln w="12700" cap="flat" cmpd="sng" algn="ctr">
                              <a:noFill/>
                              <a:prstDash val="solid"/>
                            </a:ln>
                            <a:effectLst/>
                          </wps:spPr>
                          <wps:bodyPr rtlCol="0" anchor="ctr"/>
                        </wps:wsp>
                        <wps:wsp>
                          <wps:cNvPr id="2070" name="Oval 2070"/>
                          <wps:cNvSpPr/>
                          <wps:spPr>
                            <a:xfrm>
                              <a:off x="1705639" y="1937890"/>
                              <a:ext cx="150140" cy="294333"/>
                            </a:xfrm>
                            <a:prstGeom prst="ellipse">
                              <a:avLst/>
                            </a:prstGeom>
                            <a:noFill/>
                            <a:ln w="12700" cap="flat" cmpd="sng" algn="ctr">
                              <a:solidFill>
                                <a:sysClr val="windowText" lastClr="000000"/>
                              </a:solidFill>
                              <a:prstDash val="solid"/>
                            </a:ln>
                            <a:effectLst/>
                          </wps:spPr>
                          <wps:bodyPr rtlCol="0" anchor="ctr"/>
                        </wps:wsp>
                        <wps:wsp>
                          <wps:cNvPr id="2071" name="Arc 2071"/>
                          <wps:cNvSpPr/>
                          <wps:spPr>
                            <a:xfrm>
                              <a:off x="1730218" y="1830363"/>
                              <a:ext cx="73102" cy="178709"/>
                            </a:xfrm>
                            <a:prstGeom prst="arc">
                              <a:avLst>
                                <a:gd name="adj1" fmla="val 17138670"/>
                                <a:gd name="adj2" fmla="val 0"/>
                              </a:avLst>
                            </a:prstGeom>
                            <a:noFill/>
                            <a:ln w="12700" cap="flat" cmpd="sng" algn="ctr">
                              <a:solidFill>
                                <a:sysClr val="windowText" lastClr="000000"/>
                              </a:solidFill>
                              <a:prstDash val="solid"/>
                              <a:miter lim="800000"/>
                            </a:ln>
                            <a:effectLst/>
                          </wps:spPr>
                          <wps:bodyPr rtlCol="0" anchor="ctr"/>
                        </wps:wsp>
                        <wpg:grpSp>
                          <wpg:cNvPr id="2072" name="Group 2072"/>
                          <wpg:cNvGrpSpPr/>
                          <wpg:grpSpPr>
                            <a:xfrm>
                              <a:off x="1438717" y="1904359"/>
                              <a:ext cx="406831" cy="361394"/>
                              <a:chOff x="1438717" y="1904359"/>
                              <a:chExt cx="406831" cy="361394"/>
                            </a:xfrm>
                          </wpg:grpSpPr>
                          <wps:wsp>
                            <wps:cNvPr id="2073" name="Straight Connector 2073"/>
                            <wps:cNvCnPr/>
                            <wps:spPr>
                              <a:xfrm flipV="1">
                                <a:off x="1438717" y="1904359"/>
                                <a:ext cx="406831" cy="180697"/>
                              </a:xfrm>
                              <a:prstGeom prst="line">
                                <a:avLst/>
                              </a:prstGeom>
                              <a:noFill/>
                              <a:ln w="12700" cap="flat" cmpd="sng" algn="ctr">
                                <a:solidFill>
                                  <a:sysClr val="windowText" lastClr="000000"/>
                                </a:solidFill>
                                <a:prstDash val="solid"/>
                              </a:ln>
                              <a:effectLst/>
                            </wps:spPr>
                            <wps:bodyPr/>
                          </wps:wsp>
                          <wps:wsp>
                            <wps:cNvPr id="2074" name="Straight Connector 2074"/>
                            <wps:cNvCnPr/>
                            <wps:spPr>
                              <a:xfrm>
                                <a:off x="1438717" y="2085056"/>
                                <a:ext cx="406831" cy="180697"/>
                              </a:xfrm>
                              <a:prstGeom prst="line">
                                <a:avLst/>
                              </a:prstGeom>
                              <a:noFill/>
                              <a:ln w="12700" cap="flat" cmpd="sng" algn="ctr">
                                <a:solidFill>
                                  <a:sysClr val="windowText" lastClr="000000"/>
                                </a:solidFill>
                                <a:prstDash val="solid"/>
                              </a:ln>
                              <a:effectLst/>
                            </wps:spPr>
                            <wps:bodyPr/>
                          </wps:wsp>
                        </wpg:grpSp>
                        <wps:wsp>
                          <wps:cNvPr id="2075" name="Straight Connector 2075"/>
                          <wps:cNvCnPr>
                            <a:endCxn id="2071" idx="0"/>
                          </wps:cNvCnPr>
                          <wps:spPr>
                            <a:xfrm flipV="1">
                              <a:off x="1438717" y="1845986"/>
                              <a:ext cx="348700" cy="239070"/>
                            </a:xfrm>
                            <a:prstGeom prst="line">
                              <a:avLst/>
                            </a:prstGeom>
                            <a:noFill/>
                            <a:ln w="12700" cap="rnd" cmpd="sng" algn="ctr">
                              <a:solidFill>
                                <a:sysClr val="windowText" lastClr="000000"/>
                              </a:solidFill>
                              <a:prstDash val="solid"/>
                              <a:miter lim="800000"/>
                            </a:ln>
                            <a:effectLst/>
                          </wps:spPr>
                          <wps:bodyPr/>
                        </wps:wsp>
                      </wpg:grpSp>
                      <wpg:grpSp>
                        <wpg:cNvPr id="2076" name="Group 2076"/>
                        <wpg:cNvGrpSpPr/>
                        <wpg:grpSpPr>
                          <a:xfrm>
                            <a:off x="3481692" y="550850"/>
                            <a:ext cx="411480" cy="277712"/>
                            <a:chOff x="3481692" y="550850"/>
                            <a:chExt cx="911775" cy="462853"/>
                          </a:xfrm>
                        </wpg:grpSpPr>
                        <wps:wsp>
                          <wps:cNvPr id="2077" name="Rounded Rectangle 2077"/>
                          <wps:cNvSpPr/>
                          <wps:spPr>
                            <a:xfrm>
                              <a:off x="3481692" y="550850"/>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2078" name="TextBox 46"/>
                          <wps:cNvSpPr txBox="1"/>
                          <wps:spPr>
                            <a:xfrm>
                              <a:off x="3481692" y="560492"/>
                              <a:ext cx="911775" cy="453211"/>
                            </a:xfrm>
                            <a:prstGeom prst="rect">
                              <a:avLst/>
                            </a:prstGeom>
                            <a:noFill/>
                          </wps:spPr>
                          <wps:txbx>
                            <w:txbxContent>
                              <w:p w14:paraId="20D31A3D"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EOTF</w:t>
                                </w:r>
                              </w:p>
                              <w:p w14:paraId="5DA260A3"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BT.1886</w:t>
                                </w:r>
                              </w:p>
                            </w:txbxContent>
                          </wps:txbx>
                          <wps:bodyPr wrap="square" lIns="0" tIns="0" rIns="0" bIns="18288" rtlCol="0" anchor="ctr" anchorCtr="1">
                            <a:noAutofit/>
                          </wps:bodyPr>
                        </wps:wsp>
                      </wpg:grpSp>
                      <wpg:grpSp>
                        <wpg:cNvPr id="2079" name="Group 2079"/>
                        <wpg:cNvGrpSpPr/>
                        <wpg:grpSpPr>
                          <a:xfrm>
                            <a:off x="1876096" y="1791576"/>
                            <a:ext cx="640080" cy="480095"/>
                            <a:chOff x="1876096" y="1791576"/>
                            <a:chExt cx="1066800" cy="800159"/>
                          </a:xfrm>
                        </wpg:grpSpPr>
                        <wps:wsp>
                          <wps:cNvPr id="1031" name="Rounded Rectangle 1031"/>
                          <wps:cNvSpPr/>
                          <wps:spPr>
                            <a:xfrm>
                              <a:off x="1876096" y="1791576"/>
                              <a:ext cx="1066800" cy="68580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1032" name="Round Same Side Corner Rectangle 1032"/>
                          <wps:cNvSpPr/>
                          <wps:spPr>
                            <a:xfrm rot="10800000">
                              <a:off x="1990397" y="2477376"/>
                              <a:ext cx="838200" cy="114359"/>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1033" name="Rectangle 1033"/>
                          <wps:cNvSpPr/>
                          <wps:spPr>
                            <a:xfrm>
                              <a:off x="1952296" y="1878444"/>
                              <a:ext cx="914400" cy="512064"/>
                            </a:xfrm>
                            <a:prstGeom prst="rect">
                              <a:avLst/>
                            </a:prstGeom>
                            <a:noFill/>
                            <a:ln w="9525" cap="flat" cmpd="sng" algn="ctr">
                              <a:solidFill>
                                <a:sysClr val="windowText" lastClr="000000"/>
                              </a:solidFill>
                              <a:prstDash val="solid"/>
                            </a:ln>
                            <a:effectLst/>
                          </wps:spPr>
                          <wps:bodyPr rtlCol="0" anchor="ctr"/>
                        </wps:wsp>
                        <wps:wsp>
                          <wps:cNvPr id="1034" name="TextBox 47"/>
                          <wps:cNvSpPr txBox="1"/>
                          <wps:spPr>
                            <a:xfrm>
                              <a:off x="1952296" y="1878444"/>
                              <a:ext cx="914400" cy="512064"/>
                            </a:xfrm>
                            <a:prstGeom prst="rect">
                              <a:avLst/>
                            </a:prstGeom>
                            <a:noFill/>
                          </wps:spPr>
                          <wps:txbx>
                            <w:txbxContent>
                              <w:p w14:paraId="08ABB14B"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wps:txbx>
                          <wps:bodyPr wrap="square" lIns="0" tIns="0" rIns="0" bIns="18288" rtlCol="0" anchor="ctr" anchorCtr="1">
                            <a:noAutofit/>
                          </wps:bodyPr>
                        </wps:wsp>
                      </wpg:grpSp>
                      <wpg:grpSp>
                        <wpg:cNvPr id="1035" name="Group 1035"/>
                        <wpg:cNvGrpSpPr/>
                        <wpg:grpSpPr>
                          <a:xfrm>
                            <a:off x="791986" y="556635"/>
                            <a:ext cx="411480" cy="271927"/>
                            <a:chOff x="791986" y="556635"/>
                            <a:chExt cx="911775" cy="453211"/>
                          </a:xfrm>
                        </wpg:grpSpPr>
                        <wps:wsp>
                          <wps:cNvPr id="1036" name="Rounded Rectangle 1036"/>
                          <wps:cNvSpPr/>
                          <wps:spPr>
                            <a:xfrm>
                              <a:off x="791986" y="556635"/>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lIns="0" tIns="0" rIns="0" bIns="18288" rtlCol="0" anchor="ctr"/>
                        </wps:wsp>
                        <wps:wsp>
                          <wps:cNvPr id="1037" name="TextBox 83"/>
                          <wps:cNvSpPr txBox="1"/>
                          <wps:spPr>
                            <a:xfrm>
                              <a:off x="791986" y="556635"/>
                              <a:ext cx="911775" cy="453211"/>
                            </a:xfrm>
                            <a:prstGeom prst="rect">
                              <a:avLst/>
                            </a:prstGeom>
                            <a:noFill/>
                          </wps:spPr>
                          <wps:txbx>
                            <w:txbxContent>
                              <w:p w14:paraId="1E35480E"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OETF</w:t>
                                </w:r>
                              </w:p>
                              <w:p w14:paraId="7D1A112E"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BT.709</w:t>
                                </w:r>
                              </w:p>
                            </w:txbxContent>
                          </wps:txbx>
                          <wps:bodyPr wrap="square" lIns="0" tIns="0" rIns="0" bIns="18288" rtlCol="0" anchor="ctr" anchorCtr="1">
                            <a:noAutofit/>
                          </wps:bodyPr>
                        </wps:wsp>
                      </wpg:grpSp>
                      <wpg:grpSp>
                        <wpg:cNvPr id="1038" name="Group 1038"/>
                        <wpg:cNvGrpSpPr/>
                        <wpg:grpSpPr>
                          <a:xfrm>
                            <a:off x="1369700" y="564220"/>
                            <a:ext cx="418774" cy="551453"/>
                            <a:chOff x="1369700" y="564220"/>
                            <a:chExt cx="418774" cy="551453"/>
                          </a:xfrm>
                        </wpg:grpSpPr>
                        <wpg:grpSp>
                          <wpg:cNvPr id="1039" name="Group 1039"/>
                          <wpg:cNvGrpSpPr/>
                          <wpg:grpSpPr>
                            <a:xfrm>
                              <a:off x="1437845" y="841353"/>
                              <a:ext cx="274320" cy="274320"/>
                              <a:chOff x="1437845" y="841353"/>
                              <a:chExt cx="274320" cy="274320"/>
                            </a:xfrm>
                          </wpg:grpSpPr>
                          <wps:wsp>
                            <wps:cNvPr id="1040" name="Round Same Side Corner Rectangle 1040"/>
                            <wps:cNvSpPr/>
                            <wps:spPr>
                              <a:xfrm rot="10800000">
                                <a:off x="1437845" y="841353"/>
                                <a:ext cx="274320" cy="274320"/>
                              </a:xfrm>
                              <a:prstGeom prst="round2SameRect">
                                <a:avLst>
                                  <a:gd name="adj1" fmla="val 10417"/>
                                  <a:gd name="adj2" fmla="val 0"/>
                                </a:avLst>
                              </a:prstGeom>
                              <a:noFill/>
                              <a:ln w="19050" cap="flat" cmpd="sng" algn="ctr">
                                <a:solidFill>
                                  <a:sysClr val="windowText" lastClr="000000"/>
                                </a:solidFill>
                                <a:prstDash val="solid"/>
                              </a:ln>
                              <a:effectLst/>
                            </wps:spPr>
                            <wps:bodyPr rtlCol="0" anchor="ctr"/>
                          </wps:wsp>
                          <wps:wsp>
                            <wps:cNvPr id="1041" name="Oval 1041"/>
                            <wps:cNvSpPr/>
                            <wps:spPr>
                              <a:xfrm>
                                <a:off x="1536599" y="939195"/>
                                <a:ext cx="76810" cy="78637"/>
                              </a:xfrm>
                              <a:prstGeom prst="ellipse">
                                <a:avLst/>
                              </a:prstGeom>
                              <a:solidFill>
                                <a:sysClr val="window" lastClr="FFFFFF">
                                  <a:lumMod val="50000"/>
                                </a:sysClr>
                              </a:solidFill>
                              <a:ln w="6350" cap="flat" cmpd="sng" algn="ctr">
                                <a:solidFill>
                                  <a:sysClr val="windowText" lastClr="000000"/>
                                </a:solidFill>
                                <a:prstDash val="solid"/>
                              </a:ln>
                              <a:effectLst/>
                            </wps:spPr>
                            <wps:bodyPr rtlCol="0" anchor="ctr"/>
                          </wps:wsp>
                          <wps:wsp>
                            <wps:cNvPr id="1042" name="Straight Connector 1042"/>
                            <wps:cNvCnPr/>
                            <wps:spPr>
                              <a:xfrm>
                                <a:off x="1575004" y="882501"/>
                                <a:ext cx="873" cy="36703"/>
                              </a:xfrm>
                              <a:prstGeom prst="line">
                                <a:avLst/>
                              </a:prstGeom>
                              <a:noFill/>
                              <a:ln w="6350" cap="flat" cmpd="sng" algn="ctr">
                                <a:solidFill>
                                  <a:sysClr val="windowText" lastClr="000000"/>
                                </a:solidFill>
                                <a:prstDash val="solid"/>
                              </a:ln>
                              <a:effectLst/>
                            </wps:spPr>
                            <wps:bodyPr/>
                          </wps:wsp>
                          <wps:wsp>
                            <wps:cNvPr id="1043" name="Straight Connector 1043"/>
                            <wps:cNvCnPr/>
                            <wps:spPr>
                              <a:xfrm rot="18900000">
                                <a:off x="1519980" y="904901"/>
                                <a:ext cx="873" cy="36703"/>
                              </a:xfrm>
                              <a:prstGeom prst="line">
                                <a:avLst/>
                              </a:prstGeom>
                              <a:noFill/>
                              <a:ln w="6350" cap="flat" cmpd="sng" algn="ctr">
                                <a:solidFill>
                                  <a:sysClr val="windowText" lastClr="000000"/>
                                </a:solidFill>
                                <a:prstDash val="solid"/>
                              </a:ln>
                              <a:effectLst/>
                            </wps:spPr>
                            <wps:bodyPr/>
                          </wps:wsp>
                          <wps:wsp>
                            <wps:cNvPr id="1044" name="Straight Connector 1044"/>
                            <wps:cNvCnPr/>
                            <wps:spPr>
                              <a:xfrm rot="16200000">
                                <a:off x="1496933" y="959573"/>
                                <a:ext cx="872" cy="36752"/>
                              </a:xfrm>
                              <a:prstGeom prst="line">
                                <a:avLst/>
                              </a:prstGeom>
                              <a:noFill/>
                              <a:ln w="6350" cap="flat" cmpd="sng" algn="ctr">
                                <a:solidFill>
                                  <a:sysClr val="windowText" lastClr="000000"/>
                                </a:solidFill>
                                <a:prstDash val="solid"/>
                              </a:ln>
                              <a:effectLst/>
                            </wps:spPr>
                            <wps:bodyPr/>
                          </wps:wsp>
                          <wps:wsp>
                            <wps:cNvPr id="1045" name="Straight Connector 1045"/>
                            <wps:cNvCnPr/>
                            <wps:spPr>
                              <a:xfrm rot="13500000">
                                <a:off x="1519311" y="1014269"/>
                                <a:ext cx="872" cy="36752"/>
                              </a:xfrm>
                              <a:prstGeom prst="line">
                                <a:avLst/>
                              </a:prstGeom>
                              <a:noFill/>
                              <a:ln w="6350" cap="flat" cmpd="sng" algn="ctr">
                                <a:solidFill>
                                  <a:sysClr val="windowText" lastClr="000000"/>
                                </a:solidFill>
                                <a:prstDash val="solid"/>
                              </a:ln>
                              <a:effectLst/>
                            </wps:spPr>
                            <wps:bodyPr/>
                          </wps:wsp>
                          <wps:wsp>
                            <wps:cNvPr id="1046" name="Straight Connector 1046"/>
                            <wps:cNvCnPr/>
                            <wps:spPr>
                              <a:xfrm rot="10800000">
                                <a:off x="1574184" y="1037822"/>
                                <a:ext cx="873" cy="36703"/>
                              </a:xfrm>
                              <a:prstGeom prst="line">
                                <a:avLst/>
                              </a:prstGeom>
                              <a:noFill/>
                              <a:ln w="6350" cap="flat" cmpd="sng" algn="ctr">
                                <a:solidFill>
                                  <a:sysClr val="windowText" lastClr="000000"/>
                                </a:solidFill>
                                <a:prstDash val="solid"/>
                              </a:ln>
                              <a:effectLst/>
                            </wps:spPr>
                            <wps:bodyPr/>
                          </wps:wsp>
                          <wps:wsp>
                            <wps:cNvPr id="1047" name="Straight Connector 1047"/>
                            <wps:cNvCnPr/>
                            <wps:spPr>
                              <a:xfrm rot="8100000">
                                <a:off x="1629103" y="1014910"/>
                                <a:ext cx="873" cy="36703"/>
                              </a:xfrm>
                              <a:prstGeom prst="line">
                                <a:avLst/>
                              </a:prstGeom>
                              <a:noFill/>
                              <a:ln w="6350" cap="flat" cmpd="sng" algn="ctr">
                                <a:solidFill>
                                  <a:sysClr val="windowText" lastClr="000000"/>
                                </a:solidFill>
                                <a:prstDash val="solid"/>
                              </a:ln>
                              <a:effectLst/>
                            </wps:spPr>
                            <wps:bodyPr/>
                          </wps:wsp>
                          <wps:wsp>
                            <wps:cNvPr id="1048" name="Straight Connector 1048"/>
                            <wps:cNvCnPr/>
                            <wps:spPr>
                              <a:xfrm rot="2700000" flipH="1">
                                <a:off x="1629156" y="904901"/>
                                <a:ext cx="873" cy="36703"/>
                              </a:xfrm>
                              <a:prstGeom prst="line">
                                <a:avLst/>
                              </a:prstGeom>
                              <a:noFill/>
                              <a:ln w="6350" cap="flat" cmpd="sng" algn="ctr">
                                <a:solidFill>
                                  <a:sysClr val="windowText" lastClr="000000"/>
                                </a:solidFill>
                                <a:prstDash val="solid"/>
                              </a:ln>
                              <a:effectLst/>
                            </wps:spPr>
                            <wps:bodyPr/>
                          </wps:wsp>
                          <wps:wsp>
                            <wps:cNvPr id="1049" name="Oval 1049"/>
                            <wps:cNvSpPr/>
                            <wps:spPr>
                              <a:xfrm rot="5400000" flipH="1">
                                <a:off x="1479120" y="882373"/>
                                <a:ext cx="191768" cy="192023"/>
                              </a:xfrm>
                              <a:prstGeom prst="ellipse">
                                <a:avLst/>
                              </a:prstGeom>
                              <a:noFill/>
                              <a:ln w="9525" cap="flat" cmpd="sng" algn="ctr">
                                <a:solidFill>
                                  <a:sysClr val="windowText" lastClr="000000"/>
                                </a:solidFill>
                                <a:prstDash val="solid"/>
                              </a:ln>
                              <a:effectLst/>
                            </wps:spPr>
                            <wps:bodyPr rtlCol="0" anchor="ctr"/>
                          </wps:wsp>
                          <wps:wsp>
                            <wps:cNvPr id="1050" name="Straight Connector 1050"/>
                            <wps:cNvCnPr>
                              <a:stCxn id="1049" idx="0"/>
                            </wps:cNvCnPr>
                            <wps:spPr>
                              <a:xfrm rot="5400000" flipH="1">
                                <a:off x="1652204" y="959573"/>
                                <a:ext cx="872" cy="36752"/>
                              </a:xfrm>
                              <a:prstGeom prst="line">
                                <a:avLst/>
                              </a:prstGeom>
                              <a:noFill/>
                              <a:ln w="6350" cap="flat" cmpd="sng" algn="ctr">
                                <a:solidFill>
                                  <a:sysClr val="windowText" lastClr="000000"/>
                                </a:solidFill>
                                <a:prstDash val="solid"/>
                              </a:ln>
                              <a:effectLst/>
                            </wps:spPr>
                            <wps:bodyPr/>
                          </wps:wsp>
                          <wps:wsp>
                            <wps:cNvPr id="1051" name="Straight Connector 1051"/>
                            <wps:cNvCnPr/>
                            <wps:spPr>
                              <a:xfrm rot="20280000">
                                <a:off x="1544190" y="888739"/>
                                <a:ext cx="0" cy="27467"/>
                              </a:xfrm>
                              <a:prstGeom prst="line">
                                <a:avLst/>
                              </a:prstGeom>
                              <a:noFill/>
                              <a:ln w="6350" cap="flat" cmpd="sng" algn="ctr">
                                <a:solidFill>
                                  <a:sysClr val="windowText" lastClr="000000"/>
                                </a:solidFill>
                                <a:prstDash val="solid"/>
                              </a:ln>
                              <a:effectLst/>
                            </wps:spPr>
                            <wps:bodyPr/>
                          </wps:wsp>
                          <wps:wsp>
                            <wps:cNvPr id="1052" name="Straight Connector 1052"/>
                            <wps:cNvCnPr/>
                            <wps:spPr>
                              <a:xfrm rot="17580000">
                                <a:off x="1499284" y="932789"/>
                                <a:ext cx="0" cy="27504"/>
                              </a:xfrm>
                              <a:prstGeom prst="line">
                                <a:avLst/>
                              </a:prstGeom>
                              <a:noFill/>
                              <a:ln w="6350" cap="flat" cmpd="sng" algn="ctr">
                                <a:solidFill>
                                  <a:sysClr val="windowText" lastClr="000000"/>
                                </a:solidFill>
                                <a:prstDash val="solid"/>
                              </a:ln>
                              <a:effectLst/>
                            </wps:spPr>
                            <wps:bodyPr/>
                          </wps:wsp>
                          <wps:wsp>
                            <wps:cNvPr id="1053" name="Straight Connector 1053"/>
                            <wps:cNvCnPr/>
                            <wps:spPr>
                              <a:xfrm rot="14880000">
                                <a:off x="1498735" y="995663"/>
                                <a:ext cx="0" cy="27504"/>
                              </a:xfrm>
                              <a:prstGeom prst="line">
                                <a:avLst/>
                              </a:prstGeom>
                              <a:noFill/>
                              <a:ln w="6350" cap="flat" cmpd="sng" algn="ctr">
                                <a:solidFill>
                                  <a:sysClr val="windowText" lastClr="000000"/>
                                </a:solidFill>
                                <a:prstDash val="solid"/>
                              </a:ln>
                              <a:effectLst/>
                            </wps:spPr>
                            <wps:bodyPr/>
                          </wps:wsp>
                          <wps:wsp>
                            <wps:cNvPr id="1054" name="Straight Connector 1054"/>
                            <wps:cNvCnPr/>
                            <wps:spPr>
                              <a:xfrm rot="12180000">
                                <a:off x="1542863" y="1040527"/>
                                <a:ext cx="0" cy="27467"/>
                              </a:xfrm>
                              <a:prstGeom prst="line">
                                <a:avLst/>
                              </a:prstGeom>
                              <a:noFill/>
                              <a:ln w="6350" cap="flat" cmpd="sng" algn="ctr">
                                <a:solidFill>
                                  <a:sysClr val="windowText" lastClr="000000"/>
                                </a:solidFill>
                                <a:prstDash val="solid"/>
                              </a:ln>
                              <a:effectLst/>
                            </wps:spPr>
                            <wps:bodyPr/>
                          </wps:wsp>
                          <wps:wsp>
                            <wps:cNvPr id="1055" name="Straight Connector 1055"/>
                            <wps:cNvCnPr/>
                            <wps:spPr>
                              <a:xfrm rot="9480000">
                                <a:off x="1605820" y="1041076"/>
                                <a:ext cx="0" cy="27467"/>
                              </a:xfrm>
                              <a:prstGeom prst="line">
                                <a:avLst/>
                              </a:prstGeom>
                              <a:noFill/>
                              <a:ln w="6350" cap="flat" cmpd="sng" algn="ctr">
                                <a:solidFill>
                                  <a:sysClr val="windowText" lastClr="000000"/>
                                </a:solidFill>
                                <a:prstDash val="solid"/>
                              </a:ln>
                              <a:effectLst/>
                            </wps:spPr>
                            <wps:bodyPr/>
                          </wps:wsp>
                          <wps:wsp>
                            <wps:cNvPr id="40964" name="Straight Connector 40964"/>
                            <wps:cNvCnPr/>
                            <wps:spPr>
                              <a:xfrm rot="6780000">
                                <a:off x="1650725" y="996988"/>
                                <a:ext cx="0" cy="27504"/>
                              </a:xfrm>
                              <a:prstGeom prst="line">
                                <a:avLst/>
                              </a:prstGeom>
                              <a:noFill/>
                              <a:ln w="6350" cap="flat" cmpd="sng" algn="ctr">
                                <a:solidFill>
                                  <a:sysClr val="windowText" lastClr="000000"/>
                                </a:solidFill>
                                <a:prstDash val="solid"/>
                              </a:ln>
                              <a:effectLst/>
                            </wps:spPr>
                            <wps:bodyPr/>
                          </wps:wsp>
                          <wps:wsp>
                            <wps:cNvPr id="40971" name="Straight Connector 40971"/>
                            <wps:cNvCnPr/>
                            <wps:spPr>
                              <a:xfrm rot="4080000">
                                <a:off x="1651275" y="934114"/>
                                <a:ext cx="0" cy="27504"/>
                              </a:xfrm>
                              <a:prstGeom prst="line">
                                <a:avLst/>
                              </a:prstGeom>
                              <a:noFill/>
                              <a:ln w="6350" cap="flat" cmpd="sng" algn="ctr">
                                <a:solidFill>
                                  <a:sysClr val="windowText" lastClr="000000"/>
                                </a:solidFill>
                                <a:prstDash val="solid"/>
                              </a:ln>
                              <a:effectLst/>
                            </wps:spPr>
                            <wps:bodyPr/>
                          </wps:wsp>
                          <wps:wsp>
                            <wps:cNvPr id="40972" name="Straight Connector 40972"/>
                            <wps:cNvCnPr/>
                            <wps:spPr>
                              <a:xfrm rot="1380000">
                                <a:off x="1607146" y="889287"/>
                                <a:ext cx="0" cy="27467"/>
                              </a:xfrm>
                              <a:prstGeom prst="line">
                                <a:avLst/>
                              </a:prstGeom>
                              <a:noFill/>
                              <a:ln w="6350" cap="flat" cmpd="sng" algn="ctr">
                                <a:solidFill>
                                  <a:sysClr val="windowText" lastClr="000000"/>
                                </a:solidFill>
                                <a:prstDash val="solid"/>
                              </a:ln>
                              <a:effectLst/>
                            </wps:spPr>
                            <wps:bodyPr/>
                          </wps:wsp>
                        </wpg:grpSp>
                        <wpg:grpSp>
                          <wpg:cNvPr id="40974" name="Group 40974"/>
                          <wpg:cNvGrpSpPr/>
                          <wpg:grpSpPr>
                            <a:xfrm>
                              <a:off x="1369700" y="564220"/>
                              <a:ext cx="418774" cy="271926"/>
                              <a:chOff x="1369700" y="564220"/>
                              <a:chExt cx="418774" cy="271926"/>
                            </a:xfrm>
                          </wpg:grpSpPr>
                          <wps:wsp>
                            <wps:cNvPr id="40975" name="Rounded Rectangle 40975"/>
                            <wps:cNvSpPr/>
                            <wps:spPr>
                              <a:xfrm>
                                <a:off x="1369700" y="564220"/>
                                <a:ext cx="411480" cy="271926"/>
                              </a:xfrm>
                              <a:prstGeom prst="roundRect">
                                <a:avLst>
                                  <a:gd name="adj" fmla="val 11067"/>
                                </a:avLst>
                              </a:prstGeom>
                              <a:noFill/>
                              <a:ln w="19050" cap="flat" cmpd="sng" algn="ctr">
                                <a:solidFill>
                                  <a:sysClr val="windowText" lastClr="000000"/>
                                </a:solidFill>
                                <a:prstDash val="solid"/>
                              </a:ln>
                              <a:effectLst/>
                            </wps:spPr>
                            <wps:bodyPr rtlCol="0" anchor="ctr"/>
                          </wps:wsp>
                          <wps:wsp>
                            <wps:cNvPr id="40976" name="TextBox 86"/>
                            <wps:cNvSpPr txBox="1"/>
                            <wps:spPr>
                              <a:xfrm>
                                <a:off x="1376994" y="594191"/>
                                <a:ext cx="411480" cy="230697"/>
                              </a:xfrm>
                              <a:prstGeom prst="rect">
                                <a:avLst/>
                              </a:prstGeom>
                              <a:noFill/>
                            </wps:spPr>
                            <wps:txbx>
                              <w:txbxContent>
                                <w:p w14:paraId="0D45E42C"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wps:txbx>
                            <wps:bodyPr wrap="square" lIns="0" tIns="0" rIns="0" bIns="18288" rtlCol="0" anchor="ctr" anchorCtr="1">
                              <a:noAutofit/>
                            </wps:bodyPr>
                          </wps:wsp>
                        </wpg:grpSp>
                      </wpg:grpSp>
                      <wps:wsp>
                        <wps:cNvPr id="40978" name="Elbow Connector 40978"/>
                        <wps:cNvCnPr>
                          <a:stCxn id="40975" idx="3"/>
                          <a:endCxn id="4105" idx="0"/>
                        </wps:cNvCnPr>
                        <wps:spPr>
                          <a:xfrm>
                            <a:off x="1781180" y="700183"/>
                            <a:ext cx="414956" cy="407985"/>
                          </a:xfrm>
                          <a:prstGeom prst="bentConnector2">
                            <a:avLst/>
                          </a:prstGeom>
                          <a:noFill/>
                          <a:ln w="19050" cap="flat" cmpd="sng" algn="ctr">
                            <a:solidFill>
                              <a:sysClr val="windowText" lastClr="000000"/>
                            </a:solidFill>
                            <a:prstDash val="solid"/>
                            <a:tailEnd type="triangle"/>
                          </a:ln>
                          <a:effectLst/>
                        </wps:spPr>
                        <wps:bodyPr/>
                      </wps:wsp>
                      <wps:wsp>
                        <wps:cNvPr id="40981" name="Straight Connector 40981"/>
                        <wps:cNvCnPr/>
                        <wps:spPr>
                          <a:xfrm flipV="1">
                            <a:off x="1210965" y="695493"/>
                            <a:ext cx="147215" cy="1"/>
                          </a:xfrm>
                          <a:prstGeom prst="line">
                            <a:avLst/>
                          </a:prstGeom>
                          <a:noFill/>
                          <a:ln w="19050" cap="flat" cmpd="sng" algn="ctr">
                            <a:solidFill>
                              <a:sysClr val="windowText" lastClr="000000"/>
                            </a:solidFill>
                            <a:prstDash val="solid"/>
                            <a:tailEnd type="triangle"/>
                          </a:ln>
                          <a:effectLst/>
                        </wps:spPr>
                        <wps:bodyPr/>
                      </wps:wsp>
                      <wps:wsp>
                        <wps:cNvPr id="40982" name="Straight Connector 40982"/>
                        <wps:cNvCnPr>
                          <a:stCxn id="4102" idx="3"/>
                          <a:endCxn id="1037" idx="1"/>
                        </wps:cNvCnPr>
                        <wps:spPr>
                          <a:xfrm flipV="1">
                            <a:off x="550216" y="692599"/>
                            <a:ext cx="241770" cy="1099"/>
                          </a:xfrm>
                          <a:prstGeom prst="line">
                            <a:avLst/>
                          </a:prstGeom>
                          <a:noFill/>
                          <a:ln w="19050" cap="flat" cmpd="sng" algn="ctr">
                            <a:solidFill>
                              <a:sysClr val="windowText" lastClr="000000"/>
                            </a:solidFill>
                            <a:prstDash val="solid"/>
                            <a:tailEnd type="triangle"/>
                          </a:ln>
                          <a:effectLst/>
                        </wps:spPr>
                        <wps:bodyPr/>
                      </wps:wsp>
                      <wps:wsp>
                        <wps:cNvPr id="40983" name="Straight Connector 40983"/>
                        <wps:cNvCnPr/>
                        <wps:spPr>
                          <a:xfrm flipV="1">
                            <a:off x="2196136" y="695493"/>
                            <a:ext cx="944879" cy="4690"/>
                          </a:xfrm>
                          <a:prstGeom prst="line">
                            <a:avLst/>
                          </a:prstGeom>
                          <a:noFill/>
                          <a:ln w="19050" cap="flat" cmpd="sng" algn="ctr">
                            <a:solidFill>
                              <a:sysClr val="windowText" lastClr="000000"/>
                            </a:solidFill>
                            <a:prstDash val="sysDash"/>
                            <a:tailEnd type="none" w="med" len="med"/>
                          </a:ln>
                          <a:effectLst/>
                        </wps:spPr>
                        <wps:bodyPr/>
                      </wps:wsp>
                      <wps:wsp>
                        <wps:cNvPr id="40987" name="Straight Connector 40987"/>
                        <wps:cNvCnPr>
                          <a:stCxn id="4101" idx="2"/>
                        </wps:cNvCnPr>
                        <wps:spPr>
                          <a:xfrm>
                            <a:off x="344476" y="829661"/>
                            <a:ext cx="0" cy="273723"/>
                          </a:xfrm>
                          <a:prstGeom prst="line">
                            <a:avLst/>
                          </a:prstGeom>
                          <a:noFill/>
                          <a:ln w="25400" cap="rnd" cmpd="sng" algn="ctr">
                            <a:solidFill>
                              <a:sysClr val="windowText" lastClr="000000"/>
                            </a:solidFill>
                            <a:prstDash val="solid"/>
                          </a:ln>
                          <a:effectLst/>
                        </wps:spPr>
                        <wps:bodyPr/>
                      </wps:wsp>
                      <wps:wsp>
                        <wps:cNvPr id="40988" name="Trapezoid 40988"/>
                        <wps:cNvSpPr/>
                        <wps:spPr>
                          <a:xfrm rot="5400000">
                            <a:off x="-10706" y="624330"/>
                            <a:ext cx="160148" cy="138735"/>
                          </a:xfrm>
                          <a:prstGeom prst="trapezoid">
                            <a:avLst>
                              <a:gd name="adj" fmla="val 39035"/>
                            </a:avLst>
                          </a:prstGeom>
                          <a:noFill/>
                          <a:ln w="19050" cap="flat" cmpd="sng" algn="ctr">
                            <a:solidFill>
                              <a:sysClr val="windowText" lastClr="000000"/>
                            </a:solidFill>
                            <a:prstDash val="solid"/>
                          </a:ln>
                          <a:effectLst/>
                        </wps:spPr>
                        <wps:bodyPr rtlCol="0" anchor="ctr"/>
                      </wps:wsp>
                      <wps:wsp>
                        <wps:cNvPr id="1216" name="Straight Connector 1216"/>
                        <wps:cNvCnPr>
                          <a:endCxn id="4101" idx="2"/>
                        </wps:cNvCnPr>
                        <wps:spPr>
                          <a:xfrm flipH="1" flipV="1">
                            <a:off x="344476" y="829661"/>
                            <a:ext cx="158446" cy="273723"/>
                          </a:xfrm>
                          <a:prstGeom prst="line">
                            <a:avLst/>
                          </a:prstGeom>
                          <a:noFill/>
                          <a:ln w="25400" cap="rnd" cmpd="sng" algn="ctr">
                            <a:solidFill>
                              <a:sysClr val="windowText" lastClr="000000"/>
                            </a:solidFill>
                            <a:prstDash val="solid"/>
                          </a:ln>
                          <a:effectLst/>
                        </wps:spPr>
                        <wps:bodyPr/>
                      </wps:wsp>
                      <wps:wsp>
                        <wps:cNvPr id="4098" name="Straight Connector 4098"/>
                        <wps:cNvCnPr>
                          <a:endCxn id="4102" idx="2"/>
                        </wps:cNvCnPr>
                        <wps:spPr>
                          <a:xfrm flipV="1">
                            <a:off x="228601" y="829661"/>
                            <a:ext cx="115875" cy="273723"/>
                          </a:xfrm>
                          <a:prstGeom prst="line">
                            <a:avLst/>
                          </a:prstGeom>
                          <a:noFill/>
                          <a:ln w="25400" cap="rnd" cmpd="sng" algn="ctr">
                            <a:solidFill>
                              <a:sysClr val="windowText" lastClr="000000"/>
                            </a:solidFill>
                            <a:prstDash val="solid"/>
                          </a:ln>
                          <a:effectLst/>
                        </wps:spPr>
                        <wps:bodyPr/>
                      </wps:wsp>
                      <wps:wsp>
                        <wps:cNvPr id="4101" name="Rounded Rectangle 4101"/>
                        <wps:cNvSpPr/>
                        <wps:spPr>
                          <a:xfrm>
                            <a:off x="138736" y="557734"/>
                            <a:ext cx="411480" cy="271927"/>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4102" name="TextBox 79"/>
                        <wps:cNvSpPr txBox="1"/>
                        <wps:spPr>
                          <a:xfrm>
                            <a:off x="138736" y="557734"/>
                            <a:ext cx="411480" cy="271927"/>
                          </a:xfrm>
                          <a:prstGeom prst="rect">
                            <a:avLst/>
                          </a:prstGeom>
                          <a:noFill/>
                        </wps:spPr>
                        <wps:txbx>
                          <w:txbxContent>
                            <w:p w14:paraId="71EF2716"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Camera</w:t>
                              </w:r>
                            </w:p>
                          </w:txbxContent>
                        </wps:txbx>
                        <wps:bodyPr wrap="square" lIns="0" tIns="0" rIns="0" bIns="18288" rtlCol="0" anchor="ctr" anchorCtr="1">
                          <a:noAutofit/>
                        </wps:bodyPr>
                      </wps:wsp>
                      <wps:wsp>
                        <wps:cNvPr id="4103" name="Straight Connector 4103"/>
                        <wps:cNvCnPr/>
                        <wps:spPr>
                          <a:xfrm flipH="1" flipV="1">
                            <a:off x="1575877" y="1115674"/>
                            <a:ext cx="4469" cy="674741"/>
                          </a:xfrm>
                          <a:prstGeom prst="line">
                            <a:avLst/>
                          </a:prstGeom>
                          <a:noFill/>
                          <a:ln w="15875" cap="flat" cmpd="sng" algn="ctr">
                            <a:solidFill>
                              <a:sysClr val="window" lastClr="FFFFFF">
                                <a:lumMod val="50000"/>
                              </a:sysClr>
                            </a:solidFill>
                            <a:prstDash val="dash"/>
                            <a:tailEnd type="stealth" w="med" len="med"/>
                          </a:ln>
                          <a:effectLst/>
                        </wps:spPr>
                        <wps:bodyPr/>
                      </wps:wsp>
                      <wpg:grpSp>
                        <wpg:cNvPr id="4104" name="Group 4104"/>
                        <wpg:cNvGrpSpPr/>
                        <wpg:grpSpPr>
                          <a:xfrm>
                            <a:off x="1990396" y="1108168"/>
                            <a:ext cx="411480" cy="271927"/>
                            <a:chOff x="1990396" y="1108168"/>
                            <a:chExt cx="911775" cy="453211"/>
                          </a:xfrm>
                        </wpg:grpSpPr>
                        <wps:wsp>
                          <wps:cNvPr id="4105" name="Rounded Rectangle 4105"/>
                          <wps:cNvSpPr/>
                          <wps:spPr>
                            <a:xfrm>
                              <a:off x="1990396" y="1108168"/>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4106" name="TextBox 167"/>
                          <wps:cNvSpPr txBox="1"/>
                          <wps:spPr>
                            <a:xfrm>
                              <a:off x="1990396" y="1108168"/>
                              <a:ext cx="911775" cy="453211"/>
                            </a:xfrm>
                            <a:prstGeom prst="rect">
                              <a:avLst/>
                            </a:prstGeom>
                            <a:noFill/>
                          </wps:spPr>
                          <wps:txbx>
                            <w:txbxContent>
                              <w:p w14:paraId="7523F596"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EOTF</w:t>
                                </w:r>
                              </w:p>
                              <w:p w14:paraId="7F916D28"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BT.1886</w:t>
                                </w:r>
                              </w:p>
                            </w:txbxContent>
                          </wps:txbx>
                          <wps:bodyPr wrap="square" lIns="0" tIns="0" rIns="0" bIns="18288" rtlCol="0" anchor="ctr" anchorCtr="1">
                            <a:noAutofit/>
                          </wps:bodyPr>
                        </wps:wsp>
                      </wpg:grpSp>
                      <wps:wsp>
                        <wps:cNvPr id="4107" name="Straight Connector 4107"/>
                        <wps:cNvCnPr>
                          <a:stCxn id="4106" idx="2"/>
                          <a:endCxn id="1031" idx="0"/>
                        </wps:cNvCnPr>
                        <wps:spPr>
                          <a:xfrm>
                            <a:off x="2196136" y="1380095"/>
                            <a:ext cx="0" cy="411479"/>
                          </a:xfrm>
                          <a:prstGeom prst="line">
                            <a:avLst/>
                          </a:prstGeom>
                          <a:noFill/>
                          <a:ln w="19050" cap="flat" cmpd="sng" algn="ctr">
                            <a:solidFill>
                              <a:sysClr val="windowText" lastClr="000000"/>
                            </a:solidFill>
                            <a:prstDash val="solid"/>
                            <a:tailEnd type="triangle"/>
                          </a:ln>
                          <a:effectLst/>
                        </wps:spPr>
                        <wps:bodyPr/>
                      </wps:wsp>
                      <wps:wsp>
                        <wps:cNvPr id="4108" name="TextBox 189"/>
                        <wps:cNvSpPr txBox="1"/>
                        <wps:spPr>
                          <a:xfrm>
                            <a:off x="1064979" y="1181117"/>
                            <a:ext cx="548639" cy="271927"/>
                          </a:xfrm>
                          <a:prstGeom prst="rect">
                            <a:avLst/>
                          </a:prstGeom>
                          <a:noFill/>
                        </wps:spPr>
                        <wps:txbx>
                          <w:txbxContent>
                            <w:p w14:paraId="19D5B6CB"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wps:txbx>
                        <wps:bodyPr wrap="square" lIns="54862" tIns="0" rIns="54862" bIns="27431" rtlCol="0" anchor="ctr" anchorCtr="1">
                          <a:noAutofit/>
                        </wps:bodyPr>
                      </wps:wsp>
                      <wps:wsp>
                        <wps:cNvPr id="4109" name="Straight Connector 4109"/>
                        <wps:cNvCnPr/>
                        <wps:spPr>
                          <a:xfrm flipV="1">
                            <a:off x="1712165" y="1974455"/>
                            <a:ext cx="118211" cy="1"/>
                          </a:xfrm>
                          <a:prstGeom prst="line">
                            <a:avLst/>
                          </a:prstGeom>
                          <a:noFill/>
                          <a:ln w="15875" cap="flat" cmpd="sng" algn="ctr">
                            <a:solidFill>
                              <a:sysClr val="window" lastClr="FFFFFF">
                                <a:lumMod val="50000"/>
                              </a:sysClr>
                            </a:solidFill>
                            <a:prstDash val="dash"/>
                            <a:tailEnd type="stealth" w="med" len="med"/>
                          </a:ln>
                          <a:effectLst/>
                        </wps:spPr>
                        <wps:bodyPr/>
                      </wps:wsp>
                      <wps:wsp>
                        <wps:cNvPr id="4110" name="TextBox 190"/>
                        <wps:cNvSpPr txBox="1"/>
                        <wps:spPr>
                          <a:xfrm>
                            <a:off x="1210965" y="2052377"/>
                            <a:ext cx="411480" cy="137161"/>
                          </a:xfrm>
                          <a:prstGeom prst="rect">
                            <a:avLst/>
                          </a:prstGeom>
                          <a:noFill/>
                        </wps:spPr>
                        <wps:txbx>
                          <w:txbxContent>
                            <w:p w14:paraId="39CE6D87"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View</w:t>
                              </w:r>
                            </w:p>
                          </w:txbxContent>
                        </wps:txbx>
                        <wps:bodyPr wrap="square" lIns="54862" tIns="0" rIns="54862" bIns="27431" rtlCol="0" anchor="ctr" anchorCtr="1">
                          <a:noAutofit/>
                        </wps:bodyPr>
                      </wps:wsp>
                      <wpg:grpSp>
                        <wpg:cNvPr id="4111" name="Group 4111"/>
                        <wpg:cNvGrpSpPr/>
                        <wpg:grpSpPr>
                          <a:xfrm>
                            <a:off x="778816" y="1677311"/>
                            <a:ext cx="1920240" cy="777241"/>
                            <a:chOff x="778816" y="1677311"/>
                            <a:chExt cx="3200400" cy="1295400"/>
                          </a:xfrm>
                        </wpg:grpSpPr>
                        <wps:wsp>
                          <wps:cNvPr id="4114" name="Rounded Rectangle 4114"/>
                          <wps:cNvSpPr/>
                          <wps:spPr>
                            <a:xfrm>
                              <a:off x="778816" y="1677311"/>
                              <a:ext cx="3200400" cy="1295400"/>
                            </a:xfrm>
                            <a:prstGeom prst="roundRect">
                              <a:avLst>
                                <a:gd name="adj" fmla="val 11067"/>
                              </a:avLst>
                            </a:prstGeom>
                            <a:noFill/>
                            <a:ln w="15875" cap="flat" cmpd="sng" algn="ctr">
                              <a:solidFill>
                                <a:sysClr val="windowText" lastClr="000000"/>
                              </a:solidFill>
                              <a:prstDash val="sysDot"/>
                            </a:ln>
                            <a:effectLst/>
                          </wps:spPr>
                          <wps:bodyPr rtlCol="0" anchor="ctr"/>
                        </wps:wsp>
                        <wps:wsp>
                          <wps:cNvPr id="4115" name="TextBox 197"/>
                          <wps:cNvSpPr txBox="1"/>
                          <wps:spPr>
                            <a:xfrm>
                              <a:off x="969316" y="2744110"/>
                              <a:ext cx="2806698" cy="228600"/>
                            </a:xfrm>
                            <a:prstGeom prst="rect">
                              <a:avLst/>
                            </a:prstGeom>
                            <a:noFill/>
                          </wps:spPr>
                          <wps:txbx>
                            <w:txbxContent>
                              <w:p w14:paraId="7A5038F0"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wps:txbx>
                          <wps:bodyPr wrap="square" tIns="0" rtlCol="0" anchor="ctr" anchorCtr="1">
                            <a:noAutofit/>
                          </wps:bodyPr>
                        </wps:wsp>
                      </wpg:grpSp>
                      <wps:wsp>
                        <wps:cNvPr id="4116" name="Straight Connector 4116"/>
                        <wps:cNvCnPr/>
                        <wps:spPr>
                          <a:xfrm flipH="1">
                            <a:off x="2058976" y="649772"/>
                            <a:ext cx="45720" cy="91440"/>
                          </a:xfrm>
                          <a:prstGeom prst="line">
                            <a:avLst/>
                          </a:prstGeom>
                          <a:noFill/>
                          <a:ln w="12700" cap="flat" cmpd="sng" algn="ctr">
                            <a:solidFill>
                              <a:sysClr val="windowText" lastClr="000000"/>
                            </a:solidFill>
                            <a:prstDash val="solid"/>
                          </a:ln>
                          <a:effectLst/>
                        </wps:spPr>
                        <wps:bodyPr/>
                      </wps:wsp>
                      <wps:wsp>
                        <wps:cNvPr id="4117" name="TextBox 87"/>
                        <wps:cNvSpPr txBox="1"/>
                        <wps:spPr>
                          <a:xfrm>
                            <a:off x="2245349" y="717995"/>
                            <a:ext cx="982066" cy="198121"/>
                          </a:xfrm>
                          <a:prstGeom prst="rect">
                            <a:avLst/>
                          </a:prstGeom>
                          <a:noFill/>
                        </wps:spPr>
                        <wps:txbx>
                          <w:txbxContent>
                            <w:p w14:paraId="478807AB"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8-10 bit Delivery</w:t>
                              </w:r>
                            </w:p>
                          </w:txbxContent>
                        </wps:txbx>
                        <wps:bodyPr wrap="square" lIns="54862" tIns="0" rIns="54862" bIns="27431" rtlCol="0" anchor="ctr" anchorCtr="1">
                          <a:noAutofit/>
                        </wps:bodyPr>
                      </wps:wsp>
                      <wps:wsp>
                        <wps:cNvPr id="4118" name="Straight Connector 84"/>
                        <wps:cNvCnPr/>
                        <wps:spPr>
                          <a:xfrm rot="10800000">
                            <a:off x="344478" y="1149104"/>
                            <a:ext cx="1032516" cy="834074"/>
                          </a:xfrm>
                          <a:prstGeom prst="bentConnector3">
                            <a:avLst>
                              <a:gd name="adj1" fmla="val 100302"/>
                            </a:avLst>
                          </a:prstGeom>
                          <a:noFill/>
                          <a:ln w="15875" cap="flat" cmpd="sng" algn="ctr">
                            <a:solidFill>
                              <a:sysClr val="window" lastClr="FFFFFF">
                                <a:lumMod val="50000"/>
                              </a:sysClr>
                            </a:solidFill>
                            <a:prstDash val="dash"/>
                            <a:tailEnd type="stealth" w="med" len="med"/>
                          </a:ln>
                          <a:effectLst/>
                        </wps:spPr>
                        <wps:bodyPr/>
                      </wps:wsp>
                      <wps:wsp>
                        <wps:cNvPr id="4119" name="TextBox 94"/>
                        <wps:cNvSpPr txBox="1"/>
                        <wps:spPr>
                          <a:xfrm>
                            <a:off x="321615" y="1350510"/>
                            <a:ext cx="571501" cy="271927"/>
                          </a:xfrm>
                          <a:prstGeom prst="rect">
                            <a:avLst/>
                          </a:prstGeom>
                          <a:noFill/>
                        </wps:spPr>
                        <wps:txbx>
                          <w:txbxContent>
                            <w:p w14:paraId="7EBB1BCB"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Cam Adj.</w:t>
                              </w:r>
                            </w:p>
                            <w:p w14:paraId="6B2639E6"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e.g. Iris</w:t>
                              </w:r>
                            </w:p>
                          </w:txbxContent>
                        </wps:txbx>
                        <wps:bodyPr wrap="square" lIns="54862" tIns="0" rIns="54862" bIns="27431" rtlCol="0" anchor="ctr" anchorCtr="1">
                          <a:noAutofit/>
                        </wps:bodyPr>
                      </wps:wsp>
                      <wpg:grpSp>
                        <wpg:cNvPr id="4120" name="Group 4120"/>
                        <wpg:cNvGrpSpPr/>
                        <wpg:grpSpPr>
                          <a:xfrm>
                            <a:off x="360543" y="241674"/>
                            <a:ext cx="518197" cy="433110"/>
                            <a:chOff x="360543" y="241674"/>
                            <a:chExt cx="518197" cy="433110"/>
                          </a:xfrm>
                        </wpg:grpSpPr>
                        <wps:wsp>
                          <wps:cNvPr id="4121" name="TextBox 96"/>
                          <wps:cNvSpPr txBox="1"/>
                          <wps:spPr>
                            <a:xfrm>
                              <a:off x="360543" y="241674"/>
                              <a:ext cx="518197" cy="271927"/>
                            </a:xfrm>
                            <a:prstGeom prst="rect">
                              <a:avLst/>
                            </a:prstGeom>
                            <a:noFill/>
                          </wps:spPr>
                          <wps:txbx>
                            <w:txbxContent>
                              <w:p w14:paraId="62D45224"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Sensor</w:t>
                                </w:r>
                              </w:p>
                              <w:p w14:paraId="06602146"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Image</w:t>
                                </w:r>
                              </w:p>
                            </w:txbxContent>
                          </wps:txbx>
                          <wps:bodyPr wrap="square" lIns="54862" tIns="0" rIns="54862" bIns="27431" rtlCol="0" anchor="ctr" anchorCtr="1">
                            <a:noAutofit/>
                          </wps:bodyPr>
                        </wps:wsp>
                        <wps:wsp>
                          <wps:cNvPr id="4122" name="Straight Connector 4122"/>
                          <wps:cNvCnPr/>
                          <wps:spPr>
                            <a:xfrm flipH="1">
                              <a:off x="615064" y="513601"/>
                              <a:ext cx="4578" cy="161183"/>
                            </a:xfrm>
                            <a:prstGeom prst="line">
                              <a:avLst/>
                            </a:prstGeom>
                            <a:noFill/>
                            <a:ln w="9525" cap="flat" cmpd="sng" algn="ctr">
                              <a:solidFill>
                                <a:sysClr val="windowText" lastClr="000000"/>
                              </a:solidFill>
                              <a:prstDash val="solid"/>
                              <a:round/>
                              <a:tailEnd type="stealth" w="sm" len="med"/>
                            </a:ln>
                            <a:effectLst/>
                          </wps:spPr>
                          <wps:bodyPr/>
                        </wps:wsp>
                      </wpg:grpSp>
                      <wps:wsp>
                        <wps:cNvPr id="4123" name="Straight Connector 4123"/>
                        <wps:cNvCnPr/>
                        <wps:spPr>
                          <a:xfrm>
                            <a:off x="2942661" y="695493"/>
                            <a:ext cx="539031" cy="0"/>
                          </a:xfrm>
                          <a:prstGeom prst="line">
                            <a:avLst/>
                          </a:prstGeom>
                          <a:noFill/>
                          <a:ln w="19050" cap="flat" cmpd="sng" algn="ctr">
                            <a:solidFill>
                              <a:sysClr val="windowText" lastClr="000000"/>
                            </a:solidFill>
                            <a:prstDash val="solid"/>
                            <a:tailEnd type="triangle"/>
                          </a:ln>
                          <a:effectLst/>
                        </wps:spPr>
                        <wps:bodyPr/>
                      </wps:wsp>
                      <wpg:grpSp>
                        <wpg:cNvPr id="4124" name="Group 4124"/>
                        <wpg:cNvGrpSpPr/>
                        <wpg:grpSpPr>
                          <a:xfrm>
                            <a:off x="3034102" y="1689790"/>
                            <a:ext cx="1920240" cy="791648"/>
                            <a:chOff x="3034102" y="1689790"/>
                            <a:chExt cx="1920240" cy="791648"/>
                          </a:xfrm>
                        </wpg:grpSpPr>
                        <wpg:grpSp>
                          <wpg:cNvPr id="4125" name="Group 4125"/>
                          <wpg:cNvGrpSpPr/>
                          <wpg:grpSpPr>
                            <a:xfrm>
                              <a:off x="4250630" y="1868766"/>
                              <a:ext cx="411480" cy="271927"/>
                              <a:chOff x="4250630" y="1868766"/>
                              <a:chExt cx="913229" cy="453211"/>
                            </a:xfrm>
                          </wpg:grpSpPr>
                          <wps:wsp>
                            <wps:cNvPr id="4126" name="Rounded Rectangle 4126"/>
                            <wps:cNvSpPr/>
                            <wps:spPr>
                              <a:xfrm>
                                <a:off x="4250630" y="1868766"/>
                                <a:ext cx="911775" cy="453211"/>
                              </a:xfrm>
                              <a:prstGeom prst="roundRect">
                                <a:avLst>
                                  <a:gd name="adj" fmla="val 11067"/>
                                </a:avLst>
                              </a:prstGeom>
                              <a:noFill/>
                              <a:ln w="19050" cap="flat" cmpd="sng" algn="ctr">
                                <a:solidFill>
                                  <a:sysClr val="windowText" lastClr="000000"/>
                                </a:solidFill>
                                <a:prstDash val="solid"/>
                              </a:ln>
                              <a:effectLst/>
                            </wps:spPr>
                            <wps:bodyPr lIns="0" rIns="0" bIns="18288" rtlCol="0" anchor="ctr"/>
                          </wps:wsp>
                          <wps:wsp>
                            <wps:cNvPr id="4127" name="TextBox 98"/>
                            <wps:cNvSpPr txBox="1"/>
                            <wps:spPr>
                              <a:xfrm>
                                <a:off x="4252084" y="1868766"/>
                                <a:ext cx="911775" cy="453211"/>
                              </a:xfrm>
                              <a:prstGeom prst="rect">
                                <a:avLst/>
                              </a:prstGeom>
                              <a:noFill/>
                            </wps:spPr>
                            <wps:txbx>
                              <w:txbxContent>
                                <w:p w14:paraId="7B8A7AD9"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wps:txbx>
                            <wps:bodyPr wrap="square" lIns="0" tIns="0" rIns="0" bIns="18288" rtlCol="0" anchor="ctr" anchorCtr="1">
                              <a:noAutofit/>
                            </wps:bodyPr>
                          </wps:wsp>
                        </wpg:grpSp>
                        <wpg:grpSp>
                          <wpg:cNvPr id="1374" name="Group 1374"/>
                          <wpg:cNvGrpSpPr/>
                          <wpg:grpSpPr>
                            <a:xfrm>
                              <a:off x="3354142" y="1791576"/>
                              <a:ext cx="640080" cy="480748"/>
                              <a:chOff x="3354142" y="1791576"/>
                              <a:chExt cx="640080" cy="480748"/>
                            </a:xfrm>
                          </wpg:grpSpPr>
                          <wps:wsp>
                            <wps:cNvPr id="40992" name="Rounded Rectangle 40992"/>
                            <wps:cNvSpPr/>
                            <wps:spPr>
                              <a:xfrm>
                                <a:off x="3354142" y="1791576"/>
                                <a:ext cx="640080" cy="41148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g:grpSp>
                            <wpg:cNvPr id="40993" name="Group 40993"/>
                            <wpg:cNvGrpSpPr/>
                            <wpg:grpSpPr>
                              <a:xfrm>
                                <a:off x="3391541" y="1844350"/>
                                <a:ext cx="556961" cy="427974"/>
                                <a:chOff x="3391541" y="1844350"/>
                                <a:chExt cx="556961" cy="427974"/>
                              </a:xfrm>
                            </wpg:grpSpPr>
                            <wps:wsp>
                              <wps:cNvPr id="40994" name="Rectangle 40994"/>
                              <wps:cNvSpPr/>
                              <wps:spPr>
                                <a:xfrm>
                                  <a:off x="3399862" y="1844633"/>
                                  <a:ext cx="548640" cy="307238"/>
                                </a:xfrm>
                                <a:prstGeom prst="rect">
                                  <a:avLst/>
                                </a:prstGeom>
                                <a:noFill/>
                                <a:ln w="9525" cap="flat" cmpd="sng" algn="ctr">
                                  <a:solidFill>
                                    <a:sysClr val="windowText" lastClr="000000"/>
                                  </a:solidFill>
                                  <a:prstDash val="solid"/>
                                </a:ln>
                                <a:effectLst/>
                              </wps:spPr>
                              <wps:bodyPr rtlCol="0" anchor="ctr"/>
                            </wps:wsp>
                            <wpg:grpSp>
                              <wpg:cNvPr id="40995" name="Group 40995"/>
                              <wpg:cNvGrpSpPr/>
                              <wpg:grpSpPr>
                                <a:xfrm>
                                  <a:off x="3391541" y="1844350"/>
                                  <a:ext cx="548640" cy="427974"/>
                                  <a:chOff x="3391541" y="1844350"/>
                                  <a:chExt cx="548640" cy="427974"/>
                                </a:xfrm>
                              </wpg:grpSpPr>
                              <wps:wsp>
                                <wps:cNvPr id="40996" name="Round Same Side Corner Rectangle 40996"/>
                                <wps:cNvSpPr/>
                                <wps:spPr>
                                  <a:xfrm rot="10800000">
                                    <a:off x="3414402" y="2203709"/>
                                    <a:ext cx="502920" cy="68615"/>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40997" name="TextBox 123"/>
                                <wps:cNvSpPr txBox="1"/>
                                <wps:spPr>
                                  <a:xfrm>
                                    <a:off x="3391541" y="1844350"/>
                                    <a:ext cx="548640" cy="307238"/>
                                  </a:xfrm>
                                  <a:prstGeom prst="rect">
                                    <a:avLst/>
                                  </a:prstGeom>
                                  <a:noFill/>
                                </wps:spPr>
                                <wps:txbx>
                                  <w:txbxContent>
                                    <w:p w14:paraId="7D638E8C"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Non-Ref</w:t>
                                      </w:r>
                                    </w:p>
                                    <w:p w14:paraId="6F609B06"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Display</w:t>
                                      </w:r>
                                    </w:p>
                                  </w:txbxContent>
                                </wps:txbx>
                                <wps:bodyPr wrap="square" lIns="0" tIns="0" rIns="0" bIns="18288" rtlCol="0" anchor="ctr" anchorCtr="1">
                                  <a:noAutofit/>
                                </wps:bodyPr>
                              </wps:wsp>
                            </wpg:grpSp>
                          </wpg:grpSp>
                        </wpg:grpSp>
                        <wps:wsp>
                          <wps:cNvPr id="40998" name="Elbow Connector 40998"/>
                          <wps:cNvCnPr>
                            <a:endCxn id="40992" idx="3"/>
                          </wps:cNvCnPr>
                          <wps:spPr>
                            <a:xfrm rot="10800000">
                              <a:off x="3994222" y="1997316"/>
                              <a:ext cx="237996" cy="936"/>
                            </a:xfrm>
                            <a:prstGeom prst="bentConnector3">
                              <a:avLst>
                                <a:gd name="adj1" fmla="val 50000"/>
                              </a:avLst>
                            </a:prstGeom>
                            <a:noFill/>
                            <a:ln w="19050" cap="flat" cmpd="sng" algn="ctr">
                              <a:solidFill>
                                <a:sysClr val="windowText" lastClr="000000"/>
                              </a:solidFill>
                              <a:prstDash val="solid"/>
                              <a:tailEnd type="triangle"/>
                            </a:ln>
                            <a:effectLst/>
                          </wps:spPr>
                          <wps:bodyPr/>
                        </wps:wsp>
                        <wps:wsp>
                          <wps:cNvPr id="40999" name="Rounded Rectangle 40999"/>
                          <wps:cNvSpPr/>
                          <wps:spPr>
                            <a:xfrm>
                              <a:off x="3034102" y="1689790"/>
                              <a:ext cx="1920240" cy="777241"/>
                            </a:xfrm>
                            <a:prstGeom prst="roundRect">
                              <a:avLst>
                                <a:gd name="adj" fmla="val 11067"/>
                              </a:avLst>
                            </a:prstGeom>
                            <a:noFill/>
                            <a:ln w="15875" cap="flat" cmpd="sng" algn="ctr">
                              <a:solidFill>
                                <a:sysClr val="windowText" lastClr="000000"/>
                              </a:solidFill>
                              <a:prstDash val="sysDot"/>
                            </a:ln>
                            <a:effectLst/>
                          </wps:spPr>
                          <wps:bodyPr rtlCol="0" anchor="ctr"/>
                        </wps:wsp>
                        <wps:wsp>
                          <wps:cNvPr id="41000" name="Rectangle 41000"/>
                          <wps:cNvSpPr/>
                          <wps:spPr>
                            <a:xfrm>
                              <a:off x="3159498" y="2266173"/>
                              <a:ext cx="1715135" cy="215265"/>
                            </a:xfrm>
                            <a:prstGeom prst="rect">
                              <a:avLst/>
                            </a:prstGeom>
                          </wps:spPr>
                          <wps:txbx>
                            <w:txbxContent>
                              <w:p w14:paraId="694445F8"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wps:txbx>
                          <wps:bodyPr wrap="square">
                            <a:noAutofit/>
                          </wps:bodyPr>
                        </wps:wsp>
                      </wpg:grpSp>
                      <wps:wsp>
                        <wps:cNvPr id="41001" name="Left Brace 41001"/>
                        <wps:cNvSpPr/>
                        <wps:spPr>
                          <a:xfrm rot="5400000">
                            <a:off x="2303633" y="-1394059"/>
                            <a:ext cx="142002" cy="3147741"/>
                          </a:xfrm>
                          <a:prstGeom prst="leftBrace">
                            <a:avLst/>
                          </a:prstGeom>
                          <a:noFill/>
                          <a:ln w="15875" cap="flat" cmpd="sng" algn="ctr">
                            <a:solidFill>
                              <a:sysClr val="windowText" lastClr="000000"/>
                            </a:solidFill>
                            <a:prstDash val="solid"/>
                          </a:ln>
                          <a:effectLst/>
                        </wps:spPr>
                        <wps:bodyPr lIns="54862" tIns="27431" rIns="54862" bIns="27431" rtlCol="0" anchor="ctr"/>
                      </wps:wsp>
                      <wps:wsp>
                        <wps:cNvPr id="41002" name="TextBox 145"/>
                        <wps:cNvSpPr txBox="1"/>
                        <wps:spPr>
                          <a:xfrm>
                            <a:off x="1266894" y="0"/>
                            <a:ext cx="2291038" cy="137991"/>
                          </a:xfrm>
                          <a:prstGeom prst="rect">
                            <a:avLst/>
                          </a:prstGeom>
                          <a:noFill/>
                        </wps:spPr>
                        <wps:txbx>
                          <w:txbxContent>
                            <w:p w14:paraId="725E7ABA"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wps:txbx>
                        <wps:bodyPr wrap="square" lIns="54862" tIns="0" rIns="54862" bIns="27431" rtlCol="0" anchor="ctr" anchorCtr="1">
                          <a:noAutofit/>
                        </wps:bodyPr>
                      </wps:wsp>
                      <wps:wsp>
                        <wps:cNvPr id="41003" name="Elbow Connector 41003"/>
                        <wps:cNvCnPr>
                          <a:stCxn id="2077" idx="3"/>
                          <a:endCxn id="4127" idx="0"/>
                        </wps:cNvCnPr>
                        <wps:spPr>
                          <a:xfrm>
                            <a:off x="3893172" y="686814"/>
                            <a:ext cx="563526" cy="1181952"/>
                          </a:xfrm>
                          <a:prstGeom prst="bentConnector2">
                            <a:avLst/>
                          </a:prstGeom>
                          <a:noFill/>
                          <a:ln w="1905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41004" name="TextBox 99"/>
                        <wps:cNvSpPr txBox="1"/>
                        <wps:spPr>
                          <a:xfrm>
                            <a:off x="1165232" y="239705"/>
                            <a:ext cx="2610447" cy="217656"/>
                          </a:xfrm>
                          <a:prstGeom prst="rect">
                            <a:avLst/>
                          </a:prstGeom>
                          <a:noFill/>
                        </wps:spPr>
                        <wps:txbx>
                          <w:txbxContent>
                            <w:p w14:paraId="17D9BEAB"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(Reference OOTF is cascade of BT.709 OETF and BT.1886 EOTF)</w:t>
                              </w:r>
                            </w:p>
                          </w:txbxContent>
                        </wps:txbx>
                        <wps:bodyPr wrap="square" lIns="54862" tIns="0" rIns="54862" bIns="27431" rtlCol="0" anchor="ctr" anchorCtr="1">
                          <a:noAutofit/>
                        </wps:bodyPr>
                      </wps:wsp>
                    </wpg:wgp>
                  </a:graphicData>
                </a:graphic>
              </wp:inline>
            </w:drawing>
          </mc:Choice>
          <mc:Fallback>
            <w:pict>
              <v:group w14:anchorId="40095164" id="Group 1" o:spid="_x0000_s1104" style="width:463.25pt;height:228.9pt;mso-position-horizontal-relative:char;mso-position-vertical-relative:line" coordsize="49543,2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">
                <v:group id="Group 2067" o:spid="_x0000_s1105" style="position:absolute;left:14387;top:18303;width:2743;height:2612" coordorigin="14387,18303" coordsize="4572,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oval id="Oval 2068" o:spid="_x0000_s1106" style="position:absolute;left:17873;top:19964;width:1005;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dWsIA&#10;AADdAAAADwAAAGRycy9kb3ducmV2LnhtbERPTUvDQBC9C/6HZQQv0m4sGEvsthRFUDxZBfE2ZMds&#10;NDsbdscm/nvnIHh8vO/Nbo6DOVIufWIHl8sKDHGbfM+dg9eX+8UaTBFkj0NicvBDBXbb05MNNj5N&#10;/EzHg3RGQ7g06CCIjI21pQ0UsSzTSKzcR8oRRWHurM84aXgc7KqqahuxZ20IONJtoPbr8B215PH6&#10;IoRcv8s47bu3+uqzlac7587P5v0NGKFZ/sV/7gfvYFXVOlff6BOw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F1awgAAAN0AAAAPAAAAAAAAAAAAAAAAAJgCAABkcnMvZG93&#10;bnJldi54bWxQSwUGAAAAAAQABAD1AAAAhwMAAAAA&#10;" fillcolor="windowText" stroked="f" strokeweight="1pt"/>
                  <v:shape id="Freeform 2069" o:spid="_x0000_s1107" style="position:absolute;left:18390;top:19728;width:569;height:2275;visibility:visible;mso-wrap-style:square;v-text-anchor:middle" coordsize="2222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zcUA&#10;AADdAAAADwAAAGRycy9kb3ducmV2LnhtbESPQYvCMBSE7wv+h/CEva2pCkWrUURQd9mDWEXx9mie&#10;bbF5KU3U7r/fCILHYWa+Yabz1lTiTo0rLSvo9yIQxJnVJecKDvvV1wiE88gaK8uk4I8czGedjykm&#10;2j54R/fU5yJA2CWooPC+TqR0WUEGXc/WxMG72MagD7LJpW7wEeCmkoMoiqXBksNCgTUtC8qu6c0o&#10;+Ik3/nyL853Z/q6Gh5NZu6w9KvXZbRcTEJ5a/w6/2t9awSCKx/B8E5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7NxQAAAN0AAAAPAAAAAAAAAAAAAAAAAJgCAABkcnMv&#10;ZG93bnJldi54bWxQSwUGAAAAAAQABAD1AAAAigMAAAAA&#10;" path="m,73025l63500,263525,15875,504825r171450,47625l222250,225425,104775,,,73025xe" fillcolor="window" stroked="f" strokeweight="1pt">
                    <v:path arrowok="t" o:connecttype="custom" o:connectlocs="0,30078;16242,108541;4061,207927;47914,227543;56847,92848;26799,0;0,30078" o:connectangles="0,0,0,0,0,0,0"/>
                  </v:shape>
                  <v:oval id="Oval 2070" o:spid="_x0000_s1108" style="position:absolute;left:17056;top:19378;width:1501;height:2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k6sMA&#10;AADdAAAADwAAAGRycy9kb3ducmV2LnhtbERPy4rCMBTdC/MP4Q64EU0VX1ONooKouBimzgdcmztt&#10;x+amNFHr35uF4PJw3vNlY0pxo9oVlhX0exEI4tTqgjMFv6dtdwrCeWSNpWVS8CAHy8VHa46xtnf+&#10;oVviMxFC2MWoIPe+iqV0aU4GXc9WxIH7s7VBH2CdSV3jPYSbUg6iaCwNFhwacqxok1N6Sa5GQTnM&#10;jrvTdFyNDmtKv786jT//r5VqfzarGQhPjX+LX+69VjCIJmF/eBOe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Dk6sMAAADdAAAADwAAAAAAAAAAAAAAAACYAgAAZHJzL2Rv&#10;d25yZXYueG1sUEsFBgAAAAAEAAQA9QAAAIgDAAAAAA==&#10;" filled="f" strokecolor="windowText" strokeweight="1pt"/>
                  <v:shape id="Arc 2071" o:spid="_x0000_s1109" style="position:absolute;left:17302;top:18303;width:731;height:1787;visibility:visible;mso-wrap-style:square;v-text-anchor:middle" coordsize="73102,17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r1MUA&#10;AADdAAAADwAAAGRycy9kb3ducmV2LnhtbESP3WoCMRSE7wt9h3AK3tXEFaysRqmiIBQW/HmAw+a4&#10;u3RzsiTRXX36plDo5TAz3zDL9WBbcScfGscaJmMFgrh0puFKw+W8f5+DCBHZYOuYNDwowHr1+rLE&#10;3Liej3Q/xUokCIccNdQxdrmUoazJYhi7jjh5V+ctxiR9JY3HPsFtKzOlZtJiw2mhxo62NZXfp5vV&#10;4I92U8yz3ZeNsyLD4nmppr3SevQ2fC5ARBrif/ivfTAaMvUxgd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CvUxQAAAN0AAAAPAAAAAAAAAAAAAAAAAJgCAABkcnMv&#10;ZG93bnJldi54bWxQSwUGAAAAAAQABAD1AAAAigMAAAAA&#10;" path="m57199,15623nsc67152,32280,73102,59868,73102,89355r-36551,l57199,15623xem57199,15623nfc67152,32280,73102,59868,73102,89355e" filled="f" strokecolor="windowText" strokeweight="1pt">
                    <v:stroke joinstyle="miter"/>
                    <v:path arrowok="t" o:connecttype="custom" o:connectlocs="57199,15623;73102,89355" o:connectangles="0,0"/>
                  </v:shape>
                  <v:group id="Group 2072" o:spid="_x0000_s1110" style="position:absolute;left:14387;top:19043;width:4068;height:3614" coordorigin="14387,19043" coordsize="4068,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line id="Straight Connector 2073" o:spid="_x0000_s1111" style="position:absolute;flip:y;visibility:visible;mso-wrap-style:square" from="14387,19043" to="18455,2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Tpx8UAAADdAAAADwAAAGRycy9kb3ducmV2LnhtbESPT4vCMBDF78J+hzALXmRNVkFLNUoR&#10;VsWL+GfvQzO2xWZSmqjdb78RBI+PN+/35s2Xna3FnVpfOdbwPVQgiHNnKi40nE8/XwkIH5AN1o5J&#10;wx95WC4+enNMjXvwge7HUIgIYZ+ihjKEJpXS5yVZ9EPXEEfv4lqLIcq2kKbFR4TbWo6UmkiLFceG&#10;EhtalZRfjzcb3+j22XUyMCrf7JLErcfF+XeVad3/7LIZiEBdeB+/0lujYaSmY3iuiQi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Tpx8UAAADdAAAADwAAAAAAAAAA&#10;AAAAAAChAgAAZHJzL2Rvd25yZXYueG1sUEsFBgAAAAAEAAQA+QAAAJMDAAAAAA==&#10;" strokecolor="windowText" strokeweight="1pt"/>
                    <v:line id="Straight Connector 2074" o:spid="_x0000_s1112" style="position:absolute;visibility:visible;mso-wrap-style:square" from="14387,20850" to="18455,2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MDhMEAAADdAAAADwAAAGRycy9kb3ducmV2LnhtbESP3YrCMBSE7xd8h3AE7zRV/CnVKGVh&#10;wVurD3Bsjk2xOalN1Pr2RhD2cpiZb5jNrreNeFDna8cKppMEBHHpdM2VgtPxb5yC8AFZY+OYFLzI&#10;w247+Nlgpt2TD/QoQiUihH2GCkwIbSalLw1Z9BPXEkfv4jqLIcqukrrDZ4TbRs6SZCkt1hwXDLb0&#10;a6i8FnerIJXFC6UPB3O71nlTpvlif86VGg37fA0iUB/+w9/2XiuYJas5fN7EJyC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cwOEwQAAAN0AAAAPAAAAAAAAAAAAAAAA&#10;AKECAABkcnMvZG93bnJldi54bWxQSwUGAAAAAAQABAD5AAAAjwMAAAAA&#10;" strokecolor="windowText" strokeweight="1pt"/>
                  </v:group>
                  <v:line id="Straight Connector 2075" o:spid="_x0000_s1113" style="position:absolute;flip:y;visibility:visible;mso-wrap-style:square" from="14387,18459" to="17874,2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6SmcQAAADdAAAADwAAAGRycy9kb3ducmV2LnhtbESPT2sCMRDF7wW/Qxiht5pU0JatUUpB&#10;a71Ve+lt2Ew3SzeTZTPVXT99IwgeH+/Pj7dY9aFRR+pSHdnC48SAIi6jq7my8HVYPzyDSoLssIlM&#10;FgZKsFqO7hZYuHjiTzrupVJ5hFOBFrxIW2idSk8B0yS2xNn7iV1AybKrtOvwlMdDo6fGzHXAmjPB&#10;Y0tvnsrf/V/I3N3mw83MWuab8zcPuhzevQzW3o/71xdQQr3cwtf21lmYmqcZXN7kJ6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DpKZxAAAAN0AAAAPAAAAAAAAAAAA&#10;AAAAAKECAABkcnMvZG93bnJldi54bWxQSwUGAAAAAAQABAD5AAAAkgMAAAAA&#10;" strokecolor="windowText" strokeweight="1pt">
                    <v:stroke joinstyle="miter" endcap="round"/>
                  </v:line>
                </v:group>
                <v:group id="Group 2076" o:spid="_x0000_s1114" style="position:absolute;left:34816;top:5508;width:4115;height:2777" coordorigin="34816,5508" coordsize="9117,4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roundrect id="Rounded Rectangle 2077" o:spid="_x0000_s1115" style="position:absolute;left:34816;top:5508;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fk8YA&#10;AADdAAAADwAAAGRycy9kb3ducmV2LnhtbESPQWvCQBSE74X+h+UVequb5qBtdBURUksRmlrB6yP7&#10;zAazb8PuGtN/7xYKPQ4z8w2zWI22EwP50DpW8DzJQBDXTrfcKDh8l08vIEJE1tg5JgU/FGC1vL9b&#10;YKHdlb9o2MdGJAiHAhWYGPtCylAbshgmridO3sl5izFJ30jt8ZrgtpN5lk2lxZbTgsGeNobq8/5i&#10;FXy+HsvB6O2m9Dl9dNu3qtrllVKPD+N6DiLSGP/Df+13rSDPZjP4fZ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Pfk8YAAADdAAAADwAAAAAAAAAAAAAAAACYAgAAZHJz&#10;L2Rvd25yZXYueG1sUEsFBgAAAAAEAAQA9QAAAIsDAAAAAA==&#10;" fillcolor="window" strokecolor="windowText" strokeweight="1.5pt"/>
                  <v:shape id="TextBox 46" o:spid="_x0000_s1116" type="#_x0000_t202" style="position:absolute;left:34816;top:5604;width:9118;height:453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encMA&#10;AADdAAAADwAAAGRycy9kb3ducmV2LnhtbERPy2oCMRTdF/oP4QrdiCZVsGU0SlEU6cJSX+vr5DoZ&#10;OrkZJqkz/n2zELo8nPds0blK3KgJpWcNr0MFgjj3puRCw/GwHryDCBHZYOWZNNwpwGL+/DTDzPiW&#10;v+m2j4VIIRwy1GBjrDMpQ27JYRj6mjhxV984jAk2hTQNtincVXKk1EQ6LDk1WKxpaSn/2f86DbvJ&#10;7uLiypJZVl/99jA+f57URuuXXvcxBRGpi//ih3trNIzUW5qb3qQn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vencMAAADdAAAADwAAAAAAAAAAAAAAAACYAgAAZHJzL2Rv&#10;d25yZXYueG1sUEsFBgAAAAAEAAQA9QAAAIgDAAAAAA==&#10;" filled="f" stroked="f">
                    <v:textbox inset="0,0,0,1.44pt">
                      <w:txbxContent>
                        <w:p w14:paraId="20D31A3D"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EOTF</w:t>
                          </w:r>
                        </w:p>
                        <w:p w14:paraId="5DA260A3"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BT.1886</w:t>
                          </w:r>
                        </w:p>
                      </w:txbxContent>
                    </v:textbox>
                  </v:shape>
                </v:group>
                <v:group id="Group 2079" o:spid="_x0000_s1117" style="position:absolute;left:18760;top:17915;width:6401;height:4801" coordorigin="18760,17915" coordsize="1066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zOksYAAADdAAAADwAAAGRycy9kb3ducmV2LnhtbESPT2vCQBTE74LfYXmC&#10;t7qJ4p9GVxFR6UEK1ULp7ZF9JsHs25Bdk/jtu0LB4zAzv2FWm86UoqHaFZYVxKMIBHFqdcGZgu/L&#10;4W0BwnlkjaVlUvAgB5t1v7fCRNuWv6g5+0wECLsEFeTeV4mULs3JoBvZijh4V1sb9EHWmdQ1tgFu&#10;SjmOopk0WHBYyLGiXU7p7Xw3Co4ttttJvG9Ot+vu8XuZfv6cYlJqOOi2SxCeOv8K/7c/tIJxN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M6SxgAAAN0A&#10;AAAPAAAAAAAAAAAAAAAAAKoCAABkcnMvZG93bnJldi54bWxQSwUGAAAAAAQABAD6AAAAnQMAAAAA&#10;">
                  <v:roundrect id="Rounded Rectangle 1031" o:spid="_x0000_s1118" style="position:absolute;left:18760;top:17915;width:10668;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mrcMA&#10;AADdAAAADwAAAGRycy9kb3ducmV2LnhtbERP32vCMBB+H+x/CDfY20ztYGzVKCJ0jiGsc4KvR3M2&#10;xeZSkqx2/70RhL3dx/fz5svRdmIgH1rHCqaTDARx7XTLjYL9T/n0CiJEZI2dY1LwRwGWi/u7ORba&#10;nfmbhl1sRArhUKACE2NfSBlqQxbDxPXEiTs6bzEm6BupPZ5TuO1knmUv0mLLqcFgT2tD9Wn3axV8&#10;vR3KwejNuvQ5fXab96ra5pVSjw/jagYi0hj/xTf3h07zs+cpXL9JJ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YmrcMAAADdAAAADwAAAAAAAAAAAAAAAACYAgAAZHJzL2Rv&#10;d25yZXYueG1sUEsFBgAAAAAEAAQA9QAAAIgDAAAAAA==&#10;" fillcolor="window" strokecolor="windowText" strokeweight="1.5pt"/>
                  <v:shape id="Round Same Side Corner Rectangle 1032" o:spid="_x0000_s1119" style="position:absolute;left:19903;top:24773;width:8382;height:1144;rotation:180;visibility:visible;mso-wrap-style:square;v-text-anchor:middle" coordsize="838200,11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V8IA&#10;AADdAAAADwAAAGRycy9kb3ducmV2LnhtbERPS2sCMRC+F/ofwgjeatYtLbIaxbYUbW++7uNm3F3d&#10;TJYkuvHfN4VCb/PxPWe2iKYVN3K+saxgPMpAEJdWN1wp2O8+nyYgfEDW2FomBXfysJg/Psyw0Lbn&#10;Dd22oRIphH2BCuoQukJKX9Zk0I9sR5y4k3UGQ4Kuktphn8JNK/Mse5UGG04NNXb0XlN52V6Ngq/z&#10;evWR0/3ad98vh+hi9XakpVLDQVxOQQSK4V/8517rND97zuH3m3SC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n5XwgAAAN0AAAAPAAAAAAAAAAAAAAAAAJgCAABkcnMvZG93&#10;bnJldi54bWxQSwUGAAAAAAQABAD1AAAAhwMAAAAA&#10;" path="m23986,l814214,v13247,,23986,10739,23986,23986l838200,114359r,l,114359r,l,23986c,10739,10739,,23986,xe" filled="f" strokecolor="windowText" strokeweight="1.5pt">
                    <v:path arrowok="t" o:connecttype="custom" o:connectlocs="23986,0;814214,0;838200,23986;838200,114359;838200,114359;0,114359;0,114359;0,23986;23986,0" o:connectangles="0,0,0,0,0,0,0,0,0"/>
                  </v:shape>
                  <v:rect id="Rectangle 1033" o:spid="_x0000_s1120" style="position:absolute;left:19522;top:18784;width:9144;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eNsEA&#10;AADdAAAADwAAAGRycy9kb3ducmV2LnhtbERPTWsCMRC9F/wPYQRvNdkq2q5GqUKheKva+7CZ7kY3&#10;k3UTdf33Rih4m8f7nPmyc7W4UBusZw3ZUIEgLryxXGrY775e30GEiGyw9kwabhRguei9zDE3/so/&#10;dNnGUqQQDjlqqGJscilDUZHDMPQNceL+fOswJtiW0rR4TeGulm9KTaRDy6mhwobWFRXH7dlpaMbZ&#10;x+aw2itb2OktZPg7iada60G/+5yBiNTFp/jf/W3SfDUaweObdIJ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CHjbBAAAA3QAAAA8AAAAAAAAAAAAAAAAAmAIAAGRycy9kb3du&#10;cmV2LnhtbFBLBQYAAAAABAAEAPUAAACGAwAAAAA=&#10;" filled="f" strokecolor="windowText"/>
                  <v:shape id="TextBox 47" o:spid="_x0000_s1121" type="#_x0000_t202" style="position:absolute;left:19522;top:18784;width:9144;height:512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QScQA&#10;AADdAAAADwAAAGRycy9kb3ducmV2LnhtbERPS2sCMRC+F/wPYYReiiZqEVmNUhRL6UGpr/O4GTdL&#10;N5Nlk7rbf98UCr3Nx/ecxapzlbhTE0rPGkZDBYI496bkQsPpuB3MQISIbLDyTBq+KcBq2XtYYGZ8&#10;yx90P8RCpBAOGWqwMdaZlCG35DAMfU2cuJtvHMYEm0KaBtsU7io5VmoqHZacGizWtLaUfx6+nIbd&#10;dHd1cWPJrKv9U3ucXN7P6lXrx373MgcRqYv/4j/3m0nz1eQZ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GEEnEAAAA3QAAAA8AAAAAAAAAAAAAAAAAmAIAAGRycy9k&#10;b3ducmV2LnhtbFBLBQYAAAAABAAEAPUAAACJAwAAAAA=&#10;" filled="f" stroked="f">
                    <v:textbox inset="0,0,0,1.44pt">
                      <w:txbxContent>
                        <w:p w14:paraId="08ABB14B"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v:textbox>
                  </v:shape>
                </v:group>
                <v:group id="Group 1035" o:spid="_x0000_s1122" style="position:absolute;left:7919;top:5566;width:4115;height:2719" coordorigin="7919,5566"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roundrect id="Rounded Rectangle 1036" o:spid="_x0000_s1123" style="position:absolute;left:7919;top:5566;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JpMUA&#10;AADdAAAADwAAAGRycy9kb3ducmV2LnhtbERPS2vCQBC+F/oflil4M5sYUZu6ivhovVio7aHHITsm&#10;qdnZkF1N+u+7gtDbfHzPmS97U4srta6yrCCJYhDEudUVFwq+PnfDGQjnkTXWlknBLzlYLh4f5php&#10;2/EHXY++ECGEXYYKSu+bTEqXl2TQRbYhDtzJtgZ9gG0hdYtdCDe1HMXxRBqsODSU2NC6pPx8vBgF&#10;01rv37rZ9/Y12byPT4ckTZ9/UqUGT/3qBYSn3v+L7+69DvPjdAK3b8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YmkxQAAAN0AAAAPAAAAAAAAAAAAAAAAAJgCAABkcnMv&#10;ZG93bnJldi54bWxQSwUGAAAAAAQABAD1AAAAigMAAAAA&#10;" fillcolor="window" strokecolor="windowText" strokeweight="1.5pt">
                    <v:textbox inset="0,0,0,1.44pt"/>
                  </v:roundrect>
                  <v:shape id="TextBox 83" o:spid="_x0000_s1124" type="#_x0000_t202" style="position:absolute;left:7919;top:5566;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OPsQA&#10;AADdAAAADwAAAGRycy9kb3ducmV2LnhtbERPS2sCMRC+F/wPYYReiiYqWFmNUhRL6UGpr/O4GTdL&#10;N5Nlk7rbf98UCr3Nx/ecxapzlbhTE0rPGkZDBYI496bkQsPpuB3MQISIbLDyTBq+KcBq2XtYYGZ8&#10;yx90P8RCpBAOGWqwMdaZlCG35DAMfU2cuJtvHMYEm0KaBtsU7io5VmoqHZacGizWtLaUfx6+nIbd&#10;dHd1cWPJrKv9U3ucXN7P6lXrx373MgcRqYv/4j/3m0nz1eQZ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jj7EAAAA3QAAAA8AAAAAAAAAAAAAAAAAmAIAAGRycy9k&#10;b3ducmV2LnhtbFBLBQYAAAAABAAEAPUAAACJAwAAAAA=&#10;" filled="f" stroked="f">
                    <v:textbox inset="0,0,0,1.44pt">
                      <w:txbxContent>
                        <w:p w14:paraId="1E35480E"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OETF</w:t>
                          </w:r>
                        </w:p>
                        <w:p w14:paraId="7D1A112E"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BT.709</w:t>
                          </w:r>
                        </w:p>
                      </w:txbxContent>
                    </v:textbox>
                  </v:shape>
                </v:group>
                <v:group id="Group 1038" o:spid="_x0000_s1125" style="position:absolute;left:13697;top:5642;width:4187;height:5514" coordorigin="13697,5642" coordsize="4187,5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group id="Group 1039" o:spid="_x0000_s1126" style="position:absolute;left:14378;top:8413;width:2743;height:2743" coordorigin="14378,8413" coordsize="2743,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Round Same Side Corner Rectangle 1040" o:spid="_x0000_s1127" style="position:absolute;left:14378;top:8413;width:2743;height:2743;rotation:180;visibility:visible;mso-wrap-style:square;v-text-anchor:middle" coordsize="274320,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wv8cA&#10;AADdAAAADwAAAGRycy9kb3ducmV2LnhtbESPzU4DMQyE75V4h8iVekE0S1V+tDStoKWCG1B4ALNx&#10;N6tunFWSbheeHh+QerM145nPi9XgW9VTTE1gA9fTAhRxFWzDtYGvz+3VPaiUkS22gcnADyVYLS9G&#10;CyxtOPEH9btcKwnhVKIBl3NXap0qRx7TNHTEou1D9JhljbW2EU8S7ls9K4pb7bFhaXDY0dpRddgd&#10;vYEnd9dcfh828+ewfatv1i86vv/2xkzGw+MDqExDPpv/r1+t4Bdz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8L/HAAAA3QAAAA8AAAAAAAAAAAAAAAAAmAIAAGRy&#10;cy9kb3ducmV2LnhtbFBLBQYAAAAABAAEAPUAAACMAwAAAAA=&#10;" path="m28576,l245744,v15782,,28576,12794,28576,28576l274320,274320r,l,274320r,l,28576c,12794,12794,,28576,xe" filled="f" strokecolor="windowText" strokeweight="1.5pt">
                      <v:path arrowok="t" o:connecttype="custom" o:connectlocs="28576,0;245744,0;274320,28576;274320,274320;274320,274320;0,274320;0,274320;0,28576;28576,0" o:connectangles="0,0,0,0,0,0,0,0,0"/>
                    </v:shape>
                    <v:oval id="Oval 1041" o:spid="_x0000_s1128" style="position:absolute;left:15365;top:9391;width:769;height: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5KcMA&#10;AADdAAAADwAAAGRycy9kb3ducmV2LnhtbERPTYvCMBC9C/sfwgheRFNlKdI1igiCeBG7HjwOzWxb&#10;bSbdJNb67zeCsLd5vM9ZrnvTiI6cry0rmE0TEMSF1TWXCs7fu8kChA/IGhvLpOBJHtarj8ESM20f&#10;fKIuD6WIIewzVFCF0GZS+qIig35qW+LI/VhnMEToSqkdPmK4aeQ8SVJpsObYUGFL24qKW343Cly+&#10;OOp03qWn8+F6+b0exjfZ35UaDfvNF4hAffgXv917HecnnzN4fR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65KcMAAADdAAAADwAAAAAAAAAAAAAAAACYAgAAZHJzL2Rv&#10;d25yZXYueG1sUEsFBgAAAAAEAAQA9QAAAIgDAAAAAA==&#10;" fillcolor="#7f7f7f" strokecolor="windowText" strokeweight=".5pt"/>
                    <v:line id="Straight Connector 1042" o:spid="_x0000_s1129" style="position:absolute;visibility:visible;mso-wrap-style:square" from="15750,8825" to="15758,9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ytMIAAADdAAAADwAAAGRycy9kb3ducmV2LnhtbERP3WrCMBS+H/gO4Qi7m8mKOFeNosJA&#10;kOKme4Bjc2zKmpPSRK1vvwyE3Z2P7/fMl71rxJW6UHvW8DpSIIhLb2quNHwfP16mIEJENth4Jg13&#10;CrBcDJ7mmBt/4y+6HmIlUgiHHDXYGNtcylBachhGviVO3Nl3DmOCXSVNh7cU7hqZKTWRDmtODRZb&#10;2lgqfw4Xp2Fa8Nhmx8+y8Ke33X7dvvuTKrR+HvarGYhIffwXP9xbk+arcQZ/36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JytMIAAADdAAAADwAAAAAAAAAAAAAA&#10;AAChAgAAZHJzL2Rvd25yZXYueG1sUEsFBgAAAAAEAAQA+QAAAJADAAAAAA==&#10;" strokecolor="windowText" strokeweight=".5pt"/>
                    <v:line id="Straight Connector 1043" o:spid="_x0000_s1130" style="position:absolute;rotation:-45;visibility:visible;mso-wrap-style:square" from="15199,9049" to="15208,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CcBMIAAADdAAAADwAAAGRycy9kb3ducmV2LnhtbERPzWrCQBC+F3yHZQRvdZNagkRXEaEg&#10;emraB5hmx2wwO5tkVxN9erdQ6G0+vt9Zb0fbiBv1vnasIJ0nIIhLp2uuFHx/fbwuQfiArLFxTAru&#10;5GG7mbysMddu4E+6FaESMYR9jgpMCG0upS8NWfRz1xJH7ux6iyHCvpK6xyGG20a+JUkmLdYcGwy2&#10;tDdUXoqrVTB03fHH6kyfzCU9mtE9lsP1odRsOu5WIAKN4V/85z7oOD95X8DvN/EE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CcBMIAAADdAAAADwAAAAAAAAAAAAAA&#10;AAChAgAAZHJzL2Rvd25yZXYueG1sUEsFBgAAAAAEAAQA+QAAAJADAAAAAA==&#10;" strokecolor="windowText" strokeweight=".5pt"/>
                    <v:line id="Straight Connector 1044" o:spid="_x0000_s1131" style="position:absolute;rotation:-90;visibility:visible;mso-wrap-style:square" from="14969,9595" to="14977,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DvcQAAADdAAAADwAAAGRycy9kb3ducmV2LnhtbERPS2vCQBC+F/oflhF6qxtL0BpdRWoL&#10;pSdfYLyN2TEJZmfD7lbjv+8KQm/z8T1nOu9MIy7kfG1ZwaCfgCAurK65VLDbfr2+g/ABWWNjmRTc&#10;yMN89vw0xUzbK6/psgmliCHsM1RQhdBmUvqiIoO+b1viyJ2sMxgidKXUDq8x3DTyLUmG0mDNsaHC&#10;lj4qKs6bX6Ngn7ufA58/V4tlyMfHUb51h3Sp1EuvW0xABOrCv/jh/tZxfpKmcP8mni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gO9xAAAAN0AAAAPAAAAAAAAAAAA&#10;AAAAAKECAABkcnMvZG93bnJldi54bWxQSwUGAAAAAAQABAD5AAAAkgMAAAAA&#10;" strokecolor="windowText" strokeweight=".5pt"/>
                    <v:line id="Straight Connector 1045" o:spid="_x0000_s1132" style="position:absolute;rotation:-135;visibility:visible;mso-wrap-style:square" from="15193,10142" to="15201,1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pIDsUAAADdAAAADwAAAGRycy9kb3ducmV2LnhtbERP32vCMBB+H/g/hBvsbabbtIzOKEMY&#10;DEXQ6mB7uzVnW2wuJUm1/vdGEHy7j+/nTWa9acSRnK8tK3gZJiCIC6trLhXstl/P7yB8QNbYWCYF&#10;Z/Iwmw4eJphpe+INHfNQihjCPkMFVQhtJqUvKjLoh7YljtzeOoMhQldK7fAUw00jX5MklQZrjg0V&#10;tjSvqDjknVGwcH03r///0t/1z3K/HXfnVfqWK/X02H9+gAjUh7v45v7WcX4yGsP1m3iCn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pIDsUAAADdAAAADwAAAAAAAAAA&#10;AAAAAAChAgAAZHJzL2Rvd25yZXYueG1sUEsFBgAAAAAEAAQA+QAAAJMDAAAAAA==&#10;" strokecolor="windowText" strokeweight=".5pt"/>
                    <v:line id="Straight Connector 1046" o:spid="_x0000_s1133" style="position:absolute;rotation:180;visibility:visible;mso-wrap-style:square" from="15741,10378" to="15750,1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ESF8IAAADdAAAADwAAAGRycy9kb3ducmV2LnhtbERPTWsCMRC9F/ofwgi91cSy2rIapRSk&#10;BU+u7X3cjLurm0nYpG767xuh0Ns83uesNsn24kpD6BxrmE0VCOLamY4bDZ+H7eMLiBCRDfaOScMP&#10;Bdis7+9WWBo38p6uVWxEDuFQooY2Rl9KGeqWLIap88SZO7nBYsxwaKQZcMzhtpdPSi2kxY5zQ4ue&#10;3lqqL9W31XCpdv5rqzCdx+MsFWfvi+f3udYPk/S6BBEpxX/xn/vD5PmqWMDtm3yC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ESF8IAAADdAAAADwAAAAAAAAAAAAAA&#10;AAChAgAAZHJzL2Rvd25yZXYueG1sUEsFBgAAAAAEAAQA+QAAAJADAAAAAA==&#10;" strokecolor="windowText" strokeweight=".5pt"/>
                    <v:line id="Straight Connector 1047" o:spid="_x0000_s1134" style="position:absolute;rotation:135;visibility:visible;mso-wrap-style:square" from="16291,10149" to="16299,1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uAcQAAADdAAAADwAAAGRycy9kb3ducmV2LnhtbERPS2vCQBC+F/wPywje6kYtWlJXKVXB&#10;QxF8gO1tzI5JMDubZNcY/70rFHqbj+8503lrCtFQ7XLLCgb9CARxYnXOqYLDfvX6DsJ5ZI2FZVJw&#10;JwfzWedlirG2N95Ss/OpCCHsYlSQeV/GUrokI4Oub0viwJ1tbdAHWKdS13gL4aaQwygaS4M5h4YM&#10;S/rKKLnsrkbBZNlsqPo58m/SLE44rkbfFR+V6nXbzw8Qnlr/L/5zr3WYH71N4PlNOE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0W4BxAAAAN0AAAAPAAAAAAAAAAAA&#10;AAAAAKECAABkcnMvZG93bnJldi54bWxQSwUGAAAAAAQABAD5AAAAkgMAAAAA&#10;" strokecolor="windowText" strokeweight=".5pt"/>
                    <v:line id="Straight Connector 1048" o:spid="_x0000_s1135" style="position:absolute;rotation:-45;flip:x;visibility:visible;mso-wrap-style:square" from="16291,9049" to="16300,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c98YAAADdAAAADwAAAGRycy9kb3ducmV2LnhtbESPQWsCMRCF74X+hzCF3mpWqaWsRlGL&#10;UGrB1gpeh810d+lmEjapxn/vHARvM7w3730znWfXqSP1sfVsYDgoQBFX3rZcG9j/rJ9eQcWEbLHz&#10;TAbOFGE+u7+bYmn9ib/puEu1khCOJRpoUgql1rFqyGEc+EAs2q/vHSZZ+1rbHk8S7jo9KooX7bBl&#10;aWgw0Kqh6m/37wxs6q19+9zmdfj42i9DNc7dYbw05vEhLyagEuV0M1+v363gF8+CK9/ICHp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nnPfGAAAA3QAAAA8AAAAAAAAA&#10;AAAAAAAAoQIAAGRycy9kb3ducmV2LnhtbFBLBQYAAAAABAAEAPkAAACUAwAAAAA=&#10;" strokecolor="windowText" strokeweight=".5pt"/>
                    <v:oval id="Oval 1049" o:spid="_x0000_s1136" style="position:absolute;left:14791;top:8823;width:1917;height:1921;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RB1MMA&#10;AADdAAAADwAAAGRycy9kb3ducmV2LnhtbERPyWrDMBC9B/oPYgq9NVLa0CaOlVBaCllOdQK+DtZ4&#10;IdbIWGrs/H1VCOQ2j7dOuhltKy7U+8axhtlUgSAunGm40nA6fj8vQPiAbLB1TBqu5GGzfpikmBg3&#10;8A9dslCJGMI+QQ11CF0ipS9qsuinriOOXOl6iyHCvpKmxyGG21a+KPUmLTYcG2rs6LOm4pz9Wg37&#10;MZSvX/n7blAH6k7ljku/zbV+ehw/ViACjeEuvrm3Js5X8yX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RB1MMAAADdAAAADwAAAAAAAAAAAAAAAACYAgAAZHJzL2Rv&#10;d25yZXYueG1sUEsFBgAAAAAEAAQA9QAAAIgDAAAAAA==&#10;" filled="f" strokecolor="windowText"/>
                    <v:line id="Straight Connector 1050" o:spid="_x0000_s1137" style="position:absolute;rotation:-90;flip:x;visibility:visible;mso-wrap-style:square" from="16522,9595" to="16530,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OtLsYAAADdAAAADwAAAGRycy9kb3ducmV2LnhtbESPT2vCQBDF7wW/wzIFb3VTaVWiq0hL&#10;pPQi/rsP2TFJm50N2W2MfnrnUPA2w3vz3m8Wq97VqqM2VJ4NvI4SUMS5txUXBo6H7GUGKkRki7Vn&#10;MnClAKvl4GmBqfUX3lG3j4WSEA4pGihjbFKtQ16SwzDyDbFoZ986jLK2hbYtXiTc1XqcJBPtsGJp&#10;KLGhj5Ly3/2fM0DTn+z0vd26fjItunG2u23erp/GDJ/79RxUpD4+zP/XX1bwk3fhl29kBL2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TrS7GAAAA3QAAAA8AAAAAAAAA&#10;AAAAAAAAoQIAAGRycy9kb3ducmV2LnhtbFBLBQYAAAAABAAEAPkAAACUAwAAAAA=&#10;" strokecolor="windowText" strokeweight=".5pt"/>
                    <v:line id="Straight Connector 1051" o:spid="_x0000_s1138" style="position:absolute;rotation:-22;visibility:visible;mso-wrap-style:square" from="15441,8887" to="15441,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0pMMAAADdAAAADwAAAGRycy9kb3ducmV2LnhtbERPTWvCQBC9F/wPywi91U1aFYmuIgXB&#10;gkWMHvQ2Zsckmp0N2a1J/323IHibx/uc2aIzlbhT40rLCuJBBII4s7rkXMFhv3qbgHAeWWNlmRT8&#10;koPFvPcyw0Tblnd0T30uQgi7BBUU3teJlC4ryKAb2Jo4cBfbGPQBNrnUDbYh3FTyPYrG0mDJoaHA&#10;mj4Lym7pj1Fw6YYfXye9bV18pW+Wx9EmPddKvfa75RSEp84/xQ/3Wof50SiG/2/C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dKTDAAAA3QAAAA8AAAAAAAAAAAAA&#10;AAAAoQIAAGRycy9kb3ducmV2LnhtbFBLBQYAAAAABAAEAPkAAACRAwAAAAA=&#10;" strokecolor="windowText" strokeweight=".5pt"/>
                    <v:line id="Straight Connector 1052" o:spid="_x0000_s1139" style="position:absolute;rotation:-67;visibility:visible;mso-wrap-style:square" from="14993,9327" to="14993,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8OXsAAAADdAAAADwAAAGRycy9kb3ducmV2LnhtbERP24rCMBB9F/Yfwiz4pokFRatRZFlB&#10;BEGrHzA0s23ZZlKaqNm/3wiCb3M411ltom3FnXrfONYwGSsQxKUzDVcarpfdaA7CB2SDrWPS8Ece&#10;NuuPwQpz4x58pnsRKpFC2OeooQ6hy6X0ZU0W/dh1xIn7cb3FkGBfSdPjI4XbVmZKzaTFhlNDjR19&#10;1VT+FjerIRxO6rbw3zvrL6eYUVyYbn/UevgZt0sQgWJ4i1/uvUnz1TSD5zfpB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Dl7AAAAA3QAAAA8AAAAAAAAAAAAAAAAA&#10;oQIAAGRycy9kb3ducmV2LnhtbFBLBQYAAAAABAAEAPkAAACOAwAAAAA=&#10;" strokecolor="windowText" strokeweight=".5pt"/>
                    <v:line id="Straight Connector 1053" o:spid="_x0000_s1140" style="position:absolute;rotation:-112;visibility:visible;mso-wrap-style:square" from="14987,9956" to="14987,1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JETMIAAADdAAAADwAAAGRycy9kb3ducmV2LnhtbERPS2sCMRC+F/wPYQQvRRNtK7IaRQoF&#10;8ebr0NuwmX3gZrJsokZ/fSMIvc3H95zFKtpGXKnztWMN45ECQZw7U3Op4Xj4Gc5A+IBssHFMGu7k&#10;YbXsvS0wM+7GO7ruQylSCPsMNVQhtJmUPq/Ioh+5ljhxhesshgS7UpoObyncNnKi1FRarDk1VNjS&#10;d0X5eX+xGqZFsymO2/XjV70f4ufutD1Fg1oP+nE9BxEohn/xy70xab76+oDnN+kE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JETMIAAADdAAAADwAAAAAAAAAAAAAA&#10;AAChAgAAZHJzL2Rvd25yZXYueG1sUEsFBgAAAAAEAAQA+QAAAJADAAAAAA==&#10;" strokecolor="windowText" strokeweight=".5pt"/>
                    <v:line id="Straight Connector 1054" o:spid="_x0000_s1141" style="position:absolute;rotation:-157;visibility:visible;mso-wrap-style:square" from="15428,10405" to="15428,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7HScAAAADdAAAADwAAAGRycy9kb3ducmV2LnhtbERP24rCMBB9F/yHMIJvmijeqEYRL+y+&#10;rvoBQzO2xWZSm2izf79ZWNi3OZzrbHbR1uJNra8ca5iMFQji3JmKCw2363m0AuEDssHaMWn4Jg+7&#10;bb+3wcy4jr/ofQmFSCHsM9RQhtBkUvq8JIt+7BrixN1dazEk2BbStNilcFvLqVILabHi1FBiQ4eS&#10;8sflZTV09xhvC1oV3fVDHZ/n5cnM9yeth4O4X4MIFMO/+M/9adJ8NZ/B7zfpBLn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ux0nAAAAA3QAAAA8AAAAAAAAAAAAAAAAA&#10;oQIAAGRycy9kb3ducmV2LnhtbFBLBQYAAAAABAAEAPkAAACOAwAAAAA=&#10;" strokecolor="windowText" strokeweight=".5pt"/>
                    <v:line id="Straight Connector 1055" o:spid="_x0000_s1142" style="position:absolute;rotation:158;visibility:visible;mso-wrap-style:square" from="16058,10410" to="16058,1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xPz8IAAADdAAAADwAAAGRycy9kb3ducmV2LnhtbERPS4vCMBC+L/gfwgje1lSxKtUoIit4&#10;9YF6HJqxrTaT0mRr9ddvFgRv8/E9Z75sTSkaql1hWcGgH4EgTq0uOFNwPGy+pyCcR9ZYWiYFT3Kw&#10;XHS+5pho++AdNXufiRDCLkEFufdVIqVLczLo+rYiDtzV1gZ9gHUmdY2PEG5KOYyisTRYcGjIsaJ1&#10;Tul9/2sUHG7HVXt+jtLyctrsYv1zvUxejVK9bruagfDU+o/47d7qMD+KY/j/Jpw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xPz8IAAADdAAAADwAAAAAAAAAAAAAA&#10;AAChAgAAZHJzL2Rvd25yZXYueG1sUEsFBgAAAAAEAAQA+QAAAJADAAAAAA==&#10;" strokecolor="windowText" strokeweight=".5pt"/>
                    <v:line id="Straight Connector 40964" o:spid="_x0000_s1143" style="position:absolute;rotation:113;visibility:visible;mso-wrap-style:square" from="16507,9969" to="16507,1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pOPMYAAADeAAAADwAAAGRycy9kb3ducmV2LnhtbESPzWrDMBCE74W+g9hCb42UkITWsRKM&#10;SyGQQ4nb5LxY6x9irYylOu7bV4FCjsPMfMOku8l2YqTBt441zGcKBHHpTMu1hu+vj5dXED4gG+wc&#10;k4Zf8rDbPj6kmBh35SONRahFhLBPUEMTQp9I6cuGLPqZ64mjV7nBYohyqKUZ8BrhtpMLpdbSYstx&#10;ocGe8obKS/FjNTDl56I6qHIxrfZ+9X76PLXZqPXz05RtQASawj38394bDUv1tl7C7U68AnL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6TjzGAAAA3gAAAA8AAAAAAAAA&#10;AAAAAAAAoQIAAGRycy9kb3ducmV2LnhtbFBLBQYAAAAABAAEAPkAAACUAwAAAAA=&#10;" strokecolor="windowText" strokeweight=".5pt"/>
                    <v:line id="Straight Connector 40971" o:spid="_x0000_s1144" style="position:absolute;rotation:68;visibility:visible;mso-wrap-style:square" from="16513,9340" to="16513,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al7ccAAADeAAAADwAAAGRycy9kb3ducmV2LnhtbESPQWsCMRSE74X+h/CE3mqiVltXo4hi&#10;EURKrdDrc/PcLN28rJtUt/++EQo9DjPzDTOdt64SF2pC6VlDr6tAEOfelFxoOHysH19AhIhssPJM&#10;Gn4owHx2fzfFzPgrv9NlHwuRIBwy1GBjrDMpQ27JYej6mjh5J984jEk2hTQNXhPcVbKv1Eg6LDkt&#10;WKxpaSn/2n87DcfBejVcrnZWmeHhdftZv+Xnk9T6odMuJiAitfE//NfeGA1Pavzcg9uddAX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dqXtxwAAAN4AAAAPAAAAAAAA&#10;AAAAAAAAAKECAABkcnMvZG93bnJldi54bWxQSwUGAAAAAAQABAD5AAAAlQMAAAAA&#10;" strokecolor="windowText" strokeweight=".5pt"/>
                    <v:line id="Straight Connector 40972" o:spid="_x0000_s1145" style="position:absolute;rotation:23;visibility:visible;mso-wrap-style:square" from="16071,8892" to="16071,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W3dMgAAADeAAAADwAAAGRycy9kb3ducmV2LnhtbESPW2sCMRSE3wv+h3AE32q2VrysRmml&#10;giDUW+nzcXO6u3RzsiZRV399Uyj0cZiZb5jpvDGVuJDzpWUFT90EBHFmdcm5go/D8nEEwgdkjZVl&#10;UnAjD/NZ62GKqbZX3tFlH3IRIexTVFCEUKdS+qwgg75ra+LofVlnMETpcqkdXiPcVLKXJANpsOS4&#10;UGBNi4Ky7/3ZKDi9n44+v7vz6+05e9tuhuvP5cIp1Wk3LxMQgZrwH/5rr7SCfjIe9uD3TrwCcv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W3dMgAAADeAAAADwAAAAAA&#10;AAAAAAAAAAChAgAAZHJzL2Rvd25yZXYueG1sUEsFBgAAAAAEAAQA+QAAAJYDAAAAAA==&#10;" strokecolor="windowText" strokeweight=".5pt"/>
                  </v:group>
                  <v:group id="Group 40974" o:spid="_x0000_s1146" style="position:absolute;left:13697;top:5642;width:4187;height:2719" coordorigin="13697,5642" coordsize="4187,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GSL/XIAAAA&#10;3gAAAA8AAAAAAAAAAAAAAAAAqgIAAGRycy9kb3ducmV2LnhtbFBLBQYAAAAABAAEAPoAAACfAwAA&#10;AAA=&#10;">
                    <v:roundrect id="Rounded Rectangle 40975" o:spid="_x0000_s1147" style="position:absolute;left:13697;top:5642;width:4114;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YOccA&#10;AADeAAAADwAAAGRycy9kb3ducmV2LnhtbESPQWvCQBSE74X+h+UJvdVdJVqNriKC0EuFWKnXR/aZ&#10;hGTfptmtxv76riD0OMzMN8xy3dtGXKjzlWMNo6ECQZw7U3Gh4fi5e52B8AHZYOOYNNzIw3r1/LTE&#10;1LgrZ3Q5hEJECPsUNZQhtKmUPi/Joh+6ljh6Z9dZDFF2hTQdXiPcNnKs1FRarDgulNjStqS8PvxY&#10;DfXH7vT9ldwmv5skx1N2rPeZqrV+GfSbBYhAffgPP9rvRkOi5m8TuN+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Y2DnHAAAA3gAAAA8AAAAAAAAAAAAAAAAAmAIAAGRy&#10;cy9kb3ducmV2LnhtbFBLBQYAAAAABAAEAPUAAACMAwAAAAA=&#10;" filled="f" strokecolor="windowText" strokeweight="1.5pt"/>
                    <v:shape id="TextBox 86" o:spid="_x0000_s1148" type="#_x0000_t202" style="position:absolute;left:13769;top:5941;width:4115;height:230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9pMgA&#10;AADeAAAADwAAAGRycy9kb3ducmV2LnhtbESPQUsDMRSE74L/ITyhl2ITa1nttmmRFqV4qNhqz6+b&#10;52Zx87Js0u723xtB8DjMzDfMfNm7WpypDZVnDXcjBYK48KbiUsPH/vn2EUSIyAZrz6ThQgGWi+ur&#10;OebGd/xO510sRYJwyFGDjbHJpQyFJYdh5Bvi5H351mFMsi2labFLcFfLsVKZdFhxWrDY0MpS8b07&#10;OQ3bbHt0cW3JrOq3Ybe/P7x+qhetBzf90wxEpD7+h//aG6NhoqYPGfzeS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Sz2kyAAAAN4AAAAPAAAAAAAAAAAAAAAAAJgCAABk&#10;cnMvZG93bnJldi54bWxQSwUGAAAAAAQABAD1AAAAjQMAAAAA&#10;" filled="f" stroked="f">
                      <v:textbox inset="0,0,0,1.44pt">
                        <w:txbxContent>
                          <w:p w14:paraId="0D45E42C"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v:textbox>
                    </v:shape>
                  </v:group>
                </v:group>
                <v:shape id="Elbow Connector 40978" o:spid="_x0000_s1149" type="#_x0000_t33" style="position:absolute;left:17811;top:7001;width:4150;height:40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0zTMAAAADeAAAADwAAAGRycy9kb3ducmV2LnhtbERPy4rCMBTdD/gP4QruxrSj+KhGEUGQ&#10;2Vn9gGtzbYvNTWkyNfr1k4Xg8nDe620wjeipc7VlBek4AUFcWF1zqeByPnwvQDiPrLGxTAqe5GC7&#10;GXytMdP2wSfqc1+KGMIuQwWV920mpSsqMujGtiWO3M12Bn2EXSl1h48Ybhr5kyQzabDm2FBhS/uK&#10;inv+ZxT8Tmb99VKbdH/IWaYh2PzljkqNhmG3AuEp+I/47T5qBdNkOY974514Be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9M0zAAAAA3gAAAA8AAAAAAAAAAAAAAAAA&#10;oQIAAGRycy9kb3ducmV2LnhtbFBLBQYAAAAABAAEAPkAAACOAwAAAAA=&#10;" strokecolor="windowText" strokeweight="1.5pt">
                  <v:stroke endarrow="block"/>
                </v:shape>
                <v:line id="Straight Connector 40981" o:spid="_x0000_s1150" style="position:absolute;flip:y;visibility:visible;mso-wrap-style:square" from="12109,6954" to="1358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jjmscAAADeAAAADwAAAGRycy9kb3ducmV2LnhtbESPQWsCMRSE7wX/Q3hCL6JZS6nr1ijW&#10;Uuq1q4jH181zE9y8bDdRt/++KRR6HGbmG2ax6l0jrtQF61nBdJKBIK68tlwr2O/exjmIEJE1Np5J&#10;wTcFWC0HdwsstL/xB13LWIsE4VCgAhNjW0gZKkMOw8S3xMk7+c5hTLKrpe7wluCukQ9Z9iQdWk4L&#10;BlvaGKrO5cUpGIUvZy+b/HV2mr18mvdjediOrFL3w379DCJSH//Df+2tVvCYzfMp/N5JV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WOOaxwAAAN4AAAAPAAAAAAAA&#10;AAAAAAAAAKECAABkcnMvZG93bnJldi54bWxQSwUGAAAAAAQABAD5AAAAlQMAAAAA&#10;" strokecolor="windowText" strokeweight="1.5pt">
                  <v:stroke endarrow="block"/>
                </v:line>
                <v:line id="Straight Connector 40982" o:spid="_x0000_s1151" style="position:absolute;flip:y;visibility:visible;mso-wrap-style:square" from="5502,6925" to="7919,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p97ccAAADeAAAADwAAAGRycy9kb3ducmV2LnhtbESPQWsCMRSE7wX/Q3hCL6LZSqnr1ijW&#10;Uuq1q4jH181zE9y8bDdRt/++KRR6HGbmG2ax6l0jrtQF61nBwyQDQVx5bblWsN+9jXMQISJrbDyT&#10;gm8KsFoO7hZYaH/jD7qWsRYJwqFABSbGtpAyVIYcholviZN38p3DmGRXS93hLcFdI6dZ9iQdWk4L&#10;BlvaGKrO5cUpGIUvZy+b/HV2mr18mvdjediOrFL3w379DCJSH//Df+2tVvCYzfMp/N5JV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in3txwAAAN4AAAAPAAAAAAAA&#10;AAAAAAAAAKECAABkcnMvZG93bnJldi54bWxQSwUGAAAAAAQABAD5AAAAlQMAAAAA&#10;" strokecolor="windowText" strokeweight="1.5pt">
                  <v:stroke endarrow="block"/>
                </v:line>
                <v:line id="Straight Connector 40983" o:spid="_x0000_s1152" style="position:absolute;flip:y;visibility:visible;mso-wrap-style:square" from="21961,6954" to="31410,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NHmcYAAADeAAAADwAAAGRycy9kb3ducmV2LnhtbESPT4vCMBTE78J+h/AW9iI2dRW11Siy&#10;sCAeBP+A10fzTIvNS2my2v32RhA8DjPzG2ax6mwtbtT6yrGCYZKCIC6crtgoOB1/BzMQPiBrrB2T&#10;gn/ysFp+9BaYa3fnPd0OwYgIYZ+jgjKEJpfSFyVZ9IlriKN3ca3FEGVrpG7xHuG2lt9pOpEWK44L&#10;JTb0U1JxPfxZBbv+dB/QmNGmw+HUr8eTY3beKvX12a3nIAJ14R1+tTdawTjNZiN43olX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TR5nGAAAA3gAAAA8AAAAAAAAA&#10;AAAAAAAAoQIAAGRycy9kb3ducmV2LnhtbFBLBQYAAAAABAAEAPkAAACUAwAAAAA=&#10;" strokecolor="windowText" strokeweight="1.5pt">
                  <v:stroke dashstyle="3 1"/>
                </v:line>
                <v:line id="Straight Connector 40987" o:spid="_x0000_s1153" style="position:absolute;visibility:visible;mso-wrap-style:square" from="3444,8296" to="3444,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27eMQAAADeAAAADwAAAGRycy9kb3ducmV2LnhtbESPS2vCQBSF90L/w3AL7nQmImpTR6kv&#10;EMFFbbu/ZG6TtJk7ITPG+O8dQXB5OI+PM192thItNb50rCEZKhDEmTMl5xq+v3aDGQgfkA1WjknD&#10;lTwsFy+9OabGXfiT2lPIRRxhn6KGIoQ6ldJnBVn0Q1cTR+/XNRZDlE0uTYOXOG4rOVJqIi2WHAkF&#10;1rQuKPs/ne2de7wmyu5XP9mf222SQ7stWWrdf+0+3kEE6sIz/GjvjYaxeptN4X4nXg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t4xAAAAN4AAAAPAAAAAAAAAAAA&#10;AAAAAKECAABkcnMvZG93bnJldi54bWxQSwUGAAAAAAQABAD5AAAAkgMAAAAA&#10;" strokecolor="windowText" strokeweight="2pt">
                  <v:stroke endcap="round"/>
                </v:line>
                <v:shape id="Trapezoid 40988" o:spid="_x0000_s1154" style="position:absolute;left:-107;top:6243;width:1601;height:1387;rotation:90;visibility:visible;mso-wrap-style:square;v-text-anchor:middle" coordsize="160148,1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LVMYA&#10;AADeAAAADwAAAGRycy9kb3ducmV2LnhtbESPTWvCQBCG74X+h2UK3uqmokVTV6mCIAjFbzwO2WmS&#10;Njsbs6um/945FDwO77zPPDOetq5SV2pC6dnAWzcBRZx5W3JuYL9bvA5BhYhssfJMBv4owHTy/DTG&#10;1Pobb+i6jbkSCIcUDRQx1qnWISvIYej6mliyb984jDI2ubYN3gTuKt1LknftsGS5UGBN84Ky3+3F&#10;icZPjdl6ZU/zo/+yi0F+mJ1XlTGdl/bzA1SkNj6W/9tLa6CfjIbiK+8IA/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sLVMYAAADeAAAADwAAAAAAAAAAAAAAAACYAgAAZHJz&#10;L2Rvd25yZXYueG1sUEsFBgAAAAAEAAQA9QAAAIsDAAAAAA==&#10;" path="m,138735l54155,r51838,l160148,138735,,138735xe" filled="f" strokecolor="windowText" strokeweight="1.5pt">
                  <v:path arrowok="t" o:connecttype="custom" o:connectlocs="0,138735;54155,0;105993,0;160148,138735;0,138735" o:connectangles="0,0,0,0,0"/>
                </v:shape>
                <v:line id="Straight Connector 1216" o:spid="_x0000_s1155" style="position:absolute;flip:x y;visibility:visible;mso-wrap-style:square" from="3444,8296" to="5029,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PRGMQAAADdAAAADwAAAGRycy9kb3ducmV2LnhtbERPS2sCMRC+F/wPYQQvRbNuQWQ1ilpK&#10;iz35Qo/DZtwsbibLJurWX98UCt7m43vOdN7aStyo8aVjBcNBAoI4d7rkQsF+99Efg/ABWWPlmBT8&#10;kIf5rPMyxUy7O2/otg2FiCHsM1RgQqgzKX1uyKIfuJo4cmfXWAwRNoXUDd5juK1kmiQjabHk2GCw&#10;ppWh/LK9WgXt51vxOBwpdef16vv0nhttX5dK9brtYgIiUBue4n/3l47z0+EI/r6JJ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9EYxAAAAN0AAAAPAAAAAAAAAAAA&#10;AAAAAKECAABkcnMvZG93bnJldi54bWxQSwUGAAAAAAQABAD5AAAAkgMAAAAA&#10;" strokecolor="windowText" strokeweight="2pt">
                  <v:stroke endcap="round"/>
                </v:line>
                <v:line id="Straight Connector 4098" o:spid="_x0000_s1156" style="position:absolute;flip:y;visibility:visible;mso-wrap-style:square" from="2286,8296" to="3444,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iqC8MAAADdAAAADwAAAGRycy9kb3ducmV2LnhtbERPy2rCQBTdC/2H4Rbc6aRqxEZHKYGA&#10;LbjQ+gHXzDVJm7kTMpNH/95ZFFweznt3GE0tempdZVnB2zwCQZxbXXGh4PqdzTYgnEfWWFsmBX/k&#10;4LB/meww0XbgM/UXX4gQwi5BBaX3TSKly0sy6Oa2IQ7c3bYGfYBtIXWLQwg3tVxE0VoarDg0lNhQ&#10;WlL+e+mMgnFzK+LlT/eVnoYb93GefdprrdT0dfzYgvA0+qf4333UClbRe5gb3oQnIP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YqgvDAAAA3QAAAA8AAAAAAAAAAAAA&#10;AAAAoQIAAGRycy9kb3ducmV2LnhtbFBLBQYAAAAABAAEAPkAAACRAwAAAAA=&#10;" strokecolor="windowText" strokeweight="2pt">
                  <v:stroke endcap="round"/>
                </v:line>
                <v:roundrect id="Rounded Rectangle 4101" o:spid="_x0000_s1157" style="position:absolute;left:1387;top:5577;width:4115;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vsYA&#10;AADdAAAADwAAAGRycy9kb3ducmV2LnhtbESPUUvDMBSF3wX/Q7iCby5tkaF12ZBB3RiC3RR8vTTX&#10;ptjclCR23b83g8EeD+ec73AWq8n2YiQfOscK8lkGgrhxuuNWwddn9fAEIkRkjb1jUnCiAKvl7c0C&#10;S+2OvKfxEFuRIBxKVGBiHEopQ2PIYpi5gTh5P85bjEn6VmqPxwS3vSyybC4tdpwWDA60NtT8Hv6s&#10;go/n72o0erOufEG7fvNW1+9FrdT93fT6AiLSFK/hS3urFTzmWQ7n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kvsYAAADdAAAADwAAAAAAAAAAAAAAAACYAgAAZHJz&#10;L2Rvd25yZXYueG1sUEsFBgAAAAAEAAQA9QAAAIsDAAAAAA==&#10;" fillcolor="window" strokecolor="windowText" strokeweight="1.5pt"/>
                <v:shape id="TextBox 79" o:spid="_x0000_s1158" type="#_x0000_t202" style="position:absolute;left:1387;top:5577;width:4115;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tcYA&#10;AADdAAAADwAAAGRycy9kb3ducmV2LnhtbESPT2sCMRTE74V+h/AKvZSa+AeR1SiitEgPilo9Pzev&#10;m6Wbl2WTuttv3xQEj8PM/IaZLTpXiSs1ofSsod9TIIhzb0ouNHwe314nIEJENlh5Jg2/FGAxf3yY&#10;YWZ8y3u6HmIhEoRDhhpsjHUmZcgtOQw9XxMn78s3DmOSTSFNg22Cu0oOlBpLhyWnBYs1rSzl34cf&#10;p2E73l5cXFsyq2r30h6H54+Tetf6+albTkFE6uI9fGtvjIZRXw3g/01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vtcYAAADdAAAADwAAAAAAAAAAAAAAAACYAgAAZHJz&#10;L2Rvd25yZXYueG1sUEsFBgAAAAAEAAQA9QAAAIsDAAAAAA==&#10;" filled="f" stroked="f">
                  <v:textbox inset="0,0,0,1.44pt">
                    <w:txbxContent>
                      <w:p w14:paraId="71EF2716"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Camera</w:t>
                        </w:r>
                      </w:p>
                    </w:txbxContent>
                  </v:textbox>
                </v:shape>
                <v:line id="Straight Connector 4103" o:spid="_x0000_s1159" style="position:absolute;flip:x y;visibility:visible;mso-wrap-style:square" from="15758,11156" to="15803,17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go2scAAADdAAAADwAAAGRycy9kb3ducmV2LnhtbESP0U4CMRRE3038h+aa+GKgRYgxK4Us&#10;EBJ4ECP4Adftdbu6vV3bCsvfUxMTHyczcyYznfeuFUcKsfGsYTRUIIgrbxquNbwd1oNHEDEhG2w9&#10;k4YzRZjPrq+mWBh/4lc67lMtMoRjgRpsSl0hZawsOYxD3xFn78MHhynLUEsT8JThrpX3Sj1Ihw3n&#10;BYsdLS1VX/sfp+FbvYdS7niyXmxf0urZrrbl3afWtzd9+QQiUZ/+w3/tjdEwGakx/L7JT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CjaxwAAAN0AAAAPAAAAAAAA&#10;AAAAAAAAAKECAABkcnMvZG93bnJldi54bWxQSwUGAAAAAAQABAD5AAAAlQMAAAAA&#10;" strokecolor="#7f7f7f" strokeweight="1.25pt">
                  <v:stroke dashstyle="dash" endarrow="classic"/>
                </v:line>
                <v:group id="Group 4104" o:spid="_x0000_s1160" style="position:absolute;left:19903;top:11081;width:4115;height:2719" coordorigin="19903,11081"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7nzsYAAADdAAAADwAAAGRycy9kb3ducmV2LnhtbESPS4vCQBCE7wv+h6EF&#10;bzqJL5aso4ioeBDBByx7azJtEsz0hMyYxH+/syDssaiqr6jFqjOlaKh2hWUF8SgCQZxaXXCm4Hbd&#10;DT9BOI+ssbRMCl7kYLXsfSww0bblMzUXn4kAYZeggtz7KpHSpTkZdCNbEQfvbmuDPsg6k7rGNsBN&#10;KcdRNJcGCw4LOVa0ySl9XJ5Gwb7Fdj2Jt83xcd+8fq6z0/cxJqUG/W79BcJT5//D7/ZBK5jG0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ufOxgAAAN0A&#10;AAAPAAAAAAAAAAAAAAAAAKoCAABkcnMvZG93bnJldi54bWxQSwUGAAAAAAQABAD6AAAAnQMAAAAA&#10;">
                  <v:roundrect id="Rounded Rectangle 4105" o:spid="_x0000_s1161" style="position:absolute;left:19903;top:11081;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ivcYA&#10;AADdAAAADwAAAGRycy9kb3ducmV2LnhtbESPUUvDMBSF3wX/Q7jC3ly6ouLqsiGDOhnC6jbY66W5&#10;NsXmpiRZV/+9GQg+Hs453+EsVqPtxEA+tI4VzKYZCOLa6ZYbBcdDef8MIkRkjZ1jUvBDAVbL25sF&#10;Ftpd+JOGfWxEgnAoUIGJsS+kDLUhi2HqeuLkfTlvMSbpG6k9XhLcdjLPsidpseW0YLCntaH6e3+2&#10;CnbzUzkYvVmXPqdtt3mrqo+8UmpyN76+gIg0xv/wX/tdK3iYZY9wfZ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5ivcYAAADdAAAADwAAAAAAAAAAAAAAAACYAgAAZHJz&#10;L2Rvd25yZXYueG1sUEsFBgAAAAAEAAQA9QAAAIsDAAAAAA==&#10;" fillcolor="window" strokecolor="windowText" strokeweight="1.5pt"/>
                  <v:shape id="TextBox 167" o:spid="_x0000_s1162" type="#_x0000_t202" style="position:absolute;left:19903;top:11081;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ptsYA&#10;AADdAAAADwAAAGRycy9kb3ducmV2LnhtbESPQUvDQBSE74X+h+UVvBS7Wy1BYjalVBTx0GKrnp/Z&#10;ZzY0+zZk1yb+e1coeBxm5humWI+uFWfqQ+NZw3KhQBBX3jRca3g7Pl7fgQgR2WDrmTT8UIB1OZ0U&#10;mBs/8CudD7EWCcIhRw02xi6XMlSWHIaF74iT9+V7hzHJvpamxyHBXStvlMqkw4bTgsWOtpaq0+Hb&#10;adhlu08XHyyZbbufD8fbj5d39aT11Wzc3IOINMb/8KX9bDSsliqDvzfpCcj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tptsYAAADdAAAADwAAAAAAAAAAAAAAAACYAgAAZHJz&#10;L2Rvd25yZXYueG1sUEsFBgAAAAAEAAQA9QAAAIsDAAAAAA==&#10;" filled="f" stroked="f">
                    <v:textbox inset="0,0,0,1.44pt">
                      <w:txbxContent>
                        <w:p w14:paraId="7523F596"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EOTF</w:t>
                          </w:r>
                        </w:p>
                        <w:p w14:paraId="7F916D28"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BT.1886</w:t>
                          </w:r>
                        </w:p>
                      </w:txbxContent>
                    </v:textbox>
                  </v:shape>
                </v:group>
                <v:line id="Straight Connector 4107" o:spid="_x0000_s1163" style="position:absolute;visibility:visible;mso-wrap-style:square" from="21961,13800" to="21961,1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F7ncgAAADdAAAADwAAAGRycy9kb3ducmV2LnhtbESPT2vCQBTE74V+h+UVeqsbi7aaZhUR&#10;Cx4UqVXo8Zl9+WOzb0N2NdFP7wqFHoeZ+Q2TTDtTiTM1rrSsoN+LQBCnVpecK9h9f76MQDiPrLGy&#10;TAou5GA6eXxIMNa25S86b30uAoRdjAoK7+tYSpcWZND1bE0cvMw2Bn2QTS51g22Am0q+RtGbNFhy&#10;WCiwpnlB6e/2ZBSsxz+H1eY4Pux31/lxNswui1aXSj0/dbMPEJ46/x/+ay+1gkE/eof7m/AE5OQ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F7ncgAAADdAAAADwAAAAAA&#10;AAAAAAAAAAChAgAAZHJzL2Rvd25yZXYueG1sUEsFBgAAAAAEAAQA+QAAAJYDAAAAAA==&#10;" strokecolor="windowText" strokeweight="1.5pt">
                  <v:stroke endarrow="block"/>
                </v:line>
                <v:shape id="TextBox 189" o:spid="_x0000_s1164" type="#_x0000_t202" style="position:absolute;left:10649;top:11811;width:5487;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38QA&#10;AADdAAAADwAAAGRycy9kb3ducmV2LnhtbERPy2oCMRTdC/2HcAvdaaKoldEoVhBKcVNbH8vbye3M&#10;0MnNkKTj6Nc3i4LLw3kvVp2tRUs+VI41DAcKBHHuTMWFhs+PbX8GIkRkg7Vj0nClAKvlQ2+BmXEX&#10;fqd2HwuRQjhkqKGMscmkDHlJFsPANcSJ+3beYkzQF9J4vKRwW8uRUlNpseLUUGJDm5Lyn/2v1dAe&#10;dtXxeeLP9YFfvmbKr0+3t0Lrp8duPQcRqYt38b/71WgYD1Wam96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j9/EAAAA3QAAAA8AAAAAAAAAAAAAAAAAmAIAAGRycy9k&#10;b3ducmV2LnhtbFBLBQYAAAAABAAEAPUAAACJAwAAAAA=&#10;" filled="f" stroked="f">
                  <v:textbox inset="1.52394mm,0,1.52394mm,.76197mm">
                    <w:txbxContent>
                      <w:p w14:paraId="19D5B6CB"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v:textbox>
                </v:shape>
                <v:line id="Straight Connector 4109" o:spid="_x0000_s1165" style="position:absolute;flip:y;visibility:visible;mso-wrap-style:square" from="17121,19744" to="18303,19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qScUAAADdAAAADwAAAGRycy9kb3ducmV2LnhtbESP3WoCMRSE7wu+QziCdzVRS6urUawg&#10;7Y3Uvwc4bI67i8nJskl317dvCoVeDjPzDbPa9M6KlppQedYwGSsQxLk3FRcarpf98xxEiMgGrWfS&#10;8KAAm/XgaYWZ8R2fqD3HQiQIhww1lDHWmZQhL8lhGPuaOHk33ziMSTaFNA12Ce6snCr1Kh1WnBZK&#10;rGlXUn4/fzsN9sHHOXn17j/s4a2tvrrD7LjVejTst0sQkfr4H/5rfxoNLxO1gN836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qScUAAADdAAAADwAAAAAAAAAA&#10;AAAAAAChAgAAZHJzL2Rvd25yZXYueG1sUEsFBgAAAAAEAAQA+QAAAJMDAAAAAA==&#10;" strokecolor="#7f7f7f" strokeweight="1.25pt">
                  <v:stroke dashstyle="dash" endarrow="classic"/>
                </v:line>
                <v:shape id="TextBox 190" o:spid="_x0000_s1166" type="#_x0000_t202" style="position:absolute;left:12109;top:20523;width:4115;height:137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VBMQA&#10;AADdAAAADwAAAGRycy9kb3ducmV2LnhtbERPy2rCQBTdC/2H4Rbc1UmkVomOYoWCiJtaX8vbzG0S&#10;mrkTZsYY/frOouDycN6zRWdq0ZLzlWUF6SABQZxbXXGhYP/18TIB4QOyxtoyKbiRh8X8qTfDTNsr&#10;f1K7C4WIIewzVFCG0GRS+rwkg35gG+LI/VhnMEToCqkdXmO4qeUwSd6kwYpjQ4kNrUrKf3cXo6A9&#10;bKvjeOTO9YHfvyeJW57um0Kp/nO3nIII1IWH+N+91gpe0zTuj2/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FQTEAAAA3QAAAA8AAAAAAAAAAAAAAAAAmAIAAGRycy9k&#10;b3ducmV2LnhtbFBLBQYAAAAABAAEAPUAAACJAwAAAAA=&#10;" filled="f" stroked="f">
                  <v:textbox inset="1.52394mm,0,1.52394mm,.76197mm">
                    <w:txbxContent>
                      <w:p w14:paraId="39CE6D87"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View</w:t>
                        </w:r>
                      </w:p>
                    </w:txbxContent>
                  </v:textbox>
                </v:shape>
                <v:group id="Group 4111" o:spid="_x0000_s1167" style="position:absolute;left:7788;top:16773;width:19202;height:7772" coordorigin="7788,16773" coordsize="32004,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UNKLxgAAAN0A&#10;AAAPAAAAAAAAAAAAAAAAAKoCAABkcnMvZG93bnJldi54bWxQSwUGAAAAAAQABAD6AAAAnQMAAAAA&#10;">
                  <v:roundrect id="Rounded Rectangle 4114" o:spid="_x0000_s1168" style="position:absolute;left:7788;top:16773;width:32004;height:1295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8McA&#10;AADdAAAADwAAAGRycy9kb3ducmV2LnhtbESPT2vCQBTE7wW/w/IK3uomRUqJrmIEoQWF1D+H3h7Z&#10;12xo9m3Ibk3003cFweMwM79h5svBNuJMna8dK0gnCQji0umaKwXHw+blHYQPyBobx6TgQh6Wi9HT&#10;HDPtev6i8z5UIkLYZ6jAhNBmUvrSkEU/cS1x9H5cZzFE2VVSd9hHuG3ka5K8SYs1xwWDLa0Nlb/7&#10;P6ugyetVcW1NkRe7vP/eXjefZXVSavw8rGYgAg3hEb63P7SCaZpO4fY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mPvDHAAAA3QAAAA8AAAAAAAAAAAAAAAAAmAIAAGRy&#10;cy9kb3ducmV2LnhtbFBLBQYAAAAABAAEAPUAAACMAwAAAAA=&#10;" filled="f" strokecolor="windowText" strokeweight="1.25pt">
                    <v:stroke dashstyle="1 1"/>
                  </v:roundrect>
                  <v:shape id="TextBox 197" o:spid="_x0000_s1169" type="#_x0000_t202" style="position:absolute;left:9693;top:27441;width:28067;height:22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UlsYA&#10;AADdAAAADwAAAGRycy9kb3ducmV2LnhtbESPQWvCQBSE74L/YXkFL1I3EQ1tdBURBEWU1vbi7ZF9&#10;JqHZtzG7mvjvuwWhx2FmvmHmy85U4k6NKy0riEcRCOLM6pJzBd9fm9c3EM4ja6wsk4IHOVgu+r05&#10;ptq2/En3k89FgLBLUUHhfZ1K6bKCDLqRrYmDd7GNQR9kk0vdYBvgppLjKEqkwZLDQoE1rQvKfk43&#10;o6B9P3+sE0r2x/zKhyFH591wslNq8NKtZiA8df4//GxvtYJJHE/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6UlsYAAADdAAAADwAAAAAAAAAAAAAAAACYAgAAZHJz&#10;L2Rvd25yZXYueG1sUEsFBgAAAAAEAAQA9QAAAIsDAAAAAA==&#10;" filled="f" stroked="f">
                    <v:textbox inset=",0">
                      <w:txbxContent>
                        <w:p w14:paraId="7A5038F0"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v:textbox>
                  </v:shape>
                </v:group>
                <v:line id="Straight Connector 4116" o:spid="_x0000_s1170" style="position:absolute;flip:x;visibility:visible;mso-wrap-style:square" from="20589,6497" to="21046,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aQMUAAADdAAAADwAAAGRycy9kb3ducmV2LnhtbESPzYrCQBCE7wu+w9CCl0UnWZcQoqME&#10;wVW8LP7dm0ybBDM9ITNqfHtHWNhjUV1fdc2XvWnEnTpXW1YQTyIQxIXVNZcKTsf1OAXhPLLGxjIp&#10;eJKD5WLwMcdM2wfv6X7wpQgQdhkqqLxvMyldUZFBN7EtcfAutjPog+xKqTt8BLhp5FcUJdJgzaGh&#10;wpZWFRXXw82EN/rf/Jp86qjY7NLU/kzL03mVKzUa9vkMhKfe/x//pbdawXccJ/BeExA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aQMUAAADdAAAADwAAAAAAAAAA&#10;AAAAAAChAgAAZHJzL2Rvd25yZXYueG1sUEsFBgAAAAAEAAQA+QAAAJMDAAAAAA==&#10;" strokecolor="windowText" strokeweight="1pt"/>
                <v:shape id="TextBox 87" o:spid="_x0000_s1171" type="#_x0000_t202" style="position:absolute;left:22453;top:7179;width:9821;height:198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NcMcA&#10;AADdAAAADwAAAGRycy9kb3ducmV2LnhtbESPT2vCQBTE74V+h+UVvNVNxH+krmIFQcRLbW17fM2+&#10;JqHZt2F3jdFP3xUEj8PM/IaZLTpTi5acrywrSPsJCOLc6ooLBR/v6+cpCB+QNdaWScGZPCzmjw8z&#10;zLQ98Ru1+1CICGGfoYIyhCaT0uclGfR92xBH79c6gyFKV0jt8BThppaDJBlLgxXHhRIbWpWU/+2P&#10;RkF72FWfk5H7rg/8+jNN3PLrsi2U6j11yxcQgbpwD9/aG61gmKYTuL6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ljXDHAAAA3QAAAA8AAAAAAAAAAAAAAAAAmAIAAGRy&#10;cy9kb3ducmV2LnhtbFBLBQYAAAAABAAEAPUAAACMAwAAAAA=&#10;" filled="f" stroked="f">
                  <v:textbox inset="1.52394mm,0,1.52394mm,.76197mm">
                    <w:txbxContent>
                      <w:p w14:paraId="478807AB"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8-10 bit Delivery</w:t>
                        </w:r>
                      </w:p>
                    </w:txbxContent>
                  </v:textbox>
                </v:shape>
                <v:shape id="Straight Connector 84" o:spid="_x0000_s1172" type="#_x0000_t34" style="position:absolute;left:3444;top:11491;width:10325;height:834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lyIMEAAADdAAAADwAAAGRycy9kb3ducmV2LnhtbERPyWrDMBC9F/IPYgK5NbJLaBMniknc&#10;Fnpslg8YrIllYo2MJS/p11eHQo+Pt+/yyTZioM7XjhWkywQEcel0zZWC6+XzeQ3CB2SNjWNS8CAP&#10;+X72tMNMu5FPNJxDJWII+wwVmBDaTEpfGrLol64ljtzNdRZDhF0ldYdjDLeNfEmSV2mx5thgsKXC&#10;UHk/91bB6Q17882++HiU15/+vTbJenNUajGfDlsQgabwL/5zf2kFqzSNc+Ob+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iXIgwQAAAN0AAAAPAAAAAAAAAAAAAAAA&#10;AKECAABkcnMvZG93bnJldi54bWxQSwUGAAAAAAQABAD5AAAAjwMAAAAA&#10;" adj="21665" strokecolor="#7f7f7f" strokeweight="1.25pt">
                  <v:stroke dashstyle="dash" endarrow="classic"/>
                </v:shape>
                <v:shape id="TextBox 94" o:spid="_x0000_s1173" type="#_x0000_t202" style="position:absolute;left:3216;top:13505;width:5715;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8mccA&#10;AADdAAAADwAAAGRycy9kb3ducmV2LnhtbESPT0vDQBTE74LfYXmCN7tJ0ZrGbkIrCCK99K8en9ln&#10;Esy+DbtrGv30rlDwOMzMb5hFOZpODOR8a1lBOklAEFdWt1wr2O+ebjIQPiBr7CyTgm/yUBaXFwvM&#10;tT3xhoZtqEWEsM9RQRNCn0vpq4YM+ontiaP3YZ3BEKWrpXZ4inDTyWmSzKTBluNCgz09NlR9br+M&#10;guGwbo/3d+6tO/DqPUvc8vXnpVbq+mpcPoAINIb/8Ln9rBXcpukc/t7E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2vJnHAAAA3QAAAA8AAAAAAAAAAAAAAAAAmAIAAGRy&#10;cy9kb3ducmV2LnhtbFBLBQYAAAAABAAEAPUAAACMAwAAAAA=&#10;" filled="f" stroked="f">
                  <v:textbox inset="1.52394mm,0,1.52394mm,.76197mm">
                    <w:txbxContent>
                      <w:p w14:paraId="7EBB1BCB"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Cam Adj.</w:t>
                        </w:r>
                      </w:p>
                      <w:p w14:paraId="6B2639E6"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e.g. Iris</w:t>
                        </w:r>
                      </w:p>
                    </w:txbxContent>
                  </v:textbox>
                </v:shape>
                <v:group id="Group 4120" o:spid="_x0000_s1174" style="position:absolute;left:3605;top:2416;width:5182;height:4331" coordorigin="3605,2416" coordsize="5181,4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C9rcQAAADdAAAADwAAAGRycy9kb3ducmV2LnhtbERPy2rCQBTdF/yH4Qrd&#10;1UnSBxIdRYIVF6FQFcTdJXNNgpk7ITPN4+87i0KXh/Neb0fTiJ46V1tWEC8iEMSF1TWXCi7nz5cl&#10;COeRNTaWScFEDrab2dMaU20H/qb+5EsRQtilqKDyvk2ldEVFBt3CtsSBu9vOoA+wK6XucAjhppFJ&#10;FH1IgzWHhgpbyioqHqcfo+Aw4LB7jfd9/rhn0+38/nXNY1LqeT7uViA8jf5f/Oc+agVvcRL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C9rcQAAADdAAAA&#10;DwAAAAAAAAAAAAAAAACqAgAAZHJzL2Rvd25yZXYueG1sUEsFBgAAAAAEAAQA+gAAAJsDAAAAAA==&#10;">
                  <v:shape id="TextBox 96" o:spid="_x0000_s1175" type="#_x0000_t202" style="position:absolute;left:3605;top:2416;width:5182;height:272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6IscA&#10;AADdAAAADwAAAGRycy9kb3ducmV2LnhtbESPW2vCQBSE34X+h+UU+lY3kV4kuooKghRfauvl8TR7&#10;mgSzZ8PuGqO/3i0UfBxm5htmPO1MLVpyvrKsIO0nIIhzqysuFHx/LZ+HIHxA1lhbJgUX8jCdPPTG&#10;mGl75k9qN6EQEcI+QwVlCE0mpc9LMuj7tiGO3q91BkOUrpDa4TnCTS0HSfImDVYcF0psaFFSftyc&#10;jIJ2u65276/uUG95/jNM3Gx//SiUenrsZiMQgbpwD/+3V1rBSzpI4e9Nf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seiLHAAAA3QAAAA8AAAAAAAAAAAAAAAAAmAIAAGRy&#10;cy9kb3ducmV2LnhtbFBLBQYAAAAABAAEAPUAAACMAwAAAAA=&#10;" filled="f" stroked="f">
                    <v:textbox inset="1.52394mm,0,1.52394mm,.76197mm">
                      <w:txbxContent>
                        <w:p w14:paraId="62D45224"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Sensor</w:t>
                          </w:r>
                        </w:p>
                        <w:p w14:paraId="06602146"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Image</w:t>
                          </w:r>
                        </w:p>
                      </w:txbxContent>
                    </v:textbox>
                  </v:shape>
                  <v:line id="Straight Connector 4122" o:spid="_x0000_s1176" style="position:absolute;flip:x;visibility:visible;mso-wrap-style:square" from="6150,5136" to="6196,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zSR8MAAADdAAAADwAAAGRycy9kb3ducmV2LnhtbESPQYvCMBSE78L+h/AW9qZpu1Kka5Rd&#10;QejBi1Vkj4/m2Rabl9JEW/+9EQSPw8x8wyzXo2nFjXrXWFYQzyIQxKXVDVcKjoftdAHCeWSNrWVS&#10;cCcH69XHZImZtgPv6Vb4SgQIuwwV1N53mZSurMmgm9mOOHhn2xv0QfaV1D0OAW5amURRKg02HBZq&#10;7GhTU3kprkbBd34d+ZCmp3z4w/8iJtPskpNSX5/j7w8IT6N/h1/tXCuYx0kCzzfh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c0kfDAAAA3QAAAA8AAAAAAAAAAAAA&#10;AAAAoQIAAGRycy9kb3ducmV2LnhtbFBLBQYAAAAABAAEAPkAAACRAwAAAAA=&#10;" strokecolor="windowText">
                    <v:stroke endarrow="classic" endarrowwidth="narrow"/>
                  </v:line>
                </v:group>
                <v:line id="Straight Connector 4123" o:spid="_x0000_s1177" style="position:absolute;visibility:visible;mso-wrap-style:square" from="29426,6954" to="34816,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8h/sgAAADdAAAADwAAAGRycy9kb3ducmV2LnhtbESPT2vCQBTE7wW/w/IK3urGv9TUVUQU&#10;PFhKrYUen9lnEs2+DdnVRD+9WxA8DjPzG2Yya0whLlS53LKCbicCQZxYnXOqYPezensH4TyyxsIy&#10;KbiSg9m09TLBWNuav+my9akIEHYxKsi8L2MpXZKRQdexJXHwDrYy6IOsUqkrrAPcFLIXRSNpMOew&#10;kGFJi4yS0/ZsFHyO//abr+N4/7u7LY7z4eG6rHWuVPu1mX+A8NT4Z/jRXmsFg26vD/9vwhOQ0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8h/sgAAADdAAAADwAAAAAA&#10;AAAAAAAAAAChAgAAZHJzL2Rvd25yZXYueG1sUEsFBgAAAAAEAAQA+QAAAJYDAAAAAA==&#10;" strokecolor="windowText" strokeweight="1.5pt">
                  <v:stroke endarrow="block"/>
                </v:line>
                <v:group id="Group 4124" o:spid="_x0000_s1178" style="position:absolute;left:30341;top:16897;width:19202;height:7917" coordorigin="30341,16897" coordsize="19202,7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u7rsUAAADdAAAADwAAAGRycy9kb3ducmV2LnhtbESPQYvCMBSE78L+h/CE&#10;vWlaV2WpRhFZlz2IoC6It0fzbIvNS2liW/+9EQSPw8x8w8yXnSlFQ7UrLCuIhxEI4tTqgjMF/8fN&#10;4BuE88gaS8uk4E4OlouP3hwTbVveU3PwmQgQdgkqyL2vEildmpNBN7QVcfAutjbog6wzqWtsA9yU&#10;chRFU2mw4LCQY0XrnNLr4WYU/LbYrr7in2Z7vazv5+Nkd9rGpNRnv1vNQHjq/Dv8av9pBeN4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Lu67FAAAA3QAA&#10;AA8AAAAAAAAAAAAAAAAAqgIAAGRycy9kb3ducmV2LnhtbFBLBQYAAAAABAAEAPoAAACcAwAAAAA=&#10;">
                  <v:group id="Group 4125" o:spid="_x0000_s1179" style="position:absolute;left:42506;top:18687;width:4115;height:2719" coordorigin="42506,18687" coordsize="9132,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ceNccAAADdAAAADwAAAGRycy9kb3ducmV2LnhtbESPQWvCQBSE7wX/w/KE&#10;3ppNbFMkZhURKx5CoSqU3h7ZZxLMvg3ZbRL/fbdQ6HGYmW+YfDOZVgzUu8aygiSKQRCXVjdcKbic&#10;356WIJxH1thaJgV3crBZzx5yzLQd+YOGk69EgLDLUEHtfZdJ6cqaDLrIdsTBu9reoA+yr6TucQxw&#10;08pFHL9Kgw2HhRo72tVU3k7fRsFhxHH7nOyH4nbd3b/O6ftnkZBSj/NpuwLhafL/4b/2USt4SR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ceNccAAADd&#10;AAAADwAAAAAAAAAAAAAAAACqAgAAZHJzL2Rvd25yZXYueG1sUEsFBgAAAAAEAAQA+gAAAJ4DAAAA&#10;AA==&#10;">
                    <v:roundrect id="Rounded Rectangle 4126" o:spid="_x0000_s1180" style="position:absolute;left:42506;top:18687;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OaMUA&#10;AADdAAAADwAAAGRycy9kb3ducmV2LnhtbESPQWsCMRSE7wX/Q3iCF9GsUrayGqUVBKmHolXB22Pz&#10;3F3cvCxJ1PXfm4LQ4zAz3zCzRWtqcSPnK8sKRsMEBHFudcWFgv3vajAB4QOyxtoyKXiQh8W88zbD&#10;TNs7b+m2C4WIEPYZKihDaDIpfV6SQT+0DXH0ztYZDFG6QmqH9wg3tRwnSSoNVhwXSmxoWVJ+2V2N&#10;gio5nuRm6WT6/eh/oUH3Mzl8KNXrtp9TEIHa8B9+tddawftonMLf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k5oxQAAAN0AAAAPAAAAAAAAAAAAAAAAAJgCAABkcnMv&#10;ZG93bnJldi54bWxQSwUGAAAAAAQABAD1AAAAigMAAAAA&#10;" filled="f" strokecolor="windowText" strokeweight="1.5pt">
                      <v:textbox inset="0,,0,1.44pt"/>
                    </v:roundrect>
                    <v:shape id="TextBox 98" o:spid="_x0000_s1181" type="#_x0000_t202" style="position:absolute;left:42520;top:18687;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QTccA&#10;AADdAAAADwAAAGRycy9kb3ducmV2LnhtbESPT2vCQBTE7wW/w/KEXkrd+Act0VWKpVI8WIyt52f2&#10;mQ3Nvg3ZrUm/vSsIPQ4z8xtmsepsJS7U+NKxguEgAUGcO11yoeDr8P78AsIHZI2VY1LwRx5Wy97D&#10;AlPtWt7TJQuFiBD2KSowIdSplD43ZNEPXE0cvbNrLIYom0LqBtsIt5UcJclUWiw5LhisaW0o/8l+&#10;rYLddHey4c2QXlefT+1hfNx+JxulHvvd6xxEoC78h+/tD61gMhzN4PYmP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SkE3HAAAA3QAAAA8AAAAAAAAAAAAAAAAAmAIAAGRy&#10;cy9kb3ducmV2LnhtbFBLBQYAAAAABAAEAPUAAACMAwAAAAA=&#10;" filled="f" stroked="f">
                      <v:textbox inset="0,0,0,1.44pt">
                        <w:txbxContent>
                          <w:p w14:paraId="7B8A7AD9"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v:textbox>
                    </v:shape>
                  </v:group>
                  <v:group id="Group 1374" o:spid="_x0000_s1182" style="position:absolute;left:33541;top:17915;width:6401;height:4808" coordorigin="33541,17915" coordsize="6400,4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roundrect id="Rounded Rectangle 40992" o:spid="_x0000_s1183" style="position:absolute;left:33541;top:17915;width:6401;height:4115;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VecYA&#10;AADeAAAADwAAAGRycy9kb3ducmV2LnhtbESPUUvDMBSF3wX/Q7iCby5dEbHdsjEG3UQE6xT2emnu&#10;mrLmpiRZV/+9EQQfD+ec73CW68n2YiQfOscK5rMMBHHjdMetgq/P6uEZRIjIGnvHpOCbAqxXtzdL&#10;LLW78geNh9iKBOFQogIT41BKGRpDFsPMDcTJOzlvMSbpW6k9XhPc9jLPsidpseO0YHCgraHmfLhY&#10;Be/FsRqN3m8rn9Nrv9/V9VteK3V/N20WICJN8T/8137RCh6zosjh906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oVecYAAADeAAAADwAAAAAAAAAAAAAAAACYAgAAZHJz&#10;L2Rvd25yZXYueG1sUEsFBgAAAAAEAAQA9QAAAIsDAAAAAA==&#10;" fillcolor="window" strokecolor="windowText" strokeweight="1.5pt"/>
                    <v:group id="Group 40993" o:spid="_x0000_s1184" style="position:absolute;left:33915;top:18443;width:5570;height:4280" coordorigin="33915,18443" coordsize="5569,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ndRe8cAAADe&#10;AAAADwAAAAAAAAAAAAAAAACqAgAAZHJzL2Rvd25yZXYueG1sUEsFBgAAAAAEAAQA+gAAAJ4DAAAA&#10;AA==&#10;">
                      <v:rect id="Rectangle 40994" o:spid="_x0000_s1185" style="position:absolute;left:33998;top:18446;width:5487;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iLsUA&#10;AADeAAAADwAAAGRycy9kb3ducmV2LnhtbESPT2sCMRTE74LfITyhN022LOpujWKFQumt/rk/Nq+7&#10;aTcv6ybq+u2bQsHjMDO/YVabwbXiSn2wnjVkMwWCuPLGcq3heHibLkGEiGyw9Uwa7hRgsx6PVlga&#10;f+NPuu5jLRKEQ4kamhi7UspQNeQwzHxHnLwv3zuMSfa1ND3eEty18lmpuXRoOS002NGuoepnf3Ea&#10;ujwrPr5fj8pWdnEPGZ7m8dxq/TQZti8gIg3xEf5vvxsNuSqKHP7upCs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eIuxQAAAN4AAAAPAAAAAAAAAAAAAAAAAJgCAABkcnMv&#10;ZG93bnJldi54bWxQSwUGAAAAAAQABAD1AAAAigMAAAAA&#10;" filled="f" strokecolor="windowText"/>
                      <v:group id="Group 40995" o:spid="_x0000_s1186" style="position:absolute;left:33915;top:18443;width:5486;height:4280" coordorigin="33915,18443" coordsize="5486,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tJslMcAAADe&#10;AAAADwAAAAAAAAAAAAAAAACqAgAAZHJzL2Rvd25yZXYueG1sUEsFBgAAAAAEAAQA+gAAAJ4DAAAA&#10;AA==&#10;">
                        <v:shape id="Round Same Side Corner Rectangle 40996" o:spid="_x0000_s1187" style="position:absolute;left:34144;top:22037;width:5029;height:686;rotation:180;visibility:visible;mso-wrap-style:square;v-text-anchor:middle" coordsize="502920,6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mkcQA&#10;AADeAAAADwAAAGRycy9kb3ducmV2LnhtbESPQWsCMRSE7wX/Q3hCbzVrK6KrUUQRPLarB4+P5G12&#10;dfOybNJ1/fdNodDjMDPfMOvt4BrRUxdqzwqmkwwEsfamZqvgcj6+LUCEiGyw8UwKnhRguxm9rDE3&#10;/sFf1BfRigThkKOCKsY2lzLoihyGiW+Jk1f6zmFMsrPSdPhIcNfI9yybS4c1p4UKW9pXpO/Ft1Ng&#10;y5nbH8hc9cf5s5gWt1I72yv1Oh52KxCRhvgf/mufjIJZtlzO4fdOu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75pHEAAAA3gAAAA8AAAAAAAAAAAAAAAAAmAIAAGRycy9k&#10;b3ducmV2LnhtbFBLBQYAAAAABAAEAPUAAACJAwAAAAA=&#10;" path="m14391,l488529,v7948,,14391,6443,14391,14391l502920,68615r,l,68615r,l,14391c,6443,6443,,14391,xe" filled="f" strokecolor="windowText" strokeweight="1.5pt">
                          <v:path arrowok="t" o:connecttype="custom" o:connectlocs="14391,0;488529,0;502920,14391;502920,68615;502920,68615;0,68615;0,68615;0,14391;14391,0" o:connectangles="0,0,0,0,0,0,0,0,0"/>
                        </v:shape>
                        <v:shape id="TextBox 123" o:spid="_x0000_s1188" type="#_x0000_t202" style="position:absolute;left:33915;top:18443;width:5486;height:307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xcgA&#10;AADeAAAADwAAAGRycy9kb3ducmV2LnhtbESPQWsCMRSE74X+h/AKXkSTWtG6NUpRWooHS7V6ft28&#10;bpZuXpZNdLf/vhGEHoeZ+YaZLztXiTM1ofSs4X6oQBDn3pRcaPjcvwweQYSIbLDyTBp+KcBycXsz&#10;x8z4lj/ovIuFSBAOGWqwMdaZlCG35DAMfU2cvG/fOIxJNoU0DbYJ7io5UmoiHZacFizWtLKU/+xO&#10;TsN2sv1ycW3JrKr3frt/OG4O6lXr3l33/AQiUhf/w9f2m9EwVrPZFC530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C37FyAAAAN4AAAAPAAAAAAAAAAAAAAAAAJgCAABk&#10;cnMvZG93bnJldi54bWxQSwUGAAAAAAQABAD1AAAAjQMAAAAA&#10;" filled="f" stroked="f">
                          <v:textbox inset="0,0,0,1.44pt">
                            <w:txbxContent>
                              <w:p w14:paraId="7D638E8C"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Non-Ref</w:t>
                                </w:r>
                              </w:p>
                              <w:p w14:paraId="6F609B06"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Display</w:t>
                                </w:r>
                              </w:p>
                            </w:txbxContent>
                          </v:textbox>
                        </v:shape>
                      </v:group>
                    </v:group>
                  </v:group>
                  <v:shape id="Elbow Connector 40998" o:spid="_x0000_s1189" type="#_x0000_t34" style="position:absolute;left:39942;top:19973;width:2380;height: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lEcIAAADeAAAADwAAAGRycy9kb3ducmV2LnhtbERPTYvCMBC9C/sfwix403RFRKtRdhcF&#10;b2LVg7exGdtiMylJrN399eYgeHy878WqM7VoyfnKsoKvYQKCOLe64kLB8bAZTEH4gKyxtkwK/sjD&#10;avnRW2Cq7YP31GahEDGEfYoKyhCaVEqfl2TQD21DHLmrdQZDhK6Q2uEjhptajpJkIg1WHBtKbOi3&#10;pPyW3Y0C2h3O9H/zTq6nx0vW/tSuuZ+U6n9233MQgbrwFr/cW61gnMxmcW+8E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hlEcIAAADeAAAADwAAAAAAAAAAAAAA&#10;AAChAgAAZHJzL2Rvd25yZXYueG1sUEsFBgAAAAAEAAQA+QAAAJADAAAAAA==&#10;" strokecolor="windowText" strokeweight="1.5pt">
                    <v:stroke endarrow="block"/>
                  </v:shape>
                  <v:roundrect id="Rounded Rectangle 40999" o:spid="_x0000_s1190" style="position:absolute;left:30341;top:16897;width:19202;height:7773;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hAMgA&#10;AADeAAAADwAAAGRycy9kb3ducmV2LnhtbESPQWvCQBSE74L/YXlCb7qxlGJSVzGC0EILUdtDb4/s&#10;MxvMvg3ZrUn99d2C4HGYmW+Y5XqwjbhQ52vHCuazBARx6XTNlYLP4266AOEDssbGMSn4JQ/r1Xi0&#10;xEy7nvd0OYRKRAj7DBWYENpMSl8asuhnriWO3sl1FkOUXSV1h32E20Y+JsmztFhzXDDY0tZQeT78&#10;WAVNXm+Ka2uKvPjI++/36+6trL6UepgMmxcQgYZwD9/ar1rBU5KmKfzfiVd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vOEAyAAAAN4AAAAPAAAAAAAAAAAAAAAAAJgCAABk&#10;cnMvZG93bnJldi54bWxQSwUGAAAAAAQABAD1AAAAjQMAAAAA&#10;" filled="f" strokecolor="windowText" strokeweight="1.25pt">
                    <v:stroke dashstyle="1 1"/>
                  </v:roundrect>
                  <v:rect id="Rectangle 41000" o:spid="_x0000_s1191" style="position:absolute;left:31594;top:22661;width:17152;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psUA&#10;AADeAAAADwAAAGRycy9kb3ducmV2LnhtbESPXWvCMBSG7wf+h3CE3QxNlDGkGkUEsYyBrH5cH5pj&#10;W2xOahPb7t8vF4NdvrxfPKvNYGvRUesrxxpmUwWCOHem4kLD+bSfLED4gGywdkwafsjDZj16WWFi&#10;XM/f1GWhEHGEfYIayhCaREqfl2TRT11DHL2bay2GKNtCmhb7OG5rOVfqQ1qsOD6U2NCupPyePa2G&#10;Pj9219PXQR7frqnjR/rYZZdPrV/Hw3YJItAQ/sN/7dRoeJ8pFQEiTkQ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H+mxQAAAN4AAAAPAAAAAAAAAAAAAAAAAJgCAABkcnMv&#10;ZG93bnJldi54bWxQSwUGAAAAAAQABAD1AAAAigMAAAAA&#10;" filled="f" stroked="f">
                    <v:textbox>
                      <w:txbxContent>
                        <w:p w14:paraId="694445F8"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v:textbox>
                  </v:rect>
                </v:group>
                <v:shape id="Left Brace 41001" o:spid="_x0000_s1192" type="#_x0000_t87" style="position:absolute;left:23036;top:-13941;width:1420;height:3147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ug8UA&#10;AADeAAAADwAAAGRycy9kb3ducmV2LnhtbESPT2sCMRTE74LfIbxCb5psq7asRpGCoPTkH/D62DyT&#10;pZuXZZPq9tsboeBxmJnfMItV7xtxpS7WgTUUYwWCuAqmZqvhdNyMPkHEhGywCUwa/ijCajkcLLA0&#10;4cZ7uh6SFRnCsUQNLqW2lDJWjjzGcWiJs3cJnceUZWel6fCW4b6Rb0rNpMea84LDlr4cVT+HX6/h&#10;vCtm0uz2m1P7vZ1aV71PPuxZ69eXfj0HkahPz/B/e2s0TAqlCnjcyV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O6DxQAAAN4AAAAPAAAAAAAAAAAAAAAAAJgCAABkcnMv&#10;ZG93bnJldi54bWxQSwUGAAAAAAQABAD1AAAAigMAAAAA&#10;" adj="81" strokecolor="windowText" strokeweight="1.25pt">
                  <v:textbox inset="1.52394mm,.76197mm,1.52394mm,.76197mm"/>
                </v:shape>
                <v:shape id="TextBox 145" o:spid="_x0000_s1193" type="#_x0000_t202" style="position:absolute;left:12668;width:22911;height:137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Iz8cA&#10;AADeAAAADwAAAGRycy9kb3ducmV2LnhtbESPT2sCMRTE74LfITyht5oorcpqFC0USulF67/j6+Z1&#10;d3HzsiTpuu2nbwoFj8PM/IZZrDpbi5Z8qBxrGA0VCOLcmYoLDfv35/sZiBCRDdaOScM3BVgt+70F&#10;ZsZdeUvtLhYiQThkqKGMscmkDHlJFsPQNcTJ+3TeYkzSF9J4vCa4reVYqYm0WHFaKLGhp5Lyy+7L&#10;amgPb9Vx+ujP9YE3HzPl16ef10Lru0G3noOI1MVb+L/9YjQ8jJQaw9+dd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WCM/HAAAA3gAAAA8AAAAAAAAAAAAAAAAAmAIAAGRy&#10;cy9kb3ducmV2LnhtbFBLBQYAAAAABAAEAPUAAACMAwAAAAA=&#10;" filled="f" stroked="f">
                  <v:textbox inset="1.52394mm,0,1.52394mm,.76197mm">
                    <w:txbxContent>
                      <w:p w14:paraId="725E7ABA"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v:textbox>
                </v:shape>
                <v:shape id="Elbow Connector 41003" o:spid="_x0000_s1194" type="#_x0000_t33" style="position:absolute;left:38931;top:6868;width:5635;height:1181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EKo8cAAADeAAAADwAAAGRycy9kb3ducmV2LnhtbESP0WrCQBRE3wX/YblCX6TuxpZSUtdg&#10;SqUKIqj9gEv2mgSzd2N2q2m/3hUKfRxm5gwzy3rbiAt1vnasIZkoEMSFMzWXGr4Oy8dXED4gG2wc&#10;k4Yf8pDNh4MZpsZdeUeXfShFhLBPUUMVQptK6YuKLPqJa4mjd3SdxRBlV0rT4TXCbSOnSr1IizXH&#10;hQpbeq+oOO2/rYZNvl0vOS8On9Pzx47H7fbXJqT1w6hfvIEI1If/8F97ZTQ8J0o9wf1Ov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kQqjxwAAAN4AAAAPAAAAAAAA&#10;AAAAAAAAAKECAABkcnMvZG93bnJldi54bWxQSwUGAAAAAAQABAD5AAAAlQMAAAAA&#10;" strokecolor="windowText" strokeweight="1.5pt">
                  <v:stroke endarrow="open"/>
                  <v:shadow on="t" color="black" opacity="24903f" origin=",.5" offset="0,.55556mm"/>
                </v:shape>
                <v:shape id="TextBox 99" o:spid="_x0000_s1195" type="#_x0000_t202" style="position:absolute;left:11652;top:2397;width:26104;height:217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1IMcA&#10;AADeAAAADwAAAGRycy9kb3ducmV2LnhtbESPQWsCMRSE70L/Q3gFbzVRrJXVKCoIpXjR1tbj6+Z1&#10;d3HzsiTpuvbXN4WCx2FmvmHmy87WoiUfKscahgMFgjh3puJCw9vr9mEKIkRkg7Vj0nClAMvFXW+O&#10;mXEX3lN7iIVIEA4ZaihjbDIpQ16SxTBwDXHyvpy3GJP0hTQeLwluazlSaiItVpwWSmxoU1J+Pnxb&#10;De1xV70/PfpTfeT151T51cfPS6F1/75bzUBE6uIt/N9+NhrGQ6XG8Hc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zNSDHAAAA3gAAAA8AAAAAAAAAAAAAAAAAmAIAAGRy&#10;cy9kb3ducmV2LnhtbFBLBQYAAAAABAAEAPUAAACMAwAAAAA=&#10;" filled="f" stroked="f">
                  <v:textbox inset="1.52394mm,0,1.52394mm,.76197mm">
                    <w:txbxContent>
                      <w:p w14:paraId="17D9BEAB"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(Reference OOTF is cascade of BT.709 OETF and BT.1886 EOTF)</w:t>
                        </w:r>
                      </w:p>
                    </w:txbxContent>
                  </v:textbox>
                </v:shape>
                <w10:anchorlock/>
              </v:group>
            </w:pict>
          </mc:Fallback>
        </mc:AlternateContent>
      </w:r>
    </w:p>
    <w:p w14:paraId="3AC0EB40" w14:textId="77777777" w:rsidR="00CD486A" w:rsidRPr="00590359" w:rsidRDefault="00CD486A" w:rsidP="00CD486A">
      <w:pPr>
        <w:rPr>
          <w:lang w:val="en-US"/>
        </w:rPr>
      </w:pPr>
      <w:r w:rsidRPr="00590359">
        <w:rPr>
          <w:lang w:val="en-US"/>
        </w:rPr>
        <w:t xml:space="preserve">Figure </w:t>
      </w:r>
      <w:r w:rsidRPr="00590359">
        <w:rPr>
          <w:noProof/>
          <w:lang w:val="en-US"/>
        </w:rPr>
        <w:t>10</w:t>
      </w:r>
      <w:r w:rsidRPr="00590359">
        <w:rPr>
          <w:lang w:val="en-US"/>
        </w:rPr>
        <w:t xml:space="preserve"> shows the HDTV system. The linear light is encoded into a non-linear signal using the OETF specified in Recommendation ITU-R BT.709. Creative intent may be imposed by altering this encoding or in post-production by adjusting the signal itself; this can be considered as an alteration outside of the Recommendation ITU-R BT.709 OETF (e.g. as “artistic adjust” in the diagram). Recommendation ITU-R BT.1886 specifies the conversion of the non-linear signal into display light. This drives the reference display in the reference viewing environment. The image on the reference display drives adjustment of the camera iris/exposure, and if desired, artistic adjust can alter the image to produce a different artistic look. At the receiver (ideally a reference display in a reference viewing environment) the non-linear signal is converted to display light using the Recommendation ITU-R BT.1886 specified function. There is typically further adjustment (display adjust) to compensate for viewing environment, display limitations, and viewer preference; this alteration may lift black level, effect a change in system gamma, or impose a “knee” function to soft clip highlights. (In practice the EOTF gamma and display adjust functions may be combined in to a single function.)</w:t>
      </w:r>
    </w:p>
    <w:p w14:paraId="160DD8EF" w14:textId="77777777" w:rsidR="00CD486A" w:rsidRPr="00590359" w:rsidRDefault="00CD486A" w:rsidP="00CD486A">
      <w:pPr>
        <w:rPr>
          <w:lang w:val="en-US"/>
        </w:rPr>
      </w:pPr>
      <w:r w:rsidRPr="00590359">
        <w:rPr>
          <w:lang w:val="en-US"/>
        </w:rPr>
        <w:t xml:space="preserve">In a typical TV system the soft clipping of the highlights (sometimes known as the “shoulder”), described earlier and illustrated in Fig. 3, is implemented in the camera as a camera “knee”. This is part of the artistic adjustment of the image. Part of the low light portion of the characteristic (sometimes known as the “toe”) is implemented in the display as a black level adjustment. This adjustment takes place in the display as part of the Recommendation ITU-R BT.1886 EOTF and implements soft clipping of the lowlights. </w:t>
      </w:r>
    </w:p>
    <w:p w14:paraId="2C4804C5" w14:textId="77777777" w:rsidR="00CD486A" w:rsidRPr="00590359" w:rsidRDefault="00CD486A" w:rsidP="00CD486A">
      <w:pPr>
        <w:rPr>
          <w:lang w:val="en-US"/>
        </w:rPr>
      </w:pPr>
      <w:r w:rsidRPr="00590359">
        <w:rPr>
          <w:lang w:val="en-US"/>
        </w:rPr>
        <w:t>There is no clearly defined location of the reference OOTF in this system. The reference OOTF is the cascade of the OETF and the EOTF, and the actual OOTF is the cascade of those plus the artistic and display adjustments. Any deviation from the reference OOTF for reasons of creative intent must occur upstream of delivery. Alterations to compensate for the display environment or display characteristics must occur at the display by means of display adjust (or a modification of the EOTF away from the reference EOTF).</w:t>
      </w:r>
    </w:p>
    <w:p w14:paraId="61EBB907" w14:textId="77777777" w:rsidR="00CD486A" w:rsidRPr="00590359" w:rsidRDefault="00CD486A" w:rsidP="00CD486A">
      <w:pPr>
        <w:pStyle w:val="Heading1"/>
        <w:rPr>
          <w:lang w:val="en-US"/>
        </w:rPr>
      </w:pPr>
      <w:r w:rsidRPr="00590359">
        <w:rPr>
          <w:lang w:val="en-US"/>
        </w:rPr>
        <w:t>4</w:t>
      </w:r>
      <w:r w:rsidRPr="00590359">
        <w:rPr>
          <w:lang w:val="en-US"/>
        </w:rPr>
        <w:tab/>
        <w:t>RGB floating point HDR-TV system</w:t>
      </w:r>
    </w:p>
    <w:p w14:paraId="2B263BFA" w14:textId="77777777" w:rsidR="00CD486A" w:rsidRPr="00590359" w:rsidRDefault="00CD486A" w:rsidP="00CD486A">
      <w:pPr>
        <w:rPr>
          <w:lang w:val="en-US"/>
        </w:rPr>
      </w:pPr>
      <w:r w:rsidRPr="00CD486A">
        <w:rPr>
          <w:lang w:val="en-US"/>
        </w:rPr>
        <w:t>A 16-bit RGB HDR system is defined for use when 48-bit/pixel pipelines are available. This</w:t>
      </w:r>
      <w:r w:rsidRPr="00590359">
        <w:rPr>
          <w:lang w:val="en-US"/>
        </w:rPr>
        <w:t xml:space="preserve"> architecture is shown in Fig. </w:t>
      </w:r>
      <w:r w:rsidRPr="00590359">
        <w:rPr>
          <w:noProof/>
          <w:lang w:val="en-US"/>
        </w:rPr>
        <w:t>11</w:t>
      </w:r>
      <w:r w:rsidRPr="00590359">
        <w:rPr>
          <w:lang w:val="en-US"/>
        </w:rPr>
        <w:t>.</w:t>
      </w:r>
    </w:p>
    <w:p w14:paraId="74D7B804" w14:textId="77777777" w:rsidR="00CD486A" w:rsidRPr="00590359" w:rsidRDefault="00CD486A" w:rsidP="00CD486A">
      <w:pPr>
        <w:keepNext/>
        <w:keepLines/>
        <w:spacing w:before="480" w:after="80"/>
        <w:jc w:val="center"/>
        <w:rPr>
          <w:caps/>
          <w:sz w:val="18"/>
          <w:lang w:val="en-US"/>
        </w:rPr>
      </w:pPr>
      <w:bookmarkStart w:id="11" w:name="_Ref440447532"/>
      <w:r w:rsidRPr="00590359">
        <w:rPr>
          <w:caps/>
          <w:sz w:val="18"/>
          <w:lang w:val="en-US"/>
        </w:rPr>
        <w:t xml:space="preserve">Figure </w:t>
      </w:r>
      <w:r w:rsidRPr="00590359">
        <w:rPr>
          <w:caps/>
          <w:noProof/>
          <w:sz w:val="18"/>
          <w:lang w:val="en-US"/>
        </w:rPr>
        <w:t>11</w:t>
      </w:r>
      <w:bookmarkEnd w:id="11"/>
    </w:p>
    <w:p w14:paraId="12BB5543"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HDR floating point system</w:t>
      </w:r>
    </w:p>
    <w:p w14:paraId="37C29CB8" w14:textId="77777777" w:rsidR="00CD486A" w:rsidRPr="00590359" w:rsidRDefault="00CD486A" w:rsidP="00CD486A">
      <w:pPr>
        <w:keepLines/>
        <w:spacing w:before="0" w:after="240"/>
        <w:jc w:val="center"/>
        <w:rPr>
          <w:caps/>
          <w:sz w:val="18"/>
          <w:lang w:val="en-US"/>
        </w:rPr>
      </w:pPr>
      <w:r w:rsidRPr="00590359">
        <w:rPr>
          <w:caps/>
          <w:noProof/>
          <w:sz w:val="18"/>
          <w:lang w:val="en-US" w:eastAsia="zh-CN"/>
        </w:rPr>
        <mc:AlternateContent>
          <mc:Choice Requires="wpg">
            <w:drawing>
              <wp:inline distT="0" distB="0" distL="0" distR="0" wp14:anchorId="2BCCC8E9" wp14:editId="6A444AFD">
                <wp:extent cx="5779698" cy="2932981"/>
                <wp:effectExtent l="0" t="0" r="12065" b="1270"/>
                <wp:docPr id="41555" name="Group 14"/>
                <wp:cNvGraphicFramePr/>
                <a:graphic xmlns:a="http://schemas.openxmlformats.org/drawingml/2006/main">
                  <a:graphicData uri="http://schemas.microsoft.com/office/word/2010/wordprocessingGroup">
                    <wpg:wgp>
                      <wpg:cNvGrpSpPr/>
                      <wpg:grpSpPr>
                        <a:xfrm>
                          <a:off x="0" y="0"/>
                          <a:ext cx="5779698" cy="2932981"/>
                          <a:chOff x="0" y="0"/>
                          <a:chExt cx="4954342" cy="2427430"/>
                        </a:xfrm>
                      </wpg:grpSpPr>
                      <wpg:grpSp>
                        <wpg:cNvPr id="41556" name="Group 2"/>
                        <wpg:cNvGrpSpPr/>
                        <wpg:grpSpPr>
                          <a:xfrm>
                            <a:off x="1438725" y="1775996"/>
                            <a:ext cx="274323" cy="261233"/>
                            <a:chOff x="1438717" y="1776001"/>
                            <a:chExt cx="457200" cy="435390"/>
                          </a:xfrm>
                        </wpg:grpSpPr>
                        <wps:wsp>
                          <wps:cNvPr id="41557" name="Oval 3"/>
                          <wps:cNvSpPr/>
                          <wps:spPr>
                            <a:xfrm>
                              <a:off x="1787308" y="1942085"/>
                              <a:ext cx="100498" cy="177219"/>
                            </a:xfrm>
                            <a:prstGeom prst="ellipse">
                              <a:avLst/>
                            </a:prstGeom>
                            <a:solidFill>
                              <a:sysClr val="windowText" lastClr="000000"/>
                            </a:solidFill>
                            <a:ln w="12700" cap="flat" cmpd="sng" algn="ctr">
                              <a:noFill/>
                              <a:prstDash val="solid"/>
                            </a:ln>
                            <a:effectLst/>
                          </wps:spPr>
                          <wps:bodyPr rtlCol="0" anchor="ctr"/>
                        </wps:wsp>
                        <wps:wsp>
                          <wps:cNvPr id="41558" name="Freeform 4"/>
                          <wps:cNvSpPr/>
                          <wps:spPr>
                            <a:xfrm>
                              <a:off x="1839070" y="1918481"/>
                              <a:ext cx="56847" cy="227543"/>
                            </a:xfrm>
                            <a:custGeom>
                              <a:avLst/>
                              <a:gdLst>
                                <a:gd name="connsiteX0" fmla="*/ 0 w 222250"/>
                                <a:gd name="connsiteY0" fmla="*/ 73025 h 552450"/>
                                <a:gd name="connsiteX1" fmla="*/ 63500 w 222250"/>
                                <a:gd name="connsiteY1" fmla="*/ 263525 h 552450"/>
                                <a:gd name="connsiteX2" fmla="*/ 15875 w 222250"/>
                                <a:gd name="connsiteY2" fmla="*/ 504825 h 552450"/>
                                <a:gd name="connsiteX3" fmla="*/ 187325 w 222250"/>
                                <a:gd name="connsiteY3" fmla="*/ 552450 h 552450"/>
                                <a:gd name="connsiteX4" fmla="*/ 222250 w 222250"/>
                                <a:gd name="connsiteY4" fmla="*/ 225425 h 552450"/>
                                <a:gd name="connsiteX5" fmla="*/ 104775 w 222250"/>
                                <a:gd name="connsiteY5" fmla="*/ 0 h 552450"/>
                                <a:gd name="connsiteX6" fmla="*/ 0 w 222250"/>
                                <a:gd name="connsiteY6" fmla="*/ 73025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250" h="552450">
                                  <a:moveTo>
                                    <a:pt x="0" y="73025"/>
                                  </a:moveTo>
                                  <a:lnTo>
                                    <a:pt x="63500" y="263525"/>
                                  </a:lnTo>
                                  <a:lnTo>
                                    <a:pt x="15875" y="504825"/>
                                  </a:lnTo>
                                  <a:lnTo>
                                    <a:pt x="187325" y="552450"/>
                                  </a:lnTo>
                                  <a:lnTo>
                                    <a:pt x="222250" y="225425"/>
                                  </a:lnTo>
                                  <a:lnTo>
                                    <a:pt x="104775" y="0"/>
                                  </a:lnTo>
                                  <a:lnTo>
                                    <a:pt x="0" y="73025"/>
                                  </a:lnTo>
                                  <a:close/>
                                </a:path>
                              </a:pathLst>
                            </a:custGeom>
                            <a:solidFill>
                              <a:sysClr val="window" lastClr="FFFFFF"/>
                            </a:solidFill>
                            <a:ln w="12700" cap="flat" cmpd="sng" algn="ctr">
                              <a:noFill/>
                              <a:prstDash val="solid"/>
                            </a:ln>
                            <a:effectLst/>
                          </wps:spPr>
                          <wps:bodyPr rtlCol="0" anchor="ctr"/>
                        </wps:wsp>
                        <wps:wsp>
                          <wps:cNvPr id="41559" name="Oval 5"/>
                          <wps:cNvSpPr/>
                          <wps:spPr>
                            <a:xfrm>
                              <a:off x="1705639" y="1883528"/>
                              <a:ext cx="150140" cy="294333"/>
                            </a:xfrm>
                            <a:prstGeom prst="ellipse">
                              <a:avLst/>
                            </a:prstGeom>
                            <a:noFill/>
                            <a:ln w="12700" cap="flat" cmpd="sng" algn="ctr">
                              <a:solidFill>
                                <a:sysClr val="windowText" lastClr="000000"/>
                              </a:solidFill>
                              <a:prstDash val="solid"/>
                            </a:ln>
                            <a:effectLst/>
                          </wps:spPr>
                          <wps:bodyPr rtlCol="0" anchor="ctr"/>
                        </wps:wsp>
                        <wps:wsp>
                          <wps:cNvPr id="41560" name="Arc 6"/>
                          <wps:cNvSpPr/>
                          <wps:spPr>
                            <a:xfrm>
                              <a:off x="1730218" y="1776001"/>
                              <a:ext cx="73102" cy="178709"/>
                            </a:xfrm>
                            <a:prstGeom prst="arc">
                              <a:avLst>
                                <a:gd name="adj1" fmla="val 17138670"/>
                                <a:gd name="adj2" fmla="val 0"/>
                              </a:avLst>
                            </a:prstGeom>
                            <a:noFill/>
                            <a:ln w="12700" cap="flat" cmpd="sng" algn="ctr">
                              <a:solidFill>
                                <a:sysClr val="windowText" lastClr="000000"/>
                              </a:solidFill>
                              <a:prstDash val="solid"/>
                              <a:miter lim="800000"/>
                            </a:ln>
                            <a:effectLst/>
                          </wps:spPr>
                          <wps:bodyPr rtlCol="0" anchor="ctr"/>
                        </wps:wsp>
                        <wpg:grpSp>
                          <wpg:cNvPr id="41561" name="Group 7"/>
                          <wpg:cNvGrpSpPr/>
                          <wpg:grpSpPr>
                            <a:xfrm>
                              <a:off x="1438717" y="1849997"/>
                              <a:ext cx="406831" cy="361394"/>
                              <a:chOff x="1438717" y="1849997"/>
                              <a:chExt cx="406831" cy="361394"/>
                            </a:xfrm>
                          </wpg:grpSpPr>
                          <wps:wsp>
                            <wps:cNvPr id="41562" name="Straight Connector 8"/>
                            <wps:cNvCnPr/>
                            <wps:spPr>
                              <a:xfrm flipV="1">
                                <a:off x="1438717" y="1849997"/>
                                <a:ext cx="406831" cy="180697"/>
                              </a:xfrm>
                              <a:prstGeom prst="line">
                                <a:avLst/>
                              </a:prstGeom>
                              <a:noFill/>
                              <a:ln w="12700" cap="flat" cmpd="sng" algn="ctr">
                                <a:solidFill>
                                  <a:sysClr val="windowText" lastClr="000000"/>
                                </a:solidFill>
                                <a:prstDash val="solid"/>
                              </a:ln>
                              <a:effectLst/>
                            </wps:spPr>
                            <wps:bodyPr/>
                          </wps:wsp>
                          <wps:wsp>
                            <wps:cNvPr id="41563" name="Straight Connector 9"/>
                            <wps:cNvCnPr/>
                            <wps:spPr>
                              <a:xfrm>
                                <a:off x="1438717" y="2030694"/>
                                <a:ext cx="406831" cy="180697"/>
                              </a:xfrm>
                              <a:prstGeom prst="line">
                                <a:avLst/>
                              </a:prstGeom>
                              <a:noFill/>
                              <a:ln w="12700" cap="flat" cmpd="sng" algn="ctr">
                                <a:solidFill>
                                  <a:sysClr val="windowText" lastClr="000000"/>
                                </a:solidFill>
                                <a:prstDash val="solid"/>
                              </a:ln>
                              <a:effectLst/>
                            </wps:spPr>
                            <wps:bodyPr/>
                          </wps:wsp>
                        </wpg:grpSp>
                        <wps:wsp>
                          <wps:cNvPr id="41564" name="Straight Connector 11"/>
                          <wps:cNvCnPr>
                            <a:endCxn id="41559" idx="0"/>
                          </wps:cNvCnPr>
                          <wps:spPr>
                            <a:xfrm flipV="1">
                              <a:off x="1438717" y="1791624"/>
                              <a:ext cx="348700" cy="239070"/>
                            </a:xfrm>
                            <a:prstGeom prst="line">
                              <a:avLst/>
                            </a:prstGeom>
                            <a:noFill/>
                            <a:ln w="12700" cap="rnd" cmpd="sng" algn="ctr">
                              <a:solidFill>
                                <a:sysClr val="windowText" lastClr="000000"/>
                              </a:solidFill>
                              <a:prstDash val="solid"/>
                              <a:miter lim="800000"/>
                            </a:ln>
                            <a:effectLst/>
                          </wps:spPr>
                          <wps:bodyPr/>
                        </wps:wsp>
                      </wpg:grpSp>
                      <wpg:grpSp>
                        <wpg:cNvPr id="41565" name="Group 3"/>
                        <wpg:cNvGrpSpPr/>
                        <wpg:grpSpPr>
                          <a:xfrm>
                            <a:off x="1876096" y="1737214"/>
                            <a:ext cx="640080" cy="480095"/>
                            <a:chOff x="1876096" y="1737214"/>
                            <a:chExt cx="1066800" cy="800159"/>
                          </a:xfrm>
                        </wpg:grpSpPr>
                        <wps:wsp>
                          <wps:cNvPr id="41566" name="Rounded Rectangle 13"/>
                          <wps:cNvSpPr/>
                          <wps:spPr>
                            <a:xfrm>
                              <a:off x="1876096" y="1737214"/>
                              <a:ext cx="1066800" cy="68580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41567" name="Round Same Side Corner Rectangle 14"/>
                          <wps:cNvSpPr/>
                          <wps:spPr>
                            <a:xfrm rot="10800000">
                              <a:off x="1990397" y="2423014"/>
                              <a:ext cx="838200" cy="114359"/>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41568" name="Rectangle 15"/>
                          <wps:cNvSpPr/>
                          <wps:spPr>
                            <a:xfrm>
                              <a:off x="1952296" y="1824082"/>
                              <a:ext cx="914400" cy="512064"/>
                            </a:xfrm>
                            <a:prstGeom prst="rect">
                              <a:avLst/>
                            </a:prstGeom>
                            <a:noFill/>
                            <a:ln w="9525" cap="flat" cmpd="sng" algn="ctr">
                              <a:solidFill>
                                <a:sysClr val="windowText" lastClr="000000"/>
                              </a:solidFill>
                              <a:prstDash val="solid"/>
                            </a:ln>
                            <a:effectLst/>
                          </wps:spPr>
                          <wps:bodyPr rtlCol="0" anchor="ctr"/>
                        </wps:wsp>
                        <wps:wsp>
                          <wps:cNvPr id="41569" name="TextBox 47"/>
                          <wps:cNvSpPr txBox="1"/>
                          <wps:spPr>
                            <a:xfrm>
                              <a:off x="1952296" y="1824082"/>
                              <a:ext cx="914400" cy="512064"/>
                            </a:xfrm>
                            <a:prstGeom prst="rect">
                              <a:avLst/>
                            </a:prstGeom>
                            <a:noFill/>
                          </wps:spPr>
                          <wps:txbx>
                            <w:txbxContent>
                              <w:p w14:paraId="67A65CD8"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wps:txbx>
                          <wps:bodyPr wrap="square" lIns="0" tIns="0" rIns="0" bIns="18288" rtlCol="0" anchor="ctr" anchorCtr="1">
                            <a:noAutofit/>
                          </wps:bodyPr>
                        </wps:wsp>
                      </wpg:grpSp>
                      <wpg:grpSp>
                        <wpg:cNvPr id="41570" name="Group 4"/>
                        <wpg:cNvGrpSpPr/>
                        <wpg:grpSpPr>
                          <a:xfrm>
                            <a:off x="791986" y="502273"/>
                            <a:ext cx="411480" cy="271927"/>
                            <a:chOff x="791986" y="502273"/>
                            <a:chExt cx="911775" cy="453211"/>
                          </a:xfrm>
                        </wpg:grpSpPr>
                        <wps:wsp>
                          <wps:cNvPr id="41571" name="Rounded Rectangle 18"/>
                          <wps:cNvSpPr/>
                          <wps:spPr>
                            <a:xfrm>
                              <a:off x="791986" y="502273"/>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lIns="0" tIns="0" rIns="0" bIns="18288" rtlCol="0" anchor="ctr"/>
                        </wps:wsp>
                        <wps:wsp>
                          <wps:cNvPr id="41572" name="TextBox 83"/>
                          <wps:cNvSpPr txBox="1"/>
                          <wps:spPr>
                            <a:xfrm>
                              <a:off x="791986" y="502273"/>
                              <a:ext cx="911775" cy="453211"/>
                            </a:xfrm>
                            <a:prstGeom prst="rect">
                              <a:avLst/>
                            </a:prstGeom>
                            <a:noFill/>
                          </wps:spPr>
                          <wps:txbx>
                            <w:txbxContent>
                              <w:p w14:paraId="0B82384B"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Ref OOTF</w:t>
                                </w:r>
                              </w:p>
                            </w:txbxContent>
                          </wps:txbx>
                          <wps:bodyPr wrap="square" lIns="0" tIns="0" rIns="0" bIns="18288" rtlCol="0" anchor="ctr" anchorCtr="1">
                            <a:noAutofit/>
                          </wps:bodyPr>
                        </wps:wsp>
                      </wpg:grpSp>
                      <wpg:grpSp>
                        <wpg:cNvPr id="41573" name="Group 5"/>
                        <wpg:cNvGrpSpPr/>
                        <wpg:grpSpPr>
                          <a:xfrm>
                            <a:off x="1369700" y="509858"/>
                            <a:ext cx="418774" cy="551453"/>
                            <a:chOff x="1369700" y="509858"/>
                            <a:chExt cx="418774" cy="551453"/>
                          </a:xfrm>
                        </wpg:grpSpPr>
                        <wpg:grpSp>
                          <wpg:cNvPr id="41574" name="Group 21"/>
                          <wpg:cNvGrpSpPr/>
                          <wpg:grpSpPr>
                            <a:xfrm>
                              <a:off x="1437845" y="786991"/>
                              <a:ext cx="274320" cy="274320"/>
                              <a:chOff x="1437845" y="786991"/>
                              <a:chExt cx="274320" cy="274320"/>
                            </a:xfrm>
                          </wpg:grpSpPr>
                          <wps:wsp>
                            <wps:cNvPr id="41575" name="Round Same Side Corner Rectangle 22"/>
                            <wps:cNvSpPr/>
                            <wps:spPr>
                              <a:xfrm rot="10800000">
                                <a:off x="1437845" y="786991"/>
                                <a:ext cx="274320" cy="274320"/>
                              </a:xfrm>
                              <a:prstGeom prst="round2SameRect">
                                <a:avLst>
                                  <a:gd name="adj1" fmla="val 10417"/>
                                  <a:gd name="adj2" fmla="val 0"/>
                                </a:avLst>
                              </a:prstGeom>
                              <a:noFill/>
                              <a:ln w="19050" cap="flat" cmpd="sng" algn="ctr">
                                <a:solidFill>
                                  <a:sysClr val="windowText" lastClr="000000"/>
                                </a:solidFill>
                                <a:prstDash val="solid"/>
                              </a:ln>
                              <a:effectLst/>
                            </wps:spPr>
                            <wps:bodyPr rtlCol="0" anchor="ctr"/>
                          </wps:wsp>
                          <wps:wsp>
                            <wps:cNvPr id="41576" name="Oval 23"/>
                            <wps:cNvSpPr/>
                            <wps:spPr>
                              <a:xfrm>
                                <a:off x="1536599" y="884833"/>
                                <a:ext cx="76810" cy="78637"/>
                              </a:xfrm>
                              <a:prstGeom prst="ellipse">
                                <a:avLst/>
                              </a:prstGeom>
                              <a:solidFill>
                                <a:sysClr val="window" lastClr="FFFFFF">
                                  <a:lumMod val="50000"/>
                                </a:sysClr>
                              </a:solidFill>
                              <a:ln w="6350" cap="flat" cmpd="sng" algn="ctr">
                                <a:solidFill>
                                  <a:sysClr val="windowText" lastClr="000000"/>
                                </a:solidFill>
                                <a:prstDash val="solid"/>
                              </a:ln>
                              <a:effectLst/>
                            </wps:spPr>
                            <wps:bodyPr rtlCol="0" anchor="ctr"/>
                          </wps:wsp>
                          <wps:wsp>
                            <wps:cNvPr id="41577" name="Straight Connector 24"/>
                            <wps:cNvCnPr/>
                            <wps:spPr>
                              <a:xfrm>
                                <a:off x="1575004" y="828139"/>
                                <a:ext cx="873" cy="36703"/>
                              </a:xfrm>
                              <a:prstGeom prst="line">
                                <a:avLst/>
                              </a:prstGeom>
                              <a:noFill/>
                              <a:ln w="6350" cap="flat" cmpd="sng" algn="ctr">
                                <a:solidFill>
                                  <a:sysClr val="windowText" lastClr="000000"/>
                                </a:solidFill>
                                <a:prstDash val="solid"/>
                              </a:ln>
                              <a:effectLst/>
                            </wps:spPr>
                            <wps:bodyPr/>
                          </wps:wsp>
                          <wps:wsp>
                            <wps:cNvPr id="41578" name="Straight Connector 25"/>
                            <wps:cNvCnPr/>
                            <wps:spPr>
                              <a:xfrm rot="18900000">
                                <a:off x="1519980" y="850539"/>
                                <a:ext cx="873" cy="36703"/>
                              </a:xfrm>
                              <a:prstGeom prst="line">
                                <a:avLst/>
                              </a:prstGeom>
                              <a:noFill/>
                              <a:ln w="6350" cap="flat" cmpd="sng" algn="ctr">
                                <a:solidFill>
                                  <a:sysClr val="windowText" lastClr="000000"/>
                                </a:solidFill>
                                <a:prstDash val="solid"/>
                              </a:ln>
                              <a:effectLst/>
                            </wps:spPr>
                            <wps:bodyPr/>
                          </wps:wsp>
                          <wps:wsp>
                            <wps:cNvPr id="41579" name="Straight Connector 26"/>
                            <wps:cNvCnPr/>
                            <wps:spPr>
                              <a:xfrm rot="16200000">
                                <a:off x="1496933" y="905211"/>
                                <a:ext cx="872" cy="36752"/>
                              </a:xfrm>
                              <a:prstGeom prst="line">
                                <a:avLst/>
                              </a:prstGeom>
                              <a:noFill/>
                              <a:ln w="6350" cap="flat" cmpd="sng" algn="ctr">
                                <a:solidFill>
                                  <a:sysClr val="windowText" lastClr="000000"/>
                                </a:solidFill>
                                <a:prstDash val="solid"/>
                              </a:ln>
                              <a:effectLst/>
                            </wps:spPr>
                            <wps:bodyPr/>
                          </wps:wsp>
                          <wps:wsp>
                            <wps:cNvPr id="41580" name="Straight Connector 27"/>
                            <wps:cNvCnPr/>
                            <wps:spPr>
                              <a:xfrm rot="13500000">
                                <a:off x="1519311" y="959907"/>
                                <a:ext cx="872" cy="36752"/>
                              </a:xfrm>
                              <a:prstGeom prst="line">
                                <a:avLst/>
                              </a:prstGeom>
                              <a:noFill/>
                              <a:ln w="6350" cap="flat" cmpd="sng" algn="ctr">
                                <a:solidFill>
                                  <a:sysClr val="windowText" lastClr="000000"/>
                                </a:solidFill>
                                <a:prstDash val="solid"/>
                              </a:ln>
                              <a:effectLst/>
                            </wps:spPr>
                            <wps:bodyPr/>
                          </wps:wsp>
                          <wps:wsp>
                            <wps:cNvPr id="41581" name="Straight Connector 28"/>
                            <wps:cNvCnPr/>
                            <wps:spPr>
                              <a:xfrm rot="10800000">
                                <a:off x="1574184" y="983460"/>
                                <a:ext cx="873" cy="36703"/>
                              </a:xfrm>
                              <a:prstGeom prst="line">
                                <a:avLst/>
                              </a:prstGeom>
                              <a:noFill/>
                              <a:ln w="6350" cap="flat" cmpd="sng" algn="ctr">
                                <a:solidFill>
                                  <a:sysClr val="windowText" lastClr="000000"/>
                                </a:solidFill>
                                <a:prstDash val="solid"/>
                              </a:ln>
                              <a:effectLst/>
                            </wps:spPr>
                            <wps:bodyPr/>
                          </wps:wsp>
                          <wps:wsp>
                            <wps:cNvPr id="41582" name="Straight Connector 29"/>
                            <wps:cNvCnPr/>
                            <wps:spPr>
                              <a:xfrm rot="8100000">
                                <a:off x="1629103" y="960548"/>
                                <a:ext cx="873" cy="36703"/>
                              </a:xfrm>
                              <a:prstGeom prst="line">
                                <a:avLst/>
                              </a:prstGeom>
                              <a:noFill/>
                              <a:ln w="6350" cap="flat" cmpd="sng" algn="ctr">
                                <a:solidFill>
                                  <a:sysClr val="windowText" lastClr="000000"/>
                                </a:solidFill>
                                <a:prstDash val="solid"/>
                              </a:ln>
                              <a:effectLst/>
                            </wps:spPr>
                            <wps:bodyPr/>
                          </wps:wsp>
                          <wps:wsp>
                            <wps:cNvPr id="41583" name="Straight Connector 30"/>
                            <wps:cNvCnPr/>
                            <wps:spPr>
                              <a:xfrm rot="2700000" flipH="1">
                                <a:off x="1629156" y="850539"/>
                                <a:ext cx="873" cy="36703"/>
                              </a:xfrm>
                              <a:prstGeom prst="line">
                                <a:avLst/>
                              </a:prstGeom>
                              <a:noFill/>
                              <a:ln w="6350" cap="flat" cmpd="sng" algn="ctr">
                                <a:solidFill>
                                  <a:sysClr val="windowText" lastClr="000000"/>
                                </a:solidFill>
                                <a:prstDash val="solid"/>
                              </a:ln>
                              <a:effectLst/>
                            </wps:spPr>
                            <wps:bodyPr/>
                          </wps:wsp>
                          <wps:wsp>
                            <wps:cNvPr id="41584" name="Oval 31"/>
                            <wps:cNvSpPr/>
                            <wps:spPr>
                              <a:xfrm rot="5400000" flipH="1">
                                <a:off x="1479120" y="828011"/>
                                <a:ext cx="191768" cy="192023"/>
                              </a:xfrm>
                              <a:prstGeom prst="ellipse">
                                <a:avLst/>
                              </a:prstGeom>
                              <a:noFill/>
                              <a:ln w="9525" cap="flat" cmpd="sng" algn="ctr">
                                <a:solidFill>
                                  <a:sysClr val="windowText" lastClr="000000"/>
                                </a:solidFill>
                                <a:prstDash val="solid"/>
                              </a:ln>
                              <a:effectLst/>
                            </wps:spPr>
                            <wps:bodyPr rtlCol="0" anchor="ctr"/>
                          </wps:wsp>
                          <wps:wsp>
                            <wps:cNvPr id="41585" name="Straight Connector 41585"/>
                            <wps:cNvCnPr>
                              <a:stCxn id="41583" idx="0"/>
                            </wps:cNvCnPr>
                            <wps:spPr>
                              <a:xfrm rot="5400000" flipH="1">
                                <a:off x="1652204" y="905211"/>
                                <a:ext cx="872" cy="36752"/>
                              </a:xfrm>
                              <a:prstGeom prst="line">
                                <a:avLst/>
                              </a:prstGeom>
                              <a:noFill/>
                              <a:ln w="6350" cap="flat" cmpd="sng" algn="ctr">
                                <a:solidFill>
                                  <a:sysClr val="windowText" lastClr="000000"/>
                                </a:solidFill>
                                <a:prstDash val="solid"/>
                              </a:ln>
                              <a:effectLst/>
                            </wps:spPr>
                            <wps:bodyPr/>
                          </wps:wsp>
                          <wps:wsp>
                            <wps:cNvPr id="41586" name="Straight Connector 41586"/>
                            <wps:cNvCnPr/>
                            <wps:spPr>
                              <a:xfrm rot="20280000">
                                <a:off x="1544190" y="834377"/>
                                <a:ext cx="0" cy="27467"/>
                              </a:xfrm>
                              <a:prstGeom prst="line">
                                <a:avLst/>
                              </a:prstGeom>
                              <a:noFill/>
                              <a:ln w="6350" cap="flat" cmpd="sng" algn="ctr">
                                <a:solidFill>
                                  <a:sysClr val="windowText" lastClr="000000"/>
                                </a:solidFill>
                                <a:prstDash val="solid"/>
                              </a:ln>
                              <a:effectLst/>
                            </wps:spPr>
                            <wps:bodyPr/>
                          </wps:wsp>
                          <wps:wsp>
                            <wps:cNvPr id="41587" name="Straight Connector 41587"/>
                            <wps:cNvCnPr/>
                            <wps:spPr>
                              <a:xfrm rot="17580000">
                                <a:off x="1499284" y="878427"/>
                                <a:ext cx="0" cy="27504"/>
                              </a:xfrm>
                              <a:prstGeom prst="line">
                                <a:avLst/>
                              </a:prstGeom>
                              <a:noFill/>
                              <a:ln w="6350" cap="flat" cmpd="sng" algn="ctr">
                                <a:solidFill>
                                  <a:sysClr val="windowText" lastClr="000000"/>
                                </a:solidFill>
                                <a:prstDash val="solid"/>
                              </a:ln>
                              <a:effectLst/>
                            </wps:spPr>
                            <wps:bodyPr/>
                          </wps:wsp>
                          <wps:wsp>
                            <wps:cNvPr id="41588" name="Straight Connector 41588"/>
                            <wps:cNvCnPr/>
                            <wps:spPr>
                              <a:xfrm rot="14880000">
                                <a:off x="1498735" y="941301"/>
                                <a:ext cx="0" cy="27504"/>
                              </a:xfrm>
                              <a:prstGeom prst="line">
                                <a:avLst/>
                              </a:prstGeom>
                              <a:noFill/>
                              <a:ln w="6350" cap="flat" cmpd="sng" algn="ctr">
                                <a:solidFill>
                                  <a:sysClr val="windowText" lastClr="000000"/>
                                </a:solidFill>
                                <a:prstDash val="solid"/>
                              </a:ln>
                              <a:effectLst/>
                            </wps:spPr>
                            <wps:bodyPr/>
                          </wps:wsp>
                          <wps:wsp>
                            <wps:cNvPr id="41589" name="Straight Connector 41589"/>
                            <wps:cNvCnPr/>
                            <wps:spPr>
                              <a:xfrm rot="12180000">
                                <a:off x="1542863" y="986165"/>
                                <a:ext cx="0" cy="27467"/>
                              </a:xfrm>
                              <a:prstGeom prst="line">
                                <a:avLst/>
                              </a:prstGeom>
                              <a:noFill/>
                              <a:ln w="6350" cap="flat" cmpd="sng" algn="ctr">
                                <a:solidFill>
                                  <a:sysClr val="windowText" lastClr="000000"/>
                                </a:solidFill>
                                <a:prstDash val="solid"/>
                              </a:ln>
                              <a:effectLst/>
                            </wps:spPr>
                            <wps:bodyPr/>
                          </wps:wsp>
                          <wps:wsp>
                            <wps:cNvPr id="41590" name="Straight Connector 41590"/>
                            <wps:cNvCnPr/>
                            <wps:spPr>
                              <a:xfrm rot="9480000">
                                <a:off x="1605820" y="986714"/>
                                <a:ext cx="0" cy="27467"/>
                              </a:xfrm>
                              <a:prstGeom prst="line">
                                <a:avLst/>
                              </a:prstGeom>
                              <a:noFill/>
                              <a:ln w="6350" cap="flat" cmpd="sng" algn="ctr">
                                <a:solidFill>
                                  <a:sysClr val="windowText" lastClr="000000"/>
                                </a:solidFill>
                                <a:prstDash val="solid"/>
                              </a:ln>
                              <a:effectLst/>
                            </wps:spPr>
                            <wps:bodyPr/>
                          </wps:wsp>
                          <wps:wsp>
                            <wps:cNvPr id="41591" name="Straight Connector 41591"/>
                            <wps:cNvCnPr/>
                            <wps:spPr>
                              <a:xfrm rot="6780000">
                                <a:off x="1650725" y="942626"/>
                                <a:ext cx="0" cy="27504"/>
                              </a:xfrm>
                              <a:prstGeom prst="line">
                                <a:avLst/>
                              </a:prstGeom>
                              <a:noFill/>
                              <a:ln w="6350" cap="flat" cmpd="sng" algn="ctr">
                                <a:solidFill>
                                  <a:sysClr val="windowText" lastClr="000000"/>
                                </a:solidFill>
                                <a:prstDash val="solid"/>
                              </a:ln>
                              <a:effectLst/>
                            </wps:spPr>
                            <wps:bodyPr/>
                          </wps:wsp>
                          <wps:wsp>
                            <wps:cNvPr id="41592" name="Straight Connector 41592"/>
                            <wps:cNvCnPr/>
                            <wps:spPr>
                              <a:xfrm rot="4080000">
                                <a:off x="1651275" y="879752"/>
                                <a:ext cx="0" cy="27504"/>
                              </a:xfrm>
                              <a:prstGeom prst="line">
                                <a:avLst/>
                              </a:prstGeom>
                              <a:noFill/>
                              <a:ln w="6350" cap="flat" cmpd="sng" algn="ctr">
                                <a:solidFill>
                                  <a:sysClr val="windowText" lastClr="000000"/>
                                </a:solidFill>
                                <a:prstDash val="solid"/>
                              </a:ln>
                              <a:effectLst/>
                            </wps:spPr>
                            <wps:bodyPr/>
                          </wps:wsp>
                          <wps:wsp>
                            <wps:cNvPr id="41593" name="Straight Connector 41593"/>
                            <wps:cNvCnPr/>
                            <wps:spPr>
                              <a:xfrm rot="1380000">
                                <a:off x="1607146" y="834925"/>
                                <a:ext cx="0" cy="27467"/>
                              </a:xfrm>
                              <a:prstGeom prst="line">
                                <a:avLst/>
                              </a:prstGeom>
                              <a:noFill/>
                              <a:ln w="6350" cap="flat" cmpd="sng" algn="ctr">
                                <a:solidFill>
                                  <a:sysClr val="windowText" lastClr="000000"/>
                                </a:solidFill>
                                <a:prstDash val="solid"/>
                              </a:ln>
                              <a:effectLst/>
                            </wps:spPr>
                            <wps:bodyPr/>
                          </wps:wsp>
                        </wpg:grpSp>
                        <wpg:grpSp>
                          <wpg:cNvPr id="41594" name="Group 41594"/>
                          <wpg:cNvGrpSpPr/>
                          <wpg:grpSpPr>
                            <a:xfrm>
                              <a:off x="1369700" y="509858"/>
                              <a:ext cx="418774" cy="271926"/>
                              <a:chOff x="1369700" y="509858"/>
                              <a:chExt cx="418774" cy="271926"/>
                            </a:xfrm>
                          </wpg:grpSpPr>
                          <wps:wsp>
                            <wps:cNvPr id="41595" name="Rounded Rectangle 41595"/>
                            <wps:cNvSpPr/>
                            <wps:spPr>
                              <a:xfrm>
                                <a:off x="1369700" y="509858"/>
                                <a:ext cx="411480" cy="271926"/>
                              </a:xfrm>
                              <a:prstGeom prst="roundRect">
                                <a:avLst>
                                  <a:gd name="adj" fmla="val 11067"/>
                                </a:avLst>
                              </a:prstGeom>
                              <a:noFill/>
                              <a:ln w="19050" cap="flat" cmpd="sng" algn="ctr">
                                <a:solidFill>
                                  <a:sysClr val="windowText" lastClr="000000"/>
                                </a:solidFill>
                                <a:prstDash val="solid"/>
                              </a:ln>
                              <a:effectLst/>
                            </wps:spPr>
                            <wps:bodyPr rtlCol="0" anchor="ctr"/>
                          </wps:wsp>
                          <wps:wsp>
                            <wps:cNvPr id="41596" name="TextBox 86"/>
                            <wps:cNvSpPr txBox="1"/>
                            <wps:spPr>
                              <a:xfrm>
                                <a:off x="1376994" y="539829"/>
                                <a:ext cx="411480" cy="230697"/>
                              </a:xfrm>
                              <a:prstGeom prst="rect">
                                <a:avLst/>
                              </a:prstGeom>
                              <a:noFill/>
                            </wps:spPr>
                            <wps:txbx>
                              <w:txbxContent>
                                <w:p w14:paraId="752D7195"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wps:txbx>
                            <wps:bodyPr wrap="square" lIns="0" tIns="0" rIns="0" bIns="18288" rtlCol="0" anchor="ctr" anchorCtr="1">
                              <a:noAutofit/>
                            </wps:bodyPr>
                          </wps:wsp>
                        </wpg:grpSp>
                      </wpg:grpSp>
                      <wps:wsp>
                        <wps:cNvPr id="41597" name="Elbow Connector 6"/>
                        <wps:cNvCnPr>
                          <a:stCxn id="41595" idx="3"/>
                          <a:endCxn id="41565" idx="0"/>
                        </wps:cNvCnPr>
                        <wps:spPr>
                          <a:xfrm>
                            <a:off x="1781180" y="645821"/>
                            <a:ext cx="414956" cy="1091393"/>
                          </a:xfrm>
                          <a:prstGeom prst="bentConnector2">
                            <a:avLst/>
                          </a:prstGeom>
                          <a:noFill/>
                          <a:ln w="19050" cap="flat" cmpd="sng" algn="ctr">
                            <a:solidFill>
                              <a:sysClr val="windowText" lastClr="000000"/>
                            </a:solidFill>
                            <a:prstDash val="solid"/>
                            <a:tailEnd type="triangle"/>
                          </a:ln>
                          <a:effectLst/>
                        </wps:spPr>
                        <wps:bodyPr/>
                      </wps:wsp>
                      <wps:wsp>
                        <wps:cNvPr id="41598" name="Straight Connector 7"/>
                        <wps:cNvCnPr/>
                        <wps:spPr>
                          <a:xfrm flipV="1">
                            <a:off x="1210965" y="641131"/>
                            <a:ext cx="147215" cy="1"/>
                          </a:xfrm>
                          <a:prstGeom prst="line">
                            <a:avLst/>
                          </a:prstGeom>
                          <a:noFill/>
                          <a:ln w="19050" cap="flat" cmpd="sng" algn="ctr">
                            <a:solidFill>
                              <a:sysClr val="windowText" lastClr="000000"/>
                            </a:solidFill>
                            <a:prstDash val="solid"/>
                            <a:tailEnd type="triangle"/>
                          </a:ln>
                          <a:effectLst/>
                        </wps:spPr>
                        <wps:bodyPr/>
                      </wps:wsp>
                      <wps:wsp>
                        <wps:cNvPr id="41599" name="Straight Connector 8"/>
                        <wps:cNvCnPr>
                          <a:stCxn id="41605" idx="3"/>
                          <a:endCxn id="41571" idx="1"/>
                        </wps:cNvCnPr>
                        <wps:spPr>
                          <a:xfrm flipV="1">
                            <a:off x="550216" y="638237"/>
                            <a:ext cx="241770" cy="1099"/>
                          </a:xfrm>
                          <a:prstGeom prst="line">
                            <a:avLst/>
                          </a:prstGeom>
                          <a:noFill/>
                          <a:ln w="19050" cap="flat" cmpd="sng" algn="ctr">
                            <a:solidFill>
                              <a:sysClr val="windowText" lastClr="000000"/>
                            </a:solidFill>
                            <a:prstDash val="solid"/>
                            <a:tailEnd type="triangle"/>
                          </a:ln>
                          <a:effectLst/>
                        </wps:spPr>
                        <wps:bodyPr/>
                      </wps:wsp>
                      <wps:wsp>
                        <wps:cNvPr id="41600" name="Straight Connector 9"/>
                        <wps:cNvCnPr/>
                        <wps:spPr>
                          <a:xfrm flipV="1">
                            <a:off x="2196136" y="641131"/>
                            <a:ext cx="944879" cy="4690"/>
                          </a:xfrm>
                          <a:prstGeom prst="line">
                            <a:avLst/>
                          </a:prstGeom>
                          <a:noFill/>
                          <a:ln w="19050" cap="flat" cmpd="sng" algn="ctr">
                            <a:solidFill>
                              <a:sysClr val="windowText" lastClr="000000"/>
                            </a:solidFill>
                            <a:prstDash val="sysDash"/>
                            <a:tailEnd type="none" w="med" len="med"/>
                          </a:ln>
                          <a:effectLst/>
                        </wps:spPr>
                        <wps:bodyPr/>
                      </wps:wsp>
                      <wps:wsp>
                        <wps:cNvPr id="41601" name="Straight Connector 10"/>
                        <wps:cNvCnPr>
                          <a:stCxn id="41604" idx="2"/>
                        </wps:cNvCnPr>
                        <wps:spPr>
                          <a:xfrm>
                            <a:off x="344476" y="775299"/>
                            <a:ext cx="0" cy="273723"/>
                          </a:xfrm>
                          <a:prstGeom prst="line">
                            <a:avLst/>
                          </a:prstGeom>
                          <a:noFill/>
                          <a:ln w="25400" cap="rnd" cmpd="sng" algn="ctr">
                            <a:solidFill>
                              <a:sysClr val="windowText" lastClr="000000"/>
                            </a:solidFill>
                            <a:prstDash val="solid"/>
                          </a:ln>
                          <a:effectLst/>
                        </wps:spPr>
                        <wps:bodyPr/>
                      </wps:wsp>
                      <wps:wsp>
                        <wps:cNvPr id="41602" name="Trapezoid 11"/>
                        <wps:cNvSpPr/>
                        <wps:spPr>
                          <a:xfrm rot="5400000">
                            <a:off x="-10706" y="569968"/>
                            <a:ext cx="160148" cy="138735"/>
                          </a:xfrm>
                          <a:prstGeom prst="trapezoid">
                            <a:avLst>
                              <a:gd name="adj" fmla="val 39035"/>
                            </a:avLst>
                          </a:prstGeom>
                          <a:noFill/>
                          <a:ln w="19050" cap="flat" cmpd="sng" algn="ctr">
                            <a:solidFill>
                              <a:sysClr val="windowText" lastClr="000000"/>
                            </a:solidFill>
                            <a:prstDash val="solid"/>
                          </a:ln>
                          <a:effectLst/>
                        </wps:spPr>
                        <wps:bodyPr rtlCol="0" anchor="ctr"/>
                      </wps:wsp>
                      <wps:wsp>
                        <wps:cNvPr id="41603" name="Straight Connector 12"/>
                        <wps:cNvCnPr>
                          <a:endCxn id="41604" idx="2"/>
                        </wps:cNvCnPr>
                        <wps:spPr>
                          <a:xfrm flipH="1" flipV="1">
                            <a:off x="344476" y="775299"/>
                            <a:ext cx="158446" cy="273723"/>
                          </a:xfrm>
                          <a:prstGeom prst="line">
                            <a:avLst/>
                          </a:prstGeom>
                          <a:noFill/>
                          <a:ln w="25400" cap="rnd" cmpd="sng" algn="ctr">
                            <a:solidFill>
                              <a:sysClr val="windowText" lastClr="000000"/>
                            </a:solidFill>
                            <a:prstDash val="solid"/>
                          </a:ln>
                          <a:effectLst/>
                        </wps:spPr>
                        <wps:bodyPr/>
                      </wps:wsp>
                      <wps:wsp>
                        <wps:cNvPr id="41604" name="Straight Connector 13"/>
                        <wps:cNvCnPr>
                          <a:endCxn id="41605" idx="2"/>
                        </wps:cNvCnPr>
                        <wps:spPr>
                          <a:xfrm flipV="1">
                            <a:off x="228601" y="775299"/>
                            <a:ext cx="115875" cy="273723"/>
                          </a:xfrm>
                          <a:prstGeom prst="line">
                            <a:avLst/>
                          </a:prstGeom>
                          <a:noFill/>
                          <a:ln w="25400" cap="rnd" cmpd="sng" algn="ctr">
                            <a:solidFill>
                              <a:sysClr val="windowText" lastClr="000000"/>
                            </a:solidFill>
                            <a:prstDash val="solid"/>
                          </a:ln>
                          <a:effectLst/>
                        </wps:spPr>
                        <wps:bodyPr/>
                      </wps:wsp>
                      <wps:wsp>
                        <wps:cNvPr id="41605" name="Rounded Rectangle 14"/>
                        <wps:cNvSpPr/>
                        <wps:spPr>
                          <a:xfrm>
                            <a:off x="138736" y="503372"/>
                            <a:ext cx="411480" cy="271927"/>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41606" name="TextBox 79"/>
                        <wps:cNvSpPr txBox="1"/>
                        <wps:spPr>
                          <a:xfrm>
                            <a:off x="138736" y="503372"/>
                            <a:ext cx="411480" cy="271927"/>
                          </a:xfrm>
                          <a:prstGeom prst="rect">
                            <a:avLst/>
                          </a:prstGeom>
                          <a:noFill/>
                        </wps:spPr>
                        <wps:txbx>
                          <w:txbxContent>
                            <w:p w14:paraId="11035152"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Camera</w:t>
                              </w:r>
                            </w:p>
                          </w:txbxContent>
                        </wps:txbx>
                        <wps:bodyPr wrap="square" lIns="0" tIns="0" rIns="0" bIns="18288" rtlCol="0" anchor="ctr" anchorCtr="1">
                          <a:noAutofit/>
                        </wps:bodyPr>
                      </wps:wsp>
                      <wps:wsp>
                        <wps:cNvPr id="41607" name="Straight Connector 17"/>
                        <wps:cNvCnPr/>
                        <wps:spPr>
                          <a:xfrm flipH="1" flipV="1">
                            <a:off x="1575877" y="1061312"/>
                            <a:ext cx="4469" cy="674741"/>
                          </a:xfrm>
                          <a:prstGeom prst="line">
                            <a:avLst/>
                          </a:prstGeom>
                          <a:noFill/>
                          <a:ln w="15875" cap="flat" cmpd="sng" algn="ctr">
                            <a:solidFill>
                              <a:sysClr val="window" lastClr="FFFFFF">
                                <a:lumMod val="50000"/>
                              </a:sysClr>
                            </a:solidFill>
                            <a:prstDash val="dash"/>
                            <a:tailEnd type="stealth" w="med" len="med"/>
                          </a:ln>
                          <a:effectLst/>
                        </wps:spPr>
                        <wps:bodyPr/>
                      </wps:wsp>
                      <wps:wsp>
                        <wps:cNvPr id="41608" name="TextBox 189"/>
                        <wps:cNvSpPr txBox="1"/>
                        <wps:spPr>
                          <a:xfrm>
                            <a:off x="1064979" y="1126755"/>
                            <a:ext cx="548639" cy="271927"/>
                          </a:xfrm>
                          <a:prstGeom prst="rect">
                            <a:avLst/>
                          </a:prstGeom>
                          <a:noFill/>
                        </wps:spPr>
                        <wps:txbx>
                          <w:txbxContent>
                            <w:p w14:paraId="658B0B19"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wps:txbx>
                        <wps:bodyPr wrap="square" lIns="54862" tIns="0" rIns="54862" bIns="27431" rtlCol="0" anchor="ctr" anchorCtr="1">
                          <a:noAutofit/>
                        </wps:bodyPr>
                      </wps:wsp>
                      <wps:wsp>
                        <wps:cNvPr id="41609" name="Straight Connector 19"/>
                        <wps:cNvCnPr/>
                        <wps:spPr>
                          <a:xfrm flipV="1">
                            <a:off x="1712165" y="1920093"/>
                            <a:ext cx="118211" cy="1"/>
                          </a:xfrm>
                          <a:prstGeom prst="line">
                            <a:avLst/>
                          </a:prstGeom>
                          <a:noFill/>
                          <a:ln w="15875" cap="flat" cmpd="sng" algn="ctr">
                            <a:solidFill>
                              <a:sysClr val="window" lastClr="FFFFFF">
                                <a:lumMod val="50000"/>
                              </a:sysClr>
                            </a:solidFill>
                            <a:prstDash val="dash"/>
                            <a:tailEnd type="stealth" w="med" len="med"/>
                          </a:ln>
                          <a:effectLst/>
                        </wps:spPr>
                        <wps:bodyPr/>
                      </wps:wsp>
                      <wps:wsp>
                        <wps:cNvPr id="41610" name="TextBox 190"/>
                        <wps:cNvSpPr txBox="1"/>
                        <wps:spPr>
                          <a:xfrm>
                            <a:off x="1210965" y="1998015"/>
                            <a:ext cx="411480" cy="137161"/>
                          </a:xfrm>
                          <a:prstGeom prst="rect">
                            <a:avLst/>
                          </a:prstGeom>
                          <a:noFill/>
                        </wps:spPr>
                        <wps:txbx>
                          <w:txbxContent>
                            <w:p w14:paraId="005F2463"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View</w:t>
                              </w:r>
                            </w:p>
                          </w:txbxContent>
                        </wps:txbx>
                        <wps:bodyPr wrap="square" lIns="54862" tIns="0" rIns="54862" bIns="27431" rtlCol="0" anchor="ctr" anchorCtr="1">
                          <a:noAutofit/>
                        </wps:bodyPr>
                      </wps:wsp>
                      <wpg:grpSp>
                        <wpg:cNvPr id="41611" name="Group 21"/>
                        <wpg:cNvGrpSpPr/>
                        <wpg:grpSpPr>
                          <a:xfrm>
                            <a:off x="778816" y="1622949"/>
                            <a:ext cx="1920240" cy="777241"/>
                            <a:chOff x="778816" y="1622949"/>
                            <a:chExt cx="3200400" cy="1295400"/>
                          </a:xfrm>
                        </wpg:grpSpPr>
                        <wps:wsp>
                          <wps:cNvPr id="41612" name="Rounded Rectangle 41612"/>
                          <wps:cNvSpPr/>
                          <wps:spPr>
                            <a:xfrm>
                              <a:off x="778816" y="1622949"/>
                              <a:ext cx="3200400" cy="1295400"/>
                            </a:xfrm>
                            <a:prstGeom prst="roundRect">
                              <a:avLst>
                                <a:gd name="adj" fmla="val 11067"/>
                              </a:avLst>
                            </a:prstGeom>
                            <a:noFill/>
                            <a:ln w="15875" cap="flat" cmpd="sng" algn="ctr">
                              <a:solidFill>
                                <a:sysClr val="windowText" lastClr="000000"/>
                              </a:solidFill>
                              <a:prstDash val="sysDot"/>
                            </a:ln>
                            <a:effectLst/>
                          </wps:spPr>
                          <wps:bodyPr rtlCol="0" anchor="ctr"/>
                        </wps:wsp>
                        <wps:wsp>
                          <wps:cNvPr id="41613" name="TextBox 197"/>
                          <wps:cNvSpPr txBox="1"/>
                          <wps:spPr>
                            <a:xfrm>
                              <a:off x="969316" y="2689748"/>
                              <a:ext cx="2806698" cy="228600"/>
                            </a:xfrm>
                            <a:prstGeom prst="rect">
                              <a:avLst/>
                            </a:prstGeom>
                            <a:noFill/>
                          </wps:spPr>
                          <wps:txbx>
                            <w:txbxContent>
                              <w:p w14:paraId="7111AED2"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wps:txbx>
                          <wps:bodyPr wrap="square" tIns="0" rtlCol="0" anchor="ctr" anchorCtr="1">
                            <a:noAutofit/>
                          </wps:bodyPr>
                        </wps:wsp>
                      </wpg:grpSp>
                      <wps:wsp>
                        <wps:cNvPr id="41614" name="Straight Connector 22"/>
                        <wps:cNvCnPr/>
                        <wps:spPr>
                          <a:xfrm flipH="1">
                            <a:off x="2058976" y="595410"/>
                            <a:ext cx="45720" cy="91440"/>
                          </a:xfrm>
                          <a:prstGeom prst="line">
                            <a:avLst/>
                          </a:prstGeom>
                          <a:noFill/>
                          <a:ln w="12700" cap="flat" cmpd="sng" algn="ctr">
                            <a:solidFill>
                              <a:sysClr val="windowText" lastClr="000000"/>
                            </a:solidFill>
                            <a:prstDash val="solid"/>
                          </a:ln>
                          <a:effectLst/>
                        </wps:spPr>
                        <wps:bodyPr/>
                      </wps:wsp>
                      <wps:wsp>
                        <wps:cNvPr id="41615" name="TextBox 87"/>
                        <wps:cNvSpPr txBox="1"/>
                        <wps:spPr>
                          <a:xfrm>
                            <a:off x="2245348" y="699108"/>
                            <a:ext cx="1154513" cy="198121"/>
                          </a:xfrm>
                          <a:prstGeom prst="rect">
                            <a:avLst/>
                          </a:prstGeom>
                          <a:noFill/>
                        </wps:spPr>
                        <wps:txbx>
                          <w:txbxContent>
                            <w:p w14:paraId="3A8BA83A"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16-bit Floating Point</w:t>
                              </w:r>
                            </w:p>
                          </w:txbxContent>
                        </wps:txbx>
                        <wps:bodyPr wrap="square" lIns="54862" tIns="0" rIns="54862" bIns="27431" rtlCol="0" anchor="ctr" anchorCtr="1">
                          <a:noAutofit/>
                        </wps:bodyPr>
                      </wps:wsp>
                      <wps:wsp>
                        <wps:cNvPr id="41616" name="Straight Connector 84"/>
                        <wps:cNvCnPr/>
                        <wps:spPr>
                          <a:xfrm rot="10800000">
                            <a:off x="344478" y="1094742"/>
                            <a:ext cx="1032516" cy="834074"/>
                          </a:xfrm>
                          <a:prstGeom prst="bentConnector3">
                            <a:avLst>
                              <a:gd name="adj1" fmla="val 100302"/>
                            </a:avLst>
                          </a:prstGeom>
                          <a:noFill/>
                          <a:ln w="15875" cap="flat" cmpd="sng" algn="ctr">
                            <a:solidFill>
                              <a:sysClr val="window" lastClr="FFFFFF">
                                <a:lumMod val="50000"/>
                              </a:sysClr>
                            </a:solidFill>
                            <a:prstDash val="dash"/>
                            <a:tailEnd type="stealth" w="med" len="med"/>
                          </a:ln>
                          <a:effectLst/>
                        </wps:spPr>
                        <wps:bodyPr/>
                      </wps:wsp>
                      <wps:wsp>
                        <wps:cNvPr id="41617" name="TextBox 94"/>
                        <wps:cNvSpPr txBox="1"/>
                        <wps:spPr>
                          <a:xfrm>
                            <a:off x="321615" y="1296148"/>
                            <a:ext cx="571501" cy="271927"/>
                          </a:xfrm>
                          <a:prstGeom prst="rect">
                            <a:avLst/>
                          </a:prstGeom>
                          <a:noFill/>
                        </wps:spPr>
                        <wps:txbx>
                          <w:txbxContent>
                            <w:p w14:paraId="0FBA9FFC"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Camera Adjust</w:t>
                              </w:r>
                            </w:p>
                            <w:p w14:paraId="05982F76"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e.g. Iris</w:t>
                              </w:r>
                            </w:p>
                          </w:txbxContent>
                        </wps:txbx>
                        <wps:bodyPr wrap="square" lIns="54862" tIns="0" rIns="54862" bIns="27431" rtlCol="0" anchor="ctr" anchorCtr="1">
                          <a:noAutofit/>
                        </wps:bodyPr>
                      </wps:wsp>
                      <wpg:grpSp>
                        <wpg:cNvPr id="41618" name="Group 26"/>
                        <wpg:cNvGrpSpPr/>
                        <wpg:grpSpPr>
                          <a:xfrm>
                            <a:off x="230930" y="187312"/>
                            <a:ext cx="518197" cy="433110"/>
                            <a:chOff x="230930" y="187312"/>
                            <a:chExt cx="518197" cy="433110"/>
                          </a:xfrm>
                        </wpg:grpSpPr>
                        <wps:wsp>
                          <wps:cNvPr id="41619" name="TextBox 96"/>
                          <wps:cNvSpPr txBox="1"/>
                          <wps:spPr>
                            <a:xfrm>
                              <a:off x="230930" y="187312"/>
                              <a:ext cx="518197" cy="271927"/>
                            </a:xfrm>
                            <a:prstGeom prst="rect">
                              <a:avLst/>
                            </a:prstGeom>
                            <a:noFill/>
                          </wps:spPr>
                          <wps:txbx>
                            <w:txbxContent>
                              <w:p w14:paraId="48E23700"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Sensor</w:t>
                                </w:r>
                              </w:p>
                              <w:p w14:paraId="2964E121"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Image</w:t>
                                </w:r>
                              </w:p>
                            </w:txbxContent>
                          </wps:txbx>
                          <wps:bodyPr wrap="square" lIns="54862" tIns="0" rIns="54862" bIns="27431" rtlCol="0" anchor="ctr" anchorCtr="1">
                            <a:noAutofit/>
                          </wps:bodyPr>
                        </wps:wsp>
                        <wps:wsp>
                          <wps:cNvPr id="41620" name="Straight Connector 41620"/>
                          <wps:cNvCnPr/>
                          <wps:spPr>
                            <a:xfrm flipH="1">
                              <a:off x="615064" y="459239"/>
                              <a:ext cx="4578" cy="161183"/>
                            </a:xfrm>
                            <a:prstGeom prst="line">
                              <a:avLst/>
                            </a:prstGeom>
                            <a:noFill/>
                            <a:ln w="9525" cap="flat" cmpd="sng" algn="ctr">
                              <a:solidFill>
                                <a:sysClr val="windowText" lastClr="000000"/>
                              </a:solidFill>
                              <a:prstDash val="solid"/>
                              <a:round/>
                              <a:tailEnd type="stealth" w="sm" len="med"/>
                            </a:ln>
                            <a:effectLst/>
                          </wps:spPr>
                          <wps:bodyPr/>
                        </wps:wsp>
                      </wpg:grpSp>
                      <wpg:grpSp>
                        <wpg:cNvPr id="41621" name="Group 27"/>
                        <wpg:cNvGrpSpPr/>
                        <wpg:grpSpPr>
                          <a:xfrm>
                            <a:off x="3034102" y="1635428"/>
                            <a:ext cx="1920240" cy="792002"/>
                            <a:chOff x="3034102" y="1635428"/>
                            <a:chExt cx="1920240" cy="792002"/>
                          </a:xfrm>
                        </wpg:grpSpPr>
                        <wpg:grpSp>
                          <wpg:cNvPr id="41622" name="Group 41622"/>
                          <wpg:cNvGrpSpPr/>
                          <wpg:grpSpPr>
                            <a:xfrm>
                              <a:off x="4250630" y="1814404"/>
                              <a:ext cx="411480" cy="271927"/>
                              <a:chOff x="4250630" y="1814404"/>
                              <a:chExt cx="913229" cy="453211"/>
                            </a:xfrm>
                          </wpg:grpSpPr>
                          <wps:wsp>
                            <wps:cNvPr id="41623" name="Rounded Rectangle 41623"/>
                            <wps:cNvSpPr/>
                            <wps:spPr>
                              <a:xfrm>
                                <a:off x="4250630" y="1814404"/>
                                <a:ext cx="911775" cy="453211"/>
                              </a:xfrm>
                              <a:prstGeom prst="roundRect">
                                <a:avLst>
                                  <a:gd name="adj" fmla="val 11067"/>
                                </a:avLst>
                              </a:prstGeom>
                              <a:noFill/>
                              <a:ln w="19050" cap="flat" cmpd="sng" algn="ctr">
                                <a:solidFill>
                                  <a:sysClr val="windowText" lastClr="000000"/>
                                </a:solidFill>
                                <a:prstDash val="solid"/>
                              </a:ln>
                              <a:effectLst/>
                            </wps:spPr>
                            <wps:bodyPr lIns="0" rIns="0" bIns="18288" rtlCol="0" anchor="ctr"/>
                          </wps:wsp>
                          <wps:wsp>
                            <wps:cNvPr id="41624" name="TextBox 98"/>
                            <wps:cNvSpPr txBox="1"/>
                            <wps:spPr>
                              <a:xfrm>
                                <a:off x="4252084" y="1814404"/>
                                <a:ext cx="911775" cy="453211"/>
                              </a:xfrm>
                              <a:prstGeom prst="rect">
                                <a:avLst/>
                              </a:prstGeom>
                              <a:noFill/>
                            </wps:spPr>
                            <wps:txbx>
                              <w:txbxContent>
                                <w:p w14:paraId="6BA73AC0"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wps:txbx>
                            <wps:bodyPr wrap="square" lIns="0" tIns="0" rIns="0" bIns="18288" rtlCol="0" anchor="ctr" anchorCtr="1">
                              <a:noAutofit/>
                            </wps:bodyPr>
                          </wps:wsp>
                        </wpg:grpSp>
                        <wpg:grpSp>
                          <wpg:cNvPr id="41625" name="Group 41625"/>
                          <wpg:cNvGrpSpPr/>
                          <wpg:grpSpPr>
                            <a:xfrm>
                              <a:off x="3354142" y="1737214"/>
                              <a:ext cx="640080" cy="480748"/>
                              <a:chOff x="3354142" y="1737214"/>
                              <a:chExt cx="640080" cy="480748"/>
                            </a:xfrm>
                          </wpg:grpSpPr>
                          <wps:wsp>
                            <wps:cNvPr id="41626" name="Rounded Rectangle 41626"/>
                            <wps:cNvSpPr/>
                            <wps:spPr>
                              <a:xfrm>
                                <a:off x="3354142" y="1737214"/>
                                <a:ext cx="640080" cy="41148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g:grpSp>
                            <wpg:cNvPr id="41627" name="Group 41627"/>
                            <wpg:cNvGrpSpPr/>
                            <wpg:grpSpPr>
                              <a:xfrm>
                                <a:off x="3391541" y="1789988"/>
                                <a:ext cx="556961" cy="427974"/>
                                <a:chOff x="3391541" y="1789988"/>
                                <a:chExt cx="556961" cy="427974"/>
                              </a:xfrm>
                            </wpg:grpSpPr>
                            <wps:wsp>
                              <wps:cNvPr id="41628" name="Rectangle 41628"/>
                              <wps:cNvSpPr/>
                              <wps:spPr>
                                <a:xfrm>
                                  <a:off x="3399862" y="1790271"/>
                                  <a:ext cx="548640" cy="307238"/>
                                </a:xfrm>
                                <a:prstGeom prst="rect">
                                  <a:avLst/>
                                </a:prstGeom>
                                <a:noFill/>
                                <a:ln w="9525" cap="flat" cmpd="sng" algn="ctr">
                                  <a:solidFill>
                                    <a:sysClr val="windowText" lastClr="000000"/>
                                  </a:solidFill>
                                  <a:prstDash val="solid"/>
                                </a:ln>
                                <a:effectLst/>
                              </wps:spPr>
                              <wps:bodyPr rtlCol="0" anchor="ctr"/>
                            </wps:wsp>
                            <wpg:grpSp>
                              <wpg:cNvPr id="41629" name="Group 41629"/>
                              <wpg:cNvGrpSpPr/>
                              <wpg:grpSpPr>
                                <a:xfrm>
                                  <a:off x="3391541" y="1789988"/>
                                  <a:ext cx="548640" cy="427974"/>
                                  <a:chOff x="3391541" y="1789988"/>
                                  <a:chExt cx="548640" cy="427974"/>
                                </a:xfrm>
                              </wpg:grpSpPr>
                              <wps:wsp>
                                <wps:cNvPr id="41630" name="Round Same Side Corner Rectangle 41630"/>
                                <wps:cNvSpPr/>
                                <wps:spPr>
                                  <a:xfrm rot="10800000">
                                    <a:off x="3414402" y="2149347"/>
                                    <a:ext cx="502920" cy="68615"/>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41631" name="TextBox 123"/>
                                <wps:cNvSpPr txBox="1"/>
                                <wps:spPr>
                                  <a:xfrm>
                                    <a:off x="3391541" y="1789988"/>
                                    <a:ext cx="548640" cy="307238"/>
                                  </a:xfrm>
                                  <a:prstGeom prst="rect">
                                    <a:avLst/>
                                  </a:prstGeom>
                                  <a:noFill/>
                                </wps:spPr>
                                <wps:txbx>
                                  <w:txbxContent>
                                    <w:p w14:paraId="6AB28BBD"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Non-Ref</w:t>
                                      </w:r>
                                    </w:p>
                                    <w:p w14:paraId="5EA7C0B4"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Display</w:t>
                                      </w:r>
                                    </w:p>
                                  </w:txbxContent>
                                </wps:txbx>
                                <wps:bodyPr wrap="square" lIns="0" tIns="0" rIns="0" bIns="18288" rtlCol="0" anchor="ctr" anchorCtr="1">
                                  <a:noAutofit/>
                                </wps:bodyPr>
                              </wps:wsp>
                            </wpg:grpSp>
                          </wpg:grpSp>
                        </wpg:grpSp>
                        <wps:wsp>
                          <wps:cNvPr id="41632" name="Elbow Connector 41632"/>
                          <wps:cNvCnPr>
                            <a:endCxn id="41626" idx="3"/>
                          </wps:cNvCnPr>
                          <wps:spPr>
                            <a:xfrm rot="10800000">
                              <a:off x="3994222" y="1942954"/>
                              <a:ext cx="237996" cy="936"/>
                            </a:xfrm>
                            <a:prstGeom prst="bentConnector3">
                              <a:avLst>
                                <a:gd name="adj1" fmla="val 50000"/>
                              </a:avLst>
                            </a:prstGeom>
                            <a:noFill/>
                            <a:ln w="19050" cap="flat" cmpd="sng" algn="ctr">
                              <a:solidFill>
                                <a:sysClr val="windowText" lastClr="000000"/>
                              </a:solidFill>
                              <a:prstDash val="solid"/>
                              <a:tailEnd type="triangle"/>
                            </a:ln>
                            <a:effectLst/>
                          </wps:spPr>
                          <wps:bodyPr/>
                        </wps:wsp>
                        <wps:wsp>
                          <wps:cNvPr id="41633" name="Rounded Rectangle 41633"/>
                          <wps:cNvSpPr/>
                          <wps:spPr>
                            <a:xfrm>
                              <a:off x="3034102" y="1635428"/>
                              <a:ext cx="1920240" cy="777241"/>
                            </a:xfrm>
                            <a:prstGeom prst="roundRect">
                              <a:avLst>
                                <a:gd name="adj" fmla="val 11067"/>
                              </a:avLst>
                            </a:prstGeom>
                            <a:noFill/>
                            <a:ln w="15875" cap="flat" cmpd="sng" algn="ctr">
                              <a:solidFill>
                                <a:sysClr val="windowText" lastClr="000000"/>
                              </a:solidFill>
                              <a:prstDash val="sysDot"/>
                            </a:ln>
                            <a:effectLst/>
                          </wps:spPr>
                          <wps:bodyPr rtlCol="0" anchor="ctr"/>
                        </wps:wsp>
                        <wps:wsp>
                          <wps:cNvPr id="41634" name="Rectangle 41634"/>
                          <wps:cNvSpPr/>
                          <wps:spPr>
                            <a:xfrm>
                              <a:off x="3159498" y="2212165"/>
                              <a:ext cx="1715135" cy="215265"/>
                            </a:xfrm>
                            <a:prstGeom prst="rect">
                              <a:avLst/>
                            </a:prstGeom>
                          </wps:spPr>
                          <wps:txbx>
                            <w:txbxContent>
                              <w:p w14:paraId="4D6EC36E"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wps:txbx>
                          <wps:bodyPr wrap="square">
                            <a:noAutofit/>
                          </wps:bodyPr>
                        </wps:wsp>
                      </wpg:grpSp>
                      <wps:wsp>
                        <wps:cNvPr id="41635" name="Left Brace 28"/>
                        <wps:cNvSpPr/>
                        <wps:spPr>
                          <a:xfrm rot="5400000">
                            <a:off x="1213847" y="-239090"/>
                            <a:ext cx="157002" cy="1124731"/>
                          </a:xfrm>
                          <a:prstGeom prst="leftBrace">
                            <a:avLst/>
                          </a:prstGeom>
                          <a:noFill/>
                          <a:ln w="15875" cap="flat" cmpd="sng" algn="ctr">
                            <a:solidFill>
                              <a:sysClr val="windowText" lastClr="000000"/>
                            </a:solidFill>
                            <a:prstDash val="solid"/>
                          </a:ln>
                          <a:effectLst/>
                        </wps:spPr>
                        <wps:bodyPr lIns="54862" tIns="27431" rIns="54862" bIns="27431" rtlCol="0" anchor="ctr"/>
                      </wps:wsp>
                      <wps:wsp>
                        <wps:cNvPr id="41636" name="TextBox 145"/>
                        <wps:cNvSpPr txBox="1"/>
                        <wps:spPr>
                          <a:xfrm>
                            <a:off x="798681" y="0"/>
                            <a:ext cx="989793" cy="187312"/>
                          </a:xfrm>
                          <a:prstGeom prst="rect">
                            <a:avLst/>
                          </a:prstGeom>
                          <a:noFill/>
                        </wps:spPr>
                        <wps:txbx>
                          <w:txbxContent>
                            <w:p w14:paraId="6105E79F"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wps:txbx>
                        <wps:bodyPr wrap="square" lIns="54862" tIns="0" rIns="54862" bIns="27431" rtlCol="0" anchor="ctr" anchorCtr="1">
                          <a:noAutofit/>
                        </wps:bodyPr>
                      </wps:wsp>
                      <wps:wsp>
                        <wps:cNvPr id="41637" name="Elbow Connector 30"/>
                        <wps:cNvCnPr>
                          <a:endCxn id="41624" idx="0"/>
                        </wps:cNvCnPr>
                        <wps:spPr>
                          <a:xfrm>
                            <a:off x="3159544" y="638786"/>
                            <a:ext cx="1297154" cy="1175618"/>
                          </a:xfrm>
                          <a:prstGeom prst="bentConnector2">
                            <a:avLst/>
                          </a:prstGeom>
                          <a:noFill/>
                          <a:ln w="1905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w:pict>
              <v:group w14:anchorId="2BCCC8E9" id="Group 14" o:spid="_x0000_s1196" style="width:455.1pt;height:230.95pt;mso-position-horizontal-relative:char;mso-position-vertical-relative:line" coordsize="49543,2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">
                <v:group id="Group 2" o:spid="_x0000_s1197" style="position:absolute;left:14387;top:17759;width:2743;height:2613" coordorigin="14387,17760" coordsize="4572,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PNG6scAAADe&#10;AAAADwAAAAAAAAAAAAAAAACqAgAAZHJzL2Rvd25yZXYueG1sUEsFBgAAAAAEAAQA+gAAAJ4DAAAA&#10;AA==&#10;">
                  <v:oval id="Oval 3" o:spid="_x0000_s1198" style="position:absolute;left:17873;top:19420;width:1005;height:1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fPMYA&#10;AADeAAAADwAAAGRycy9kb3ducmV2LnhtbESPT0vDQBDF70K/wzIFL2I3FZNK7LaUFkHxZBXE25Ad&#10;s9HsbNgdm/jtXUHw+Hh/frz1dvK9OlFMXWADy0UBirgJtuPWwMvz3eUNqCTIFvvAZOCbEmw3s7M1&#10;1jaM/ESno7Qqj3Cq0YATGWqtU+PIY1qEgTh77yF6lCxjq23EMY/7Xl8VRaU9dpwJDgfaO2o+j18+&#10;Qx5WF87F6k2Gcde+VuVHI48HY87n0+4WlNAk/+G/9r01cL0syxX83s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7fPMYAAADeAAAADwAAAAAAAAAAAAAAAACYAgAAZHJz&#10;L2Rvd25yZXYueG1sUEsFBgAAAAAEAAQA9QAAAIsDAAAAAA==&#10;" fillcolor="windowText" stroked="f" strokeweight="1pt"/>
                  <v:shape id="Freeform 4" o:spid="_x0000_s1199" style="position:absolute;left:18390;top:19184;width:569;height:2276;visibility:visible;mso-wrap-style:square;v-text-anchor:middle" coordsize="2222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qScQA&#10;AADeAAAADwAAAGRycy9kb3ducmV2LnhtbERPy4rCMBTdC/5DuAOz01RHi3SMIoKPwYVURZndpbnT&#10;Fpub0kStfz9ZCC4P5z2dt6YSd2pcaVnBoB+BIM6sLjlXcDquehMQziNrrCyTgic5mM+6nSkm2j44&#10;pfvB5yKEsEtQQeF9nUjpsoIMur6tiQP3ZxuDPsAml7rBRwg3lRxGUSwNlhwaCqxpWVB2PdyMgp94&#10;439vcZ6a/W71dbqYtcvas1KfH+3iG4Sn1r/FL/dWKxgNxuOwN9wJV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KknEAAAA3gAAAA8AAAAAAAAAAAAAAAAAmAIAAGRycy9k&#10;b3ducmV2LnhtbFBLBQYAAAAABAAEAPUAAACJAwAAAAA=&#10;" path="m,73025l63500,263525,15875,504825r171450,47625l222250,225425,104775,,,73025xe" fillcolor="window" stroked="f" strokeweight="1pt">
                    <v:path arrowok="t" o:connecttype="custom" o:connectlocs="0,30078;16242,108541;4061,207927;47914,227543;56847,92848;26799,0;0,30078" o:connectangles="0,0,0,0,0,0,0"/>
                  </v:shape>
                  <v:oval id="Oval 5" o:spid="_x0000_s1200" style="position:absolute;left:17056;top:18835;width:1501;height:2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d8gA&#10;AADeAAAADwAAAGRycy9kb3ducmV2LnhtbESP0WrCQBRE3wX/YblCX6RuFCMmdZUqiEofSk0/4DZ7&#10;m6TN3g3ZbRL/vlsQ+jjMzBlmsxtMLTpqXWVZwXwWgSDOra64UPCeHR/XIJxH1lhbJgU3crDbjkcb&#10;TLXt+Y26qy9EgLBLUUHpfZNK6fKSDLqZbYiD92lbgz7ItpC6xT7ATS0XUbSSBisOCyU2dCgp/77+&#10;GAX1sng5ZetVE1/2lL8m08F/fO2VepgMz08gPA3+P3xvn7WC5TyOE/i7E66A3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J3yAAAAN4AAAAPAAAAAAAAAAAAAAAAAJgCAABk&#10;cnMvZG93bnJldi54bWxQSwUGAAAAAAQABAD1AAAAjQMAAAAA&#10;" filled="f" strokecolor="windowText" strokeweight="1pt"/>
                  <v:shape id="Arc 6" o:spid="_x0000_s1201" style="position:absolute;left:17302;top:17760;width:731;height:1787;visibility:visible;mso-wrap-style:square;v-text-anchor:middle" coordsize="73102,17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gGcQA&#10;AADeAAAADwAAAGRycy9kb3ducmV2LnhtbESPXWvCMBSG7wf+h3AE72ZqnUWqUZwoDAYFP37AoTm2&#10;xeakJJmt+/XLxcDLl/eLZ70dTCse5HxjWcFsmoAgLq1uuFJwvRzflyB8QNbYWiYFT/Kw3Yze1phr&#10;2/OJHudQiTjCPkcFdQhdLqUvazLop7Yjjt7NOoMhSldJ7bCP46aVaZJk0mDD8aHGjvY1lffzj1Hg&#10;TuazWKaHbxOyIsXi91rN+0SpyXjYrUAEGsIr/N/+0go+ZossAkSci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AIBnEAAAA3gAAAA8AAAAAAAAAAAAAAAAAmAIAAGRycy9k&#10;b3ducmV2LnhtbFBLBQYAAAAABAAEAPUAAACJAwAAAAA=&#10;" path="m57199,15623nsc67152,32280,73102,59868,73102,89355r-36551,l57199,15623xem57199,15623nfc67152,32280,73102,59868,73102,89355e" filled="f" strokecolor="windowText" strokeweight="1pt">
                    <v:stroke joinstyle="miter"/>
                    <v:path arrowok="t" o:connecttype="custom" o:connectlocs="57199,15623;73102,89355" o:connectangles="0,0"/>
                  </v:shape>
                  <v:group id="Group 7" o:spid="_x0000_s1202" style="position:absolute;left:14387;top:18499;width:4068;height:3614" coordorigin="14387,18499" coordsize="4068,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YUI8cAAADe&#10;AAAADwAAAAAAAAAAAAAAAACqAgAAZHJzL2Rvd25yZXYueG1sUEsFBgAAAAAEAAQA+gAAAJ4DAAAA&#10;AA==&#10;">
                    <v:line id="Straight Connector 8" o:spid="_x0000_s1203" style="position:absolute;flip:y;visibility:visible;mso-wrap-style:square" from="14387,18499" to="18455,2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iEKsYAAADeAAAADwAAAGRycy9kb3ducmV2LnhtbESPS4vCQBCE7wv+h6EFL4tO1DWE6ChB&#10;8MFelvVxbzJtEsz0hMyo8d87wsIei+r6qmux6kwt7tS6yrKC8SgCQZxbXXGh4HTcDBMQziNrrC2T&#10;gic5WC17HwtMtX3wL90PvhABwi5FBaX3TSqly0sy6Ea2IQ7exbYGfZBtIXWLjwA3tZxEUSwNVhwa&#10;SmxoXVJ+PdxMeKP7ya7xp47y3XeS2O20OJ3XmVKDfpfNQXjq/P/xX3qvFXyNZ/EE3nMCA+T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IhCrGAAAA3gAAAA8AAAAAAAAA&#10;AAAAAAAAoQIAAGRycy9kb3ducmV2LnhtbFBLBQYAAAAABAAEAPkAAACUAwAAAAA=&#10;" strokecolor="windowText" strokeweight="1pt"/>
                    <v:line id="Straight Connector 9" o:spid="_x0000_s1204" style="position:absolute;visibility:visible;mso-wrap-style:square" from="14387,20306" to="18455,2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LsQAAADeAAAADwAAAGRycy9kb3ducmV2LnhtbESPwWrDMBBE74X8g9hCbo2cpgnGjRJM&#10;IeCr3X7AxtpaJtbKtZTY/vsoEOhxmJk3zP442U7caPCtYwXrVQKCuHa65UbBz/fpLQXhA7LGzjEp&#10;mMnD8bB42WOm3cgl3arQiAhhn6ECE0KfSelrQxb9yvXE0ft1g8UQ5dBIPeAY4baT70mykxZbjgsG&#10;e/oyVF+qq1WQympG6UNp/i5t3tVpvi3OuVLL1yn/BBFoCv/hZ7vQCj7W290GHnfiFZC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EqkuxAAAAN4AAAAPAAAAAAAAAAAA&#10;AAAAAKECAABkcnMvZG93bnJldi54bWxQSwUGAAAAAAQABAD5AAAAkgMAAAAA&#10;" strokecolor="windowText" strokeweight="1pt"/>
                  </v:group>
                  <v:line id="Straight Connector 11" o:spid="_x0000_s1205" style="position:absolute;flip:y;visibility:visible;mso-wrap-style:square" from="14387,17916" to="17874,2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VqPcUAAADeAAAADwAAAGRycy9kb3ducmV2LnhtbESPT2vCQBDF74V+h2UK3urGokGiq0hB&#10;a3ur9tLbkB2zwexsyE418dO7hUKPj/fnx1uue9+oC3WxDmxgMs5AEZfB1lwZ+Dpun+egoiBbbAKT&#10;gYEirFePD0ssbLjyJ10OUqk0wrFAA06kLbSOpSOPcRxa4uSdQudRkuwqbTu8pnHf6Jcsy7XHmhPB&#10;YUuvjsrz4ccn7sfu3c6yreS72zcPuhzenAzGjJ76zQKUUC//4b/23hqYTmb5FH7vpCu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VqPcUAAADeAAAADwAAAAAAAAAA&#10;AAAAAAChAgAAZHJzL2Rvd25yZXYueG1sUEsFBgAAAAAEAAQA+QAAAJMDAAAAAA==&#10;" strokecolor="windowText" strokeweight="1pt">
                    <v:stroke joinstyle="miter" endcap="round"/>
                  </v:line>
                </v:group>
                <v:group id="Group 3" o:spid="_x0000_s1206" style="position:absolute;left:18760;top:17372;width:6401;height:4801" coordorigin="18760,17372" coordsize="1066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k0SIMcAAADe&#10;AAAADwAAAAAAAAAAAAAAAACqAgAAZHJzL2Rvd25yZXYueG1sUEsFBgAAAAAEAAQA+gAAAJ4DAAAA&#10;AA==&#10;">
                  <v:roundrect id="Rounded Rectangle 13" o:spid="_x0000_s1207" style="position:absolute;left:18760;top:17372;width:10668;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5tzscA&#10;AADeAAAADwAAAGRycy9kb3ducmV2LnhtbESPUUvDMBSF3wX/Q7iCby5d0aJ12RiDbiKCdRv4emnu&#10;mrLmpiSxq//eCIKPh3POdziL1WR7MZIPnWMF81kGgrhxuuNWwfFQ3T2CCBFZY++YFHxTgNXy+mqB&#10;pXYX/qBxH1uRIBxKVGBiHEopQ2PIYpi5gTh5J+ctxiR9K7XHS4LbXuZZVkiLHacFgwNtDDXn/ZdV&#10;8P70WY1G7zaVz+m1323r+i2vlbq9mdbPICJN8T/8137RCu7nD0UBv3fS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ubc7HAAAA3gAAAA8AAAAAAAAAAAAAAAAAmAIAAGRy&#10;cy9kb3ducmV2LnhtbFBLBQYAAAAABAAEAPUAAACMAwAAAAA=&#10;" fillcolor="window" strokecolor="windowText" strokeweight="1.5pt"/>
                  <v:shape id="Round Same Side Corner Rectangle 14" o:spid="_x0000_s1208" style="position:absolute;left:19903;top:24230;width:8382;height:1143;rotation:180;visibility:visible;mso-wrap-style:square;v-text-anchor:middle" coordsize="838200,11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JmcYA&#10;AADeAAAADwAAAGRycy9kb3ducmV2LnhtbESPzW7CMBCE75X6DtZW4gYOCGgVMIgfIWhvpe19Gy9J&#10;2ngd2YaYt8eVkHoczcw3mvkymkZcyPnasoLhIANBXFhdc6ng82PXfwHhA7LGxjIpuJKH5eLxYY65&#10;th2/0+UYSpEg7HNUUIXQ5lL6oiKDfmBb4uSdrDMYknSl1A67BDeNHGXZVBqsOS1U2NKmouL3eDYK&#10;Xn8O++2IrueufZt8RRfL9TetlOo9xdUMRKAY/sP39kErGA8n02f4u5Ou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NJmcYAAADeAAAADwAAAAAAAAAAAAAAAACYAgAAZHJz&#10;L2Rvd25yZXYueG1sUEsFBgAAAAAEAAQA9QAAAIsDAAAAAA==&#10;" path="m23986,l814214,v13247,,23986,10739,23986,23986l838200,114359r,l,114359r,l,23986c,10739,10739,,23986,xe" filled="f" strokecolor="windowText" strokeweight="1.5pt">
                    <v:path arrowok="t" o:connecttype="custom" o:connectlocs="23986,0;814214,0;838200,23986;838200,114359;838200,114359;0,114359;0,114359;0,23986;23986,0" o:connectangles="0,0,0,0,0,0,0,0,0"/>
                  </v:shape>
                  <v:rect id="Rectangle 15" o:spid="_x0000_s1209" style="position:absolute;left:19522;top:18240;width:9144;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Wn8EA&#10;AADeAAAADwAAAGRycy9kb3ducmV2LnhtbERPy4rCMBTdC/5DuII7TStax45RHEGQ2fmY/aW5thmb&#10;m9pktP69WQy4PJz3ct3ZWtyp9caxgnScgCAunDZcKjifdqMPED4ga6wdk4IneViv+r0l5to9+ED3&#10;YyhFDGGfo4IqhCaX0hcVWfRj1xBH7uJaiyHCtpS6xUcMt7WcJEkmLRqODRU2tK2ouB7/rIJmmi6+&#10;f7/OiSnM/OlT/MnCrVZqOOg2nyACdeEt/nfvtYJpOsvi3ngnX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blp/BAAAA3gAAAA8AAAAAAAAAAAAAAAAAmAIAAGRycy9kb3du&#10;cmV2LnhtbFBLBQYAAAAABAAEAPUAAACGAwAAAAA=&#10;" filled="f" strokecolor="windowText"/>
                  <v:shape id="TextBox 47" o:spid="_x0000_s1210" type="#_x0000_t202" style="position:absolute;left:19522;top:18240;width:9144;height:512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xmMgA&#10;AADeAAAADwAAAGRycy9kb3ducmV2LnhtbESPQWvCQBSE74X+h+UVvBTdWGvQ6CpFaREPlmrr+Zl9&#10;zYZm34bs1qT/3hWEHoeZ+YaZLztbiTM1vnSsYDhIQBDnTpdcKPg8vPYnIHxA1lg5JgV/5GG5uL+b&#10;Y6Zdyx903odCRAj7DBWYEOpMSp8bsugHriaO3rdrLIYom0LqBtsIt5V8SpJUWiw5LhisaWUo/9n/&#10;WgW7dHeyYW1Ir6r3x/YwOm6/kjeleg/dywxEoC78h2/tjVbwPBynU7jei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RzGYyAAAAN4AAAAPAAAAAAAAAAAAAAAAAJgCAABk&#10;cnMvZG93bnJldi54bWxQSwUGAAAAAAQABAD1AAAAjQMAAAAA&#10;" filled="f" stroked="f">
                    <v:textbox inset="0,0,0,1.44pt">
                      <w:txbxContent>
                        <w:p w14:paraId="67A65CD8"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v:textbox>
                  </v:shape>
                </v:group>
                <v:group id="Group 4" o:spid="_x0000_s1211" style="position:absolute;left:7919;top:5022;width:4115;height:2720" coordorigin="7919,5022"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MnZccAAADe&#10;AAAADwAAAAAAAAAAAAAAAACqAgAAZHJzL2Rvd25yZXYueG1sUEsFBgAAAAAEAAQA+gAAAJ4DAAAA&#10;AA==&#10;">
                  <v:roundrect id="Rounded Rectangle 18" o:spid="_x0000_s1212" style="position:absolute;left:7919;top:5022;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Y8kA&#10;AADeAAAADwAAAGRycy9kb3ducmV2LnhtbESPT0/CQBTE7yZ+h80z4SbbtQhYWYgRFS6Q8Ofg8aX7&#10;aKvdt013pfXbuyYkHCcz85vMbNHbWpyp9ZVjDWqYgCDOnam40HA8vN9PQfiAbLB2TBp+ycNifnsz&#10;w8y4jnd03odCRAj7DDWUITSZlD4vyaIfuoY4eifXWgxRtoU0LXYRbmv5kCRjabHiuFBiQ68l5d/7&#10;H6thUpv1qpt+vn2o5XZ02qg0ffpKtR7c9S/PIAL14Rq+tNdGw0g9ThT834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c/FY8kAAADeAAAADwAAAAAAAAAAAAAAAACYAgAA&#10;ZHJzL2Rvd25yZXYueG1sUEsFBgAAAAAEAAQA9QAAAI4DAAAAAA==&#10;" fillcolor="window" strokecolor="windowText" strokeweight="1.5pt">
                    <v:textbox inset="0,0,0,1.44pt"/>
                  </v:roundrect>
                  <v:shape id="TextBox 83" o:spid="_x0000_s1213" type="#_x0000_t202" style="position:absolute;left:7919;top:5022;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1NMgA&#10;AADeAAAADwAAAGRycy9kb3ducmV2LnhtbESPT2sCMRTE74V+h/AKXopmta2W1SiiKNKDxT/t+XXz&#10;3CxuXpZNdNdv3wiFHoeZ+Q0zmbW2FFeqfeFYQb+XgCDOnC44V3A8rLrvIHxA1lg6JgU38jCbPj5M&#10;MNWu4R1d9yEXEcI+RQUmhCqV0meGLPqeq4ijd3K1xRBlnUtdYxPhtpSDJBlKiwXHBYMVLQxl5/3F&#10;KtgOtz82LA3pRfn53Bxevj++krVSnad2PgYRqA3/4b/2Rit47b+NBnC/E6+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OjU0yAAAAN4AAAAPAAAAAAAAAAAAAAAAAJgCAABk&#10;cnMvZG93bnJldi54bWxQSwUGAAAAAAQABAD1AAAAjQMAAAAA&#10;" filled="f" stroked="f">
                    <v:textbox inset="0,0,0,1.44pt">
                      <w:txbxContent>
                        <w:p w14:paraId="0B82384B"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Ref OOTF</w:t>
                          </w:r>
                        </w:p>
                      </w:txbxContent>
                    </v:textbox>
                  </v:shape>
                </v:group>
                <v:group id="Group 5" o:spid="_x0000_s1214" style="position:absolute;left:13697;top:5098;width:4187;height:5515" coordorigin="13697,5098" coordsize="4187,5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sxuRLIAAAA&#10;3gAAAA8AAAAAAAAAAAAAAAAAqgIAAGRycy9kb3ducmV2LnhtbFBLBQYAAAAABAAEAPoAAACfAwAA&#10;AAA=&#10;">
                  <v:group id="Group 21" o:spid="_x0000_s1215" style="position:absolute;left:14378;top:7869;width:2743;height:2744" coordorigin="14378,7869" coordsize="2743,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NghZscAAADe&#10;AAAADwAAAAAAAAAAAAAAAACqAgAAZHJzL2Rvd25yZXYueG1sUEsFBgAAAAAEAAQA+gAAAJ4DAAAA&#10;AA==&#10;">
                    <v:shape id="Round Same Side Corner Rectangle 22" o:spid="_x0000_s1216" style="position:absolute;left:14378;top:7869;width:2743;height:2744;rotation:180;visibility:visible;mso-wrap-style:square;v-text-anchor:middle" coordsize="274320,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SWMgA&#10;AADeAAAADwAAAGRycy9kb3ducmV2LnhtbESP3U4CMRSE7018h+aYeEOgi2GFrBSiINE75ecBDtvj&#10;dsP2dNOWZfXprQmJl5OZ+SYzX/a2ER35UDtWMB5lIIhLp2uuFBz2m+EMRIjIGhvHpOCbAiwXtzdz&#10;LLS78Ja6XaxEgnAoUIGJsS2kDKUhi2HkWuLkfTlvMSbpK6k9XhLcNvIhyx6lxZrTgsGWVobK0+5s&#10;FbyYaT04ntaTV7f5qPLVm/SfP51S93f98xOISH38D1/b71rBZJxPc/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AZJYyAAAAN4AAAAPAAAAAAAAAAAAAAAAAJgCAABk&#10;cnMvZG93bnJldi54bWxQSwUGAAAAAAQABAD1AAAAjQMAAAAA&#10;" path="m28576,l245744,v15782,,28576,12794,28576,28576l274320,274320r,l,274320r,l,28576c,12794,12794,,28576,xe" filled="f" strokecolor="windowText" strokeweight="1.5pt">
                      <v:path arrowok="t" o:connecttype="custom" o:connectlocs="28576,0;245744,0;274320,28576;274320,274320;274320,274320;0,274320;0,274320;0,28576;28576,0" o:connectangles="0,0,0,0,0,0,0,0,0"/>
                    </v:shape>
                    <v:oval id="Oval 23" o:spid="_x0000_s1217" style="position:absolute;left:15365;top:8848;width:769;height: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nnMcA&#10;AADeAAAADwAAAGRycy9kb3ducmV2LnhtbESPQWvCQBSE7wX/w/IEL0U3SptKdBURBPFSTD30+Mg+&#10;k2j2bdxdY/z33UKhx2FmvmGW6940oiPna8sKppMEBHFhdc2lgtPXbjwH4QOyxsYyKXiSh/Vq8LLE&#10;TNsHH6nLQykihH2GCqoQ2kxKX1Rk0E9sSxy9s3UGQ5SulNrhI8JNI2dJkkqDNceFClvaVlRc87tR&#10;4PL5p05nXXo8HS7ft8vh9Sr7u1KjYb9ZgAjUh//wX3uvFbxN3z9S+L0Tr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FZ5zHAAAA3gAAAA8AAAAAAAAAAAAAAAAAmAIAAGRy&#10;cy9kb3ducmV2LnhtbFBLBQYAAAAABAAEAPUAAACMAwAAAAA=&#10;" fillcolor="#7f7f7f" strokecolor="windowText" strokeweight=".5pt"/>
                    <v:line id="Straight Connector 24" o:spid="_x0000_s1218" style="position:absolute;visibility:visible;mso-wrap-style:square" from="15750,8281" to="15758,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0cYAAADeAAAADwAAAGRycy9kb3ducmV2LnhtbESP3WrCQBSE7wu+w3IE7+pGsY1GV7GF&#10;QkGCvw9wzB6zwezZkF01fXu3UOjlMDPfMItVZ2txp9ZXjhWMhgkI4sLpiksFp+PX6xSED8gaa8ek&#10;4Ic8rJa9lwVm2j14T/dDKEWEsM9QgQmhyaT0hSGLfuga4uhdXGsxRNmWUrf4iHBby3GSvEuLFccF&#10;gw19Giquh5tVMM15YsbHXZG7c7rZfjQzd05ypQb9bj0HEagL/+G/9rdWMBm9pSn83olX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tHGAAAA3gAAAA8AAAAAAAAA&#10;AAAAAAAAoQIAAGRycy9kb3ducmV2LnhtbFBLBQYAAAAABAAEAPkAAACUAwAAAAA=&#10;" strokecolor="windowText" strokeweight=".5pt"/>
                    <v:line id="Straight Connector 25" o:spid="_x0000_s1219" style="position:absolute;rotation:-45;visibility:visible;mso-wrap-style:square" from="15199,8505" to="15208,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qaosMAAADeAAAADwAAAGRycy9kb3ducmV2LnhtbERP3WrCMBS+H+wdwhnsbqYdTqUzFhEG&#10;Uq90e4Bjc9YUm5O2ibbr05uLgZcf3/86H20jbtT72rGCdJaAIC6drrlS8PP99bYC4QOyxsYxKfgj&#10;D/nm+WmNmXYDH+l2CpWIIewzVGBCaDMpfWnIop+5ljhyv663GCLsK6l7HGK4beR7kiykxZpjg8GW&#10;dobKy+lqFQxdV5ytXuiDuaSFGd20Gq6TUq8v4/YTRKAxPMT/7r1WME8/lnFvvBOv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amqLDAAAA3gAAAA8AAAAAAAAAAAAA&#10;AAAAoQIAAGRycy9kb3ducmV2LnhtbFBLBQYAAAAABAAEAPkAAACRAwAAAAA=&#10;" strokecolor="windowText" strokeweight=".5pt"/>
                    <v:line id="Straight Connector 26" o:spid="_x0000_s1220" style="position:absolute;rotation:-90;visibility:visible;mso-wrap-style:square" from="14968,9052" to="14977,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XxBcgAAADeAAAADwAAAGRycy9kb3ducmV2LnhtbESPT2sCMRTE7wW/Q3iCt5pVbNWtUUQt&#10;lJ78B6635+Z1d3HzsiSpbr99Uyh4HGbmN8xs0Zpa3Mj5yrKCQT8BQZxbXXGh4Hh4f56A8AFZY22Z&#10;FPyQh8W88zTDVNs77+i2D4WIEPYpKihDaFIpfV6SQd+3DXH0vqwzGKJ0hdQO7xFuajlMkldpsOK4&#10;UGJDq5Ly6/7bKDhl7vPM1812uQ7Z9DLODu48WivV67bLNxCB2vAI/7c/tILR4GU8hb8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fXxBcgAAADeAAAADwAAAAAA&#10;AAAAAAAAAAChAgAAZHJzL2Rvd25yZXYueG1sUEsFBgAAAAAEAAQA+QAAAJYDAAAAAA==&#10;" strokecolor="windowText" strokeweight=".5pt"/>
                    <v:line id="Straight Connector 27" o:spid="_x0000_s1221" style="position:absolute;rotation:-135;visibility:visible;mso-wrap-style:square" from="15192,9599" to="15201,9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VgascAAADeAAAADwAAAGRycy9kb3ducmV2LnhtbESPXWvCMBSG7wX/QzjC7jR1ziLVKCIM&#10;ZGMw6wbb3bE5tsXmpCSp1n+/XAy8fHm/eFab3jTiSs7XlhVMJwkI4sLqmksFX8fX8QKED8gaG8uk&#10;4E4eNuvhYIWZtjc+0DUPpYgj7DNUUIXQZlL6oiKDfmJb4uidrTMYonSl1A5vcdw08jlJUmmw5vhQ&#10;YUu7iopL3hkFb67vdvXpN/35/H4/H+fd/SOd5Uo9jfrtEkSgPjzC/+29VvAynS8iQMSJKC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tWBqxwAAAN4AAAAPAAAAAAAA&#10;AAAAAAAAAKECAABkcnMvZG93bnJldi54bWxQSwUGAAAAAAQABAD5AAAAlQMAAAAA&#10;" strokecolor="windowText" strokeweight=".5pt"/>
                    <v:line id="Straight Connector 28" o:spid="_x0000_s1222" style="position:absolute;rotation:180;visibility:visible;mso-wrap-style:square" from="15741,9834" to="15750,10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BgcUAAADeAAAADwAAAGRycy9kb3ducmV2LnhtbESPQWvCQBSE70L/w/KE3nSTEltJXaUU&#10;pAVPRnt/zT6TaPbtkt2a7b/vCkKPw8x8w6w20fTiSoPvLCvI5xkI4trqjhsFx8N2tgThA7LG3jIp&#10;+CUPm/XDZIWltiPv6VqFRiQI+xIVtCG4Ukpft2TQz60jTt7JDgZDkkMj9YBjgptePmXZszTYcVpo&#10;0dF7S/Wl+jEKLtXOfW0zjOfxO4/F2bni5WOh1OM0vr2CCBTDf/je/tQKinyxzOF2J1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nBgcUAAADeAAAADwAAAAAAAAAA&#10;AAAAAAChAgAAZHJzL2Rvd25yZXYueG1sUEsFBgAAAAAEAAQA+QAAAJMDAAAAAA==&#10;" strokecolor="windowText" strokeweight=".5pt"/>
                    <v:line id="Straight Connector 29" o:spid="_x0000_s1223" style="position:absolute;rotation:135;visibility:visible;mso-wrap-style:square" from="16291,9605" to="16299,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3fMgAAADeAAAADwAAAGRycy9kb3ducmV2LnhtbESPQWvCQBSE70L/w/IK3sxGrVaiqxRt&#10;oQcRtIL29pp9JqHZt0l2G9N/3y0IHoeZ+YZZrDpTipYaV1hWMIxiEMSp1QVnCo4fb4MZCOeRNZaW&#10;ScEvOVgtH3oLTLS98p7ag89EgLBLUEHufZVI6dKcDLrIVsTBu9jGoA+yyaRu8BrgppSjOJ5KgwWH&#10;hRwrWueUfh9+jILn13ZH9fnEn2m7+cJpPd7WfFKq/9i9zEF46vw9fGu/awVPw8lsBP93whW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u3fMgAAADeAAAADwAAAAAA&#10;AAAAAAAAAAChAgAAZHJzL2Rvd25yZXYueG1sUEsFBgAAAAAEAAQA+QAAAJYDAAAAAA==&#10;" strokecolor="windowText" strokeweight=".5pt"/>
                    <v:line id="Straight Connector 30" o:spid="_x0000_s1224" style="position:absolute;rotation:-45;flip:x;visibility:visible;mso-wrap-style:square" from="16291,8505" to="16300,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WV28cAAADeAAAADwAAAGRycy9kb3ducmV2LnhtbESPQWsCMRSE70L/Q3gFb5q17YpsjaIt&#10;QlHB1gq9Pjavu4ubl7CJGv99UxA8DjPzDTOdR9OKM3W+saxgNMxAEJdWN1wpOHyvBhMQPiBrbC2T&#10;git5mM8eelMstL3wF533oRIJwr5ABXUIrpDSlzUZ9EPriJP3azuDIcmukrrDS4KbVj5l2VgabDgt&#10;1OjorabyuD8ZBZtqp9+3u7hy68/D0pV5bH/ypVL9x7h4BREohnv41v7QCl5G+eQZ/u+kK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xZXbxwAAAN4AAAAPAAAAAAAA&#10;AAAAAAAAAKECAABkcnMvZG93bnJldi54bWxQSwUGAAAAAAQABAD5AAAAlQMAAAAA&#10;" strokecolor="windowText" strokeweight=".5pt"/>
                    <v:oval id="Oval 31" o:spid="_x0000_s1225" style="position:absolute;left:14791;top:8279;width:1918;height:1921;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NQsUA&#10;AADeAAAADwAAAGRycy9kb3ducmV2LnhtbESPT4vCMBTE78J+h/AEb5q66irVKMuKoO5pu4LXR/P6&#10;B5uX0kRbv70RBI/DzPyGWW06U4kbNa60rGA8ikAQp1aXnCs4/e+GCxDOI2usLJOCOznYrD96K4y1&#10;bfmPbonPRYCwi1FB4X0dS+nSggy6ka2Jg5fZxqAPssmlbrANcFPJzyj6kgZLDgsF1vRTUHpJrkbB&#10;sfPZZHueH9rol+pTduDM7c9KDfrd9xKEp86/w6/2XiuYjmeLKTzvh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w1CxQAAAN4AAAAPAAAAAAAAAAAAAAAAAJgCAABkcnMv&#10;ZG93bnJldi54bWxQSwUGAAAAAAQABAD1AAAAigMAAAAA&#10;" filled="f" strokecolor="windowText"/>
                    <v:line id="Straight Connector 41585" o:spid="_x0000_s1226" style="position:absolute;rotation:-90;flip:x;visibility:visible;mso-wrap-style:square" from="16521,9052" to="16530,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3BWsYAAADeAAAADwAAAGRycy9kb3ducmV2LnhtbESPT4vCMBTE78J+h/AWvGmq+I9qlEWp&#10;yF5Ed70/mmdbt3kpTazVT28WBI/DzPyGWaxaU4qGaldYVjDoRyCIU6sLzhT8/iS9GQjnkTWWlknB&#10;nRyslh+dBcba3vhAzdFnIkDYxagg976KpXRpTgZd31bEwTvb2qAPss6krvEW4KaUwyiaSIMFh4Uc&#10;K1rnlP4dr0YBTS/J6Xu/N+1kmjXD5PDYju4bpbqf7dcchKfWv8Ov9k4rGA3GszH83wlX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wVrGAAAA3gAAAA8AAAAAAAAA&#10;AAAAAAAAoQIAAGRycy9kb3ducmV2LnhtbFBLBQYAAAAABAAEAPkAAACUAwAAAAA=&#10;" strokecolor="windowText" strokeweight=".5pt"/>
                    <v:line id="Straight Connector 41586" o:spid="_x0000_s1227" style="position:absolute;rotation:-22;visibility:visible;mso-wrap-style:square" from="15441,8343" to="15441,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OIscAAADeAAAADwAAAGRycy9kb3ducmV2LnhtbESPT2vCQBTE7wW/w/KE3uomrYqkbkSE&#10;QguVYtqD3l6zL380+zZktyZ+e1coeBxm5jfMcjWYRpypc7VlBfEkAkGcW11zqeDn++1pAcJ5ZI2N&#10;ZVJwIQerdPSwxETbnnd0znwpAoRdggoq79tESpdXZNBNbEscvMJ2Bn2QXSl1h32Am0Y+R9FcGqw5&#10;LFTY0qai/JT9GQXFMH35OOiv3sVH2rLczz6z31apx/GwfgXhafD38H/7XSuYxrPFHG53whWQ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mk4ixwAAAN4AAAAPAAAAAAAA&#10;AAAAAAAAAKECAABkcnMvZG93bnJldi54bWxQSwUGAAAAAAQABAD5AAAAlQMAAAAA&#10;" strokecolor="windowText" strokeweight=".5pt"/>
                    <v:line id="Straight Connector 41587" o:spid="_x0000_s1228" style="position:absolute;rotation:-67;visibility:visible;mso-wrap-style:square" from="14993,8783" to="14993,9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xfsMAAADeAAAADwAAAGRycy9kb3ducmV2LnhtbESP3YrCMBSE7xd8h3AE79ZU0VWrUUQU&#10;RFjw7wEOzbEtNieliRrf3giCl8PMfMPMFsFU4k6NKy0r6HUTEMSZ1SXnCs6nze8YhPPIGivLpOBJ&#10;Dhbz1s8MU20ffKD70eciQtilqKDwvk6ldFlBBl3X1sTRu9jGoI+yyaVu8BHhppL9JPmTBkuOCwXW&#10;tCooux5vRoHf7ZPbxK03xp32oU9houvtv1KddlhOQXgK/hv+tLdawaA3HI/gfSde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asX7DAAAA3gAAAA8AAAAAAAAAAAAA&#10;AAAAoQIAAGRycy9kb3ducmV2LnhtbFBLBQYAAAAABAAEAPkAAACRAwAAAAA=&#10;" strokecolor="windowText" strokeweight=".5pt"/>
                    <v:line id="Straight Connector 41588" o:spid="_x0000_s1229" style="position:absolute;rotation:-112;visibility:visible;mso-wrap-style:square" from="14987,9412" to="14987,9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fKusQAAADeAAAADwAAAGRycy9kb3ducmV2LnhtbERPyWrDMBC9F/oPYgK9lEZOSU1wLYdQ&#10;KJjcsviQ22CNF2KNjKXGSr6+OhR6fLw93wYziBtNrresYLVMQBDXVvfcKjifvt82IJxH1jhYJgV3&#10;crAtnp9yzLSd+UC3o29FDGGXoYLO+zGT0tUdGXRLOxJHrrGTQR/h1Eo94RzDzSDfkySVBnuODR2O&#10;9NVRfT3+GAVpM5TNeb97XJLXU1gfqn0VNCr1sgi7TxCegv8X/7lLrWC9+tjEvfFOvA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x8q6xAAAAN4AAAAPAAAAAAAAAAAA&#10;AAAAAKECAABkcnMvZG93bnJldi54bWxQSwUGAAAAAAQABAD5AAAAkgMAAAAA&#10;" strokecolor="windowText" strokeweight=".5pt"/>
                    <v:line id="Straight Connector 41589" o:spid="_x0000_s1230" style="position:absolute;rotation:-157;visibility:visible;mso-wrap-style:square" from="15428,9861" to="15428,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ujk8QAAADeAAAADwAAAGRycy9kb3ducmV2LnhtbESP3YrCMBSE7xd8h3AE79ZU8adWo8iq&#10;7N768wCH5tgWm5PaZG18eyMs7OUwM98wq00wtXhQ6yrLCkbDBARxbnXFhYLL+fCZgnAeWWNtmRQ8&#10;ycFm3ftYYaZtx0d6nHwhIoRdhgpK75tMSpeXZNANbUMcvattDfoo20LqFrsIN7UcJ8lMGqw4LpTY&#10;0FdJ+e30axR01xAuM0qL7vyd7O6H+V5Pt3ulBv2wXYLwFPx/+K/9oxVMRtN0Ae878QrI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6OTxAAAAN4AAAAPAAAAAAAAAAAA&#10;AAAAAKECAABkcnMvZG93bnJldi54bWxQSwUGAAAAAAQABAD5AAAAkgMAAAAA&#10;" strokecolor="windowText" strokeweight=".5pt"/>
                    <v:line id="Straight Connector 41590" o:spid="_x0000_s1231" style="position:absolute;rotation:158;visibility:visible;mso-wrap-style:square" from="16058,9867" to="16058,10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eHusYAAADeAAAADwAAAGRycy9kb3ducmV2LnhtbESPy2rCQBSG9wXfYThCd3WimKrRMQSp&#10;0K0X1OUhc0zSZs6EzDQmffrOouDy57/xbdLe1KKj1lWWFUwnEQji3OqKCwXn0/5tCcJ5ZI21ZVIw&#10;kIN0O3rZYKLtgw/UHX0hwgi7BBWU3jeJlC4vyaCb2IY4eHfbGvRBtoXULT7CuKnlLIrepcGKw0OJ&#10;De1Kyr+PP0bB6euc9ddhnte3y/4Q64/7bfHbKfU67rM1CE+9f4b/259awXwarwJAwAko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Xh7rGAAAA3gAAAA8AAAAAAAAA&#10;AAAAAAAAoQIAAGRycy9kb3ducmV2LnhtbFBLBQYAAAAABAAEAPkAAACUAwAAAAA=&#10;" strokecolor="windowText" strokeweight=".5pt"/>
                    <v:line id="Straight Connector 41591" o:spid="_x0000_s1232" style="position:absolute;rotation:113;visibility:visible;mso-wrap-style:square" from="16507,9425" to="16507,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KTEMYAAADeAAAADwAAAGRycy9kb3ducmV2LnhtbESPQWuDQBSE74X8h+UFemtWJZbUZpWQ&#10;EAj0UGqSnh/ui0rdt+Ju1P77bqHQ4zAz3zDbYjadGGlwrWUF8SoCQVxZ3XKt4HI+Pm1AOI+ssbNM&#10;Cr7JQZEvHraYaTvxB42lr0WAsMtQQeN9n0npqoYMupXtiYN3s4NBH+RQSz3gFOCmk0kUPUuDLYeF&#10;BnvaN1R9lXejgGn/Wd7eoiqZ05NLD9f3a7sblXpczrtXEJ5m/x/+a5+0gnWcvsTweydc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SkxDGAAAA3gAAAA8AAAAAAAAA&#10;AAAAAAAAoQIAAGRycy9kb3ducmV2LnhtbFBLBQYAAAAABAAEAPkAAACUAwAAAAA=&#10;" strokecolor="windowText" strokeweight=".5pt"/>
                    <v:line id="Straight Connector 41592" o:spid="_x0000_s1233" style="position:absolute;rotation:68;visibility:visible;mso-wrap-style:square" from="16513,8797" to="16513,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T88gAAADeAAAADwAAAGRycy9kb3ducmV2LnhtbESP3WoCMRSE7wu+QziCdzWrdkVXoxTF&#10;Uigi/oC3x81xs7g52W5S3b59Uyj0cpiZb5j5srWVuFPjS8cKBv0EBHHudMmFgtNx8zwB4QOyxsox&#10;KfgmD8tF52mOmXYP3tP9EAoRIewzVGBCqDMpfW7Iou+7mjh6V9dYDFE2hdQNPiLcVnKYJGNpseS4&#10;YLCmlaH8dviyCi6jzTpdrbcm0enp7eNc7/LPq1Sq121fZyACteE//Nd+1wpeBul0CL934hW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LT88gAAADeAAAADwAAAAAA&#10;AAAAAAAAAAChAgAAZHJzL2Rvd25yZXYueG1sUEsFBgAAAAAEAAQA+QAAAJYDAAAAAA==&#10;" strokecolor="windowText" strokeweight=".5pt"/>
                    <v:line id="Straight Connector 41593" o:spid="_x0000_s1234" style="position:absolute;rotation:23;visibility:visible;mso-wrap-style:square" from="16071,8349" to="16071,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6hsgAAADeAAAADwAAAGRycy9kb3ducmV2LnhtbESPQWsCMRSE7wX/Q3hCbzWrtlpXo1ip&#10;UBCstcXzc/PcXdy8rEnUtb++KRR6HGbmG2Yya0wlLuR8aVlBt5OAIM6sLjlX8PW5fHgG4QOyxsoy&#10;KbiRh9m0dTfBVNsrf9BlG3IRIexTVFCEUKdS+qwgg75ja+LoHawzGKJ0udQOrxFuKtlLkoE0WHJc&#10;KLCmRUHZcXs2Ck7r097n3+78cutnr5v34Wq3XDil7tvNfAwiUBP+w3/tN63gsfs06sPvnXgF5PQ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6hsgAAADeAAAADwAAAAAA&#10;AAAAAAAAAAChAgAAZHJzL2Rvd25yZXYueG1sUEsFBgAAAAAEAAQA+QAAAJYDAAAAAA==&#10;" strokecolor="windowText" strokeweight=".5pt"/>
                  </v:group>
                  <v:group id="Group 41594" o:spid="_x0000_s1235" style="position:absolute;left:13697;top:5098;width:4187;height:2719" coordorigin="13697,5098" coordsize="4187,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NTHnMcAAADe&#10;AAAADwAAAAAAAAAAAAAAAACqAgAAZHJzL2Rvd25yZXYueG1sUEsFBgAAAAAEAAQA+gAAAJ4DAAAA&#10;AA==&#10;">
                    <v:roundrect id="Rounded Rectangle 41595" o:spid="_x0000_s1236" style="position:absolute;left:13697;top:5098;width:4114;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wUMYA&#10;AADeAAAADwAAAGRycy9kb3ducmV2LnhtbESPQWvCQBSE7wX/w/IEb3VjSYpGVxFB8NJCVPT6yD6T&#10;kOzbmN1q7K/vCkKPw8x8wyxWvWnEjTpXWVYwGUcgiHOrKy4UHA/b9ykI55E1NpZJwYMcrJaDtwWm&#10;2t45o9veFyJA2KWooPS+TaV0eUkG3di2xMG72M6gD7IrpO7wHuCmkR9R9CkNVhwWSmxpU1Je73+M&#10;gvpre76e4kfyu45zPGfH+juLaqVGw349B+Gp9//hV3unFcSTZJbA806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4wUMYAAADeAAAADwAAAAAAAAAAAAAAAACYAgAAZHJz&#10;L2Rvd25yZXYueG1sUEsFBgAAAAAEAAQA9QAAAIsDAAAAAA==&#10;" filled="f" strokecolor="windowText" strokeweight="1.5pt"/>
                    <v:shape id="TextBox 86" o:spid="_x0000_s1237" type="#_x0000_t202" style="position:absolute;left:13769;top:5398;width:4115;height:230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3VzcgA&#10;AADeAAAADwAAAGRycy9kb3ducmV2LnhtbESPQWvCQBSE74X+h+UVvBTdWGvQ6CpFaREPlmrr+Zl9&#10;zYZm34bs1qT/3hWEHoeZ+YaZLztbiTM1vnSsYDhIQBDnTpdcKPg8vPYnIHxA1lg5JgV/5GG5uL+b&#10;Y6Zdyx903odCRAj7DBWYEOpMSp8bsugHriaO3rdrLIYom0LqBtsIt5V8SpJUWiw5LhisaWUo/9n/&#10;WgW7dHeyYW1Ir6r3x/YwOm6/kjeleg/dywxEoC78h2/tjVbwPBxPU7jei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DdXNyAAAAN4AAAAPAAAAAAAAAAAAAAAAAJgCAABk&#10;cnMvZG93bnJldi54bWxQSwUGAAAAAAQABAD1AAAAjQMAAAAA&#10;" filled="f" stroked="f">
                      <v:textbox inset="0,0,0,1.44pt">
                        <w:txbxContent>
                          <w:p w14:paraId="752D7195"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v:textbox>
                    </v:shape>
                  </v:group>
                </v:group>
                <v:shape id="Elbow Connector 6" o:spid="_x0000_s1238" type="#_x0000_t33" style="position:absolute;left:17811;top:6458;width:4150;height:10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PV8UAAADeAAAADwAAAGRycy9kb3ducmV2LnhtbESP0WrCQBRE3wv+w3IF3+omWrVNsxER&#10;BOmb0Q+4Zm+TYPZuyK5x26/vFgp9HGbmDJNvg+nESINrLStI5wkI4srqlmsFl/Ph+RWE88gaO8uk&#10;4IscbIvJU46Ztg8+0Vj6WkQIuwwVNN73mZSuasigm9ueOHqfdjDooxxqqQd8RLjp5CJJ1tJgy3Gh&#10;wZ72DVW38m4UfCzX4/XSmnR/KFmmIdjy2x2Vmk3D7h2Ep+D/w3/to1bwkq7eNvB7J1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RPV8UAAADeAAAADwAAAAAAAAAA&#10;AAAAAAChAgAAZHJzL2Rvd25yZXYueG1sUEsFBgAAAAAEAAQA+QAAAJMDAAAAAA==&#10;" strokecolor="windowText" strokeweight="1.5pt">
                  <v:stroke endarrow="block"/>
                </v:shape>
                <v:line id="Straight Connector 7" o:spid="_x0000_s1239" style="position:absolute;flip:y;visibility:visible;mso-wrap-style:square" from="12109,6411" to="13581,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SScQAAADeAAAADwAAAGRycy9kb3ducmV2LnhtbERPTU8CMRC9m/AfmjHxQqCLQYGVQhBD&#10;5OpKCMdhO2wbttNlW2D99/Zg4vHlfc+XnavFjdpgPSsYDTMQxKXXlisFu+/NYAoiRGSNtWdS8EMB&#10;lovewxxz7e/8RbciViKFcMhRgYmxyaUMpSGHYegb4sSdfOswJthWUrd4T+Guls9Z9iodWk4NBhta&#10;GyrPxdUp6IeLs9f19GNymrwfzeeh2G/7Vqmnx271BiJSF//Ff+6tVjAevczS3nQnX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8dJJxAAAAN4AAAAPAAAAAAAAAAAA&#10;AAAAAKECAABkcnMvZG93bnJldi54bWxQSwUGAAAAAAQABAD5AAAAkgMAAAAA&#10;" strokecolor="windowText" strokeweight="1.5pt">
                  <v:stroke endarrow="block"/>
                </v:line>
                <v:line id="Straight Connector 8" o:spid="_x0000_s1240" style="position:absolute;flip:y;visibility:visible;mso-wrap-style:square" from="5502,6382" to="7919,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130scAAADeAAAADwAAAGRycy9kb3ducmV2LnhtbESPQWsCMRSE74X+h/AKXqRmFa26NUqr&#10;SL12W8Tj6+a5Cd28bDdR13/fFIQeh5n5hlmsOleLM7XBelYwHGQgiEuvLVcKPj+2jzMQISJrrD2T&#10;gisFWC3v7xaYa3/hdzoXsRIJwiFHBSbGJpcylIYchoFviJN39K3DmGRbSd3iJcFdLUdZ9iQdWk4L&#10;BhtaGyq/i5NT0A8/zp7Ws830OH39Mm+HYr/rW6V6D93LM4hIXfwP39o7rWA8nMzn8HcnX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vXfSxwAAAN4AAAAPAAAAAAAA&#10;AAAAAAAAAKECAABkcnMvZG93bnJldi54bWxQSwUGAAAAAAQABAD5AAAAlQMAAAAA&#10;" strokecolor="windowText" strokeweight="1.5pt">
                  <v:stroke endarrow="block"/>
                </v:line>
                <v:line id="Straight Connector 9" o:spid="_x0000_s1241" style="position:absolute;flip:y;visibility:visible;mso-wrap-style:square" from="21961,6411" to="31410,6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21W8YAAADeAAAADwAAAGRycy9kb3ducmV2LnhtbESPy2rDMBBF94H+g5hCNyGR3RincaOE&#10;UCiYLgpOAt0O1kQ2tUbGUm3376NFocvLfXH2x9l2YqTBt44VpOsEBHHtdMtGwfXyvnoB4QOyxs4x&#10;KfglD8fDw2KPhXYTVzSegxFxhH2BCpoQ+kJKXzdk0a9dTxy9mxsshigHI/WAUxy3nXxOklxabDk+&#10;NNjTW0P19/nHKvhcbquAxmzKGdOtP2X5Zff1odTT43x6BRFoDv/hv3apFWRpnkSAiBNRQB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9tVvGAAAA3gAAAA8AAAAAAAAA&#10;AAAAAAAAoQIAAGRycy9kb3ducmV2LnhtbFBLBQYAAAAABAAEAPkAAACUAwAAAAA=&#10;" strokecolor="windowText" strokeweight="1.5pt">
                  <v:stroke dashstyle="3 1"/>
                </v:line>
                <v:line id="Straight Connector 10" o:spid="_x0000_s1242" style="position:absolute;visibility:visible;mso-wrap-style:square" from="3444,7752" to="3444,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qIsMAAADeAAAADwAAAGRycy9kb3ducmV2LnhtbESPS2sCMRSF9wX/Q7hCdzVJESlTo7Ra&#10;QQQX9bG/TG5nRic3wySO479vBMHl4Tw+znTeu1p01IbKswE9UiCIc28rLgwc9qu3DxAhIlusPZOB&#10;GwWYzwYvU8ysv/IvdbtYiDTCIUMDZYxNJmXIS3IYRr4hTt6fbx3GJNtC2havadzV8l2piXRYcSKU&#10;2NCipPy8u7g7d3vTyq2/j/nJr5Z60/1ULI15HfZfnyAi9fEZfrTX1sBYT5SG+510Be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k6iLDAAAA3gAAAA8AAAAAAAAAAAAA&#10;AAAAoQIAAGRycy9kb3ducmV2LnhtbFBLBQYAAAAABAAEAPkAAACRAwAAAAA=&#10;" strokecolor="windowText" strokeweight="2pt">
                  <v:stroke endcap="round"/>
                </v:line>
                <v:shape id="Trapezoid 11" o:spid="_x0000_s1243" style="position:absolute;left:-107;top:5699;width:1602;height:1387;rotation:90;visibility:visible;mso-wrap-style:square;v-text-anchor:middle" coordsize="160148,1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QC8cA&#10;AADeAAAADwAAAGRycy9kb3ducmV2LnhtbESPUWvCQBCE3wv+h2MF3+pF0VCip7RCQAiIjVV8XHLb&#10;JG1uL82dGv99ryD0cZidb3aW69404kqdqy0rmIwjEMSF1TWXCj4O6fMLCOeRNTaWScGdHKxXg6cl&#10;Jtre+J2uuS9FgLBLUEHlfZtI6YqKDLqxbYmD92k7gz7IrpS6w1uAm0ZOoyiWBmsODRW2tKmo+M4v&#10;Jrzx1WKxz/R5c7I7nc7L49tP1ig1GvavCxCeev9//EhvtYLZJI6m8DcnME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fUAvHAAAA3gAAAA8AAAAAAAAAAAAAAAAAmAIAAGRy&#10;cy9kb3ducmV2LnhtbFBLBQYAAAAABAAEAPUAAACMAwAAAAA=&#10;" path="m,138735l54155,r51838,l160148,138735,,138735xe" filled="f" strokecolor="windowText" strokeweight="1.5pt">
                  <v:path arrowok="t" o:connecttype="custom" o:connectlocs="0,138735;54155,0;105993,0;160148,138735;0,138735" o:connectangles="0,0,0,0,0"/>
                </v:shape>
                <v:line id="Straight Connector 12" o:spid="_x0000_s1244" style="position:absolute;flip:x y;visibility:visible;mso-wrap-style:square" from="3444,7752" to="5029,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hh5MgAAADeAAAADwAAAGRycy9kb3ducmV2LnhtbESPT2vCQBTE7wW/w/IEL0U3apESs4p/&#10;KJV6qrXU4yP7kg1m34bsqrGfvlso9DjMzG+YbNnZWlyp9ZVjBeNRAoI4d7riUsHx42X4DMIHZI21&#10;Y1JwJw/LRe8hw1S7G7/T9RBKESHsU1RgQmhSKX1uyKIfuYY4eoVrLYYo21LqFm8Rbms5SZKZtFhx&#10;XDDY0MZQfj5crILudVp+f37RxBVvm/1pmxttH9dKDfrdag4iUBf+w3/tnVbwNJ4lU/i9E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Dhh5MgAAADeAAAADwAAAAAA&#10;AAAAAAAAAAChAgAAZHJzL2Rvd25yZXYueG1sUEsFBgAAAAAEAAQA+QAAAJYDAAAAAA==&#10;" strokecolor="windowText" strokeweight="2pt">
                  <v:stroke endcap="round"/>
                </v:line>
                <v:line id="Straight Connector 13" o:spid="_x0000_s1245" style="position:absolute;flip:y;visibility:visible;mso-wrap-style:square" from="2286,7752" to="3444,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msYAAADeAAAADwAAAGRycy9kb3ducmV2LnhtbESP3YrCMBSE7xd8h3AE79a0/iG1UUQQ&#10;dGEvVn2AY3Nsq81JaWJb394sLOzlMDPfMOmmN5VoqXGlZQXxOAJBnFldcq7gct5/LkE4j6yxskwK&#10;XuRgsx58pJho2/EPtSefiwBhl6CCwvs6kdJlBRl0Y1sTB+9mG4M+yCaXusEuwE0lJ1G0kAZLDgsF&#10;1rQrKHucnkZBv7zm8+n9+bX77q7czrP90V4qpUbDfrsC4an3/+G/9kErmMWLaAa/d8IVkO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fi5rGAAAA3gAAAA8AAAAAAAAA&#10;AAAAAAAAoQIAAGRycy9kb3ducmV2LnhtbFBLBQYAAAAABAAEAPkAAACUAwAAAAA=&#10;" strokecolor="windowText" strokeweight="2pt">
                  <v:stroke endcap="round"/>
                </v:line>
                <v:roundrect id="Rounded Rectangle 14" o:spid="_x0000_s1246" style="position:absolute;left:1387;top:5033;width:4115;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3ZccA&#10;AADeAAAADwAAAGRycy9kb3ducmV2LnhtbESPUUvDMBSF3wX/Q7jC3rZ0ZQ7tlg0Z1IkI1m2w10tz&#10;bYrNTUliV/+9EQY+Hs453+Gst6PtxEA+tI4VzGcZCOLa6ZYbBadjOX0AESKyxs4xKfihANvN7c0a&#10;C+0u/EHDITYiQTgUqMDE2BdShtqQxTBzPXHyPp23GJP0jdQeLwluO5ln2VJabDktGOxpZ6j+Onxb&#10;Be+P53Iwer8rfU6v3f65qt7ySqnJ3fi0AhFpjP/ha/tFK1jMl9k9/N1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Gd2XHAAAA3gAAAA8AAAAAAAAAAAAAAAAAmAIAAGRy&#10;cy9kb3ducmV2LnhtbFBLBQYAAAAABAAEAPUAAACMAwAAAAA=&#10;" fillcolor="window" strokecolor="windowText" strokeweight="1.5pt"/>
                <v:shape id="TextBox 79" o:spid="_x0000_s1247" type="#_x0000_t202" style="position:absolute;left:1387;top:5033;width:4115;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IhNscA&#10;AADeAAAADwAAAGRycy9kb3ducmV2LnhtbESPQUvDQBSE74X+h+UVvBS7Wy1BYjalVBTx0GKrnp/Z&#10;ZzY0+zZk1yb+e1coeBxm5humWI+uFWfqQ+NZw3KhQBBX3jRca3g7Pl7fgQgR2WDrmTT8UIB1OZ0U&#10;mBs/8CudD7EWCcIhRw02xi6XMlSWHIaF74iT9+V7hzHJvpamxyHBXStvlMqkw4bTgsWOtpaq0+Hb&#10;adhlu08XHyyZbbufD8fbj5d39aT11Wzc3IOINMb/8KX9bDSslpnK4O9Oug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iITbHAAAA3gAAAA8AAAAAAAAAAAAAAAAAmAIAAGRy&#10;cy9kb3ducmV2LnhtbFBLBQYAAAAABAAEAPUAAACMAwAAAAA=&#10;" filled="f" stroked="f">
                  <v:textbox inset="0,0,0,1.44pt">
                    <w:txbxContent>
                      <w:p w14:paraId="11035152"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Camera</w:t>
                        </w:r>
                      </w:p>
                    </w:txbxContent>
                  </v:textbox>
                </v:shape>
                <v:line id="Straight Connector 17" o:spid="_x0000_s1248" style="position:absolute;flip:x y;visibility:visible;mso-wrap-style:square" from="15758,10613" to="15803,1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OLMgAAADeAAAADwAAAGRycy9kb3ducmV2LnhtbESP0U4CMRRE30n8h+aa+GKgxRAkK4Ws&#10;EBJ5UCPwAdftdbu6vV3aCuvfWxMTHiczcyYzX/auFScKsfGsYTxSIIgrbxquNRz2m+EMREzIBlvP&#10;pOGHIiwXV4M5Fsaf+Y1Ou1SLDOFYoAabUldIGStLDuPId8TZ+/DBYcoy1NIEPGe4a+WdUlPpsOG8&#10;YLGjlaXqa/ftNBzVeyjlC082j9vXtH626215+6n1zXVfPoBI1KdL+L/9ZDRMxlN1D3938hW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ZrOLMgAAADeAAAADwAAAAAA&#10;AAAAAAAAAAChAgAAZHJzL2Rvd25yZXYueG1sUEsFBgAAAAAEAAQA+QAAAJYDAAAAAA==&#10;" strokecolor="#7f7f7f" strokeweight="1.25pt">
                  <v:stroke dashstyle="dash" endarrow="classic"/>
                </v:line>
                <v:shape id="TextBox 189" o:spid="_x0000_s1249" type="#_x0000_t202" style="position:absolute;left:10649;top:11267;width:5487;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93cQA&#10;AADeAAAADwAAAGRycy9kb3ducmV2LnhtbERPTWsCMRC9F/wPYQreNLFYK6tRbKEgxYu2Vo/jZrq7&#10;uJksSVzX/vrmIPT4eN/zZWdr0ZIPlWMNo6ECQZw7U3Gh4evzfTAFESKywdoxabhRgOWi9zDHzLgr&#10;b6ndxUKkEA4ZaihjbDIpQ16SxTB0DXHifpy3GBP0hTQerync1vJJqYm0WHFqKLGht5Ly8+5iNbT7&#10;TfX98uyP9Z5fT1PlV4ffj0Lr/mO3moGI1MV/8d29NhrGo4lKe9OddAX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1/d3EAAAA3gAAAA8AAAAAAAAAAAAAAAAAmAIAAGRycy9k&#10;b3ducmV2LnhtbFBLBQYAAAAABAAEAPUAAACJAwAAAAA=&#10;" filled="f" stroked="f">
                  <v:textbox inset="1.52394mm,0,1.52394mm,.76197mm">
                    <w:txbxContent>
                      <w:p w14:paraId="658B0B19"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v:textbox>
                </v:shape>
                <v:line id="Straight Connector 19" o:spid="_x0000_s1250" style="position:absolute;flip:y;visibility:visible;mso-wrap-style:square" from="17121,19200" to="18303,1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aJOsYAAADeAAAADwAAAGRycy9kb3ducmV2LnhtbESP3WoCMRSE74W+QzgF7zRRi9qtUbRQ&#10;6o340z7AYXO6uzQ5WTbp7vr2jSB4OczMN8xq0zsrWmpC5VnDZKxAEOfeVFxo+P76GC1BhIhs0Hom&#10;DVcKsFk/DVaYGd/xmdpLLESCcMhQQxljnUkZ8pIchrGviZP34xuHMcmmkKbBLsGdlVOl5tJhxWmh&#10;xJreS8p/L39Og73yaUle7fynPSza6tgdZqet1sPnfvsGIlIfH+F7e280vEzm6hVud9IV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WiTrGAAAA3gAAAA8AAAAAAAAA&#10;AAAAAAAAoQIAAGRycy9kb3ducmV2LnhtbFBLBQYAAAAABAAEAPkAAACUAwAAAAA=&#10;" strokecolor="#7f7f7f" strokeweight="1.25pt">
                  <v:stroke dashstyle="dash" endarrow="classic"/>
                </v:line>
                <v:shape id="TextBox 190" o:spid="_x0000_s1251" type="#_x0000_t202" style="position:absolute;left:12109;top:19980;width:4115;height:137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nBsYA&#10;AADeAAAADwAAAGRycy9kb3ducmV2LnhtbESPy2rCQBSG9wXfYThCdzpJaVWio9hCQUo33l0eM8ck&#10;mDkTZsaY9uk7C6HLn//GN1t0phYtOV9ZVpAOExDEudUVFwp228/BBIQPyBpry6Tghzws5r2nGWba&#10;3nlN7SYUIo6wz1BBGUKTSenzkgz6oW2Io3exzmCI0hVSO7zHcVPLlyQZSYMVx4cSG/ooKb9ubkZB&#10;u/+uDuM3d6r3/H6eJG55/P0qlHrud8spiEBd+A8/2iut4DUdpREg4kQU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pnBsYAAADeAAAADwAAAAAAAAAAAAAAAACYAgAAZHJz&#10;L2Rvd25yZXYueG1sUEsFBgAAAAAEAAQA9QAAAIsDAAAAAA==&#10;" filled="f" stroked="f">
                  <v:textbox inset="1.52394mm,0,1.52394mm,.76197mm">
                    <w:txbxContent>
                      <w:p w14:paraId="005F2463"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View</w:t>
                        </w:r>
                      </w:p>
                    </w:txbxContent>
                  </v:textbox>
                </v:shape>
                <v:group id="Group 21" o:spid="_x0000_s1252" style="position:absolute;left:7788;top:16229;width:19202;height:7772" coordorigin="7788,16229" coordsize="32004,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UGIscAAADe&#10;AAAADwAAAAAAAAAAAAAAAACqAgAAZHJzL2Rvd25yZXYueG1sUEsFBgAAAAAEAAQA+gAAAJ4DAAAA&#10;AA==&#10;">
                  <v:roundrect id="Rounded Rectangle 41612" o:spid="_x0000_s1253" style="position:absolute;left:7788;top:16229;width:32004;height:1295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fxMgA&#10;AADeAAAADwAAAGRycy9kb3ducmV2LnhtbESPQWvCQBSE7wX/w/KE3uomUkRSVzGCoNBC1PbQ2yP7&#10;mg3Nvg3Z1aT++q4geBxm5htmsRpsIy7U+dqxgnSSgCAuna65UvB52r7MQfiArLFxTAr+yMNqOXpa&#10;YKZdzwe6HEMlIoR9hgpMCG0mpS8NWfQT1xJH78d1FkOUXSV1h32E20ZOk2QmLdYcFwy2tDFU/h7P&#10;VkGT1+vi2poiLz7y/vv9ut2X1ZdSz+Nh/QYi0BAe4Xt7pxW8prN0Crc78Qr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pB/EyAAAAN4AAAAPAAAAAAAAAAAAAAAAAJgCAABk&#10;cnMvZG93bnJldi54bWxQSwUGAAAAAAQABAD1AAAAjQMAAAAA&#10;" filled="f" strokecolor="windowText" strokeweight="1.25pt">
                    <v:stroke dashstyle="1 1"/>
                  </v:roundrect>
                  <v:shape id="TextBox 197" o:spid="_x0000_s1254" type="#_x0000_t202" style="position:absolute;left:9693;top:26897;width:28067;height:22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0BsgA&#10;AADeAAAADwAAAGRycy9kb3ducmV2LnhtbESPT2vCQBTE7wW/w/IKvYhuUiVodBURhEqp1D8Xb4/s&#10;MwnNvo3ZrYnf3i0IPQ4z8xtmvuxMJW7UuNKygngYgSDOrC45V3A6bgYTEM4ja6wsk4I7OVguei9z&#10;TLVteU+3g89FgLBLUUHhfZ1K6bKCDLqhrYmDd7GNQR9kk0vdYBvgppLvUZRIgyWHhQJrWheU/Rx+&#10;jYJ2ev5eJ5R87vIrf/U5Om/7461Sb6/dagbCU+f/w8/2h1YwjpN4BH93whW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2vQGyAAAAN4AAAAPAAAAAAAAAAAAAAAAAJgCAABk&#10;cnMvZG93bnJldi54bWxQSwUGAAAAAAQABAD1AAAAjQMAAAAA&#10;" filled="f" stroked="f">
                    <v:textbox inset=",0">
                      <w:txbxContent>
                        <w:p w14:paraId="7111AED2"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v:textbox>
                  </v:shape>
                </v:group>
                <v:line id="Straight Connector 22" o:spid="_x0000_s1255" style="position:absolute;flip:x;visibility:visible;mso-wrap-style:square" from="20589,5954" to="21046,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6rxMYAAADeAAAADwAAAGRycy9kb3ducmV2LnhtbESPzYrCQBCE7wu+w9CCl0UnUQkhOkoQ&#10;XBcvi3/3JtMmwUxPyMxqfPsdQdhjUV1fdS3XvWnEnTpXW1YQTyIQxIXVNZcKzqftOAXhPLLGxjIp&#10;eJKD9WrwscRM2wcf6H70pQgQdhkqqLxvMyldUZFBN7EtcfCutjPog+xKqTt8BLhp5DSKEmmw5tBQ&#10;YUubiorb8deEN/qf/JZ86qjY7dPUfs3K82WTKzUa9vkChKfe/x+/099awTxO4jm85gQG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Oq8TGAAAA3gAAAA8AAAAAAAAA&#10;AAAAAAAAoQIAAGRycy9kb3ducmV2LnhtbFBLBQYAAAAABAAEAPkAAACUAwAAAAA=&#10;" strokecolor="windowText" strokeweight="1pt"/>
                <v:shape id="TextBox 87" o:spid="_x0000_s1256" type="#_x0000_t202" style="position:absolute;left:22453;top:6991;width:11545;height:198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EnsgA&#10;AADeAAAADwAAAGRycy9kb3ducmV2LnhtbESPQWvCQBSE7wX/w/IKvekmpVqJrmILBREvtbV6fGZf&#10;k2D2bdhdY/TXdwWhx2FmvmGm887UoiXnK8sK0kECgji3uuJCwffXR38MwgdkjbVlUnAhD/NZ72GK&#10;mbZn/qR2EwoRIewzVFCG0GRS+rwkg35gG+Lo/VpnMETpCqkdniPc1PI5SUbSYMVxocSG3kvKj5uT&#10;UdBu19XP69Dt6y2/HcaJW+yuq0Kpp8duMQERqAv/4Xt7qRW8pKN0CLc78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bcSeyAAAAN4AAAAPAAAAAAAAAAAAAAAAAJgCAABk&#10;cnMvZG93bnJldi54bWxQSwUGAAAAAAQABAD1AAAAjQMAAAAA&#10;" filled="f" stroked="f">
                  <v:textbox inset="1.52394mm,0,1.52394mm,.76197mm">
                    <w:txbxContent>
                      <w:p w14:paraId="3A8BA83A"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16-bit Floating Point</w:t>
                        </w:r>
                      </w:p>
                    </w:txbxContent>
                  </v:textbox>
                </v:shape>
                <v:shape id="Straight Connector 84" o:spid="_x0000_s1257" type="#_x0000_t34" style="position:absolute;left:3444;top:10947;width:10325;height:834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gceMUAAADeAAAADwAAAGRycy9kb3ducmV2LnhtbESP3WrCQBSE7wu+w3IE7+omIqlGV/Gv&#10;0Mv68wCH7DEbzJ4N2Y1Gn75bKPRymJlvmOW6t7W4U+srxwrScQKCuHC64lLB5fz5PgPhA7LG2jEp&#10;eJKH9WrwtsRcuwcf6X4KpYgQ9jkqMCE0uZS+MGTRj11DHL2ray2GKNtS6hYfEW5rOUmSTFqsOC4Y&#10;bGhnqLidOqvg+IGd+Wa/OzyLy6vbVyaZzbdKjYb9ZgEiUB/+w3/tL61gmmZpBr934hW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gceMUAAADeAAAADwAAAAAAAAAA&#10;AAAAAAChAgAAZHJzL2Rvd25yZXYueG1sUEsFBgAAAAAEAAQA+QAAAJMDAAAAAA==&#10;" adj="21665" strokecolor="#7f7f7f" strokeweight="1.25pt">
                  <v:stroke dashstyle="dash" endarrow="classic"/>
                </v:shape>
                <v:shape id="TextBox 94" o:spid="_x0000_s1258" type="#_x0000_t202" style="position:absolute;left:3216;top:12961;width:5715;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P/csgA&#10;AADeAAAADwAAAGRycy9kb3ducmV2LnhtbESPQWvCQBSE74L/YXmF3nST0qpEV7GFghQv2lo9PrOv&#10;STD7NuyuMfbXdwWhx2FmvmFmi87UoiXnK8sK0mECgji3uuJCwdfn+2ACwgdkjbVlUnAlD4t5vzfD&#10;TNsLb6jdhkJECPsMFZQhNJmUPi/JoB/ahjh6P9YZDFG6QmqHlwg3tXxKkpE0WHFcKLGht5Ly0/Zs&#10;FLS7dfU9fnGHesevx0nilvvfj0Kpx4duOQURqAv/4Xt7pRU8p6N0DLc78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8/9yyAAAAN4AAAAPAAAAAAAAAAAAAAAAAJgCAABk&#10;cnMvZG93bnJldi54bWxQSwUGAAAAAAQABAD1AAAAjQMAAAAA&#10;" filled="f" stroked="f">
                  <v:textbox inset="1.52394mm,0,1.52394mm,.76197mm">
                    <w:txbxContent>
                      <w:p w14:paraId="0FBA9FFC"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Camera Adjust</w:t>
                        </w:r>
                      </w:p>
                      <w:p w14:paraId="05982F76"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e.g. Iris</w:t>
                        </w:r>
                      </w:p>
                    </w:txbxContent>
                  </v:textbox>
                </v:shape>
                <v:group id="Group 26" o:spid="_x0000_s1259" style="position:absolute;left:2309;top:1873;width:5182;height:4331" coordorigin="2309,1873" coordsize="5181,4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2+vv8QAAADeAAAA&#10;DwAAAAAAAAAAAAAAAACqAgAAZHJzL2Rvd25yZXYueG1sUEsFBgAAAAAEAAQA+gAAAJsDAAAAAA==&#10;">
                  <v:shape id="TextBox 96" o:spid="_x0000_s1260" type="#_x0000_t202" style="position:absolute;left:2309;top:1873;width:5182;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m8gA&#10;AADeAAAADwAAAGRycy9kb3ducmV2LnhtbESPT2vCQBTE74V+h+UVvNVNirUaXUWFQim9+N/jM/tM&#10;QrNvw+42pv303ULB4zAzv2Gm887UoiXnK8sK0n4Cgji3uuJCwW77+jgC4QOyxtoyKfgmD/PZ/d0U&#10;M22vvKZ2EwoRIewzVFCG0GRS+rwkg75vG+LoXawzGKJ0hdQOrxFuavmUJENpsOK4UGJDq5Lyz82X&#10;UdDuP6rDy7M71XtenkeJWxx/3guleg/dYgIiUBdu4f/2m1YwSIfpGP7uxCs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IM6byAAAAN4AAAAPAAAAAAAAAAAAAAAAAJgCAABk&#10;cnMvZG93bnJldi54bWxQSwUGAAAAAAQABAD1AAAAjQMAAAAA&#10;" filled="f" stroked="f">
                    <v:textbox inset="1.52394mm,0,1.52394mm,.76197mm">
                      <w:txbxContent>
                        <w:p w14:paraId="48E23700"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Sensor</w:t>
                          </w:r>
                        </w:p>
                        <w:p w14:paraId="2964E121"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Image</w:t>
                          </w:r>
                        </w:p>
                      </w:txbxContent>
                    </v:textbox>
                  </v:shape>
                  <v:line id="Straight Connector 41620" o:spid="_x0000_s1261" style="position:absolute;flip:x;visibility:visible;mso-wrap-style:square" from="6150,4592" to="6196,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PZB8MAAADeAAAADwAAAGRycy9kb3ducmV2LnhtbESPzYrCMBSF94LvEK7gTtNWKdIxyigI&#10;XbiZKuLy0txpyzQ3pYm2vr1ZDLg8nD++7X40rXhS7xrLCuJlBIK4tLrhSsH1clpsQDiPrLG1TApe&#10;5GC/m062mGk78A89C1+JMMIuQwW1910mpStrMuiWtiMO3q/tDfog+0rqHocwblqZRFEqDTYcHmrs&#10;6FhT+Vc8jIJV/hj5kqa3fDjgvYjJNOfkptR8Nn5/gfA0+k/4v51rBes4TQJAwAkoIH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D2QfDAAAA3gAAAA8AAAAAAAAAAAAA&#10;AAAAoQIAAGRycy9kb3ducmV2LnhtbFBLBQYAAAAABAAEAPkAAACRAwAAAAA=&#10;" strokecolor="windowText">
                    <v:stroke endarrow="classic" endarrowwidth="narrow"/>
                  </v:line>
                </v:group>
                <v:group id="Group 27" o:spid="_x0000_s1262" style="position:absolute;left:30341;top:16354;width:19202;height:7920" coordorigin="30341,16354" coordsize="19202,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nMn8cAAADeAAAADwAAAGRycy9kb3ducmV2LnhtbESPQWvCQBSE74L/YXkF&#10;b7pZbUVSVxGx4kEKVaH09sg+k2D2bchuk/jvu4LQ4zAz3zDLdW8r0VLjS8ca1CQBQZw5U3Ku4XL+&#10;GC9A+IBssHJMGu7kYb0aDpaYGtfxF7WnkIsIYZ+ihiKEOpXSZwVZ9BNXE0fv6hqLIcoml6bBLsJt&#10;JadJMpcWS44LBda0LSi7nX6thn2H3Wamdu3xdt3ef85vn99HRVqPXvrNO4hAffgPP9sHo+FVzacK&#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DnMn8cAAADe&#10;AAAADwAAAAAAAAAAAAAAAACqAgAAZHJzL2Rvd25yZXYueG1sUEsFBgAAAAAEAAQA+gAAAJ4DAAAA&#10;AA==&#10;">
                  <v:group id="Group 41622" o:spid="_x0000_s1263" style="position:absolute;left:42506;top:18144;width:4115;height:2719" coordorigin="42506,18144" coordsize="9132,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OtS6McAAADe&#10;AAAADwAAAAAAAAAAAAAAAACqAgAAZHJzL2Rvd25yZXYueG1sUEsFBgAAAAAEAAQA+gAAAJ4DAAAA&#10;AA==&#10;">
                    <v:roundrect id="Rounded Rectangle 41623" o:spid="_x0000_s1264" style="position:absolute;left:42506;top:18144;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KtMcA&#10;AADeAAAADwAAAGRycy9kb3ducmV2LnhtbESPT2sCMRTE74LfITyhF6lZbdnKahQrFIoexH+F3h6b&#10;5+7i5mVJUl2/vREKHoeZ+Q0znbemFhdyvrKsYDhIQBDnVldcKDjsv17HIHxA1lhbJgU38jCfdTtT&#10;zLS98pYuu1CICGGfoYIyhCaT0uclGfQD2xBH72SdwRClK6R2eI1wU8tRkqTSYMVxocSGliXl592f&#10;UVAlP79yvXQyXd36n2jQbcbHD6Veeu1iAiJQG57h//a3VvA+TEdv8LgTr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BCrTHAAAA3gAAAA8AAAAAAAAAAAAAAAAAmAIAAGRy&#10;cy9kb3ducmV2LnhtbFBLBQYAAAAABAAEAPUAAACMAwAAAAA=&#10;" filled="f" strokecolor="windowText" strokeweight="1.5pt">
                      <v:textbox inset="0,,0,1.44pt"/>
                    </v:roundrect>
                    <v:shape id="TextBox 98" o:spid="_x0000_s1265" type="#_x0000_t202" style="position:absolute;left:42520;top:18144;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GuscA&#10;AADeAAAADwAAAGRycy9kb3ducmV2LnhtbESPW2vCQBSE3wv+h+UIvpS68UIoqauIpaX4oHjr82n2&#10;NBvMng3Z1cR/3xUKPg4z8w0zW3S2EldqfOlYwWiYgCDOnS65UHA8fLy8gvABWWPlmBTcyMNi3nua&#10;YaZdyzu67kMhIoR9hgpMCHUmpc8NWfRDVxNH79c1FkOUTSF1g22E20qOkySVFkuOCwZrWhnKz/uL&#10;VbBJNz82vBvSq2r73B4m3+tT8qnUoN8t30AE6sIj/N/+0gqmo3Q8hfude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JRrrHAAAA3gAAAA8AAAAAAAAAAAAAAAAAmAIAAGRy&#10;cy9kb3ducmV2LnhtbFBLBQYAAAAABAAEAPUAAACMAwAAAAA=&#10;" filled="f" stroked="f">
                      <v:textbox inset="0,0,0,1.44pt">
                        <w:txbxContent>
                          <w:p w14:paraId="6BA73AC0"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v:textbox>
                    </v:shape>
                  </v:group>
                  <v:group id="Group 41625" o:spid="_x0000_s1266" style="position:absolute;left:33541;top:17372;width:6401;height:4807" coordorigin="33541,17372" coordsize="6400,4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LKnMcAAADeAAAADwAAAGRycy9kb3ducmV2LnhtbESPT4vCMBTE7wt+h/CE&#10;va1pXRWpRhHZXTyI4B8Qb4/m2Rabl9Jk2/rtjSB4HGbmN8x82ZlSNFS7wrKCeBCBIE6tLjhTcDr+&#10;fk1BOI+ssbRMCu7kYLnofcwx0bblPTUHn4kAYZeggtz7KpHSpTkZdANbEQfvamuDPsg6k7rGNsBN&#10;KYdRNJEGCw4LOVa0zim9Hf6Ngr8W29V3/NNsb9f1/XIc787bmJT67HerGQhPnX+HX+2NVjCKJ8Mx&#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wLKnMcAAADe&#10;AAAADwAAAAAAAAAAAAAAAACqAgAAZHJzL2Rvd25yZXYueG1sUEsFBgAAAAAEAAQA+gAAAJ4DAAAA&#10;AA==&#10;">
                    <v:roundrect id="Rounded Rectangle 41626" o:spid="_x0000_s1267" style="position:absolute;left:33541;top:17372;width:6401;height:411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1csYA&#10;AADeAAAADwAAAGRycy9kb3ducmV2LnhtbESPUUvDMBSF34X9h3AHvrl0RYp2y8YYdBMRrFPY66W5&#10;NsXmpiSxq//eCMIeD+ec73DW28n2YiQfOscKlosMBHHjdMetgo/36u4BRIjIGnvHpOCHAmw3s5s1&#10;ltpd+I3GU2xFgnAoUYGJcSilDI0hi2HhBuLkfTpvMSbpW6k9XhLc9jLPskJa7DgtGBxob6j5On1b&#10;Ba+P52o0+rivfE7P/fFQ1y95rdTtfNqtQESa4jX8337SCu6XRV7A3510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G1csYAAADeAAAADwAAAAAAAAAAAAAAAACYAgAAZHJz&#10;L2Rvd25yZXYueG1sUEsFBgAAAAAEAAQA9QAAAIsDAAAAAA==&#10;" fillcolor="window" strokecolor="windowText" strokeweight="1.5pt"/>
                    <v:group id="Group 41627" o:spid="_x0000_s1268" style="position:absolute;left:33915;top:17899;width:5570;height:4280" coordorigin="33915,17899" coordsize="5569,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zxcMcAAADeAAAADwAAAGRycy9kb3ducmV2LnhtbESPQWvCQBSE74X+h+UJ&#10;vekmtlqJriJSiwcRqoJ4e2SfSTD7NmTXJP57VxB6HGbmG2a26EwpGqpdYVlBPIhAEKdWF5wpOB7W&#10;/QkI55E1lpZJwZ0cLObvbzNMtG35j5q9z0SAsEtQQe59lUjp0pwMuoGtiIN3sbVBH2SdSV1jG+Cm&#10;lMMoGkuDBYeFHCta5ZRe9zej4LfFdvkZ/zTb62V1Px9Gu9M2JqU+et1yCsJT5//Dr/ZGK/iKx8Nv&#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JzxcMcAAADe&#10;AAAADwAAAAAAAAAAAAAAAACqAgAAZHJzL2Rvd25yZXYueG1sUEsFBgAAAAAEAAQA+gAAAJ4DAAAA&#10;AA==&#10;">
                      <v:rect id="Rectangle 41628" o:spid="_x0000_s1269" style="position:absolute;left:33998;top:17902;width:5487;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OI8IA&#10;AADeAAAADwAAAGRycy9kb3ducmV2LnhtbERPz2vCMBS+D/wfwhO8zbSl1K0zLW4gyG5z7v5o3tpo&#10;81KbqPW/Xw4Djx/f73U92V5cafTGsYJ0mYAgbpw23Co4fG+fX0D4gKyxd0wK7uShrmZPayy1u/EX&#10;XfehFTGEfYkKuhCGUkrfdGTRL91AHLlfN1oMEY6t1CPeYrjtZZYkhbRoODZ0ONBHR81pf7EKhjx9&#10;/Ty+HxLTmNXdp/hThHOv1GI+bd5ABJrCQ/zv3mkFeVpkcW+8E6+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E4jwgAAAN4AAAAPAAAAAAAAAAAAAAAAAJgCAABkcnMvZG93&#10;bnJldi54bWxQSwUGAAAAAAQABAD1AAAAhwMAAAAA&#10;" filled="f" strokecolor="windowText"/>
                      <v:group id="Group 41629" o:spid="_x0000_s1270" style="position:absolute;left:33915;top:17899;width:5486;height:4280" coordorigin="33915,17899" coordsize="5486,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AmccAAADeAAAADwAAAGRycy9kb3ducmV2LnhtbESPQWvCQBSE74X+h+UJ&#10;vekmtkqNriJSiwcRqoJ4e2SfSTD7NmTXJP57VxB6HGbmG2a26EwpGqpdYVlBPIhAEKdWF5wpOB7W&#10;/W8QziNrLC2Tgjs5WMzf32aYaNvyHzV7n4kAYZeggtz7KpHSpTkZdANbEQfvYmuDPsg6k7rGNsBN&#10;KYdRNJYGCw4LOVa0yim97m9GwW+L7fIz/mm218vqfj6MdqdtTEp99LrlFISnzv+HX+2NVvAVj4c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AmccAAADe&#10;AAAADwAAAAAAAAAAAAAAAACqAgAAZHJzL2Rvd25yZXYueG1sUEsFBgAAAAAEAAQA+gAAAJ4DAAAA&#10;AA==&#10;">
                        <v:shape id="Round Same Side Corner Rectangle 41630" o:spid="_x0000_s1271" style="position:absolute;left:34144;top:21493;width:5029;height:686;rotation:180;visibility:visible;mso-wrap-style:square;v-text-anchor:middle" coordsize="502920,6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rq8MA&#10;AADeAAAADwAAAGRycy9kb3ducmV2LnhtbESPzYrCMBSF94LvEK7gTtOqiHSMMigDLmeqC5eX5Dbt&#10;THNTmkytb28WA7M8nD++/XF0rRioD41nBfkyA0GsvWnYKrhdPxY7ECEiG2w9k4InBTgeppM9FsY/&#10;+IuGMlqRRjgUqKCOsSukDLomh2HpO+LkVb53GJPsrTQ9PtK4a+Uqy7bSYcPpocaOTjXpn/LXKbDV&#10;xp3OZO56ff0s8/K70s4OSs1n4/sbiEhj/A//tS9GwSbfrhNAwkkoIA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frq8MAAADeAAAADwAAAAAAAAAAAAAAAACYAgAAZHJzL2Rv&#10;d25yZXYueG1sUEsFBgAAAAAEAAQA9QAAAIgDAAAAAA==&#10;" path="m14391,l488529,v7948,,14391,6443,14391,14391l502920,68615r,l,68615r,l,14391c,6443,6443,,14391,xe" filled="f" strokecolor="windowText" strokeweight="1.5pt">
                          <v:path arrowok="t" o:connecttype="custom" o:connectlocs="14391,0;488529,0;502920,14391;502920,68615;502920,68615;0,68615;0,68615;0,14391;14391,0" o:connectangles="0,0,0,0,0,0,0,0,0"/>
                        </v:shape>
                        <v:shape id="TextBox 123" o:spid="_x0000_s1272" type="#_x0000_t202" style="position:absolute;left:33915;top:17899;width:5486;height:307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z/8cA&#10;AADeAAAADwAAAGRycy9kb3ducmV2LnhtbESPT2vCQBTE74V+h+UJvRTdpJYg0VVEaSk9KP49P7PP&#10;bGj2bchuTfrtu4WCx2FmfsPMFr2txY1aXzlWkI4SEMSF0xWXCo6Ht+EEhA/IGmvHpOCHPCzmjw8z&#10;zLXreEe3fShFhLDPUYEJocml9IUhi37kGuLoXV1rMUTZllK32EW4reVLkmTSYsVxwWBDK0PF1/7b&#10;Kthkm4sNa0N6VW+fu8P4/HlK3pV6GvTLKYhAfbiH/9sfWsFrmo1T+LsTr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nc//HAAAA3gAAAA8AAAAAAAAAAAAAAAAAmAIAAGRy&#10;cy9kb3ducmV2LnhtbFBLBQYAAAAABAAEAPUAAACMAwAAAAA=&#10;" filled="f" stroked="f">
                          <v:textbox inset="0,0,0,1.44pt">
                            <w:txbxContent>
                              <w:p w14:paraId="6AB28BBD"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Non-Ref</w:t>
                                </w:r>
                              </w:p>
                              <w:p w14:paraId="5EA7C0B4"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Display</w:t>
                                </w:r>
                              </w:p>
                            </w:txbxContent>
                          </v:textbox>
                        </v:shape>
                      </v:group>
                    </v:group>
                  </v:group>
                  <v:shape id="Elbow Connector 41632" o:spid="_x0000_s1273" type="#_x0000_t34" style="position:absolute;left:39942;top:19429;width:2380;height: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iLsYAAADeAAAADwAAAGRycy9kb3ducmV2LnhtbESPQWvCQBSE70L/w/IK3nSjFZHUNbSl&#10;BW9i1ENvr9nXJCT7NuyuMfrr3ULB4zAz3zDrbDCt6Mn52rKC2TQBQVxYXXOp4Hj4mqxA+ICssbVM&#10;Cq7kIds8jdaYanvhPfV5KEWEsE9RQRVCl0rpi4oM+qntiKP3a53BEKUrpXZ4iXDTynmSLKXBmuNC&#10;hR19VFQ0+dkooN3hm26Nd/JzdfzJ+/fWdeeTUuPn4e0VRKAhPML/7a1WsJgtX+bwdyde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ZYi7GAAAA3gAAAA8AAAAAAAAA&#10;AAAAAAAAoQIAAGRycy9kb3ducmV2LnhtbFBLBQYAAAAABAAEAPkAAACUAwAAAAA=&#10;" strokecolor="windowText" strokeweight="1.5pt">
                    <v:stroke endarrow="block"/>
                  </v:shape>
                  <v:roundrect id="Rounded Rectangle 41633" o:spid="_x0000_s1274" style="position:absolute;left:30341;top:16354;width:19202;height:777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mP8gA&#10;AADeAAAADwAAAGRycy9kb3ducmV2LnhtbESPT2vCQBTE7wW/w/KE3urGP0iJrmIEoQUL0erB2yP7&#10;mg3Nvg3ZrYl+erdQ6HGYmd8wy3Vva3Gl1leOFYxHCQjiwumKSwWnz93LKwgfkDXWjknBjTysV4On&#10;JabadXyg6zGUIkLYp6jAhNCkUvrCkEU/cg1x9L5cazFE2ZZSt9hFuK3lJEnm0mLFccFgQ1tDxffx&#10;xyqos2qT3xuTZ/lH1l329917UZ6Veh72mwWIQH34D/+137SC2Xg+ncLvnXgF5O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XeY/yAAAAN4AAAAPAAAAAAAAAAAAAAAAAJgCAABk&#10;cnMvZG93bnJldi54bWxQSwUGAAAAAAQABAD1AAAAjQMAAAAA&#10;" filled="f" strokecolor="windowText" strokeweight="1.25pt">
                    <v:stroke dashstyle="1 1"/>
                  </v:roundrect>
                  <v:rect id="Rectangle 41634" o:spid="_x0000_s1275" style="position:absolute;left:31594;top:22121;width:17152;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x4McA&#10;AADeAAAADwAAAGRycy9kb3ducmV2LnhtbESPQWvCQBSE74L/YXlCL6IbW5GSuooIYiiCNFbPj+xr&#10;Esy+jdltkv57VxB6HGbmG2a57k0lWmpcaVnBbBqBIM6sLjlX8H3aTd5BOI+ssbJMCv7IwXo1HCwx&#10;1rbjL2pTn4sAYRejgsL7OpbSZQUZdFNbEwfvxzYGfZBNLnWDXYCbSr5G0UIaLDksFFjTtqDsmv4a&#10;BV12bC+nw14ex5fE8i25bdPzp1Ivo37zAcJT7//Dz3aiFcxni7c5PO6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QceDHAAAA3gAAAA8AAAAAAAAAAAAAAAAAmAIAAGRy&#10;cy9kb3ducmV2LnhtbFBLBQYAAAAABAAEAPUAAACMAwAAAAA=&#10;" filled="f" stroked="f">
                    <v:textbox>
                      <w:txbxContent>
                        <w:p w14:paraId="4D6EC36E"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v:textbox>
                  </v:rect>
                </v:group>
                <v:shape id="Left Brace 28" o:spid="_x0000_s1276" type="#_x0000_t87" style="position:absolute;left:12138;top:-2392;width:1570;height:112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fU8cA&#10;AADeAAAADwAAAGRycy9kb3ducmV2LnhtbESPT2vCQBTE7wW/w/IEb3WjtqLRVUKhWHoQG0Wvj+wz&#10;CWbfhuzmT799t1DocZiZ3zDb/WAq0VHjSssKZtMIBHFmdcm5gsv5/XkFwnlkjZVlUvBNDva70dMW&#10;Y217/qIu9bkIEHYxKii8r2MpXVaQQTe1NXHw7rYx6INscqkb7APcVHIeRUtpsOSwUGBNbwVlj7Q1&#10;ClbHw+f62rftIn2cbk52SVIfT0pNxkOyAeFp8P/hv/aHVvAyWy5e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gn1PHAAAA3gAAAA8AAAAAAAAAAAAAAAAAmAIAAGRy&#10;cy9kb3ducmV2LnhtbFBLBQYAAAAABAAEAPUAAACMAwAAAAA=&#10;" adj="251" strokecolor="windowText" strokeweight="1.25pt">
                  <v:textbox inset="1.52394mm,.76197mm,1.52394mm,.76197mm"/>
                </v:shape>
                <v:shape id="TextBox 145" o:spid="_x0000_s1277" type="#_x0000_t202" style="position:absolute;left:7986;width:9898;height:187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GicgA&#10;AADeAAAADwAAAGRycy9kb3ducmV2LnhtbESPT2vCQBTE7wW/w/IKvdWNtY0SXcUKBSm9+N/jM/ua&#10;BLNvw+4a0376bqHQ4zAzv2Gm887UoiXnK8sKBv0EBHFudcWFgt327XEMwgdkjbVlUvBFHuaz3t0U&#10;M21vvKZ2EwoRIewzVFCG0GRS+rwkg75vG+LofVpnMETpCqkd3iLc1PIpSVJpsOK4UGJDy5Lyy+Zq&#10;FLT7j+owenGnes+v53HiFsfv90Kph/tuMQERqAv/4b/2Sit4HqTDFH7vxCs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CgaJyAAAAN4AAAAPAAAAAAAAAAAAAAAAAJgCAABk&#10;cnMvZG93bnJldi54bWxQSwUGAAAAAAQABAD1AAAAjQMAAAAA&#10;" filled="f" stroked="f">
                  <v:textbox inset="1.52394mm,0,1.52394mm,.76197mm">
                    <w:txbxContent>
                      <w:p w14:paraId="6105E79F"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v:textbox>
                </v:shape>
                <v:shape id="Elbow Connector 30" o:spid="_x0000_s1278" type="#_x0000_t33" style="position:absolute;left:31595;top:6387;width:12971;height:1175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0E5ccAAADeAAAADwAAAGRycy9kb3ducmV2LnhtbESP0WrCQBRE3wv+w3IFX0qziYqV1FVU&#10;lFYogsYPuGRvk2D2bsyumvbruwWhj8PMnGFmi87U4katqywrSKIYBHFudcWFglO2fZmCcB5ZY22Z&#10;FHyTg8W89zTDVNs7H+h29IUIEHYpKii9b1IpXV6SQRfZhjh4X7Y16INsC6lbvAe4qeUwjifSYMVh&#10;ocSG1iXl5+PVKPhc7XdbXuXZ+/CyOfBzs/8xCSk16HfLNxCeOv8ffrQ/tIJxMhm9wt+dcAX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jQTlxwAAAN4AAAAPAAAAAAAA&#10;AAAAAAAAAKECAABkcnMvZG93bnJldi54bWxQSwUGAAAAAAQABAD5AAAAlQMAAAAA&#10;" strokecolor="windowText" strokeweight="1.5pt">
                  <v:stroke endarrow="open"/>
                  <v:shadow on="t" color="black" opacity="24903f" origin=",.5" offset="0,.55556mm"/>
                </v:shape>
                <w10:anchorlock/>
              </v:group>
            </w:pict>
          </mc:Fallback>
        </mc:AlternateContent>
      </w:r>
    </w:p>
    <w:p w14:paraId="40030D38" w14:textId="77777777" w:rsidR="00CD486A" w:rsidRPr="00590359" w:rsidRDefault="00CD486A" w:rsidP="00CD486A">
      <w:pPr>
        <w:rPr>
          <w:lang w:val="en-US"/>
        </w:rPr>
      </w:pPr>
      <w:r w:rsidRPr="00590359">
        <w:rPr>
          <w:lang w:val="en-US"/>
        </w:rPr>
        <w:t>The reference OOTF is implemented directly after camera capture of the scene, and Adjust 1 may be used to make additional changes as desired for creative intent. The output of the OOTF block is 16 bit floating point format which allows for adequate precision even for large colour volumes. The floating point values directly represent light values on the display, i.e. R = G = B = 1.0 means 1.0 cd/m</w:t>
      </w:r>
      <w:r w:rsidRPr="00590359">
        <w:rPr>
          <w:vertAlign w:val="superscript"/>
          <w:lang w:val="en-US"/>
        </w:rPr>
        <w:t>2</w:t>
      </w:r>
      <w:r w:rsidRPr="00590359">
        <w:rPr>
          <w:lang w:val="en-US"/>
        </w:rPr>
        <w:t xml:space="preserve"> of white for a pixel. As before, display adjust is used to compensate as much as possible for limitations of displays, and for environments that may differ from the reference viewing environment that was (ideally) used during programme production.</w:t>
      </w:r>
    </w:p>
    <w:p w14:paraId="501EF708" w14:textId="77777777" w:rsidR="00CD486A" w:rsidRPr="00590359" w:rsidRDefault="00CD486A" w:rsidP="00CD486A">
      <w:pPr>
        <w:pStyle w:val="Heading1"/>
        <w:rPr>
          <w:lang w:val="en-US"/>
        </w:rPr>
      </w:pPr>
      <w:r w:rsidRPr="00590359">
        <w:rPr>
          <w:lang w:val="en-US"/>
        </w:rPr>
        <w:t>5</w:t>
      </w:r>
      <w:r w:rsidRPr="00590359">
        <w:rPr>
          <w:lang w:val="en-US"/>
        </w:rPr>
        <w:tab/>
        <w:t>PQ HDR-TV</w:t>
      </w:r>
    </w:p>
    <w:p w14:paraId="4EF7D801" w14:textId="77777777" w:rsidR="00CD486A" w:rsidRPr="00590359" w:rsidRDefault="00CD486A" w:rsidP="00CD486A">
      <w:pPr>
        <w:pStyle w:val="Heading2"/>
        <w:rPr>
          <w:lang w:val="en-US"/>
        </w:rPr>
      </w:pPr>
      <w:r w:rsidRPr="00590359">
        <w:rPr>
          <w:lang w:val="en-US"/>
        </w:rPr>
        <w:t>5.1</w:t>
      </w:r>
      <w:r w:rsidRPr="00590359">
        <w:rPr>
          <w:lang w:val="en-US"/>
        </w:rPr>
        <w:tab/>
        <w:t>PQ system architecture</w:t>
      </w:r>
    </w:p>
    <w:p w14:paraId="15267FFF" w14:textId="77777777" w:rsidR="00CD486A" w:rsidRPr="00590359" w:rsidRDefault="00CD486A" w:rsidP="00CD486A">
      <w:pPr>
        <w:rPr>
          <w:lang w:val="en-US"/>
        </w:rPr>
      </w:pPr>
      <w:r w:rsidRPr="00590359">
        <w:rPr>
          <w:lang w:val="en-US"/>
        </w:rPr>
        <w:t xml:space="preserve">When bit-constrained pipelines are required for television production systems, then an HDR implementation very similar to the current HDTV system of Fig. </w:t>
      </w:r>
      <w:r w:rsidRPr="00590359">
        <w:rPr>
          <w:noProof/>
          <w:lang w:val="en-US"/>
        </w:rPr>
        <w:t>10</w:t>
      </w:r>
      <w:r w:rsidRPr="00590359">
        <w:rPr>
          <w:lang w:val="en-US"/>
        </w:rPr>
        <w:t xml:space="preserve"> can be constructed. This implementation is shown in Fig. </w:t>
      </w:r>
      <w:r w:rsidRPr="00590359">
        <w:rPr>
          <w:noProof/>
          <w:lang w:val="en-US"/>
        </w:rPr>
        <w:t>12</w:t>
      </w:r>
      <w:r w:rsidRPr="00590359">
        <w:rPr>
          <w:lang w:val="en-US"/>
        </w:rPr>
        <w:t>.</w:t>
      </w:r>
    </w:p>
    <w:p w14:paraId="0109271E" w14:textId="77777777" w:rsidR="00CD486A" w:rsidRPr="00590359" w:rsidRDefault="00CD486A" w:rsidP="00CD486A">
      <w:pPr>
        <w:keepNext/>
        <w:keepLines/>
        <w:spacing w:before="480" w:after="80"/>
        <w:jc w:val="center"/>
        <w:rPr>
          <w:caps/>
          <w:sz w:val="18"/>
          <w:lang w:val="en-US"/>
        </w:rPr>
      </w:pPr>
      <w:bookmarkStart w:id="12" w:name="_Ref442258126"/>
      <w:r w:rsidRPr="00590359">
        <w:rPr>
          <w:caps/>
          <w:sz w:val="18"/>
          <w:lang w:val="en-US"/>
        </w:rPr>
        <w:t xml:space="preserve">Figure </w:t>
      </w:r>
      <w:r w:rsidRPr="00590359">
        <w:rPr>
          <w:caps/>
          <w:noProof/>
          <w:sz w:val="18"/>
          <w:lang w:val="en-US"/>
        </w:rPr>
        <w:t>12</w:t>
      </w:r>
      <w:bookmarkEnd w:id="12"/>
    </w:p>
    <w:p w14:paraId="572E5654"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PQ HDR-TV system with 10 or</w:t>
      </w:r>
      <w:r>
        <w:rPr>
          <w:rFonts w:ascii="Times New Roman Bold" w:hAnsi="Times New Roman Bold"/>
          <w:b/>
          <w:sz w:val="18"/>
          <w:lang w:val="en-US"/>
        </w:rPr>
        <w:t xml:space="preserve"> </w:t>
      </w:r>
      <w:r w:rsidRPr="00590359">
        <w:rPr>
          <w:rFonts w:ascii="Times New Roman Bold" w:hAnsi="Times New Roman Bold"/>
          <w:b/>
          <w:sz w:val="18"/>
          <w:lang w:val="en-US"/>
        </w:rPr>
        <w:t>12 bit integer values</w:t>
      </w:r>
    </w:p>
    <w:p w14:paraId="27B2C9B5" w14:textId="77777777" w:rsidR="00CD486A" w:rsidRPr="00590359" w:rsidRDefault="00CD486A" w:rsidP="00CD486A">
      <w:pPr>
        <w:keepLines/>
        <w:spacing w:before="0" w:after="240"/>
        <w:jc w:val="center"/>
        <w:rPr>
          <w:caps/>
          <w:sz w:val="18"/>
          <w:lang w:val="en-US"/>
        </w:rPr>
      </w:pPr>
      <w:r w:rsidRPr="00590359">
        <w:rPr>
          <w:caps/>
          <w:noProof/>
          <w:sz w:val="18"/>
          <w:lang w:val="en-US" w:eastAsia="zh-CN"/>
        </w:rPr>
        <mc:AlternateContent>
          <mc:Choice Requires="wpg">
            <w:drawing>
              <wp:inline distT="0" distB="0" distL="0" distR="0" wp14:anchorId="58FDBC87" wp14:editId="1936611C">
                <wp:extent cx="5710687" cy="2932981"/>
                <wp:effectExtent l="0" t="0" r="23495" b="1270"/>
                <wp:docPr id="2055" name="Group 62"/>
                <wp:cNvGraphicFramePr/>
                <a:graphic xmlns:a="http://schemas.openxmlformats.org/drawingml/2006/main">
                  <a:graphicData uri="http://schemas.microsoft.com/office/word/2010/wordprocessingGroup">
                    <wpg:wgp>
                      <wpg:cNvGrpSpPr/>
                      <wpg:grpSpPr>
                        <a:xfrm>
                          <a:off x="0" y="0"/>
                          <a:ext cx="5710687" cy="2932981"/>
                          <a:chOff x="0" y="0"/>
                          <a:chExt cx="4954998" cy="2481438"/>
                        </a:xfrm>
                      </wpg:grpSpPr>
                      <wpg:grpSp>
                        <wpg:cNvPr id="2056" name="Group 2056"/>
                        <wpg:cNvGrpSpPr/>
                        <wpg:grpSpPr>
                          <a:xfrm>
                            <a:off x="1439381" y="1827579"/>
                            <a:ext cx="274323" cy="261233"/>
                            <a:chOff x="1439373" y="1827583"/>
                            <a:chExt cx="457200" cy="435390"/>
                          </a:xfrm>
                        </wpg:grpSpPr>
                        <wps:wsp>
                          <wps:cNvPr id="2057" name="Oval 2057"/>
                          <wps:cNvSpPr/>
                          <wps:spPr>
                            <a:xfrm>
                              <a:off x="1787964" y="1993667"/>
                              <a:ext cx="100498" cy="177219"/>
                            </a:xfrm>
                            <a:prstGeom prst="ellipse">
                              <a:avLst/>
                            </a:prstGeom>
                            <a:solidFill>
                              <a:sysClr val="windowText" lastClr="000000"/>
                            </a:solidFill>
                            <a:ln w="12700" cap="flat" cmpd="sng" algn="ctr">
                              <a:noFill/>
                              <a:prstDash val="solid"/>
                            </a:ln>
                            <a:effectLst/>
                          </wps:spPr>
                          <wps:bodyPr rtlCol="0" anchor="ctr"/>
                        </wps:wsp>
                        <wps:wsp>
                          <wps:cNvPr id="2058" name="Freeform 2058"/>
                          <wps:cNvSpPr/>
                          <wps:spPr>
                            <a:xfrm>
                              <a:off x="1839726" y="1970063"/>
                              <a:ext cx="56847" cy="227543"/>
                            </a:xfrm>
                            <a:custGeom>
                              <a:avLst/>
                              <a:gdLst>
                                <a:gd name="connsiteX0" fmla="*/ 0 w 222250"/>
                                <a:gd name="connsiteY0" fmla="*/ 73025 h 552450"/>
                                <a:gd name="connsiteX1" fmla="*/ 63500 w 222250"/>
                                <a:gd name="connsiteY1" fmla="*/ 263525 h 552450"/>
                                <a:gd name="connsiteX2" fmla="*/ 15875 w 222250"/>
                                <a:gd name="connsiteY2" fmla="*/ 504825 h 552450"/>
                                <a:gd name="connsiteX3" fmla="*/ 187325 w 222250"/>
                                <a:gd name="connsiteY3" fmla="*/ 552450 h 552450"/>
                                <a:gd name="connsiteX4" fmla="*/ 222250 w 222250"/>
                                <a:gd name="connsiteY4" fmla="*/ 225425 h 552450"/>
                                <a:gd name="connsiteX5" fmla="*/ 104775 w 222250"/>
                                <a:gd name="connsiteY5" fmla="*/ 0 h 552450"/>
                                <a:gd name="connsiteX6" fmla="*/ 0 w 222250"/>
                                <a:gd name="connsiteY6" fmla="*/ 73025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250" h="552450">
                                  <a:moveTo>
                                    <a:pt x="0" y="73025"/>
                                  </a:moveTo>
                                  <a:lnTo>
                                    <a:pt x="63500" y="263525"/>
                                  </a:lnTo>
                                  <a:lnTo>
                                    <a:pt x="15875" y="504825"/>
                                  </a:lnTo>
                                  <a:lnTo>
                                    <a:pt x="187325" y="552450"/>
                                  </a:lnTo>
                                  <a:lnTo>
                                    <a:pt x="222250" y="225425"/>
                                  </a:lnTo>
                                  <a:lnTo>
                                    <a:pt x="104775" y="0"/>
                                  </a:lnTo>
                                  <a:lnTo>
                                    <a:pt x="0" y="73025"/>
                                  </a:lnTo>
                                  <a:close/>
                                </a:path>
                              </a:pathLst>
                            </a:custGeom>
                            <a:solidFill>
                              <a:sysClr val="window" lastClr="FFFFFF"/>
                            </a:solidFill>
                            <a:ln w="12700" cap="flat" cmpd="sng" algn="ctr">
                              <a:noFill/>
                              <a:prstDash val="solid"/>
                            </a:ln>
                            <a:effectLst/>
                          </wps:spPr>
                          <wps:bodyPr rtlCol="0" anchor="ctr"/>
                        </wps:wsp>
                        <wps:wsp>
                          <wps:cNvPr id="2059" name="Oval 2059"/>
                          <wps:cNvSpPr/>
                          <wps:spPr>
                            <a:xfrm>
                              <a:off x="1706295" y="1935110"/>
                              <a:ext cx="150140" cy="294333"/>
                            </a:xfrm>
                            <a:prstGeom prst="ellipse">
                              <a:avLst/>
                            </a:prstGeom>
                            <a:noFill/>
                            <a:ln w="12700" cap="flat" cmpd="sng" algn="ctr">
                              <a:solidFill>
                                <a:sysClr val="windowText" lastClr="000000"/>
                              </a:solidFill>
                              <a:prstDash val="solid"/>
                            </a:ln>
                            <a:effectLst/>
                          </wps:spPr>
                          <wps:bodyPr rtlCol="0" anchor="ctr"/>
                        </wps:wsp>
                        <wps:wsp>
                          <wps:cNvPr id="2060" name="Arc 2060"/>
                          <wps:cNvSpPr/>
                          <wps:spPr>
                            <a:xfrm>
                              <a:off x="1730874" y="1827583"/>
                              <a:ext cx="73102" cy="178709"/>
                            </a:xfrm>
                            <a:prstGeom prst="arc">
                              <a:avLst>
                                <a:gd name="adj1" fmla="val 17138670"/>
                                <a:gd name="adj2" fmla="val 0"/>
                              </a:avLst>
                            </a:prstGeom>
                            <a:noFill/>
                            <a:ln w="12700" cap="flat" cmpd="sng" algn="ctr">
                              <a:solidFill>
                                <a:sysClr val="windowText" lastClr="000000"/>
                              </a:solidFill>
                              <a:prstDash val="solid"/>
                              <a:miter lim="800000"/>
                            </a:ln>
                            <a:effectLst/>
                          </wps:spPr>
                          <wps:bodyPr rtlCol="0" anchor="ctr"/>
                        </wps:wsp>
                        <wpg:grpSp>
                          <wpg:cNvPr id="2061" name="Group 2061"/>
                          <wpg:cNvGrpSpPr/>
                          <wpg:grpSpPr>
                            <a:xfrm>
                              <a:off x="1439373" y="1901579"/>
                              <a:ext cx="406831" cy="361394"/>
                              <a:chOff x="1439373" y="1901579"/>
                              <a:chExt cx="406831" cy="361394"/>
                            </a:xfrm>
                          </wpg:grpSpPr>
                          <wps:wsp>
                            <wps:cNvPr id="2062" name="Straight Connector 2062"/>
                            <wps:cNvCnPr/>
                            <wps:spPr>
                              <a:xfrm flipV="1">
                                <a:off x="1439373" y="1901579"/>
                                <a:ext cx="406831" cy="180697"/>
                              </a:xfrm>
                              <a:prstGeom prst="line">
                                <a:avLst/>
                              </a:prstGeom>
                              <a:noFill/>
                              <a:ln w="12700" cap="flat" cmpd="sng" algn="ctr">
                                <a:solidFill>
                                  <a:sysClr val="windowText" lastClr="000000"/>
                                </a:solidFill>
                                <a:prstDash val="solid"/>
                              </a:ln>
                              <a:effectLst/>
                            </wps:spPr>
                            <wps:bodyPr/>
                          </wps:wsp>
                          <wps:wsp>
                            <wps:cNvPr id="2063" name="Straight Connector 2063"/>
                            <wps:cNvCnPr/>
                            <wps:spPr>
                              <a:xfrm>
                                <a:off x="1439373" y="2082276"/>
                                <a:ext cx="406831" cy="180697"/>
                              </a:xfrm>
                              <a:prstGeom prst="line">
                                <a:avLst/>
                              </a:prstGeom>
                              <a:noFill/>
                              <a:ln w="12700" cap="flat" cmpd="sng" algn="ctr">
                                <a:solidFill>
                                  <a:sysClr val="windowText" lastClr="000000"/>
                                </a:solidFill>
                                <a:prstDash val="solid"/>
                              </a:ln>
                              <a:effectLst/>
                            </wps:spPr>
                            <wps:bodyPr/>
                          </wps:wsp>
                        </wpg:grpSp>
                        <wps:wsp>
                          <wps:cNvPr id="2064" name="Straight Connector 2064"/>
                          <wps:cNvCnPr>
                            <a:endCxn id="2060" idx="0"/>
                          </wps:cNvCnPr>
                          <wps:spPr>
                            <a:xfrm flipV="1">
                              <a:off x="1439373" y="1843206"/>
                              <a:ext cx="348700" cy="239070"/>
                            </a:xfrm>
                            <a:prstGeom prst="line">
                              <a:avLst/>
                            </a:prstGeom>
                            <a:noFill/>
                            <a:ln w="12700" cap="rnd" cmpd="sng" algn="ctr">
                              <a:solidFill>
                                <a:sysClr val="windowText" lastClr="000000"/>
                              </a:solidFill>
                              <a:prstDash val="solid"/>
                              <a:miter lim="800000"/>
                            </a:ln>
                            <a:effectLst/>
                          </wps:spPr>
                          <wps:bodyPr/>
                        </wps:wsp>
                      </wpg:grpSp>
                      <wpg:grpSp>
                        <wpg:cNvPr id="2065" name="Group 2065"/>
                        <wpg:cNvGrpSpPr/>
                        <wpg:grpSpPr>
                          <a:xfrm>
                            <a:off x="3469098" y="558213"/>
                            <a:ext cx="411480" cy="271927"/>
                            <a:chOff x="3469098" y="558213"/>
                            <a:chExt cx="911775" cy="453211"/>
                          </a:xfrm>
                        </wpg:grpSpPr>
                        <wps:wsp>
                          <wps:cNvPr id="256" name="Rounded Rectangle 256"/>
                          <wps:cNvSpPr/>
                          <wps:spPr>
                            <a:xfrm>
                              <a:off x="3469098" y="558213"/>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257" name="TextBox 46"/>
                          <wps:cNvSpPr txBox="1"/>
                          <wps:spPr>
                            <a:xfrm>
                              <a:off x="3469098" y="585853"/>
                              <a:ext cx="911775" cy="416818"/>
                            </a:xfrm>
                            <a:prstGeom prst="rect">
                              <a:avLst/>
                            </a:prstGeom>
                            <a:noFill/>
                          </wps:spPr>
                          <wps:txbx>
                            <w:txbxContent>
                              <w:p w14:paraId="4EFB3375"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PQ</w:t>
                                </w:r>
                              </w:p>
                              <w:p w14:paraId="15F1E826"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EOTF</w:t>
                                </w:r>
                              </w:p>
                            </w:txbxContent>
                          </wps:txbx>
                          <wps:bodyPr wrap="square" lIns="0" tIns="0" rIns="0" bIns="18288" rtlCol="0" anchor="ctr" anchorCtr="1">
                            <a:noAutofit/>
                          </wps:bodyPr>
                        </wps:wsp>
                      </wpg:grpSp>
                      <wpg:grpSp>
                        <wpg:cNvPr id="258" name="Group 258"/>
                        <wpg:cNvGrpSpPr/>
                        <wpg:grpSpPr>
                          <a:xfrm>
                            <a:off x="2013912" y="1791576"/>
                            <a:ext cx="640080" cy="480095"/>
                            <a:chOff x="2013912" y="1791576"/>
                            <a:chExt cx="1066800" cy="800159"/>
                          </a:xfrm>
                        </wpg:grpSpPr>
                        <wps:wsp>
                          <wps:cNvPr id="259" name="Rounded Rectangle 259"/>
                          <wps:cNvSpPr/>
                          <wps:spPr>
                            <a:xfrm>
                              <a:off x="2013912" y="1791576"/>
                              <a:ext cx="1066800" cy="68580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260" name="Round Same Side Corner Rectangle 260"/>
                          <wps:cNvSpPr/>
                          <wps:spPr>
                            <a:xfrm rot="10800000">
                              <a:off x="2128213" y="2477376"/>
                              <a:ext cx="838200" cy="114359"/>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261" name="Rectangle 261"/>
                          <wps:cNvSpPr/>
                          <wps:spPr>
                            <a:xfrm>
                              <a:off x="2090112" y="1878444"/>
                              <a:ext cx="914400" cy="512064"/>
                            </a:xfrm>
                            <a:prstGeom prst="rect">
                              <a:avLst/>
                            </a:prstGeom>
                            <a:noFill/>
                            <a:ln w="9525" cap="flat" cmpd="sng" algn="ctr">
                              <a:solidFill>
                                <a:sysClr val="windowText" lastClr="000000"/>
                              </a:solidFill>
                              <a:prstDash val="solid"/>
                            </a:ln>
                            <a:effectLst/>
                          </wps:spPr>
                          <wps:bodyPr rtlCol="0" anchor="ctr"/>
                        </wps:wsp>
                        <wps:wsp>
                          <wps:cNvPr id="262" name="TextBox 47"/>
                          <wps:cNvSpPr txBox="1"/>
                          <wps:spPr>
                            <a:xfrm>
                              <a:off x="2090112" y="1878444"/>
                              <a:ext cx="914400" cy="512064"/>
                            </a:xfrm>
                            <a:prstGeom prst="rect">
                              <a:avLst/>
                            </a:prstGeom>
                            <a:noFill/>
                          </wps:spPr>
                          <wps:txbx>
                            <w:txbxContent>
                              <w:p w14:paraId="164C1CB8"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wps:txbx>
                          <wps:bodyPr wrap="square" lIns="0" tIns="0" rIns="0" bIns="18288" rtlCol="0" anchor="ctr" anchorCtr="1">
                            <a:noAutofit/>
                          </wps:bodyPr>
                        </wps:wsp>
                      </wpg:grpSp>
                      <wpg:grpSp>
                        <wpg:cNvPr id="263" name="Group 263"/>
                        <wpg:cNvGrpSpPr/>
                        <wpg:grpSpPr>
                          <a:xfrm>
                            <a:off x="750771" y="563771"/>
                            <a:ext cx="411482" cy="271927"/>
                            <a:chOff x="750771" y="563771"/>
                            <a:chExt cx="911779" cy="453211"/>
                          </a:xfrm>
                        </wpg:grpSpPr>
                        <wps:wsp>
                          <wps:cNvPr id="264" name="Rounded Rectangle 264"/>
                          <wps:cNvSpPr/>
                          <wps:spPr>
                            <a:xfrm>
                              <a:off x="750775" y="563771"/>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lIns="0" tIns="0" rIns="0" bIns="18288" rtlCol="0" anchor="ctr"/>
                        </wps:wsp>
                        <wps:wsp>
                          <wps:cNvPr id="265" name="TextBox 83"/>
                          <wps:cNvSpPr txBox="1"/>
                          <wps:spPr>
                            <a:xfrm>
                              <a:off x="750771" y="563771"/>
                              <a:ext cx="911775" cy="453211"/>
                            </a:xfrm>
                            <a:prstGeom prst="rect">
                              <a:avLst/>
                            </a:prstGeom>
                            <a:noFill/>
                          </wps:spPr>
                          <wps:txbx>
                            <w:txbxContent>
                              <w:p w14:paraId="0CABA183"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 xml:space="preserve">Ref </w:t>
                                </w:r>
                              </w:p>
                              <w:p w14:paraId="2F5FD6DD"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OOTF</w:t>
                                </w:r>
                              </w:p>
                            </w:txbxContent>
                          </wps:txbx>
                          <wps:bodyPr wrap="square" lIns="0" tIns="0" rIns="0" bIns="18288" rtlCol="0" anchor="ctr" anchorCtr="1">
                            <a:noAutofit/>
                          </wps:bodyPr>
                        </wps:wsp>
                      </wpg:grpSp>
                      <wpg:grpSp>
                        <wpg:cNvPr id="266" name="Group 266"/>
                        <wpg:cNvGrpSpPr/>
                        <wpg:grpSpPr>
                          <a:xfrm>
                            <a:off x="1324478" y="564220"/>
                            <a:ext cx="418774" cy="551453"/>
                            <a:chOff x="1324478" y="564220"/>
                            <a:chExt cx="418774" cy="551453"/>
                          </a:xfrm>
                        </wpg:grpSpPr>
                        <wpg:grpSp>
                          <wpg:cNvPr id="267" name="Group 267"/>
                          <wpg:cNvGrpSpPr/>
                          <wpg:grpSpPr>
                            <a:xfrm>
                              <a:off x="1392623" y="841353"/>
                              <a:ext cx="274320" cy="274320"/>
                              <a:chOff x="1392623" y="841353"/>
                              <a:chExt cx="274320" cy="274320"/>
                            </a:xfrm>
                          </wpg:grpSpPr>
                          <wps:wsp>
                            <wps:cNvPr id="268" name="Round Same Side Corner Rectangle 268"/>
                            <wps:cNvSpPr/>
                            <wps:spPr>
                              <a:xfrm rot="10800000">
                                <a:off x="1392623" y="841353"/>
                                <a:ext cx="274320" cy="274320"/>
                              </a:xfrm>
                              <a:prstGeom prst="round2SameRect">
                                <a:avLst>
                                  <a:gd name="adj1" fmla="val 10417"/>
                                  <a:gd name="adj2" fmla="val 0"/>
                                </a:avLst>
                              </a:prstGeom>
                              <a:noFill/>
                              <a:ln w="19050" cap="flat" cmpd="sng" algn="ctr">
                                <a:solidFill>
                                  <a:sysClr val="windowText" lastClr="000000"/>
                                </a:solidFill>
                                <a:prstDash val="solid"/>
                              </a:ln>
                              <a:effectLst/>
                            </wps:spPr>
                            <wps:bodyPr rtlCol="0" anchor="ctr"/>
                          </wps:wsp>
                          <wps:wsp>
                            <wps:cNvPr id="269" name="Oval 269"/>
                            <wps:cNvSpPr/>
                            <wps:spPr>
                              <a:xfrm>
                                <a:off x="1491377" y="939195"/>
                                <a:ext cx="76810" cy="78637"/>
                              </a:xfrm>
                              <a:prstGeom prst="ellipse">
                                <a:avLst/>
                              </a:prstGeom>
                              <a:solidFill>
                                <a:sysClr val="window" lastClr="FFFFFF">
                                  <a:lumMod val="50000"/>
                                </a:sysClr>
                              </a:solidFill>
                              <a:ln w="6350" cap="flat" cmpd="sng" algn="ctr">
                                <a:solidFill>
                                  <a:sysClr val="windowText" lastClr="000000"/>
                                </a:solidFill>
                                <a:prstDash val="solid"/>
                              </a:ln>
                              <a:effectLst/>
                            </wps:spPr>
                            <wps:bodyPr rtlCol="0" anchor="ctr"/>
                          </wps:wsp>
                          <wps:wsp>
                            <wps:cNvPr id="270" name="Straight Connector 270"/>
                            <wps:cNvCnPr/>
                            <wps:spPr>
                              <a:xfrm>
                                <a:off x="1529782" y="882501"/>
                                <a:ext cx="873" cy="36703"/>
                              </a:xfrm>
                              <a:prstGeom prst="line">
                                <a:avLst/>
                              </a:prstGeom>
                              <a:noFill/>
                              <a:ln w="6350" cap="flat" cmpd="sng" algn="ctr">
                                <a:solidFill>
                                  <a:sysClr val="windowText" lastClr="000000"/>
                                </a:solidFill>
                                <a:prstDash val="solid"/>
                              </a:ln>
                              <a:effectLst/>
                            </wps:spPr>
                            <wps:bodyPr/>
                          </wps:wsp>
                          <wps:wsp>
                            <wps:cNvPr id="271" name="Straight Connector 271"/>
                            <wps:cNvCnPr/>
                            <wps:spPr>
                              <a:xfrm rot="18900000">
                                <a:off x="1474758" y="904901"/>
                                <a:ext cx="873" cy="36703"/>
                              </a:xfrm>
                              <a:prstGeom prst="line">
                                <a:avLst/>
                              </a:prstGeom>
                              <a:noFill/>
                              <a:ln w="6350" cap="flat" cmpd="sng" algn="ctr">
                                <a:solidFill>
                                  <a:sysClr val="windowText" lastClr="000000"/>
                                </a:solidFill>
                                <a:prstDash val="solid"/>
                              </a:ln>
                              <a:effectLst/>
                            </wps:spPr>
                            <wps:bodyPr/>
                          </wps:wsp>
                          <wps:wsp>
                            <wps:cNvPr id="272" name="Straight Connector 272"/>
                            <wps:cNvCnPr/>
                            <wps:spPr>
                              <a:xfrm rot="16200000">
                                <a:off x="1451711" y="959573"/>
                                <a:ext cx="872" cy="36752"/>
                              </a:xfrm>
                              <a:prstGeom prst="line">
                                <a:avLst/>
                              </a:prstGeom>
                              <a:noFill/>
                              <a:ln w="6350" cap="flat" cmpd="sng" algn="ctr">
                                <a:solidFill>
                                  <a:sysClr val="windowText" lastClr="000000"/>
                                </a:solidFill>
                                <a:prstDash val="solid"/>
                              </a:ln>
                              <a:effectLst/>
                            </wps:spPr>
                            <wps:bodyPr/>
                          </wps:wsp>
                          <wps:wsp>
                            <wps:cNvPr id="273" name="Straight Connector 273"/>
                            <wps:cNvCnPr/>
                            <wps:spPr>
                              <a:xfrm rot="13500000">
                                <a:off x="1474089" y="1014269"/>
                                <a:ext cx="872" cy="36752"/>
                              </a:xfrm>
                              <a:prstGeom prst="line">
                                <a:avLst/>
                              </a:prstGeom>
                              <a:noFill/>
                              <a:ln w="6350" cap="flat" cmpd="sng" algn="ctr">
                                <a:solidFill>
                                  <a:sysClr val="windowText" lastClr="000000"/>
                                </a:solidFill>
                                <a:prstDash val="solid"/>
                              </a:ln>
                              <a:effectLst/>
                            </wps:spPr>
                            <wps:bodyPr/>
                          </wps:wsp>
                          <wps:wsp>
                            <wps:cNvPr id="274" name="Straight Connector 274"/>
                            <wps:cNvCnPr/>
                            <wps:spPr>
                              <a:xfrm rot="10800000">
                                <a:off x="1528962" y="1037822"/>
                                <a:ext cx="873" cy="36703"/>
                              </a:xfrm>
                              <a:prstGeom prst="line">
                                <a:avLst/>
                              </a:prstGeom>
                              <a:noFill/>
                              <a:ln w="6350" cap="flat" cmpd="sng" algn="ctr">
                                <a:solidFill>
                                  <a:sysClr val="windowText" lastClr="000000"/>
                                </a:solidFill>
                                <a:prstDash val="solid"/>
                              </a:ln>
                              <a:effectLst/>
                            </wps:spPr>
                            <wps:bodyPr/>
                          </wps:wsp>
                          <wps:wsp>
                            <wps:cNvPr id="275" name="Straight Connector 275"/>
                            <wps:cNvCnPr/>
                            <wps:spPr>
                              <a:xfrm rot="8100000">
                                <a:off x="1583881" y="1014910"/>
                                <a:ext cx="873" cy="36703"/>
                              </a:xfrm>
                              <a:prstGeom prst="line">
                                <a:avLst/>
                              </a:prstGeom>
                              <a:noFill/>
                              <a:ln w="6350" cap="flat" cmpd="sng" algn="ctr">
                                <a:solidFill>
                                  <a:sysClr val="windowText" lastClr="000000"/>
                                </a:solidFill>
                                <a:prstDash val="solid"/>
                              </a:ln>
                              <a:effectLst/>
                            </wps:spPr>
                            <wps:bodyPr/>
                          </wps:wsp>
                          <wps:wsp>
                            <wps:cNvPr id="276" name="Straight Connector 276"/>
                            <wps:cNvCnPr/>
                            <wps:spPr>
                              <a:xfrm rot="2700000" flipH="1">
                                <a:off x="1583934" y="904901"/>
                                <a:ext cx="873" cy="36703"/>
                              </a:xfrm>
                              <a:prstGeom prst="line">
                                <a:avLst/>
                              </a:prstGeom>
                              <a:noFill/>
                              <a:ln w="6350" cap="flat" cmpd="sng" algn="ctr">
                                <a:solidFill>
                                  <a:sysClr val="windowText" lastClr="000000"/>
                                </a:solidFill>
                                <a:prstDash val="solid"/>
                              </a:ln>
                              <a:effectLst/>
                            </wps:spPr>
                            <wps:bodyPr/>
                          </wps:wsp>
                          <wps:wsp>
                            <wps:cNvPr id="277" name="Oval 277"/>
                            <wps:cNvSpPr/>
                            <wps:spPr>
                              <a:xfrm rot="5400000" flipH="1">
                                <a:off x="1433898" y="882373"/>
                                <a:ext cx="191768" cy="192023"/>
                              </a:xfrm>
                              <a:prstGeom prst="ellipse">
                                <a:avLst/>
                              </a:prstGeom>
                              <a:noFill/>
                              <a:ln w="9525" cap="flat" cmpd="sng" algn="ctr">
                                <a:solidFill>
                                  <a:sysClr val="windowText" lastClr="000000"/>
                                </a:solidFill>
                                <a:prstDash val="solid"/>
                              </a:ln>
                              <a:effectLst/>
                            </wps:spPr>
                            <wps:bodyPr rtlCol="0" anchor="ctr"/>
                          </wps:wsp>
                          <wps:wsp>
                            <wps:cNvPr id="278" name="Straight Connector 278"/>
                            <wps:cNvCnPr>
                              <a:stCxn id="277" idx="0"/>
                            </wps:cNvCnPr>
                            <wps:spPr>
                              <a:xfrm rot="5400000" flipH="1">
                                <a:off x="1606982" y="959573"/>
                                <a:ext cx="872" cy="36752"/>
                              </a:xfrm>
                              <a:prstGeom prst="line">
                                <a:avLst/>
                              </a:prstGeom>
                              <a:noFill/>
                              <a:ln w="6350" cap="flat" cmpd="sng" algn="ctr">
                                <a:solidFill>
                                  <a:sysClr val="windowText" lastClr="000000"/>
                                </a:solidFill>
                                <a:prstDash val="solid"/>
                              </a:ln>
                              <a:effectLst/>
                            </wps:spPr>
                            <wps:bodyPr/>
                          </wps:wsp>
                          <wps:wsp>
                            <wps:cNvPr id="279" name="Straight Connector 279"/>
                            <wps:cNvCnPr/>
                            <wps:spPr>
                              <a:xfrm rot="20280000">
                                <a:off x="1498968" y="888739"/>
                                <a:ext cx="0" cy="27467"/>
                              </a:xfrm>
                              <a:prstGeom prst="line">
                                <a:avLst/>
                              </a:prstGeom>
                              <a:noFill/>
                              <a:ln w="6350" cap="flat" cmpd="sng" algn="ctr">
                                <a:solidFill>
                                  <a:sysClr val="windowText" lastClr="000000"/>
                                </a:solidFill>
                                <a:prstDash val="solid"/>
                              </a:ln>
                              <a:effectLst/>
                            </wps:spPr>
                            <wps:bodyPr/>
                          </wps:wsp>
                          <wps:wsp>
                            <wps:cNvPr id="1217" name="Straight Connector 1217"/>
                            <wps:cNvCnPr/>
                            <wps:spPr>
                              <a:xfrm rot="17580000">
                                <a:off x="1454062" y="932789"/>
                                <a:ext cx="0" cy="27504"/>
                              </a:xfrm>
                              <a:prstGeom prst="line">
                                <a:avLst/>
                              </a:prstGeom>
                              <a:noFill/>
                              <a:ln w="6350" cap="flat" cmpd="sng" algn="ctr">
                                <a:solidFill>
                                  <a:sysClr val="windowText" lastClr="000000"/>
                                </a:solidFill>
                                <a:prstDash val="solid"/>
                              </a:ln>
                              <a:effectLst/>
                            </wps:spPr>
                            <wps:bodyPr/>
                          </wps:wsp>
                          <wps:wsp>
                            <wps:cNvPr id="1218" name="Straight Connector 1218"/>
                            <wps:cNvCnPr/>
                            <wps:spPr>
                              <a:xfrm rot="14880000">
                                <a:off x="1453513" y="995663"/>
                                <a:ext cx="0" cy="27504"/>
                              </a:xfrm>
                              <a:prstGeom prst="line">
                                <a:avLst/>
                              </a:prstGeom>
                              <a:noFill/>
                              <a:ln w="6350" cap="flat" cmpd="sng" algn="ctr">
                                <a:solidFill>
                                  <a:sysClr val="windowText" lastClr="000000"/>
                                </a:solidFill>
                                <a:prstDash val="solid"/>
                              </a:ln>
                              <a:effectLst/>
                            </wps:spPr>
                            <wps:bodyPr/>
                          </wps:wsp>
                          <wps:wsp>
                            <wps:cNvPr id="1219" name="Straight Connector 1219"/>
                            <wps:cNvCnPr/>
                            <wps:spPr>
                              <a:xfrm rot="12180000">
                                <a:off x="1497641" y="1040527"/>
                                <a:ext cx="0" cy="27467"/>
                              </a:xfrm>
                              <a:prstGeom prst="line">
                                <a:avLst/>
                              </a:prstGeom>
                              <a:noFill/>
                              <a:ln w="6350" cap="flat" cmpd="sng" algn="ctr">
                                <a:solidFill>
                                  <a:sysClr val="windowText" lastClr="000000"/>
                                </a:solidFill>
                                <a:prstDash val="solid"/>
                              </a:ln>
                              <a:effectLst/>
                            </wps:spPr>
                            <wps:bodyPr/>
                          </wps:wsp>
                          <wps:wsp>
                            <wps:cNvPr id="1220" name="Straight Connector 1220"/>
                            <wps:cNvCnPr/>
                            <wps:spPr>
                              <a:xfrm rot="9480000">
                                <a:off x="1560598" y="1041076"/>
                                <a:ext cx="0" cy="27467"/>
                              </a:xfrm>
                              <a:prstGeom prst="line">
                                <a:avLst/>
                              </a:prstGeom>
                              <a:noFill/>
                              <a:ln w="6350" cap="flat" cmpd="sng" algn="ctr">
                                <a:solidFill>
                                  <a:sysClr val="windowText" lastClr="000000"/>
                                </a:solidFill>
                                <a:prstDash val="solid"/>
                              </a:ln>
                              <a:effectLst/>
                            </wps:spPr>
                            <wps:bodyPr/>
                          </wps:wsp>
                          <wps:wsp>
                            <wps:cNvPr id="1221" name="Straight Connector 1221"/>
                            <wps:cNvCnPr/>
                            <wps:spPr>
                              <a:xfrm rot="6780000">
                                <a:off x="1605503" y="996988"/>
                                <a:ext cx="0" cy="27504"/>
                              </a:xfrm>
                              <a:prstGeom prst="line">
                                <a:avLst/>
                              </a:prstGeom>
                              <a:noFill/>
                              <a:ln w="6350" cap="flat" cmpd="sng" algn="ctr">
                                <a:solidFill>
                                  <a:sysClr val="windowText" lastClr="000000"/>
                                </a:solidFill>
                                <a:prstDash val="solid"/>
                              </a:ln>
                              <a:effectLst/>
                            </wps:spPr>
                            <wps:bodyPr/>
                          </wps:wsp>
                          <wps:wsp>
                            <wps:cNvPr id="1222" name="Straight Connector 1222"/>
                            <wps:cNvCnPr/>
                            <wps:spPr>
                              <a:xfrm rot="4080000">
                                <a:off x="1606053" y="934114"/>
                                <a:ext cx="0" cy="27504"/>
                              </a:xfrm>
                              <a:prstGeom prst="line">
                                <a:avLst/>
                              </a:prstGeom>
                              <a:noFill/>
                              <a:ln w="6350" cap="flat" cmpd="sng" algn="ctr">
                                <a:solidFill>
                                  <a:sysClr val="windowText" lastClr="000000"/>
                                </a:solidFill>
                                <a:prstDash val="solid"/>
                              </a:ln>
                              <a:effectLst/>
                            </wps:spPr>
                            <wps:bodyPr/>
                          </wps:wsp>
                          <wps:wsp>
                            <wps:cNvPr id="1223" name="Straight Connector 1223"/>
                            <wps:cNvCnPr/>
                            <wps:spPr>
                              <a:xfrm rot="1380000">
                                <a:off x="1561924" y="889287"/>
                                <a:ext cx="0" cy="27467"/>
                              </a:xfrm>
                              <a:prstGeom prst="line">
                                <a:avLst/>
                              </a:prstGeom>
                              <a:noFill/>
                              <a:ln w="6350" cap="flat" cmpd="sng" algn="ctr">
                                <a:solidFill>
                                  <a:sysClr val="windowText" lastClr="000000"/>
                                </a:solidFill>
                                <a:prstDash val="solid"/>
                              </a:ln>
                              <a:effectLst/>
                            </wps:spPr>
                            <wps:bodyPr/>
                          </wps:wsp>
                        </wpg:grpSp>
                        <wpg:grpSp>
                          <wpg:cNvPr id="1224" name="Group 1224"/>
                          <wpg:cNvGrpSpPr/>
                          <wpg:grpSpPr>
                            <a:xfrm>
                              <a:off x="1324478" y="564220"/>
                              <a:ext cx="418774" cy="271926"/>
                              <a:chOff x="1324478" y="564220"/>
                              <a:chExt cx="418774" cy="271926"/>
                            </a:xfrm>
                          </wpg:grpSpPr>
                          <wps:wsp>
                            <wps:cNvPr id="1225" name="Rounded Rectangle 1225"/>
                            <wps:cNvSpPr/>
                            <wps:spPr>
                              <a:xfrm>
                                <a:off x="1324478" y="564220"/>
                                <a:ext cx="411480" cy="271926"/>
                              </a:xfrm>
                              <a:prstGeom prst="roundRect">
                                <a:avLst>
                                  <a:gd name="adj" fmla="val 11067"/>
                                </a:avLst>
                              </a:prstGeom>
                              <a:noFill/>
                              <a:ln w="19050" cap="flat" cmpd="sng" algn="ctr">
                                <a:solidFill>
                                  <a:sysClr val="windowText" lastClr="000000"/>
                                </a:solidFill>
                                <a:prstDash val="solid"/>
                              </a:ln>
                              <a:effectLst/>
                            </wps:spPr>
                            <wps:bodyPr rtlCol="0" anchor="ctr"/>
                          </wps:wsp>
                          <wps:wsp>
                            <wps:cNvPr id="1226" name="TextBox 86"/>
                            <wps:cNvSpPr txBox="1"/>
                            <wps:spPr>
                              <a:xfrm>
                                <a:off x="1331772" y="594191"/>
                                <a:ext cx="411480" cy="230697"/>
                              </a:xfrm>
                              <a:prstGeom prst="rect">
                                <a:avLst/>
                              </a:prstGeom>
                              <a:noFill/>
                            </wps:spPr>
                            <wps:txbx>
                              <w:txbxContent>
                                <w:p w14:paraId="6929BE5F"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wps:txbx>
                            <wps:bodyPr wrap="square" lIns="0" tIns="0" rIns="0" bIns="18288" rtlCol="0" anchor="ctr" anchorCtr="1">
                              <a:noAutofit/>
                            </wps:bodyPr>
                          </wps:wsp>
                        </wpg:grpSp>
                      </wpg:grpSp>
                      <wps:wsp>
                        <wps:cNvPr id="1227" name="Elbow Connector 1227"/>
                        <wps:cNvCnPr>
                          <a:stCxn id="4097" idx="3"/>
                          <a:endCxn id="1239" idx="0"/>
                        </wps:cNvCnPr>
                        <wps:spPr>
                          <a:xfrm>
                            <a:off x="2276060" y="699094"/>
                            <a:ext cx="57892" cy="409074"/>
                          </a:xfrm>
                          <a:prstGeom prst="bentConnector2">
                            <a:avLst/>
                          </a:prstGeom>
                          <a:noFill/>
                          <a:ln w="19050" cap="flat" cmpd="sng" algn="ctr">
                            <a:solidFill>
                              <a:sysClr val="windowText" lastClr="000000"/>
                            </a:solidFill>
                            <a:prstDash val="solid"/>
                            <a:tailEnd type="triangle"/>
                          </a:ln>
                          <a:effectLst/>
                        </wps:spPr>
                        <wps:bodyPr/>
                      </wps:wsp>
                      <wps:wsp>
                        <wps:cNvPr id="1228" name="Straight Connector 1228"/>
                        <wps:cNvCnPr>
                          <a:stCxn id="264" idx="3"/>
                          <a:endCxn id="1225" idx="1"/>
                        </wps:cNvCnPr>
                        <wps:spPr>
                          <a:xfrm>
                            <a:off x="1162253" y="699735"/>
                            <a:ext cx="162225" cy="448"/>
                          </a:xfrm>
                          <a:prstGeom prst="line">
                            <a:avLst/>
                          </a:prstGeom>
                          <a:noFill/>
                          <a:ln w="19050" cap="flat" cmpd="sng" algn="ctr">
                            <a:solidFill>
                              <a:sysClr val="windowText" lastClr="000000"/>
                            </a:solidFill>
                            <a:prstDash val="solid"/>
                            <a:tailEnd type="triangle"/>
                          </a:ln>
                          <a:effectLst/>
                        </wps:spPr>
                        <wps:bodyPr/>
                      </wps:wsp>
                      <wps:wsp>
                        <wps:cNvPr id="1229" name="Straight Connector 1229"/>
                        <wps:cNvCnPr>
                          <a:stCxn id="1236" idx="3"/>
                          <a:endCxn id="265" idx="1"/>
                        </wps:cNvCnPr>
                        <wps:spPr>
                          <a:xfrm flipV="1">
                            <a:off x="550216" y="699735"/>
                            <a:ext cx="200555" cy="114"/>
                          </a:xfrm>
                          <a:prstGeom prst="line">
                            <a:avLst/>
                          </a:prstGeom>
                          <a:noFill/>
                          <a:ln w="19050" cap="flat" cmpd="sng" algn="ctr">
                            <a:solidFill>
                              <a:sysClr val="windowText" lastClr="000000"/>
                            </a:solidFill>
                            <a:prstDash val="solid"/>
                            <a:tailEnd type="triangle"/>
                          </a:ln>
                          <a:effectLst/>
                        </wps:spPr>
                        <wps:bodyPr/>
                      </wps:wsp>
                      <wps:wsp>
                        <wps:cNvPr id="1230" name="Straight Connector 1230"/>
                        <wps:cNvCnPr/>
                        <wps:spPr>
                          <a:xfrm>
                            <a:off x="2339830" y="701428"/>
                            <a:ext cx="808830" cy="759"/>
                          </a:xfrm>
                          <a:prstGeom prst="line">
                            <a:avLst/>
                          </a:prstGeom>
                          <a:noFill/>
                          <a:ln w="19050" cap="flat" cmpd="sng" algn="ctr">
                            <a:solidFill>
                              <a:sysClr val="windowText" lastClr="000000"/>
                            </a:solidFill>
                            <a:prstDash val="sysDash"/>
                            <a:tailEnd type="none" w="med" len="med"/>
                          </a:ln>
                          <a:effectLst/>
                        </wps:spPr>
                        <wps:bodyPr/>
                      </wps:wsp>
                      <wps:wsp>
                        <wps:cNvPr id="1231" name="Straight Connector 1231"/>
                        <wps:cNvCnPr>
                          <a:stCxn id="1235" idx="2"/>
                        </wps:cNvCnPr>
                        <wps:spPr>
                          <a:xfrm>
                            <a:off x="344476" y="835812"/>
                            <a:ext cx="0" cy="273723"/>
                          </a:xfrm>
                          <a:prstGeom prst="line">
                            <a:avLst/>
                          </a:prstGeom>
                          <a:noFill/>
                          <a:ln w="25400" cap="rnd" cmpd="sng" algn="ctr">
                            <a:solidFill>
                              <a:sysClr val="windowText" lastClr="000000"/>
                            </a:solidFill>
                            <a:prstDash val="solid"/>
                          </a:ln>
                          <a:effectLst/>
                        </wps:spPr>
                        <wps:bodyPr/>
                      </wps:wsp>
                      <wps:wsp>
                        <wps:cNvPr id="1232" name="Trapezoid 1232"/>
                        <wps:cNvSpPr/>
                        <wps:spPr>
                          <a:xfrm rot="5400000">
                            <a:off x="-10706" y="630481"/>
                            <a:ext cx="160148" cy="138735"/>
                          </a:xfrm>
                          <a:prstGeom prst="trapezoid">
                            <a:avLst>
                              <a:gd name="adj" fmla="val 39035"/>
                            </a:avLst>
                          </a:prstGeom>
                          <a:noFill/>
                          <a:ln w="19050" cap="flat" cmpd="sng" algn="ctr">
                            <a:solidFill>
                              <a:sysClr val="windowText" lastClr="000000"/>
                            </a:solidFill>
                            <a:prstDash val="solid"/>
                          </a:ln>
                          <a:effectLst/>
                        </wps:spPr>
                        <wps:bodyPr rtlCol="0" anchor="ctr"/>
                      </wps:wsp>
                      <wps:wsp>
                        <wps:cNvPr id="1233" name="Straight Connector 1233"/>
                        <wps:cNvCnPr>
                          <a:endCxn id="1235" idx="2"/>
                        </wps:cNvCnPr>
                        <wps:spPr>
                          <a:xfrm flipH="1" flipV="1">
                            <a:off x="344476" y="835812"/>
                            <a:ext cx="158446" cy="273723"/>
                          </a:xfrm>
                          <a:prstGeom prst="line">
                            <a:avLst/>
                          </a:prstGeom>
                          <a:noFill/>
                          <a:ln w="25400" cap="rnd" cmpd="sng" algn="ctr">
                            <a:solidFill>
                              <a:sysClr val="windowText" lastClr="000000"/>
                            </a:solidFill>
                            <a:prstDash val="solid"/>
                          </a:ln>
                          <a:effectLst/>
                        </wps:spPr>
                        <wps:bodyPr/>
                      </wps:wsp>
                      <wps:wsp>
                        <wps:cNvPr id="1234" name="Straight Connector 1234"/>
                        <wps:cNvCnPr>
                          <a:endCxn id="1236" idx="2"/>
                        </wps:cNvCnPr>
                        <wps:spPr>
                          <a:xfrm flipV="1">
                            <a:off x="228601" y="835812"/>
                            <a:ext cx="115875" cy="273723"/>
                          </a:xfrm>
                          <a:prstGeom prst="line">
                            <a:avLst/>
                          </a:prstGeom>
                          <a:noFill/>
                          <a:ln w="25400" cap="rnd" cmpd="sng" algn="ctr">
                            <a:solidFill>
                              <a:sysClr val="windowText" lastClr="000000"/>
                            </a:solidFill>
                            <a:prstDash val="solid"/>
                          </a:ln>
                          <a:effectLst/>
                        </wps:spPr>
                        <wps:bodyPr/>
                      </wps:wsp>
                      <wps:wsp>
                        <wps:cNvPr id="1235" name="Rounded Rectangle 1235"/>
                        <wps:cNvSpPr/>
                        <wps:spPr>
                          <a:xfrm>
                            <a:off x="138736" y="563885"/>
                            <a:ext cx="411480" cy="271927"/>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1236" name="TextBox 79"/>
                        <wps:cNvSpPr txBox="1"/>
                        <wps:spPr>
                          <a:xfrm>
                            <a:off x="138736" y="563885"/>
                            <a:ext cx="411480" cy="271927"/>
                          </a:xfrm>
                          <a:prstGeom prst="rect">
                            <a:avLst/>
                          </a:prstGeom>
                          <a:noFill/>
                        </wps:spPr>
                        <wps:txbx>
                          <w:txbxContent>
                            <w:p w14:paraId="202B9448"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Camera</w:t>
                              </w:r>
                            </w:p>
                          </w:txbxContent>
                        </wps:txbx>
                        <wps:bodyPr wrap="square" lIns="0" tIns="0" rIns="0" bIns="18288" rtlCol="0" anchor="ctr" anchorCtr="1">
                          <a:noAutofit/>
                        </wps:bodyPr>
                      </wps:wsp>
                      <wps:wsp>
                        <wps:cNvPr id="1237" name="Straight Connector 1237"/>
                        <wps:cNvCnPr/>
                        <wps:spPr>
                          <a:xfrm flipH="1" flipV="1">
                            <a:off x="1576533" y="1115674"/>
                            <a:ext cx="4469" cy="674741"/>
                          </a:xfrm>
                          <a:prstGeom prst="line">
                            <a:avLst/>
                          </a:prstGeom>
                          <a:noFill/>
                          <a:ln w="15875" cap="flat" cmpd="sng" algn="ctr">
                            <a:solidFill>
                              <a:sysClr val="window" lastClr="FFFFFF">
                                <a:lumMod val="50000"/>
                              </a:sysClr>
                            </a:solidFill>
                            <a:prstDash val="dash"/>
                            <a:tailEnd type="stealth" w="med" len="med"/>
                          </a:ln>
                          <a:effectLst/>
                        </wps:spPr>
                        <wps:bodyPr/>
                      </wps:wsp>
                      <wpg:grpSp>
                        <wpg:cNvPr id="1238" name="Group 1238"/>
                        <wpg:cNvGrpSpPr/>
                        <wpg:grpSpPr>
                          <a:xfrm>
                            <a:off x="2128212" y="1108168"/>
                            <a:ext cx="411480" cy="271927"/>
                            <a:chOff x="2128212" y="1108168"/>
                            <a:chExt cx="911775" cy="453211"/>
                          </a:xfrm>
                        </wpg:grpSpPr>
                        <wps:wsp>
                          <wps:cNvPr id="1239" name="Rounded Rectangle 1239"/>
                          <wps:cNvSpPr/>
                          <wps:spPr>
                            <a:xfrm>
                              <a:off x="2128212" y="1108168"/>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s:wsp>
                          <wps:cNvPr id="1240" name="TextBox 167"/>
                          <wps:cNvSpPr txBox="1"/>
                          <wps:spPr>
                            <a:xfrm>
                              <a:off x="2128212" y="1108168"/>
                              <a:ext cx="911775" cy="453211"/>
                            </a:xfrm>
                            <a:prstGeom prst="rect">
                              <a:avLst/>
                            </a:prstGeom>
                            <a:noFill/>
                          </wps:spPr>
                          <wps:txbx>
                            <w:txbxContent>
                              <w:p w14:paraId="4D0F5A7C"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PQ</w:t>
                                </w:r>
                              </w:p>
                              <w:p w14:paraId="610F2E99"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EOTF</w:t>
                                </w:r>
                              </w:p>
                            </w:txbxContent>
                          </wps:txbx>
                          <wps:bodyPr wrap="square" lIns="0" tIns="0" rIns="0" bIns="18288" rtlCol="0" anchor="ctr" anchorCtr="1">
                            <a:noAutofit/>
                          </wps:bodyPr>
                        </wps:wsp>
                      </wpg:grpSp>
                      <wps:wsp>
                        <wps:cNvPr id="1241" name="Straight Connector 1241"/>
                        <wps:cNvCnPr>
                          <a:stCxn id="1240" idx="2"/>
                          <a:endCxn id="259" idx="0"/>
                        </wps:cNvCnPr>
                        <wps:spPr>
                          <a:xfrm>
                            <a:off x="2333952" y="1380095"/>
                            <a:ext cx="0" cy="411479"/>
                          </a:xfrm>
                          <a:prstGeom prst="line">
                            <a:avLst/>
                          </a:prstGeom>
                          <a:noFill/>
                          <a:ln w="19050" cap="flat" cmpd="sng" algn="ctr">
                            <a:solidFill>
                              <a:sysClr val="windowText" lastClr="000000"/>
                            </a:solidFill>
                            <a:prstDash val="solid"/>
                            <a:tailEnd type="triangle"/>
                          </a:ln>
                          <a:effectLst/>
                        </wps:spPr>
                        <wps:bodyPr/>
                      </wps:wsp>
                      <wps:wsp>
                        <wps:cNvPr id="1242" name="TextBox 189"/>
                        <wps:cNvSpPr txBox="1"/>
                        <wps:spPr>
                          <a:xfrm>
                            <a:off x="1065635" y="1181117"/>
                            <a:ext cx="548639" cy="271927"/>
                          </a:xfrm>
                          <a:prstGeom prst="rect">
                            <a:avLst/>
                          </a:prstGeom>
                          <a:noFill/>
                        </wps:spPr>
                        <wps:txbx>
                          <w:txbxContent>
                            <w:p w14:paraId="02AFA81A"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wps:txbx>
                        <wps:bodyPr wrap="square" lIns="54862" tIns="0" rIns="54862" bIns="27431" rtlCol="0" anchor="ctr" anchorCtr="1">
                          <a:noAutofit/>
                        </wps:bodyPr>
                      </wps:wsp>
                      <wps:wsp>
                        <wps:cNvPr id="1243" name="Straight Connector 1243"/>
                        <wps:cNvCnPr/>
                        <wps:spPr>
                          <a:xfrm>
                            <a:off x="1743252" y="1980399"/>
                            <a:ext cx="270660" cy="2779"/>
                          </a:xfrm>
                          <a:prstGeom prst="line">
                            <a:avLst/>
                          </a:prstGeom>
                          <a:noFill/>
                          <a:ln w="15875" cap="flat" cmpd="sng" algn="ctr">
                            <a:solidFill>
                              <a:sysClr val="window" lastClr="FFFFFF">
                                <a:lumMod val="50000"/>
                              </a:sysClr>
                            </a:solidFill>
                            <a:prstDash val="dash"/>
                            <a:tailEnd type="stealth" w="med" len="med"/>
                          </a:ln>
                          <a:effectLst/>
                        </wps:spPr>
                        <wps:bodyPr/>
                      </wps:wsp>
                      <wps:wsp>
                        <wps:cNvPr id="1244" name="TextBox 190"/>
                        <wps:cNvSpPr txBox="1"/>
                        <wps:spPr>
                          <a:xfrm>
                            <a:off x="1211621" y="2052377"/>
                            <a:ext cx="411480" cy="137161"/>
                          </a:xfrm>
                          <a:prstGeom prst="rect">
                            <a:avLst/>
                          </a:prstGeom>
                          <a:noFill/>
                        </wps:spPr>
                        <wps:txbx>
                          <w:txbxContent>
                            <w:p w14:paraId="06C3718E"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View</w:t>
                              </w:r>
                            </w:p>
                          </w:txbxContent>
                        </wps:txbx>
                        <wps:bodyPr wrap="square" lIns="54862" tIns="0" rIns="54862" bIns="27431" rtlCol="0" anchor="ctr" anchorCtr="1">
                          <a:noAutofit/>
                        </wps:bodyPr>
                      </wps:wsp>
                      <wpg:grpSp>
                        <wpg:cNvPr id="1245" name="Group 1245"/>
                        <wpg:cNvGrpSpPr/>
                        <wpg:grpSpPr>
                          <a:xfrm>
                            <a:off x="1065635" y="1677311"/>
                            <a:ext cx="1763012" cy="777241"/>
                            <a:chOff x="1065635" y="1677311"/>
                            <a:chExt cx="3200400" cy="1295400"/>
                          </a:xfrm>
                        </wpg:grpSpPr>
                        <wps:wsp>
                          <wps:cNvPr id="1246" name="Rounded Rectangle 1246"/>
                          <wps:cNvSpPr/>
                          <wps:spPr>
                            <a:xfrm>
                              <a:off x="1065635" y="1677311"/>
                              <a:ext cx="3200400" cy="1295400"/>
                            </a:xfrm>
                            <a:prstGeom prst="roundRect">
                              <a:avLst>
                                <a:gd name="adj" fmla="val 11067"/>
                              </a:avLst>
                            </a:prstGeom>
                            <a:noFill/>
                            <a:ln w="15875" cap="flat" cmpd="sng" algn="ctr">
                              <a:solidFill>
                                <a:sysClr val="windowText" lastClr="000000"/>
                              </a:solidFill>
                              <a:prstDash val="sysDot"/>
                            </a:ln>
                            <a:effectLst/>
                          </wps:spPr>
                          <wps:bodyPr rtlCol="0" anchor="ctr"/>
                        </wps:wsp>
                        <wps:wsp>
                          <wps:cNvPr id="1247" name="TextBox 197"/>
                          <wps:cNvSpPr txBox="1"/>
                          <wps:spPr>
                            <a:xfrm>
                              <a:off x="1256135" y="2744110"/>
                              <a:ext cx="2806698" cy="228600"/>
                            </a:xfrm>
                            <a:prstGeom prst="rect">
                              <a:avLst/>
                            </a:prstGeom>
                            <a:noFill/>
                          </wps:spPr>
                          <wps:txbx>
                            <w:txbxContent>
                              <w:p w14:paraId="6A3C82F9"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wps:txbx>
                          <wps:bodyPr wrap="square" tIns="0" rtlCol="0" anchor="ctr" anchorCtr="1">
                            <a:noAutofit/>
                          </wps:bodyPr>
                        </wps:wsp>
                      </wpg:grpSp>
                      <wps:wsp>
                        <wps:cNvPr id="358" name="Straight Connector 358"/>
                        <wps:cNvCnPr/>
                        <wps:spPr>
                          <a:xfrm flipH="1">
                            <a:off x="2758151" y="641093"/>
                            <a:ext cx="45720" cy="91440"/>
                          </a:xfrm>
                          <a:prstGeom prst="line">
                            <a:avLst/>
                          </a:prstGeom>
                          <a:noFill/>
                          <a:ln w="12700" cap="flat" cmpd="sng" algn="ctr">
                            <a:solidFill>
                              <a:sysClr val="windowText" lastClr="000000"/>
                            </a:solidFill>
                            <a:prstDash val="solid"/>
                          </a:ln>
                          <a:effectLst/>
                        </wps:spPr>
                        <wps:bodyPr/>
                      </wps:wsp>
                      <wps:wsp>
                        <wps:cNvPr id="359" name="TextBox 87"/>
                        <wps:cNvSpPr txBox="1"/>
                        <wps:spPr>
                          <a:xfrm>
                            <a:off x="2354981" y="717995"/>
                            <a:ext cx="982066" cy="198121"/>
                          </a:xfrm>
                          <a:prstGeom prst="rect">
                            <a:avLst/>
                          </a:prstGeom>
                          <a:noFill/>
                        </wps:spPr>
                        <wps:txbx>
                          <w:txbxContent>
                            <w:p w14:paraId="07256E71"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10-12 bit Delivery</w:t>
                              </w:r>
                            </w:p>
                          </w:txbxContent>
                        </wps:txbx>
                        <wps:bodyPr wrap="square" lIns="54862" tIns="0" rIns="54862" bIns="27431" rtlCol="0" anchor="ctr" anchorCtr="1">
                          <a:noAutofit/>
                        </wps:bodyPr>
                      </wps:wsp>
                      <wps:wsp>
                        <wps:cNvPr id="360" name="Straight Connector 84"/>
                        <wps:cNvCnPr/>
                        <wps:spPr>
                          <a:xfrm rot="10800000">
                            <a:off x="345134" y="1149104"/>
                            <a:ext cx="1032516" cy="834074"/>
                          </a:xfrm>
                          <a:prstGeom prst="bentConnector3">
                            <a:avLst>
                              <a:gd name="adj1" fmla="val 100302"/>
                            </a:avLst>
                          </a:prstGeom>
                          <a:noFill/>
                          <a:ln w="15875" cap="flat" cmpd="sng" algn="ctr">
                            <a:solidFill>
                              <a:sysClr val="window" lastClr="FFFFFF">
                                <a:lumMod val="50000"/>
                              </a:sysClr>
                            </a:solidFill>
                            <a:prstDash val="dash"/>
                            <a:tailEnd type="stealth" w="med" len="med"/>
                          </a:ln>
                          <a:effectLst/>
                        </wps:spPr>
                        <wps:bodyPr/>
                      </wps:wsp>
                      <wps:wsp>
                        <wps:cNvPr id="361" name="TextBox 94"/>
                        <wps:cNvSpPr txBox="1"/>
                        <wps:spPr>
                          <a:xfrm>
                            <a:off x="322272" y="1350510"/>
                            <a:ext cx="479148" cy="271927"/>
                          </a:xfrm>
                          <a:prstGeom prst="rect">
                            <a:avLst/>
                          </a:prstGeom>
                          <a:noFill/>
                        </wps:spPr>
                        <wps:txbx>
                          <w:txbxContent>
                            <w:p w14:paraId="2C2E1D58"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Camera Adjust</w:t>
                              </w:r>
                            </w:p>
                            <w:p w14:paraId="00288DA4"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e.g. Iris</w:t>
                              </w:r>
                            </w:p>
                          </w:txbxContent>
                        </wps:txbx>
                        <wps:bodyPr wrap="square" lIns="54862" tIns="0" rIns="54862" bIns="27431" rtlCol="0" anchor="ctr" anchorCtr="1">
                          <a:noAutofit/>
                        </wps:bodyPr>
                      </wps:wsp>
                      <wpg:grpSp>
                        <wpg:cNvPr id="362" name="Group 362"/>
                        <wpg:cNvGrpSpPr/>
                        <wpg:grpSpPr>
                          <a:xfrm>
                            <a:off x="361199" y="241674"/>
                            <a:ext cx="518197" cy="433110"/>
                            <a:chOff x="361199" y="241674"/>
                            <a:chExt cx="518197" cy="433110"/>
                          </a:xfrm>
                        </wpg:grpSpPr>
                        <wps:wsp>
                          <wps:cNvPr id="363" name="TextBox 96"/>
                          <wps:cNvSpPr txBox="1"/>
                          <wps:spPr>
                            <a:xfrm>
                              <a:off x="361199" y="241674"/>
                              <a:ext cx="518197" cy="271927"/>
                            </a:xfrm>
                            <a:prstGeom prst="rect">
                              <a:avLst/>
                            </a:prstGeom>
                            <a:noFill/>
                          </wps:spPr>
                          <wps:txbx>
                            <w:txbxContent>
                              <w:p w14:paraId="448919F2"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Sensor</w:t>
                                </w:r>
                              </w:p>
                              <w:p w14:paraId="5AB5420A"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Image</w:t>
                                </w:r>
                              </w:p>
                            </w:txbxContent>
                          </wps:txbx>
                          <wps:bodyPr wrap="square" lIns="54862" tIns="0" rIns="54862" bIns="27431" rtlCol="0" anchor="ctr" anchorCtr="1">
                            <a:noAutofit/>
                          </wps:bodyPr>
                        </wps:wsp>
                        <wps:wsp>
                          <wps:cNvPr id="364" name="Straight Connector 364"/>
                          <wps:cNvCnPr/>
                          <wps:spPr>
                            <a:xfrm flipH="1">
                              <a:off x="615720" y="513601"/>
                              <a:ext cx="4578" cy="161183"/>
                            </a:xfrm>
                            <a:prstGeom prst="line">
                              <a:avLst/>
                            </a:prstGeom>
                            <a:noFill/>
                            <a:ln w="9525" cap="flat" cmpd="sng" algn="ctr">
                              <a:solidFill>
                                <a:sysClr val="windowText" lastClr="000000"/>
                              </a:solidFill>
                              <a:prstDash val="solid"/>
                              <a:round/>
                              <a:tailEnd type="stealth" w="sm" len="med"/>
                            </a:ln>
                            <a:effectLst/>
                          </wps:spPr>
                          <wps:bodyPr/>
                        </wps:wsp>
                      </wpg:grpSp>
                      <wps:wsp>
                        <wps:cNvPr id="365" name="Straight Connector 365"/>
                        <wps:cNvCnPr/>
                        <wps:spPr>
                          <a:xfrm>
                            <a:off x="2976288" y="701041"/>
                            <a:ext cx="492810" cy="2654"/>
                          </a:xfrm>
                          <a:prstGeom prst="line">
                            <a:avLst/>
                          </a:prstGeom>
                          <a:noFill/>
                          <a:ln w="19050" cap="flat" cmpd="sng" algn="ctr">
                            <a:solidFill>
                              <a:sysClr val="windowText" lastClr="000000"/>
                            </a:solidFill>
                            <a:prstDash val="solid"/>
                            <a:tailEnd type="triangle"/>
                          </a:ln>
                          <a:effectLst/>
                        </wps:spPr>
                        <wps:bodyPr/>
                      </wps:wsp>
                      <wpg:grpSp>
                        <wpg:cNvPr id="366" name="Group 366"/>
                        <wpg:cNvGrpSpPr/>
                        <wpg:grpSpPr>
                          <a:xfrm>
                            <a:off x="3034758" y="1689790"/>
                            <a:ext cx="1920240" cy="791648"/>
                            <a:chOff x="3034758" y="1689790"/>
                            <a:chExt cx="1920240" cy="791648"/>
                          </a:xfrm>
                        </wpg:grpSpPr>
                        <wpg:grpSp>
                          <wpg:cNvPr id="367" name="Group 367"/>
                          <wpg:cNvGrpSpPr/>
                          <wpg:grpSpPr>
                            <a:xfrm>
                              <a:off x="4251286" y="1868766"/>
                              <a:ext cx="411480" cy="271927"/>
                              <a:chOff x="4251286" y="1868766"/>
                              <a:chExt cx="913229" cy="453211"/>
                            </a:xfrm>
                          </wpg:grpSpPr>
                          <wps:wsp>
                            <wps:cNvPr id="368" name="Rounded Rectangle 368"/>
                            <wps:cNvSpPr/>
                            <wps:spPr>
                              <a:xfrm>
                                <a:off x="4251286" y="1868766"/>
                                <a:ext cx="911775" cy="453211"/>
                              </a:xfrm>
                              <a:prstGeom prst="roundRect">
                                <a:avLst>
                                  <a:gd name="adj" fmla="val 11067"/>
                                </a:avLst>
                              </a:prstGeom>
                              <a:noFill/>
                              <a:ln w="19050" cap="flat" cmpd="sng" algn="ctr">
                                <a:solidFill>
                                  <a:sysClr val="windowText" lastClr="000000"/>
                                </a:solidFill>
                                <a:prstDash val="solid"/>
                              </a:ln>
                              <a:effectLst/>
                            </wps:spPr>
                            <wps:bodyPr lIns="0" rIns="0" bIns="18288" rtlCol="0" anchor="ctr"/>
                          </wps:wsp>
                          <wps:wsp>
                            <wps:cNvPr id="369" name="TextBox 98"/>
                            <wps:cNvSpPr txBox="1"/>
                            <wps:spPr>
                              <a:xfrm>
                                <a:off x="4252740" y="1868766"/>
                                <a:ext cx="911775" cy="453211"/>
                              </a:xfrm>
                              <a:prstGeom prst="rect">
                                <a:avLst/>
                              </a:prstGeom>
                              <a:noFill/>
                            </wps:spPr>
                            <wps:txbx>
                              <w:txbxContent>
                                <w:p w14:paraId="57AD451A"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wps:txbx>
                            <wps:bodyPr wrap="square" lIns="0" tIns="0" rIns="0" bIns="18288" rtlCol="0" anchor="ctr" anchorCtr="1">
                              <a:noAutofit/>
                            </wps:bodyPr>
                          </wps:wsp>
                        </wpg:grpSp>
                        <wpg:grpSp>
                          <wpg:cNvPr id="370" name="Group 370"/>
                          <wpg:cNvGrpSpPr/>
                          <wpg:grpSpPr>
                            <a:xfrm>
                              <a:off x="3354798" y="1791576"/>
                              <a:ext cx="640080" cy="480748"/>
                              <a:chOff x="3354798" y="1791576"/>
                              <a:chExt cx="640080" cy="480748"/>
                            </a:xfrm>
                          </wpg:grpSpPr>
                          <wps:wsp>
                            <wps:cNvPr id="371" name="Rounded Rectangle 371"/>
                            <wps:cNvSpPr/>
                            <wps:spPr>
                              <a:xfrm>
                                <a:off x="3354798" y="1791576"/>
                                <a:ext cx="640080" cy="411480"/>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rtlCol="0" anchor="ctr"/>
                          </wps:wsp>
                          <wpg:grpSp>
                            <wpg:cNvPr id="372" name="Group 372"/>
                            <wpg:cNvGrpSpPr/>
                            <wpg:grpSpPr>
                              <a:xfrm>
                                <a:off x="3392197" y="1844350"/>
                                <a:ext cx="556961" cy="427974"/>
                                <a:chOff x="3392197" y="1844350"/>
                                <a:chExt cx="556961" cy="427974"/>
                              </a:xfrm>
                            </wpg:grpSpPr>
                            <wps:wsp>
                              <wps:cNvPr id="373" name="Rectangle 373"/>
                              <wps:cNvSpPr/>
                              <wps:spPr>
                                <a:xfrm>
                                  <a:off x="3400518" y="1844633"/>
                                  <a:ext cx="548640" cy="307238"/>
                                </a:xfrm>
                                <a:prstGeom prst="rect">
                                  <a:avLst/>
                                </a:prstGeom>
                                <a:noFill/>
                                <a:ln w="9525" cap="flat" cmpd="sng" algn="ctr">
                                  <a:solidFill>
                                    <a:sysClr val="windowText" lastClr="000000"/>
                                  </a:solidFill>
                                  <a:prstDash val="solid"/>
                                </a:ln>
                                <a:effectLst/>
                              </wps:spPr>
                              <wps:bodyPr rtlCol="0" anchor="ctr"/>
                            </wps:wsp>
                            <wpg:grpSp>
                              <wpg:cNvPr id="374" name="Group 374"/>
                              <wpg:cNvGrpSpPr/>
                              <wpg:grpSpPr>
                                <a:xfrm>
                                  <a:off x="3392197" y="1844350"/>
                                  <a:ext cx="548640" cy="427974"/>
                                  <a:chOff x="3392197" y="1844350"/>
                                  <a:chExt cx="548640" cy="427974"/>
                                </a:xfrm>
                              </wpg:grpSpPr>
                              <wps:wsp>
                                <wps:cNvPr id="375" name="Round Same Side Corner Rectangle 375"/>
                                <wps:cNvSpPr/>
                                <wps:spPr>
                                  <a:xfrm rot="10800000">
                                    <a:off x="3415058" y="2203709"/>
                                    <a:ext cx="502920" cy="68615"/>
                                  </a:xfrm>
                                  <a:prstGeom prst="round2SameRect">
                                    <a:avLst>
                                      <a:gd name="adj1" fmla="val 20974"/>
                                      <a:gd name="adj2" fmla="val 0"/>
                                    </a:avLst>
                                  </a:prstGeom>
                                  <a:noFill/>
                                  <a:ln w="19050" cap="flat" cmpd="sng" algn="ctr">
                                    <a:solidFill>
                                      <a:sysClr val="windowText" lastClr="000000"/>
                                    </a:solidFill>
                                    <a:prstDash val="solid"/>
                                  </a:ln>
                                  <a:effectLst/>
                                </wps:spPr>
                                <wps:bodyPr rtlCol="0" anchor="ctr"/>
                              </wps:wsp>
                              <wps:wsp>
                                <wps:cNvPr id="376" name="TextBox 123"/>
                                <wps:cNvSpPr txBox="1"/>
                                <wps:spPr>
                                  <a:xfrm>
                                    <a:off x="3392197" y="1844350"/>
                                    <a:ext cx="548640" cy="307238"/>
                                  </a:xfrm>
                                  <a:prstGeom prst="rect">
                                    <a:avLst/>
                                  </a:prstGeom>
                                  <a:noFill/>
                                </wps:spPr>
                                <wps:txbx>
                                  <w:txbxContent>
                                    <w:p w14:paraId="2E7CE469"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Non-Ref</w:t>
                                      </w:r>
                                    </w:p>
                                    <w:p w14:paraId="0853687D"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Display</w:t>
                                      </w:r>
                                    </w:p>
                                  </w:txbxContent>
                                </wps:txbx>
                                <wps:bodyPr wrap="square" lIns="0" tIns="0" rIns="0" bIns="18288" rtlCol="0" anchor="ctr" anchorCtr="1">
                                  <a:noAutofit/>
                                </wps:bodyPr>
                              </wps:wsp>
                            </wpg:grpSp>
                          </wpg:grpSp>
                        </wpg:grpSp>
                        <wps:wsp>
                          <wps:cNvPr id="377" name="Elbow Connector 377"/>
                          <wps:cNvCnPr>
                            <a:endCxn id="371" idx="3"/>
                          </wps:cNvCnPr>
                          <wps:spPr>
                            <a:xfrm rot="10800000">
                              <a:off x="3994878" y="1997316"/>
                              <a:ext cx="237996" cy="936"/>
                            </a:xfrm>
                            <a:prstGeom prst="bentConnector3">
                              <a:avLst>
                                <a:gd name="adj1" fmla="val 50000"/>
                              </a:avLst>
                            </a:prstGeom>
                            <a:noFill/>
                            <a:ln w="19050" cap="flat" cmpd="sng" algn="ctr">
                              <a:solidFill>
                                <a:sysClr val="windowText" lastClr="000000"/>
                              </a:solidFill>
                              <a:prstDash val="solid"/>
                              <a:tailEnd type="triangle"/>
                            </a:ln>
                            <a:effectLst/>
                          </wps:spPr>
                          <wps:bodyPr/>
                        </wps:wsp>
                        <wps:wsp>
                          <wps:cNvPr id="378" name="Rounded Rectangle 378"/>
                          <wps:cNvSpPr/>
                          <wps:spPr>
                            <a:xfrm>
                              <a:off x="3034758" y="1689790"/>
                              <a:ext cx="1920240" cy="777241"/>
                            </a:xfrm>
                            <a:prstGeom prst="roundRect">
                              <a:avLst>
                                <a:gd name="adj" fmla="val 11067"/>
                              </a:avLst>
                            </a:prstGeom>
                            <a:noFill/>
                            <a:ln w="15875" cap="flat" cmpd="sng" algn="ctr">
                              <a:solidFill>
                                <a:sysClr val="windowText" lastClr="000000"/>
                              </a:solidFill>
                              <a:prstDash val="sysDot"/>
                            </a:ln>
                            <a:effectLst/>
                          </wps:spPr>
                          <wps:bodyPr rtlCol="0" anchor="ctr"/>
                        </wps:wsp>
                        <wps:wsp>
                          <wps:cNvPr id="379" name="Rectangle 379"/>
                          <wps:cNvSpPr/>
                          <wps:spPr>
                            <a:xfrm>
                              <a:off x="3160141" y="2266173"/>
                              <a:ext cx="1715135" cy="215265"/>
                            </a:xfrm>
                            <a:prstGeom prst="rect">
                              <a:avLst/>
                            </a:prstGeom>
                          </wps:spPr>
                          <wps:txbx>
                            <w:txbxContent>
                              <w:p w14:paraId="561589EB"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wps:txbx>
                          <wps:bodyPr wrap="square">
                            <a:noAutofit/>
                          </wps:bodyPr>
                        </wps:wsp>
                      </wpg:grpSp>
                      <wps:wsp>
                        <wps:cNvPr id="380" name="Left Brace 380"/>
                        <wps:cNvSpPr/>
                        <wps:spPr>
                          <a:xfrm rot="5400000">
                            <a:off x="2304289" y="-1394059"/>
                            <a:ext cx="142002" cy="3147741"/>
                          </a:xfrm>
                          <a:prstGeom prst="leftBrace">
                            <a:avLst/>
                          </a:prstGeom>
                          <a:noFill/>
                          <a:ln w="15875" cap="flat" cmpd="sng" algn="ctr">
                            <a:solidFill>
                              <a:sysClr val="windowText" lastClr="000000"/>
                            </a:solidFill>
                            <a:prstDash val="solid"/>
                          </a:ln>
                          <a:effectLst/>
                        </wps:spPr>
                        <wps:bodyPr lIns="54862" tIns="27431" rIns="54862" bIns="27431" rtlCol="0" anchor="ctr"/>
                      </wps:wsp>
                      <wps:wsp>
                        <wps:cNvPr id="381" name="TextBox 145"/>
                        <wps:cNvSpPr txBox="1"/>
                        <wps:spPr>
                          <a:xfrm>
                            <a:off x="1267550" y="0"/>
                            <a:ext cx="2291038" cy="137991"/>
                          </a:xfrm>
                          <a:prstGeom prst="rect">
                            <a:avLst/>
                          </a:prstGeom>
                          <a:noFill/>
                        </wps:spPr>
                        <wps:txbx>
                          <w:txbxContent>
                            <w:p w14:paraId="55017D0E"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wps:txbx>
                        <wps:bodyPr wrap="square" lIns="54862" tIns="0" rIns="54862" bIns="27431" rtlCol="0" anchor="ctr" anchorCtr="1">
                          <a:noAutofit/>
                        </wps:bodyPr>
                      </wps:wsp>
                      <wps:wsp>
                        <wps:cNvPr id="382" name="Elbow Connector 382"/>
                        <wps:cNvCnPr>
                          <a:stCxn id="256" idx="3"/>
                        </wps:cNvCnPr>
                        <wps:spPr>
                          <a:xfrm>
                            <a:off x="3880578" y="694177"/>
                            <a:ext cx="563526" cy="1181952"/>
                          </a:xfrm>
                          <a:prstGeom prst="bentConnector2">
                            <a:avLst/>
                          </a:prstGeom>
                          <a:noFill/>
                          <a:ln w="19050" cap="flat" cmpd="sng" algn="ctr">
                            <a:solidFill>
                              <a:sysClr val="windowText" lastClr="000000"/>
                            </a:solidFill>
                            <a:prstDash val="solid"/>
                            <a:tailEnd type="triangle"/>
                          </a:ln>
                          <a:effectLst/>
                        </wps:spPr>
                        <wps:bodyPr/>
                      </wps:wsp>
                      <wpg:grpSp>
                        <wpg:cNvPr id="383" name="Group 383"/>
                        <wpg:cNvGrpSpPr/>
                        <wpg:grpSpPr>
                          <a:xfrm>
                            <a:off x="1864580" y="560538"/>
                            <a:ext cx="411482" cy="271927"/>
                            <a:chOff x="1864580" y="560538"/>
                            <a:chExt cx="911779" cy="453211"/>
                          </a:xfrm>
                        </wpg:grpSpPr>
                        <wps:wsp>
                          <wps:cNvPr id="4096" name="Rounded Rectangle 4096"/>
                          <wps:cNvSpPr/>
                          <wps:spPr>
                            <a:xfrm>
                              <a:off x="1864584" y="560538"/>
                              <a:ext cx="911775" cy="453211"/>
                            </a:xfrm>
                            <a:prstGeom prst="roundRect">
                              <a:avLst>
                                <a:gd name="adj" fmla="val 11067"/>
                              </a:avLst>
                            </a:prstGeom>
                            <a:solidFill>
                              <a:sysClr val="window" lastClr="FFFFFF"/>
                            </a:solidFill>
                            <a:ln w="19050" cap="flat" cmpd="sng" algn="ctr">
                              <a:solidFill>
                                <a:sysClr val="windowText" lastClr="000000"/>
                              </a:solidFill>
                              <a:prstDash val="solid"/>
                            </a:ln>
                            <a:effectLst/>
                          </wps:spPr>
                          <wps:bodyPr lIns="0" tIns="0" rIns="0" bIns="18288" rtlCol="0" anchor="ctr"/>
                        </wps:wsp>
                        <wps:wsp>
                          <wps:cNvPr id="4097" name="TextBox 101"/>
                          <wps:cNvSpPr txBox="1"/>
                          <wps:spPr>
                            <a:xfrm>
                              <a:off x="1864580" y="569178"/>
                              <a:ext cx="911775" cy="444571"/>
                            </a:xfrm>
                            <a:prstGeom prst="rect">
                              <a:avLst/>
                            </a:prstGeom>
                            <a:noFill/>
                          </wps:spPr>
                          <wps:txbx>
                            <w:txbxContent>
                              <w:p w14:paraId="42D31B33"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 xml:space="preserve">PQ </w:t>
                                </w:r>
                              </w:p>
                              <w:p w14:paraId="37C74EDE"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EOTF</w:t>
                                </w:r>
                                <w:r w:rsidRPr="00590359">
                                  <w:rPr>
                                    <w:rFonts w:ascii="Calibri" w:hAnsi="Calibri" w:cs="Arial"/>
                                    <w:color w:val="000000"/>
                                    <w:kern w:val="24"/>
                                    <w:position w:val="5"/>
                                    <w:sz w:val="18"/>
                                    <w:szCs w:val="18"/>
                                    <w:vertAlign w:val="superscript"/>
                                  </w:rPr>
                                  <w:t>-1</w:t>
                                </w:r>
                              </w:p>
                            </w:txbxContent>
                          </wps:txbx>
                          <wps:bodyPr wrap="square" lIns="0" tIns="0" rIns="0" bIns="18288" rtlCol="0" anchor="ctr" anchorCtr="1">
                            <a:noAutofit/>
                          </wps:bodyPr>
                        </wps:wsp>
                      </wpg:grpSp>
                      <wps:wsp>
                        <wps:cNvPr id="4099" name="Straight Connector 4099"/>
                        <wps:cNvCnPr>
                          <a:stCxn id="1225" idx="3"/>
                          <a:endCxn id="4097" idx="1"/>
                        </wps:cNvCnPr>
                        <wps:spPr>
                          <a:xfrm flipV="1">
                            <a:off x="1735958" y="699094"/>
                            <a:ext cx="128622" cy="1089"/>
                          </a:xfrm>
                          <a:prstGeom prst="line">
                            <a:avLst/>
                          </a:prstGeom>
                          <a:noFill/>
                          <a:ln w="19050" cap="flat" cmpd="sng" algn="ctr">
                            <a:solidFill>
                              <a:sysClr val="windowText" lastClr="000000"/>
                            </a:solidFill>
                            <a:prstDash val="solid"/>
                            <a:tailEnd type="triangle"/>
                          </a:ln>
                          <a:effectLst/>
                        </wps:spPr>
                        <wps:bodyPr/>
                      </wps:wsp>
                    </wpg:wgp>
                  </a:graphicData>
                </a:graphic>
              </wp:inline>
            </w:drawing>
          </mc:Choice>
          <mc:Fallback>
            <w:pict>
              <v:group w14:anchorId="58FDBC87" id="Group 62" o:spid="_x0000_s1279" style="width:449.65pt;height:230.95pt;mso-position-horizontal-relative:char;mso-position-vertical-relative:line" coordsize="49549,2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">
                <v:group id="Group 2056" o:spid="_x0000_s1280" style="position:absolute;left:14393;top:18275;width:2744;height:2613" coordorigin="14393,18275" coordsize="4572,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oval id="Oval 2057" o:spid="_x0000_s1281" style="position:absolute;left:17879;top:19936;width:1005;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DlcUA&#10;AADdAAAADwAAAGRycy9kb3ducmV2LnhtbESPT0sDMRDF74LfIYzgRdpsC93K2rSUiqB4si1Ib8Nm&#10;3KxuJksydtdvbwShx8f78+OtNqPv1JliagMbmE0LUMR1sC03Bo6Hp8k9qCTIFrvAZOCHEmzW11cr&#10;rGwY+I3Oe2lUHuFUoQEn0ldap9qRxzQNPXH2PkL0KFnGRtuIQx73nZ4XRak9tpwJDnvaOaq/9t8+&#10;Q16Wd87F8iT9sG3ey8VnLa+PxtzejNsHUEKjXML/7WdrYF4slvD3Jj8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wOVxQAAAN0AAAAPAAAAAAAAAAAAAAAAAJgCAABkcnMv&#10;ZG93bnJldi54bWxQSwUGAAAAAAQABAD1AAAAigMAAAAA&#10;" fillcolor="windowText" stroked="f" strokeweight="1pt"/>
                  <v:shape id="Freeform 2058" o:spid="_x0000_s1282" style="position:absolute;left:18397;top:19700;width:568;height:2276;visibility:visible;mso-wrap-style:square;v-text-anchor:middle" coordsize="2222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8QA&#10;AADdAAAADwAAAGRycy9kb3ducmV2LnhtbERPTWvCQBC9F/oflhF6qxtTGkp0FSlEW3ooxqB4G7Jj&#10;EszOhuwmpv++eyj0+Hjfq81kWjFS7xrLChbzCARxaXXDlYLimD2/gXAeWWNrmRT8kIPN+vFhham2&#10;dz7QmPtKhBB2KSqove9SKV1Zk0E3tx1x4K62N+gD7Cupe7yHcNPKOIoSabDh0FBjR+81lbd8MAo+&#10;k72/DEl1MN9f2UtxNjtXTielnmbTdgnC0+T/xX/uD60gjl7D3PA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evEAAAA3QAAAA8AAAAAAAAAAAAAAAAAmAIAAGRycy9k&#10;b3ducmV2LnhtbFBLBQYAAAAABAAEAPUAAACJAwAAAAA=&#10;" path="m,73025l63500,263525,15875,504825r171450,47625l222250,225425,104775,,,73025xe" fillcolor="window" stroked="f" strokeweight="1pt">
                    <v:path arrowok="t" o:connecttype="custom" o:connectlocs="0,30078;16242,108541;4061,207927;47914,227543;56847,92848;26799,0;0,30078" o:connectangles="0,0,0,0,0,0,0"/>
                  </v:shape>
                  <v:oval id="Oval 2059" o:spid="_x0000_s1283" style="position:absolute;left:17062;top:19351;width:1502;height:2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8RF8UA&#10;AADdAAAADwAAAGRycy9kb3ducmV2LnhtbESP3YrCMBSE7wXfIRzBG9F0RUWrUVZhUfFC/HmAY3Ns&#10;q81JabJa336zIHg5zMw3zGxRm0I8qHK5ZQVfvQgEcWJ1zqmC8+mnOwbhPLLGwjIpeJGDxbzZmGGs&#10;7ZMP9Dj6VAQIuxgVZN6XsZQuycig69mSOHhXWxn0QVap1BU+A9wUsh9FI2kw57CQYUmrjJL78dco&#10;KAbpbn0aj8rhdknJftKp/eW2VKrdqr+nIDzV/hN+tzdaQT8aTu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xEXxQAAAN0AAAAPAAAAAAAAAAAAAAAAAJgCAABkcnMv&#10;ZG93bnJldi54bWxQSwUGAAAAAAQABAD1AAAAigMAAAAA&#10;" filled="f" strokecolor="windowText" strokeweight="1pt"/>
                  <v:shape id="Arc 2060" o:spid="_x0000_s1284" style="position:absolute;left:17308;top:18275;width:731;height:1787;visibility:visible;mso-wrap-style:square;v-text-anchor:middle" coordsize="73102,17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YksEA&#10;AADdAAAADwAAAGRycy9kb3ducmV2LnhtbERP3WrCMBS+H/gO4QjezcQKRTqjqEwQBgWdD3Bojm2x&#10;OSlJZqtPv1wMdvnx/a+3o+3Eg3xoHWtYzBUI4sqZlmsN1+/j+wpEiMgGO8ek4UkBtpvJ2xoL4wY+&#10;0+MSa5FCOBSooYmxL6QMVUMWw9z1xIm7OW8xJuhraTwOKdx2MlMqlxZbTg0N9nRoqLpffqwGf7b7&#10;cpV9ftmYlxmWr2u9HJTWs+m4+wARaYz/4j/3yWjIVJ72pzfpCc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xGJLBAAAA3QAAAA8AAAAAAAAAAAAAAAAAmAIAAGRycy9kb3du&#10;cmV2LnhtbFBLBQYAAAAABAAEAPUAAACGAwAAAAA=&#10;" path="m57199,15623nsc67152,32280,73102,59868,73102,89355r-36551,l57199,15623xem57199,15623nfc67152,32280,73102,59868,73102,89355e" filled="f" strokecolor="windowText" strokeweight="1pt">
                    <v:stroke joinstyle="miter"/>
                    <v:path arrowok="t" o:connecttype="custom" o:connectlocs="57199,15623;73102,89355" o:connectangles="0,0"/>
                  </v:shape>
                  <v:group id="Group 2061" o:spid="_x0000_s1285" style="position:absolute;left:14393;top:19015;width:4069;height:3614" coordorigin="14393,19015" coordsize="4068,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line id="Straight Connector 2062" o:spid="_x0000_s1286" style="position:absolute;flip:y;visibility:visible;mso-wrap-style:square" from="14393,19015" to="18462,20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HagcUAAADdAAAADwAAAGRycy9kb3ducmV2LnhtbESPzWrDMBCE74W8g9hALiWR6oIxruVg&#10;Ak1CL6X5uS/W1jaxVsZSEuftq0Khx2F2vtkp1pPtxY1G3znW8LJSIIhrZzpuNJyO78sMhA/IBnvH&#10;pOFBHtbl7KnA3Lg7f9HtEBoRIexz1NCGMORS+roli37lBuLofbvRYohybKQZ8R7htpeJUqm02HFs&#10;aHGgTUv15XC18Y3ps7qkz0bVu48sc9vX5nTeVFov5lP1BiLQFP6P/9J7oyFRaQK/ayICZ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HagcUAAADdAAAADwAAAAAAAAAA&#10;AAAAAAChAgAAZHJzL2Rvd25yZXYueG1sUEsFBgAAAAAEAAQA+QAAAJMDAAAAAA==&#10;" strokecolor="windowText" strokeweight="1pt"/>
                    <v:line id="Straight Connector 2063" o:spid="_x0000_s1287" style="position:absolute;visibility:visible;mso-wrap-style:square" from="14393,20822" to="18462,22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MNLcIAAADdAAAADwAAAGRycy9kb3ducmV2LnhtbESP0WqEMBRE3wv9h3ALfatxLbuINYoU&#10;Cvu6bj/grrk1orlxTbq6f98UCn0cZuYMU9abncSNFj84VrBLUhDEndMD9wo+zx8vOQgfkDVOjknB&#10;nTzU1eNDiYV2K5/o1oZeRAj7AhWYEOZCSt8ZsugTNxNH78stFkOUSy/1gmuE20lmaXqQFgeOCwZn&#10;ejfUje23VZDL9o7Sh5O5jkMzdXmzP14apZ6ftuYNRKAt/If/2ketIEsPr/D7Jj4BWf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MNLcIAAADdAAAADwAAAAAAAAAAAAAA&#10;AAChAgAAZHJzL2Rvd25yZXYueG1sUEsFBgAAAAAEAAQA+QAAAJADAAAAAA==&#10;" strokecolor="windowText" strokeweight="1pt"/>
                  </v:group>
                  <v:line id="Straight Connector 2064" o:spid="_x0000_s1288" style="position:absolute;flip:y;visibility:visible;mso-wrap-style:square" from="14393,18432" to="17880,20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uh38QAAADdAAAADwAAAGRycy9kb3ducmV2LnhtbESPT0sDMRDF74LfIYzQm00sdZFt01KE&#10;turN6sXbsJlulm4my2ba7vrpjSB4fLw/P95yPYRWXahPTWQLD1MDiriKruHawufH9v4JVBJkh21k&#10;sjBSgvXq9maJpYtXfqfLQWqVRziVaMGLdKXWqfIUME1jR5y9Y+wDSpZ9rV2P1zweWj0zptABG84E&#10;jx09e6pOh3PI3Lfdq3s0Wyl231886mrcexmtndwNmwUooUH+w3/tF2dhZoo5/L7JT0C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6HfxAAAAN0AAAAPAAAAAAAAAAAA&#10;AAAAAKECAABkcnMvZG93bnJldi54bWxQSwUGAAAAAAQABAD5AAAAkgMAAAAA&#10;" strokecolor="windowText" strokeweight="1pt">
                    <v:stroke joinstyle="miter" endcap="round"/>
                  </v:line>
                </v:group>
                <v:group id="Group 2065" o:spid="_x0000_s1289" style="position:absolute;left:34690;top:5582;width:4115;height:2719" coordorigin="34690,5582"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roundrect id="Rounded Rectangle 256" o:spid="_x0000_s1290" style="position:absolute;left:34690;top:5582;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hSsUA&#10;AADcAAAADwAAAGRycy9kb3ducmV2LnhtbESPUWvCMBSF3wf7D+EO9jbTFZStGkWEzjGEdU7w9dJc&#10;m2JzU5JYu39vBoM9Hs453+EsVqPtxEA+tI4VPE8yEMS10y03Cg7f5dMLiBCRNXaOScEPBVgt7+8W&#10;WGh35S8a9rERCcKhQAUmxr6QMtSGLIaJ64mTd3LeYkzSN1J7vCa47WSeZTNpseW0YLCnjaH6vL9Y&#10;BZ+vx3IwerspfU4f3fatqnZ5pdTjw7ieg4g0xv/wX/tdK8inM/g9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yFKxQAAANwAAAAPAAAAAAAAAAAAAAAAAJgCAABkcnMv&#10;ZG93bnJldi54bWxQSwUGAAAAAAQABAD1AAAAigMAAAAA&#10;" fillcolor="window" strokecolor="windowText" strokeweight="1.5pt"/>
                  <v:shape id="TextBox 46" o:spid="_x0000_s1291" type="#_x0000_t202" style="position:absolute;left:34690;top:5858;width:9118;height:416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mMYA&#10;AADcAAAADwAAAGRycy9kb3ducmV2LnhtbESPT2sCMRTE74LfITyhF6nZWmplNUqxtIgHxT/t+bl5&#10;bhY3L8smdddvb4SCx2FmfsNM560txYVqXzhW8DJIQBBnThecKzjsv57HIHxA1lg6JgVX8jCfdTtT&#10;TLVreEuXXchFhLBPUYEJoUql9Jkhi37gKuLonVxtMURZ51LX2ES4LeUwSUbSYsFxwWBFC0PZefdn&#10;FaxH66MNn4b0otz0m/3r7+on+Vbqqdd+TEAEasMj/N9eagXDt3e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8mMYAAADcAAAADwAAAAAAAAAAAAAAAACYAgAAZHJz&#10;L2Rvd25yZXYueG1sUEsFBgAAAAAEAAQA9QAAAIsDAAAAAA==&#10;" filled="f" stroked="f">
                    <v:textbox inset="0,0,0,1.44pt">
                      <w:txbxContent>
                        <w:p w14:paraId="4EFB3375"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PQ</w:t>
                          </w:r>
                        </w:p>
                        <w:p w14:paraId="15F1E826"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EOTF</w:t>
                          </w:r>
                        </w:p>
                      </w:txbxContent>
                    </v:textbox>
                  </v:shape>
                </v:group>
                <v:group id="Group 258" o:spid="_x0000_s1292" style="position:absolute;left:20139;top:17915;width:6400;height:4801" coordorigin="20139,17915" coordsize="1066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roundrect id="Rounded Rectangle 259" o:spid="_x0000_s1293" style="position:absolute;left:20139;top:17915;width:10668;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1OMUA&#10;AADcAAAADwAAAGRycy9kb3ducmV2LnhtbESPUWvCMBSF3wf7D+EO9jZTCxuzGkWEzjGEVTfw9dLc&#10;NWXNTUmy2v17Iwg+Hs453+EsVqPtxEA+tI4VTCcZCOLa6ZYbBd9f5dMriBCRNXaOScE/BVgt7+8W&#10;WGh34j0Nh9iIBOFQoAITY19IGWpDFsPE9cTJ+3HeYkzSN1J7PCW47WSeZS/SYstpwWBPG0P17+HP&#10;KvicHcvB6O2m9Dl9dNu3qtrllVKPD+N6DiLSGG/ha/tdK8ifZ3A5k46A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LU4xQAAANwAAAAPAAAAAAAAAAAAAAAAAJgCAABkcnMv&#10;ZG93bnJldi54bWxQSwUGAAAAAAQABAD1AAAAigMAAAAA&#10;" fillcolor="window" strokecolor="windowText" strokeweight="1.5pt"/>
                  <v:shape id="Round Same Side Corner Rectangle 260" o:spid="_x0000_s1294" style="position:absolute;left:21282;top:24773;width:8382;height:1144;rotation:180;visibility:visible;mso-wrap-style:square;v-text-anchor:middle" coordsize="838200,11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1sAA&#10;AADcAAAADwAAAGRycy9kb3ducmV2LnhtbERPyW7CMBC9V+IfrEHqrThEKqoCBrEIlfZWlvsQD0kg&#10;Hke2Iebv60OlHp/ePltE04oHOd9YVjAeZSCIS6sbrhQcD9u3DxA+IGtsLZOCJ3lYzAcvMyy07fmH&#10;HvtQiRTCvkAFdQhdIaUvazLoR7YjTtzFOoMhQVdJ7bBP4aaVeZZNpMGGU0ONHa1rKm/7u1Hwdd19&#10;bnJ63vvu+/0UXaxWZ1oq9TqMyymIQDH8i//cO60gn6T56Uw6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p1sAAAADcAAAADwAAAAAAAAAAAAAAAACYAgAAZHJzL2Rvd25y&#10;ZXYueG1sUEsFBgAAAAAEAAQA9QAAAIUDAAAAAA==&#10;" path="m23986,l814214,v13247,,23986,10739,23986,23986l838200,114359r,l,114359r,l,23986c,10739,10739,,23986,xe" filled="f" strokecolor="windowText" strokeweight="1.5pt">
                    <v:path arrowok="t" o:connecttype="custom" o:connectlocs="23986,0;814214,0;838200,23986;838200,114359;838200,114359;0,114359;0,114359;0,23986;23986,0" o:connectangles="0,0,0,0,0,0,0,0,0"/>
                  </v:shape>
                  <v:rect id="Rectangle 261" o:spid="_x0000_s1295" style="position:absolute;left:20901;top:18784;width:9144;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5h8IA&#10;AADcAAAADwAAAGRycy9kb3ducmV2LnhtbESPQYvCMBSE7wv+h/AEb2take5ajaKCIHvT1fujebbR&#10;5qU2Ueu/NwvCHoeZ+YaZLTpbizu13jhWkA4TEMSF04ZLBYffzec3CB+QNdaOScGTPCzmvY8Z5to9&#10;eEf3fShFhLDPUUEVQpNL6YuKLPqha4ijd3KtxRBlW0rd4iPCbS1HSZJJi4bjQoUNrSsqLvubVdCM&#10;08nPeXVITGG+nj7FYxautVKDfrecggjUhf/wu73VCkZZCn9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3mHwgAAANwAAAAPAAAAAAAAAAAAAAAAAJgCAABkcnMvZG93&#10;bnJldi54bWxQSwUGAAAAAAQABAD1AAAAhwMAAAAA&#10;" filled="f" strokecolor="windowText"/>
                  <v:shape id="TextBox 47" o:spid="_x0000_s1296" type="#_x0000_t202" style="position:absolute;left:20901;top:18784;width:9144;height:512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VvcUA&#10;AADcAAAADwAAAGRycy9kb3ducmV2LnhtbESPQWvCQBSE7wX/w/KEXkQ3jRAkdRVRWooHi9H2/Jp9&#10;ZoPZtyG7Nem/7xaEHoeZ+YZZrgfbiBt1vnas4GmWgCAuna65UnA+vUwXIHxA1tg4JgU/5GG9Gj0s&#10;Mdeu5yPdilCJCGGfowITQptL6UtDFv3MtcTRu7jOYoiyq6TusI9w28g0STJpsea4YLClraHyWnxb&#10;BYfs8GXDzpDeNu+T/jT/3H8kr0o9jofNM4hAQ/gP39tvWkGapf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JW9xQAAANwAAAAPAAAAAAAAAAAAAAAAAJgCAABkcnMv&#10;ZG93bnJldi54bWxQSwUGAAAAAAQABAD1AAAAigMAAAAA&#10;" filled="f" stroked="f">
                    <v:textbox inset="0,0,0,1.44pt">
                      <w:txbxContent>
                        <w:p w14:paraId="164C1CB8"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Reference Display</w:t>
                          </w:r>
                        </w:p>
                      </w:txbxContent>
                    </v:textbox>
                  </v:shape>
                </v:group>
                <v:group id="Group 263" o:spid="_x0000_s1297" style="position:absolute;left:7507;top:5637;width:4115;height:2719" coordorigin="7507,5637"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roundrect id="Rounded Rectangle 264" o:spid="_x0000_s1298" style="position:absolute;left:7507;top:5637;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K8cA&#10;AADcAAAADwAAAGRycy9kb3ducmV2LnhtbESPS2/CMBCE75X6H6xF4lacEMQjYFDFq1yoVOihx1W8&#10;JGnjdRQbEv59jVSpx9HMfKNZrDpTiRs1rrSsIB5EIIgzq0vOFXyedy9TEM4ja6wsk4I7OVgtn58W&#10;mGrb8gfdTj4XAcIuRQWF93UqpcsKMugGtiYO3sU2Bn2QTS51g22Am0oOo2gsDZYcFgqsaV1Q9nO6&#10;GgWTSh/e2unXdh9v3keXY5wks+9EqX6ve52D8NT5//Bf+6AVDMcjeJw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CDCvHAAAA3AAAAA8AAAAAAAAAAAAAAAAAmAIAAGRy&#10;cy9kb3ducmV2LnhtbFBLBQYAAAAABAAEAPUAAACMAwAAAAA=&#10;" fillcolor="window" strokecolor="windowText" strokeweight="1.5pt">
                    <v:textbox inset="0,0,0,1.44pt"/>
                  </v:roundrect>
                  <v:shape id="TextBox 83" o:spid="_x0000_s1299" type="#_x0000_t202" style="position:absolute;left:7507;top:5637;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NycUA&#10;AADcAAAADwAAAGRycy9kb3ducmV2LnhtbESPQWvCQBSE7wX/w/IEL6VutDSU6CqiKKUHRW09P7PP&#10;bDD7NmRXk/77bqHgcZiZb5jpvLOVuFPjS8cKRsMEBHHudMmFgq/j+uUdhA/IGivHpOCHPMxnvacp&#10;Ztq1vKf7IRQiQthnqMCEUGdS+tyQRT90NXH0Lq6xGKJsCqkbbCPcVnKcJKm0WHJcMFjT0lB+Pdys&#10;gm26PduwMqSX1e65Pb6ePr+TjVKDfreYgAjUhUf4v/2hFYzTN/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Q3JxQAAANwAAAAPAAAAAAAAAAAAAAAAAJgCAABkcnMv&#10;ZG93bnJldi54bWxQSwUGAAAAAAQABAD1AAAAigMAAAAA&#10;" filled="f" stroked="f">
                    <v:textbox inset="0,0,0,1.44pt">
                      <w:txbxContent>
                        <w:p w14:paraId="0CABA183"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 xml:space="preserve">Ref </w:t>
                          </w:r>
                        </w:p>
                        <w:p w14:paraId="2F5FD6DD"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OOTF</w:t>
                          </w:r>
                        </w:p>
                      </w:txbxContent>
                    </v:textbox>
                  </v:shape>
                </v:group>
                <v:group id="Group 266" o:spid="_x0000_s1300" style="position:absolute;left:13244;top:5642;width:4188;height:5514" coordorigin="13244,5642" coordsize="4187,5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group id="Group 267" o:spid="_x0000_s1301" style="position:absolute;left:13926;top:8413;width:2743;height:2743" coordorigin="13926,8413" coordsize="2743,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Round Same Side Corner Rectangle 268" o:spid="_x0000_s1302" style="position:absolute;left:13926;top:8413;width:2743;height:2743;rotation:180;visibility:visible;mso-wrap-style:square;v-text-anchor:middle" coordsize="274320,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26ysMA&#10;AADcAAAADwAAAGRycy9kb3ducmV2LnhtbERPzU4CMRC+m/gOzZh4MdCFKJiFQhAkcBPQBxi3w3bD&#10;drppy7Lw9PRg4vHL9z+dd7YWLflQOVYw6GcgiAunKy4V/Hyve+8gQkTWWDsmBVcKMJ89Pkwx1+7C&#10;e2oPsRQphEOOCkyMTS5lKAxZDH3XECfu6LzFmKAvpfZ4SeG2lsMsG0mLFacGgw0tDRWnw9kq+DDj&#10;6uX3tHr9dOuv8m25kX53a5V6fuoWExCRuvgv/nNvtYLhKK1NZ9IR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26ysMAAADcAAAADwAAAAAAAAAAAAAAAACYAgAAZHJzL2Rv&#10;d25yZXYueG1sUEsFBgAAAAAEAAQA9QAAAIgDAAAAAA==&#10;" path="m28576,l245744,v15782,,28576,12794,28576,28576l274320,274320r,l,274320r,l,28576c,12794,12794,,28576,xe" filled="f" strokecolor="windowText" strokeweight="1.5pt">
                      <v:path arrowok="t" o:connecttype="custom" o:connectlocs="28576,0;245744,0;274320,28576;274320,274320;274320,274320;0,274320;0,274320;0,28576;28576,0" o:connectangles="0,0,0,0,0,0,0,0,0"/>
                    </v:shape>
                    <v:oval id="Oval 269" o:spid="_x0000_s1303" style="position:absolute;left:14913;top:9391;width:768;height: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u0MUA&#10;AADcAAAADwAAAGRycy9kb3ducmV2LnhtbESPzWrDMBCE74G8g9hCLyGR64NJ3CihFAollxLXhxwX&#10;a+tfrRxJcdy3rwqFHoeZ+YbZH2cziImcby0reNokIIgrq1uuFZSfb+stCB+QNQ6WScE3eTgelos9&#10;5tre+UxTEWoRIexzVNCEMOZS+qohg35jR+LofVlnMETpaqkd3iPcDDJNkkwabDkuNDjSa0NVX9yM&#10;AldsP3SWTtm5PHWXa3da9XK+KfX4ML88gwg0h//wX/tdK0izHfyei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27QxQAAANwAAAAPAAAAAAAAAAAAAAAAAJgCAABkcnMv&#10;ZG93bnJldi54bWxQSwUGAAAAAAQABAD1AAAAigMAAAAA&#10;" fillcolor="#7f7f7f" strokecolor="windowText" strokeweight=".5pt"/>
                    <v:line id="Straight Connector 270" o:spid="_x0000_s1304" style="position:absolute;visibility:visible;mso-wrap-style:square" from="15297,8825" to="15306,9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YEMIAAADcAAAADwAAAGRycy9kb3ducmV2LnhtbERP3WrCMBS+H/gO4Qx2N9OVMWtnFDcQ&#10;BqNM6x7g2BybYnNSkqjd25sLYZcf3/9iNdpeXMiHzrGCl2kGgrhxuuNWwe9+81yACBFZY++YFPxR&#10;gNVy8rDAUrsr7+hSx1akEA4lKjAxDqWUoTFkMUzdQJy4o/MWY4K+ldrjNYXbXuZZ9iYtdpwaDA70&#10;aag51WeroKj41eT7bVO5w+z752OYu0NWKfX0OK7fQUQa47/47v7SCvJZmp/OpCM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YEMIAAADcAAAADwAAAAAAAAAAAAAA&#10;AAChAgAAZHJzL2Rvd25yZXYueG1sUEsFBgAAAAAEAAQA+QAAAJADAAAAAA==&#10;" strokecolor="windowText" strokeweight=".5pt"/>
                    <v:line id="Straight Connector 271" o:spid="_x0000_s1305" style="position:absolute;rotation:-45;visibility:visible;mso-wrap-style:square" from="14747,9049" to="14756,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J5dMMAAADcAAAADwAAAGRycy9kb3ducmV2LnhtbESPQYvCMBSE78L+h/CEvWlaDyrVVBZh&#10;QdyT7v6AZ/O2KW1eahNt9dcbQfA4zMw3zHoz2EZcqfOVYwXpNAFBXDhdcang7/d7sgThA7LGxjEp&#10;uJGHTf4xWmOmXc8Huh5DKSKEfYYKTAhtJqUvDFn0U9cSR+/fdRZDlF0pdYd9hNtGzpJkLi1WHBcM&#10;trQ1VNTHi1XQn8/7k9Vz/WPqdG8Gd1/2l7tSn+PhawUi0BDe4Vd7pxXMFik8z8QjI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ieXTDAAAA3AAAAA8AAAAAAAAAAAAA&#10;AAAAoQIAAGRycy9kb3ducmV2LnhtbFBLBQYAAAAABAAEAPkAAACRAwAAAAA=&#10;" strokecolor="windowText" strokeweight=".5pt"/>
                    <v:line id="Straight Connector 272" o:spid="_x0000_s1306" style="position:absolute;rotation:-90;visibility:visible;mso-wrap-style:square" from="14517,9595" to="14525,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G08YAAADcAAAADwAAAGRycy9kb3ducmV2LnhtbESPQWvCQBSE7wX/w/KE3uqmoVQbXUVq&#10;C8VTNULj7Zl9TYLZt2F3q/Hfu0LB4zAz3zCzRW9acSLnG8sKnkcJCOLS6oYrBbv882kCwgdkja1l&#10;UnAhD4v54GGGmbZn3tBpGyoRIewzVFCH0GVS+rImg35kO+Lo/VpnMETpKqkdniPctDJNkldpsOG4&#10;UGNH7zWVx+2fUfBTuPWejx/fy1Uo3g7jInf7l5VSj8N+OQURqA/38H/7SytIxyn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HhtPGAAAA3AAAAA8AAAAAAAAA&#10;AAAAAAAAoQIAAGRycy9kb3ducmV2LnhtbFBLBQYAAAAABAAEAPkAAACUAwAAAAA=&#10;" strokecolor="windowText" strokeweight=".5pt"/>
                    <v:line id="Straight Connector 273" o:spid="_x0000_s1307" style="position:absolute;rotation:-135;visibility:visible;mso-wrap-style:square" from="14741,10142" to="14749,1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DpMcAAADcAAAADwAAAGRycy9kb3ducmV2LnhtbESPQWvCQBSE7wX/w/IKvdVNlaYSXUUE&#10;obQUaqygt2f2mQSzb8PuRuO/7xYKHoeZ+YaZLXrTiAs5X1tW8DJMQBAXVtdcKvjZrp8nIHxA1thY&#10;JgU38rCYDx5mmGl75Q1d8lCKCGGfoYIqhDaT0hcVGfRD2xJH72SdwRClK6V2eI1w08hRkqTSYM1x&#10;ocKWVhUV57wzCj5c363q4yHdf+8+T9vX7vaVjnOlnh775RREoD7cw//td61g9DaGv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90OkxwAAANwAAAAPAAAAAAAA&#10;AAAAAAAAAKECAABkcnMvZG93bnJldi54bWxQSwUGAAAAAAQABAD5AAAAlQMAAAAA&#10;" strokecolor="windowText" strokeweight=".5pt"/>
                    <v:line id="Straight Connector 274" o:spid="_x0000_s1308" style="position:absolute;rotation:180;visibility:visible;mso-wrap-style:square" from="15289,10378" to="15298,1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Ef8MAAADcAAAADwAAAGRycy9kb3ducmV2LnhtbESPQWsCMRSE7wX/Q3iCt5pV1lq2RpGC&#10;WOjJ1d5fN8/d1c1L2KRu+u8bQehxmJlvmNUmmk7cqPetZQWzaQaCuLK65VrB6bh7fgXhA7LGzjIp&#10;+CUPm/XoaYWFtgMf6FaGWiQI+wIVNCG4QkpfNWTQT60jTt7Z9gZDkn0tdY9DgptOzrPsRRpsOS00&#10;6Oi9oepa/hgF1/LTfe0yjJfhexbzi3P5cr9QajKO2zcQgWL4Dz/aH1rBfJnD/Uw6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8hH/DAAAA3AAAAA8AAAAAAAAAAAAA&#10;AAAAoQIAAGRycy9kb3ducmV2LnhtbFBLBQYAAAAABAAEAPkAAACRAwAAAAA=&#10;" strokecolor="windowText" strokeweight=".5pt"/>
                    <v:line id="Straight Connector 275" o:spid="_x0000_s1309" style="position:absolute;rotation:135;visibility:visible;mso-wrap-style:square" from="15838,10149" to="15847,1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5ANcUAAADcAAAADwAAAGRycy9kb3ducmV2LnhtbESPQWvCQBSE7wX/w/IEb3VTi1pSVxGt&#10;4EEEtWB7e82+JsHs2yS7xvjvXUHwOMzMN8xk1ppCNFS73LKCt34EgjixOudUwfdh9foBwnlkjYVl&#10;UnAlB7Np52WCsbYX3lGz96kIEHYxKsi8L2MpXZKRQde3JXHw/m1t0AdZp1LXeAlwU8hBFI2kwZzD&#10;QoYlLTJKTvuzUTD+arZU/Rz5N2mWfziq3jcVH5Xqddv5JwhPrX+GH+21VjAYD+F+JhwB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5ANcUAAADcAAAADwAAAAAAAAAA&#10;AAAAAAChAgAAZHJzL2Rvd25yZXYueG1sUEsFBgAAAAAEAAQA+QAAAJMDAAAAAA==&#10;" strokecolor="windowText" strokeweight=".5pt"/>
                    <v:line id="Straight Connector 276" o:spid="_x0000_s1310" style="position:absolute;rotation:-45;flip:x;visibility:visible;mso-wrap-style:square" from="15839,9049" to="15848,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b2msQAAADcAAAADwAAAGRycy9kb3ducmV2LnhtbESPQWsCMRSE74L/IbyCN81W0JbVKFUR&#10;xAq2Knh9bJ67SzcvYRM1/vtGKPQ4zMw3zHQeTSNu1PrasoLXQQaCuLC65lLB6bjuv4PwAVljY5kU&#10;PMjDfNbtTDHX9s7fdDuEUiQI+xwVVCG4XEpfVGTQD6wjTt7FtgZDkm0pdYv3BDeNHGbZWBqsOS1U&#10;6GhZUfFzuBoFn+Ver3b7uHbbr9PCFaPYnEcLpXov8WMCIlAM/+G/9kYrGL6N4Xk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dvaaxAAAANwAAAAPAAAAAAAAAAAA&#10;AAAAAKECAABkcnMvZG93bnJldi54bWxQSwUGAAAAAAQABAD5AAAAkgMAAAAA&#10;" strokecolor="windowText" strokeweight=".5pt"/>
                    <v:oval id="Oval 277" o:spid="_x0000_s1311" style="position:absolute;left:14338;top:8824;width:1917;height:192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5xMMA&#10;AADcAAAADwAAAGRycy9kb3ducmV2LnhtbESPT2vCQBTE74LfYXlCb2ajhUaiq4ilEOupUfD6yL78&#10;wezbkN0m6bfvFoQeh5n5DbM7TKYVA/WusaxgFcUgiAurG64U3K4fyw0I55E1tpZJwQ85OOznsx2m&#10;2o78RUPuKxEg7FJUUHvfpVK6oiaDLrIdcfBK2xv0QfaV1D2OAW5auY7jN2mw4bBQY0enmopH/m0U&#10;fE6+fH2/J+cxvlB3K89cuuyu1MtiOm5BeJr8f/jZzrSCdZLA35l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W5xMMAAADcAAAADwAAAAAAAAAAAAAAAACYAgAAZHJzL2Rv&#10;d25yZXYueG1sUEsFBgAAAAAEAAQA9QAAAIgDAAAAAA==&#10;" filled="f" strokecolor="windowText"/>
                    <v:line id="Straight Connector 278" o:spid="_x0000_s1312" style="position:absolute;rotation:-90;flip:x;visibility:visible;mso-wrap-style:square" from="16070,9595" to="16078,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hPtcEAAADcAAAADwAAAGRycy9kb3ducmV2LnhtbERPy4rCMBTdC/MP4Q6403SKWKlGGWao&#10;iBvxtb8017ba3JQm1urXm8XALA/nvVj1phYdta6yrOBrHIEgzq2uuFBwOmajGQjnkTXWlknBkxys&#10;lh+DBabaPnhP3cEXIoSwS1FB6X2TSunykgy6sW2IA3exrUEfYFtI3eIjhJtaxlE0lQYrDg0lNvRT&#10;Un473I0CSq7ZebvbmX6aFF2c7V/ryfNXqeFn/z0H4an3/+I/90YriJOwNpwJR0A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OE+1wQAAANwAAAAPAAAAAAAAAAAAAAAA&#10;AKECAABkcnMvZG93bnJldi54bWxQSwUGAAAAAAQABAD5AAAAjwMAAAAA&#10;" strokecolor="windowText" strokeweight=".5pt"/>
                    <v:line id="Straight Connector 279" o:spid="_x0000_s1313" style="position:absolute;rotation:-22;visibility:visible;mso-wrap-style:square" from="14989,8887" to="14989,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HUU8YAAADcAAAADwAAAGRycy9kb3ducmV2LnhtbESPQWvCQBSE7wX/w/IEb3WjtrZGVymC&#10;oFAR0x709sw+k9js25BdTfz33ULB4zAz3zCzRWtKcaPaFZYVDPoRCOLU6oIzBd9fq+d3EM4jaywt&#10;k4I7OVjMO08zjLVteE+3xGciQNjFqCD3voqldGlOBl3fVsTBO9vaoA+yzqSusQlwU8phFI2lwYLD&#10;Qo4VLXNKf5KrUXBuX0abo941bnChLcvD62dyqpTqdduPKQhPrX+E/9trrWD4NoG/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h1FPGAAAA3AAAAA8AAAAAAAAA&#10;AAAAAAAAoQIAAGRycy9kb3ducmV2LnhtbFBLBQYAAAAABAAEAPkAAACUAwAAAAA=&#10;" strokecolor="windowText" strokeweight=".5pt"/>
                    <v:line id="Straight Connector 1217" o:spid="_x0000_s1314" style="position:absolute;rotation:-67;visibility:visible;mso-wrap-style:square" from="14541,9327" to="14541,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Z658IAAADdAAAADwAAAGRycy9kb3ducmV2LnhtbERPzWrCQBC+F/oOyxR6q5vkUE10lSIG&#10;RBA08QGG7JiEZmdDdtXt23eFQm/z8f3OahPMIO40ud6ygnSWgCBurO65VXCpy48FCOeRNQ6WScEP&#10;OdisX19WWGj74DPdK9+KGMKuQAWd92MhpWs6MuhmdiSO3NVOBn2EUyv1hI8YbgaZJcmnNNhzbOhw&#10;pG1HzXd1Mwr84ZTccrcrjatPIaOQ63F/VOr9LXwtQXgK/l/8597rOD9L5/D8Jp4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Z658IAAADdAAAADwAAAAAAAAAAAAAA&#10;AAChAgAAZHJzL2Rvd25yZXYueG1sUEsFBgAAAAAEAAQA+QAAAJADAAAAAA==&#10;" strokecolor="windowText" strokeweight=".5pt"/>
                    <v:line id="Straight Connector 1218" o:spid="_x0000_s1315" style="position:absolute;rotation:-112;visibility:visible;mso-wrap-style:square" from="14535,9956" to="14535,1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BHMUAAADdAAAADwAAAGRycy9kb3ducmV2LnhtbESPS4sCMRCE78L+h9ALe5E1o4gso1Fk&#10;QRBvvg7emknPAyedYZLVuL/ePgjeuqnqqq8Xq+RadaM+NJ4NjEcZKOLC24YrA6fj5vsHVIjIFlvP&#10;ZOBBAVbLj8ECc+vvvKfbIVZKQjjkaKCOscu1DkVNDsPId8Silb53GGXtK217vEu4a/Uky2baYcPS&#10;UGNHvzUV18OfMzAr22152q3/L9nwmKb78+6cLBrz9ZnWc1CRUnybX9dbK/iTseDKNzKCXj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gBHMUAAADdAAAADwAAAAAAAAAA&#10;AAAAAAChAgAAZHJzL2Rvd25yZXYueG1sUEsFBgAAAAAEAAQA+QAAAJMDAAAAAA==&#10;" strokecolor="windowText" strokeweight=".5pt"/>
                    <v:line id="Straight Connector 1219" o:spid="_x0000_s1316" style="position:absolute;rotation:-157;visibility:visible;mso-wrap-style:square" from="14976,10405" to="14976,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G/9sIAAADdAAAADwAAAGRycy9kb3ducmV2LnhtbERPzWrCQBC+C32HZQRvukmgVqNrCK1i&#10;r1UfYMiOSTA7m2a3Zn17t1DobT6+39kWwXTiToNrLStIFwkI4srqlmsFl/NhvgLhPLLGzjIpeJCD&#10;Yvcy2WKu7chfdD/5WsQQdjkqaLzvcyld1ZBBt7A9ceSudjDoIxxqqQccY7jpZJYkS2mw5djQYE/v&#10;DVW3049RMF5DuCxpVY/nY/LxfXjb69dyr9RsGsoNCE/B/4v/3J86zs/SNfx+E0+Qu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0G/9sIAAADdAAAADwAAAAAAAAAAAAAA&#10;AAChAgAAZHJzL2Rvd25yZXYueG1sUEsFBgAAAAAEAAQA+QAAAJADAAAAAA==&#10;" strokecolor="windowText" strokeweight=".5pt"/>
                    <v:line id="Straight Connector 1220" o:spid="_x0000_s1317" style="position:absolute;rotation:158;visibility:visible;mso-wrap-style:square" from="15605,10410" to="15605,1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nxy8YAAADdAAAADwAAAGRycy9kb3ducmV2LnhtbESPT2vCQBDF7wW/wzKCt7pp0LZEVxFR&#10;8OofWo9Ddkxis7Mhu8bop+8cCr3N8N6895v5sne16qgNlWcDb+MEFHHubcWFgdNx+/oJKkRki7Vn&#10;MvCgAMvF4GWOmfV33lN3iIWSEA4ZGihjbDKtQ16SwzD2DbFoF986jLK2hbYt3iXc1TpNknftsGJp&#10;KLGhdUn5z+HmDByvp1X//Zjk9flru5/azeX88eyMGQ371QxUpD7+m/+ud1bw01T4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58cvGAAAA3QAAAA8AAAAAAAAA&#10;AAAAAAAAoQIAAGRycy9kb3ducmV2LnhtbFBLBQYAAAAABAAEAPkAAACUAwAAAAA=&#10;" strokecolor="windowText" strokeweight=".5pt"/>
                    <v:line id="Straight Connector 1221" o:spid="_x0000_s1318" style="position:absolute;rotation:113;visibility:visible;mso-wrap-style:square" from="16055,9969" to="16055,1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Tj8IAAADdAAAADwAAAGRycy9kb3ducmV2LnhtbERPS2uDQBC+F/Iflink1qwKKcVmDcEQ&#10;EHIotUnPgzs+qDsr7kbNv88WCr3Nx/ec3X4xvZhodJ1lBfEmAkFcWd1xo+DydXp5A+E8ssbeMim4&#10;k4N9tnraYartzJ80lb4RIYRdigpa74dUSle1ZNBt7EAcuNqOBn2AYyP1iHMIN71MouhVGuw4NLQ4&#10;UN5S9VPejAKm/Lusz1GVLNvCbY/Xj2t3mJRaPy+HdxCeFv8v/nMXOsxPkhh+vwkny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Tj8IAAADdAAAADwAAAAAAAAAAAAAA&#10;AAChAgAAZHJzL2Rvd25yZXYueG1sUEsFBgAAAAAEAAQA+QAAAJADAAAAAA==&#10;" strokecolor="windowText" strokeweight=".5pt"/>
                    <v:line id="Straight Connector 1222" o:spid="_x0000_s1319" style="position:absolute;rotation:68;visibility:visible;mso-wrap-style:square" from="16061,9340" to="16061,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aUQsQAAADdAAAADwAAAGRycy9kb3ducmV2LnhtbERP32vCMBB+H/g/hBP2pqkditRGGYpj&#10;MER0wl7P5tqUNZfaZNr994sg7O0+vp+Xr3rbiCt1vnasYDJOQBAXTtdcKTh9bkdzED4ga2wck4Jf&#10;8rBaDp5yzLS78YGux1CJGMI+QwUmhDaT0heGLPqxa4kjV7rOYoiwq6Tu8BbDbSPTJJlJizXHBoMt&#10;rQ0V38cfq+D8st1M15udSfT09Pbx1e6LSymVeh72rwsQgfrwL36433Wcn6Yp3L+JJ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1pRCxAAAAN0AAAAPAAAAAAAAAAAA&#10;AAAAAKECAABkcnMvZG93bnJldi54bWxQSwUGAAAAAAQABAD5AAAAkgMAAAAA&#10;" strokecolor="windowText" strokeweight=".5pt"/>
                    <v:line id="Straight Connector 1223" o:spid="_x0000_s1320" style="position:absolute;rotation:23;visibility:visible;mso-wrap-style:square" from="15619,8892" to="15619,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cxW8QAAADdAAAADwAAAGRycy9kb3ducmV2LnhtbERP32vCMBB+F/wfwgl7m6kV3OiMoqIw&#10;EKZ2Y8+35taWNZeaRK37681g4Nt9fD9vOu9MI87kfG1ZwWiYgCAurK65VPDxvnl8BuEDssbGMim4&#10;kof5rN+bYqbthQ90zkMpYgj7DBVUIbSZlL6oyKAf2pY4ct/WGQwRulJqh5cYbhqZJslEGqw5NlTY&#10;0qqi4ic/GQXHt+OXL3/daXkdF+v97mn7uVk5pR4G3eIFRKAu3MX/7lcd56fpGP6+iS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BzFbxAAAAN0AAAAPAAAAAAAAAAAA&#10;AAAAAKECAABkcnMvZG93bnJldi54bWxQSwUGAAAAAAQABAD5AAAAkgMAAAAA&#10;" strokecolor="windowText" strokeweight=".5pt"/>
                  </v:group>
                  <v:group id="Group 1224" o:spid="_x0000_s1321" style="position:absolute;left:13244;top:5642;width:4188;height:2719" coordorigin="13244,5642" coordsize="4187,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roundrect id="Rounded Rectangle 1225" o:spid="_x0000_s1322" style="position:absolute;left:13244;top:5642;width:4115;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LQMQA&#10;AADdAAAADwAAAGRycy9kb3ducmV2LnhtbERPTWvCQBC9F/wPywjemk2DFomuIkKgFwuxYq5DdpqE&#10;ZGdjdhtjf323UOhtHu9ztvvJdGKkwTWWFbxEMQji0uqGKwWXj+x5DcJ5ZI2dZVLwIAf73expi6m2&#10;d85pPPtKhBB2KSqove9TKV1Zk0EX2Z44cJ92MOgDHCqpB7yHcNPJJI5fpcGGQ0ONPR1rKtvzl1HQ&#10;nrLidl0+Vt+HZYlFfmnf87hVajGfDhsQnib/L/5zv+kwP0lW8PtNO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DC0DEAAAA3QAAAA8AAAAAAAAAAAAAAAAAmAIAAGRycy9k&#10;b3ducmV2LnhtbFBLBQYAAAAABAAEAPUAAACJAwAAAAA=&#10;" filled="f" strokecolor="windowText" strokeweight="1.5pt"/>
                    <v:shape id="TextBox 86" o:spid="_x0000_s1323" type="#_x0000_t202" style="position:absolute;left:13317;top:5941;width:4115;height:230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TmcQA&#10;AADdAAAADwAAAGRycy9kb3ducmV2LnhtbERPTWvCQBC9F/wPywi9iG4aIUjqKqK0FA8Wo+15mh2z&#10;wexsyG5N+u+7BaG3ebzPWa4H24gbdb52rOBploAgLp2uuVJwPr1MFyB8QNbYOCYFP+RhvRo9LDHX&#10;rucj3YpQiRjCPkcFJoQ2l9KXhiz6mWuJI3dxncUQYVdJ3WEfw20j0yTJpMWaY4PBlraGymvxbRUc&#10;ssOXDTtDetu8T/rT/HP/kbwq9TgeNs8gAg3hX3x3v+k4P00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F05nEAAAA3QAAAA8AAAAAAAAAAAAAAAAAmAIAAGRycy9k&#10;b3ducmV2LnhtbFBLBQYAAAAABAAEAPUAAACJAwAAAAA=&#10;" filled="f" stroked="f">
                      <v:textbox inset="0,0,0,1.44pt">
                        <w:txbxContent>
                          <w:p w14:paraId="6929BE5F"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Artistic Adjust</w:t>
                            </w:r>
                          </w:p>
                        </w:txbxContent>
                      </v:textbox>
                    </v:shape>
                  </v:group>
                </v:group>
                <v:shape id="Elbow Connector 1227" o:spid="_x0000_s1324" type="#_x0000_t33" style="position:absolute;left:22760;top:6990;width:579;height:409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Wi5sAAAADdAAAADwAAAGRycy9kb3ducmV2LnhtbERPzYrCMBC+C/sOYYS92bQV3KUaRQRB&#10;vNn1AcZmti02k9Jka/TpN4LgbT6+31ltgunESINrLSvIkhQEcWV1y7WC889+9g3CeWSNnWVScCcH&#10;m/XHZIWFtjc+0Vj6WsQQdgUqaLzvCyld1ZBBl9ieOHK/djDoIxxqqQe8xXDTyTxNF9Jgy7GhwZ52&#10;DVXX8s8oOM4X4+Xcmmy3L1lmIdjy4Q5KfU7DdgnCU/Bv8ct90HF+nn/B85t4gl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1oubAAAAA3QAAAA8AAAAAAAAAAAAAAAAA&#10;oQIAAGRycy9kb3ducmV2LnhtbFBLBQYAAAAABAAEAPkAAACOAwAAAAA=&#10;" strokecolor="windowText" strokeweight="1.5pt">
                  <v:stroke endarrow="block"/>
                </v:shape>
                <v:line id="Straight Connector 1228" o:spid="_x0000_s1325" style="position:absolute;visibility:visible;mso-wrap-style:square" from="11622,6997" to="13244,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wMgAAADdAAAADwAAAGRycy9kb3ducmV2LnhtbESPQWvCQBCF70L/wzJCb7ox0KLRVURa&#10;6KGl1Cp4HLNjEs3OhuzWxP76zkHobYb35r1vFqve1epKbag8G5iME1DEubcVFwZ236+jKagQkS3W&#10;nsnAjQKslg+DBWbWd/xF120slIRwyNBAGWOTaR3ykhyGsW+IRTv51mGUtS20bbGTcFfrNEmetcOK&#10;paHEhjYl5ZftjzPwMTsc3z/Ps+N+97s5r59Ot5fOVsY8Dvv1HFSkPv6b79dvVvDTV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VwMgAAADdAAAADwAAAAAA&#10;AAAAAAAAAAChAgAAZHJzL2Rvd25yZXYueG1sUEsFBgAAAAAEAAQA+QAAAJYDAAAAAA==&#10;" strokecolor="windowText" strokeweight="1.5pt">
                  <v:stroke endarrow="block"/>
                </v:line>
                <v:line id="Straight Connector 1229" o:spid="_x0000_s1326" style="position:absolute;flip:y;visibility:visible;mso-wrap-style:square" from="5502,6997" to="7507,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MAMQAAADdAAAADwAAAGRycy9kb3ducmV2LnhtbERPTWsCMRC9F/ofwhS8iGa7h6qrUVqL&#10;1GtXEY/jZtyEbibbTdTtv28KBW/zeJ+zWPWuEVfqgvWs4HmcgSCuvLZcK9jvNqMpiBCRNTaeScEP&#10;BVgtHx8WWGh/40+6lrEWKYRDgQpMjG0hZagMOQxj3xIn7uw7hzHBrpa6w1sKd43Ms+xFOrScGgy2&#10;tDZUfZUXp2AYvp29rKfvk/Pk7WQ+juVhO7RKDZ761zmISH28i//dW53m5/kM/r5JJ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3owAxAAAAN0AAAAPAAAAAAAAAAAA&#10;AAAAAKECAABkcnMvZG93bnJldi54bWxQSwUGAAAAAAQABAD5AAAAkgMAAAAA&#10;" strokecolor="windowText" strokeweight="1.5pt">
                  <v:stroke endarrow="block"/>
                </v:line>
                <v:line id="Straight Connector 1230" o:spid="_x0000_s1327" style="position:absolute;visibility:visible;mso-wrap-style:square" from="23398,7014" to="31486,7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4rzsUAAADdAAAADwAAAGRycy9kb3ducmV2LnhtbESPQW/CMAyF75P4D5GRuI0UGAh1BARI&#10;lbjsANuBo9V4bbfGqZK0dP9+PkzazdZ7fu/z7jC6Vg0UYuPZwGKegSIuvW24MvDxXjxvQcWEbLH1&#10;TAZ+KMJhP3naYW79g6803FKlJIRjjgbqlLpc61jW5DDOfUcs2qcPDpOsodI24EPCXauXWbbRDhuW&#10;hho7OtdUft96Z0D7UNy/LvHl1BeuXXP/Vg13a8xsOh5fQSUa07/57/piBX+5En75Rkb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4rzsUAAADdAAAADwAAAAAAAAAA&#10;AAAAAAChAgAAZHJzL2Rvd25yZXYueG1sUEsFBgAAAAAEAAQA+QAAAJMDAAAAAA==&#10;" strokecolor="windowText" strokeweight="1.5pt">
                  <v:stroke dashstyle="3 1"/>
                </v:line>
                <v:line id="Straight Connector 1231" o:spid="_x0000_s1328" style="position:absolute;visibility:visible;mso-wrap-style:square" from="3444,8358" to="3444,1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V808QAAADdAAAADwAAAGRycy9kb3ducmV2LnhtbESPS4vCQBCE7wv+h6EFb+skEZYlOgaf&#10;IMIe1se9ybRJNNMTMmOM/94RFvbWTVXXVz3LelOLjlpXWVYQjyMQxLnVFRcKTsft5zcI55E11pZJ&#10;wZMcZPPBxwxTbR/8S93BFyKEsEtRQel9k0rp8pIMurFtiIN2sa1BH9a2kLrFRwg3tUyi6EsarDgQ&#10;SmxoVVJ+O9zNm/vzjCOzW57zq92u4323qVgqNRr2iykIT73/N/9d73Son0xieH8TR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XzTxAAAAN0AAAAPAAAAAAAAAAAA&#10;AAAAAKECAABkcnMvZG93bnJldi54bWxQSwUGAAAAAAQABAD5AAAAkgMAAAAA&#10;" strokecolor="windowText" strokeweight="2pt">
                  <v:stroke endcap="round"/>
                </v:line>
                <v:shape id="Trapezoid 1232" o:spid="_x0000_s1329" style="position:absolute;left:-107;top:6304;width:1602;height:1387;rotation:90;visibility:visible;mso-wrap-style:square;v-text-anchor:middle" coordsize="160148,1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yXsUA&#10;AADdAAAADwAAAGRycy9kb3ducmV2LnhtbESP3YrCMBCF7xd8hzCCd5paWZFqFBWEBUFc//ByaMa2&#10;2ky6TdTu25sFYe9mOOc7c2Yya0wpHlS7wrKCfi8CQZxaXXCm4LBfdUcgnEfWWFomBb/kYDZtfUww&#10;0fbJ3/TY+UyEEHYJKsi9rxIpXZqTQdezFXHQLrY26MNaZ1LX+AzhppRxFA2lwYLDhRwrWuaU3nZ3&#10;E2pcK0y3a31enuxGrz6z4+JnXSrVaTfzMQhPjf83v+kvHbh4EMPfN2EE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HJexQAAAN0AAAAPAAAAAAAAAAAAAAAAAJgCAABkcnMv&#10;ZG93bnJldi54bWxQSwUGAAAAAAQABAD1AAAAigMAAAAA&#10;" path="m,138735l54155,r51838,l160148,138735,,138735xe" filled="f" strokecolor="windowText" strokeweight="1.5pt">
                  <v:path arrowok="t" o:connecttype="custom" o:connectlocs="0,138735;54155,0;105993,0;160148,138735;0,138735" o:connectangles="0,0,0,0,0"/>
                </v:shape>
                <v:line id="Straight Connector 1233" o:spid="_x0000_s1330" style="position:absolute;flip:x y;visibility:visible;mso-wrap-style:square" from="3444,8358" to="5029,1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Eu4MQAAADdAAAADwAAAGRycy9kb3ducmV2LnhtbERPTWvCQBC9C/6HZYRepG5MoEiaVdRS&#10;WupJrdjjkB2zwexsyG417a/vCgVv83ifUyx624gLdb52rGA6SUAQl07XXCn43L8+zkD4gKyxcUwK&#10;fsjDYj4cFJhrd+UtXXahEjGEfY4KTAhtLqUvDVn0E9cSR+7kOoshwq6SusNrDLeNTJPkSVqsOTYY&#10;bGltqDzvvq2C/i2rfg9HSt3pY735eimNtuOVUg+jfvkMIlAf7uJ/97uO89Msg9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S7gxAAAAN0AAAAPAAAAAAAAAAAA&#10;AAAAAKECAABkcnMvZG93bnJldi54bWxQSwUGAAAAAAQABAD5AAAAkgMAAAAA&#10;" strokecolor="windowText" strokeweight="2pt">
                  <v:stroke endcap="round"/>
                </v:line>
                <v:line id="Straight Connector 1234" o:spid="_x0000_s1331" style="position:absolute;flip:y;visibility:visible;mso-wrap-style:square" from="2286,8358" to="3444,1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kW5sMAAADdAAAADwAAAGRycy9kb3ducmV2LnhtbERPzWrCQBC+F/oOyxS81U1NIxKzShEE&#10;FXqo+gCT7JhEs7Mhuybx7d1Cobf5+H4nW4+mET11rras4GMagSAurK65VHA+bd8XIJxH1thYJgUP&#10;crBevb5kmGo78A/1R1+KEMIuRQWV920qpSsqMuimtiUO3MV2Bn2AXSl1h0MIN42cRdFcGqw5NFTY&#10;0qai4na8GwXjIi+T+Ho/bL6HnPuk2O7tuVFq8jZ+LUF4Gv2/+M+902H+LP6E32/CC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JFubDAAAA3QAAAA8AAAAAAAAAAAAA&#10;AAAAoQIAAGRycy9kb3ducmV2LnhtbFBLBQYAAAAABAAEAPkAAACRAwAAAAA=&#10;" strokecolor="windowText" strokeweight="2pt">
                  <v:stroke endcap="round"/>
                </v:line>
                <v:roundrect id="Rounded Rectangle 1235" o:spid="_x0000_s1332" style="position:absolute;left:1387;top:5638;width:4115;height:2720;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lOT8QA&#10;AADdAAAADwAAAGRycy9kb3ducmV2LnhtbERPW0vDMBR+F/wP4Qi+bakVxXXLhgzqRAS7C+z10Byb&#10;YnNSkth1/34RBr6dj+96FqvRdmIgH1rHCh6mGQji2umWGwWHfTl5AREissbOMSk4U4DV8vZmgYV2&#10;J97SsIuNSCEcClRgYuwLKUNtyGKYup44cd/OW4wJ+kZqj6cUbjuZZ9mztNhyajDY09pQ/bP7tQq+&#10;ZsdyMHqzLn1OH93mrao+80qp+7vxdQ4i0hj/xVf3u07z88cn+Ps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ZTk/EAAAA3QAAAA8AAAAAAAAAAAAAAAAAmAIAAGRycy9k&#10;b3ducmV2LnhtbFBLBQYAAAAABAAEAPUAAACJAwAAAAA=&#10;" fillcolor="window" strokecolor="windowText" strokeweight="1.5pt"/>
                <v:shape id="TextBox 79" o:spid="_x0000_s1333" type="#_x0000_t202" style="position:absolute;left:1387;top:5638;width:4115;height:272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FRMMA&#10;AADdAAAADwAAAGRycy9kb3ducmV2LnhtbERPS2vCQBC+C/6HZYReRDdVCBJdRSwtpQeLz/OYHbPB&#10;7GzIbk3677sFwdt8fM9ZrDpbiTs1vnSs4HWcgCDOnS65UHA8vI9mIHxA1lg5JgW/5GG17PcWmGnX&#10;8o7u+1CIGMI+QwUmhDqT0ueGLPqxq4kjd3WNxRBhU0jdYBvDbSUnSZJKiyXHBoM1bQzlt/2PVbBN&#10;txcb3gzpTfU9bA/T89cp+VDqZdCt5yACdeEpfrg/dZw/mabw/0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xFRMMAAADdAAAADwAAAAAAAAAAAAAAAACYAgAAZHJzL2Rv&#10;d25yZXYueG1sUEsFBgAAAAAEAAQA9QAAAIgDAAAAAA==&#10;" filled="f" stroked="f">
                  <v:textbox inset="0,0,0,1.44pt">
                    <w:txbxContent>
                      <w:p w14:paraId="202B9448"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Camera</w:t>
                        </w:r>
                      </w:p>
                    </w:txbxContent>
                  </v:textbox>
                </v:shape>
                <v:line id="Straight Connector 1237" o:spid="_x0000_s1334" style="position:absolute;flip:x y;visibility:visible;mso-wrap-style:square" from="15765,11156" to="15810,17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K8UAAADdAAAADwAAAGRycy9kb3ducmV2LnhtbERPzU4CMRC+m/gOzZh4MdIFiZqFQhYI&#10;iRyQgD7AuB22C9vp0lZY396SmHibL9/vjKedbcSZfKgdK+j3MhDEpdM1Vwo+P5aPryBCRNbYOCYF&#10;PxRgOrm9GWOu3YW3dN7FSqQQDjkqMDG2uZShNGQx9FxLnLi98xZjgr6S2uMlhdtGDrLsWVqsOTUY&#10;bGluqDzuvq2CU/blC/nOw+VstYmLtVmsioeDUvd3XTECEamL/+I/95tO8wdPL3D9Jp0gJ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CK8UAAADdAAAADwAAAAAAAAAA&#10;AAAAAAChAgAAZHJzL2Rvd25yZXYueG1sUEsFBgAAAAAEAAQA+QAAAJMDAAAAAA==&#10;" strokecolor="#7f7f7f" strokeweight="1.25pt">
                  <v:stroke dashstyle="dash" endarrow="classic"/>
                </v:line>
                <v:group id="Group 1238" o:spid="_x0000_s1335" style="position:absolute;left:21282;top:11081;width:4114;height:2719" coordorigin="21282,11081"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roundrect id="Rounded Rectangle 1239" o:spid="_x0000_s1336" style="position:absolute;left:21282;top:11081;width:9117;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ESsMA&#10;AADdAAAADwAAAGRycy9kb3ducmV2LnhtbERP32vCMBB+H+x/CDfY20ztYMxqFBE6xxBW3cDXo7k1&#10;Zc2lJFnt/nsjCL7dx/fzFqvRdmIgH1rHCqaTDARx7XTLjYLvr/LpFUSIyBo7x6TgnwKslvd3Cyy0&#10;O/GehkNsRArhUKACE2NfSBlqQxbDxPXEiftx3mJM0DdSezylcNvJPMtepMWWU4PBnjaG6t/Dn1Xw&#10;OTuWg9HbTelz+ui2b1W1yyulHh/G9RxEpDHexFf3u07z8+cZXL5JJ8jl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RESsMAAADdAAAADwAAAAAAAAAAAAAAAACYAgAAZHJzL2Rv&#10;d25yZXYueG1sUEsFBgAAAAAEAAQA9QAAAIgDAAAAAA==&#10;" fillcolor="window" strokecolor="windowText" strokeweight="1.5pt"/>
                  <v:shape id="TextBox 167" o:spid="_x0000_s1337" type="#_x0000_t202" style="position:absolute;left:21282;top:11081;width:9117;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8L1scA&#10;AADdAAAADwAAAGRycy9kb3ducmV2LnhtbESPQWvCQBCF7wX/wzKCl6KbWhFJXUUsltKDpdr2PGbH&#10;bDA7G7Jbk/5751DobYb35r1vluve1+pKbawCG3iYZKCIi2ArLg18HnfjBaiYkC3WgcnAL0VYrwZ3&#10;S8xt6PiDrodUKgnhmKMBl1KTax0LRx7jJDTEop1D6zHJ2pbatthJuK/1NMvm2mPF0uCwoa2j4nL4&#10;8Qb28/3Jp2dHdlu/33fHx++3r+zFmNGw3zyBStSnf/Pf9asV/OlM+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C9bHAAAA3QAAAA8AAAAAAAAAAAAAAAAAmAIAAGRy&#10;cy9kb3ducmV2LnhtbFBLBQYAAAAABAAEAPUAAACMAwAAAAA=&#10;" filled="f" stroked="f">
                    <v:textbox inset="0,0,0,1.44pt">
                      <w:txbxContent>
                        <w:p w14:paraId="4D0F5A7C"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PQ</w:t>
                          </w:r>
                        </w:p>
                        <w:p w14:paraId="610F2E99"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EOTF</w:t>
                          </w:r>
                        </w:p>
                      </w:txbxContent>
                    </v:textbox>
                  </v:shape>
                </v:group>
                <v:line id="Straight Connector 1241" o:spid="_x0000_s1338" style="position:absolute;visibility:visible;mso-wrap-style:square" from="23339,13800" to="23339,1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UZ/cUAAADdAAAADwAAAGRycy9kb3ducmV2LnhtbERPS2vCQBC+F/oflil4qxullRrdiEgL&#10;HizFF3gcs5OHzc6G7Gqiv94tCL3Nx/ec6awzlbhQ40rLCgb9CARxanXJuYLd9uv1A4TzyBory6Tg&#10;Sg5myfPTFGNtW17TZeNzEULYxaig8L6OpXRpQQZd39bEgctsY9AH2ORSN9iGcFPJYRSNpMGSQ0OB&#10;NS0KSn83Z6Pge3w4rn5O4+N+d1uc5u/Z9bPVpVK9l24+AeGp8//ih3upw/zh2wD+vgknyO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UZ/cUAAADdAAAADwAAAAAAAAAA&#10;AAAAAAChAgAAZHJzL2Rvd25yZXYueG1sUEsFBgAAAAAEAAQA+QAAAJMDAAAAAA==&#10;" strokecolor="windowText" strokeweight="1.5pt">
                  <v:stroke endarrow="block"/>
                </v:line>
                <v:shape id="TextBox 189" o:spid="_x0000_s1339" type="#_x0000_t202" style="position:absolute;left:10656;top:11811;width:5486;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usQA&#10;AADdAAAADwAAAGRycy9kb3ducmV2LnhtbERPTWvCQBC9F/oflin0ppuGWiV1FRUEES/V2vY4zU6T&#10;YHY27K4x+utdQehtHu9zxtPO1KIl5yvLCl76CQji3OqKCwWfu2VvBMIHZI21ZVJwJg/TyePDGDNt&#10;T/xB7TYUIoawz1BBGUKTSenzkgz6vm2II/dnncEQoSukdniK4aaWaZK8SYMVx4YSG1qUlB+2R6Og&#10;3W+qr+HA/dR7nv+OEjf7vqwLpZ6futk7iEBd+Bff3Ssd56evKdy+iSfI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657rEAAAA3QAAAA8AAAAAAAAAAAAAAAAAmAIAAGRycy9k&#10;b3ducmV2LnhtbFBLBQYAAAAABAAEAPUAAACJAwAAAAA=&#10;" filled="f" stroked="f">
                  <v:textbox inset="1.52394mm,0,1.52394mm,.76197mm">
                    <w:txbxContent>
                      <w:p w14:paraId="02AFA81A"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Creative Intent</w:t>
                        </w:r>
                      </w:p>
                    </w:txbxContent>
                  </v:textbox>
                </v:shape>
                <v:line id="Straight Connector 1243" o:spid="_x0000_s1340" style="position:absolute;visibility:visible;mso-wrap-style:square" from="17432,19803" to="20139,1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caCcEAAADdAAAADwAAAGRycy9kb3ducmV2LnhtbERP24rCMBB9F/Yfwizsi2jqBVmrURZB&#10;1jep7geMzdjUbSalibX+vREE3+ZwrrNcd7YSLTW+dKxgNExAEOdOl1wo+DtuB98gfEDWWDkmBXfy&#10;sF599JaYanfjjNpDKEQMYZ+iAhNCnUrpc0MW/dDVxJE7u8ZiiLAppG7wFsNtJcdJMpMWS44NBmva&#10;GMr/D1erIL/Kk+643emjoX1/vsku8jdT6uuz+1mACNSFt/jl3uk4fzydwPObeIJ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9xoJwQAAAN0AAAAPAAAAAAAAAAAAAAAA&#10;AKECAABkcnMvZG93bnJldi54bWxQSwUGAAAAAAQABAD5AAAAjwMAAAAA&#10;" strokecolor="#7f7f7f" strokeweight="1.25pt">
                  <v:stroke dashstyle="dash" endarrow="classic"/>
                </v:line>
                <v:shape id="TextBox 190" o:spid="_x0000_s1341" type="#_x0000_t202" style="position:absolute;left:12116;top:20523;width:4115;height:137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VcQA&#10;AADdAAAADwAAAGRycy9kb3ducmV2LnhtbERPTWsCMRC9F/wPYQRvmlW0ldUotiCI9FJbW4/jZtxd&#10;3EyWJK5bf70pCL3N433OfNmaSjTkfGlZwXCQgCDOrC45V/D1ue5PQfiArLGyTAp+ycNy0XmaY6rt&#10;lT+o2YVcxBD2KSooQqhTKX1WkEE/sDVx5E7WGQwRulxqh9cYbio5SpJnabDk2FBgTW8FZefdxSho&#10;9u/l98vEHao9vx6niVv93La5Ur1uu5qBCNSGf/HDvdFx/mg8hr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f2lXEAAAA3QAAAA8AAAAAAAAAAAAAAAAAmAIAAGRycy9k&#10;b3ducmV2LnhtbFBLBQYAAAAABAAEAPUAAACJAwAAAAA=&#10;" filled="f" stroked="f">
                  <v:textbox inset="1.52394mm,0,1.52394mm,.76197mm">
                    <w:txbxContent>
                      <w:p w14:paraId="06C3718E"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View</w:t>
                        </w:r>
                      </w:p>
                    </w:txbxContent>
                  </v:textbox>
                </v:shape>
                <v:group id="Group 1245" o:spid="_x0000_s1342" style="position:absolute;left:10656;top:16773;width:17630;height:7772" coordorigin="10656,16773" coordsize="32004,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roundrect id="Rounded Rectangle 1246" o:spid="_x0000_s1343" style="position:absolute;left:10656;top:16773;width:32004;height:1295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TsQA&#10;AADdAAAADwAAAGRycy9kb3ducmV2LnhtbERPTWvCQBC9C/6HZQRvuqmIlNRVjCBYsJCqPXgbsmM2&#10;NDsbslsT/fXdQsHbPN7nLNe9rcWNWl85VvAyTUAQF05XXCo4n3aTVxA+IGusHZOCO3lYr4aDJaba&#10;dfxJt2MoRQxhn6ICE0KTSukLQxb91DXEkbu61mKIsC2lbrGL4baWsyRZSIsVxwaDDW0NFd/HH6ug&#10;zqpN/mhMnuUfWXc5PHbvRfml1HjUb95ABOrDU/zv3us4fzZfwN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QzE7EAAAA3QAAAA8AAAAAAAAAAAAAAAAAmAIAAGRycy9k&#10;b3ducmV2LnhtbFBLBQYAAAAABAAEAPUAAACJAwAAAAA=&#10;" filled="f" strokecolor="windowText" strokeweight="1.25pt">
                    <v:stroke dashstyle="1 1"/>
                  </v:roundrect>
                  <v:shape id="TextBox 197" o:spid="_x0000_s1344" type="#_x0000_t202" style="position:absolute;left:12561;top:27441;width:28067;height:22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mKMUA&#10;AADdAAAADwAAAGRycy9kb3ducmV2LnhtbERPS2vCQBC+F/oflin0IrpRJNWYjRShoJRKfVy8Ddkx&#10;Cc3Oxuxq0n/vCoXe5uN7TrrsTS1u1LrKsoLxKAJBnFtdcaHgePgYzkA4j6yxtkwKfsnBMnt+SjHR&#10;tuMd3fa+ECGEXYIKSu+bREqXl2TQjWxDHLizbQ36ANtC6ha7EG5qOYmiWBqsODSU2NCqpPxnfzUK&#10;uvnpexVT/LktLvw14Oi0GUw3Sr2+9O8LEJ56/y/+c691mD+ZvsHjm3CC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GYoxQAAAN0AAAAPAAAAAAAAAAAAAAAAAJgCAABkcnMv&#10;ZG93bnJldi54bWxQSwUGAAAAAAQABAD1AAAAigMAAAAA&#10;" filled="f" stroked="f">
                    <v:textbox inset=",0">
                      <w:txbxContent>
                        <w:p w14:paraId="6A3C82F9"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6"/>
                              <w:szCs w:val="16"/>
                            </w:rPr>
                            <w:t>Reference Viewing Environment</w:t>
                          </w:r>
                        </w:p>
                      </w:txbxContent>
                    </v:textbox>
                  </v:shape>
                </v:group>
                <v:line id="Straight Connector 358" o:spid="_x0000_s1345" style="position:absolute;flip:x;visibility:visible;mso-wrap-style:square" from="27581,6410" to="28038,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6GZsQAAADcAAAADwAAAGRycy9kb3ducmV2LnhtbESPTWvCQBCG7wX/wzJCL0U3KpUQXSUI&#10;teKl+HUfsmMSzM6G7FbTf985CB6Hd95nnlmue9eoO3Wh9mxgMk5AERfe1lwaOJ++RimoEJEtNp7J&#10;wB8FWK8Gb0vMrH/wge7HWCqBcMjQQBVjm2kdioochrFviSW7+s5hlLErte3wIXDX6GmSzLXDmuVC&#10;hS1tKipux18nGv1Pfpt/2KT43qep387K82WTG/M+7PMFqEh9fC0/2ztrYPYptvKMEE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3oZmxAAAANwAAAAPAAAAAAAAAAAA&#10;AAAAAKECAABkcnMvZG93bnJldi54bWxQSwUGAAAAAAQABAD5AAAAkgMAAAAA&#10;" strokecolor="windowText" strokeweight="1pt"/>
                <v:shape id="TextBox 87" o:spid="_x0000_s1346" type="#_x0000_t202" style="position:absolute;left:23549;top:7179;width:9821;height:198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XsYA&#10;AADcAAAADwAAAGRycy9kb3ducmV2LnhtbESPT2sCMRTE74V+h/AK3mpWxVa3RlGhINJL/X983Tx3&#10;FzcvS5Kuaz+9KRR6HGbmN8xk1ppKNOR8aVlBr5uAIM6sLjlXsNu+P49A+ICssbJMCm7kYTZ9fJhg&#10;qu2VP6nZhFxECPsUFRQh1KmUPivIoO/amjh6Z+sMhihdLrXDa4SbSvaT5EUaLDkuFFjTsqDssvk2&#10;Cpr9R3l4HbpTtefF1yhx8+PPOleq89TO30AEasN/+K+90goGwzH8no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V+XsYAAADcAAAADwAAAAAAAAAAAAAAAACYAgAAZHJz&#10;L2Rvd25yZXYueG1sUEsFBgAAAAAEAAQA9QAAAIsDAAAAAA==&#10;" filled="f" stroked="f">
                  <v:textbox inset="1.52394mm,0,1.52394mm,.76197mm">
                    <w:txbxContent>
                      <w:p w14:paraId="07256E71"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10-12 bit Delivery</w:t>
                        </w:r>
                      </w:p>
                    </w:txbxContent>
                  </v:textbox>
                </v:shape>
                <v:shape id="Straight Connector 84" o:spid="_x0000_s1347" type="#_x0000_t34" style="position:absolute;left:3451;top:11491;width:10325;height:834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S4F78AAADcAAAADwAAAGRycy9kb3ducmV2LnhtbERPyW7CMBC9I/EP1lTiBk5BYgkxiFXq&#10;kSUfMIqncdR4HMUOhH59fUDq8ent2ba3tXhQ6yvHCj4nCQjiwumKSwX5/TxegvABWWPtmBS8yMN2&#10;MxxkmGr35Cs9bqEUMYR9igpMCE0qpS8MWfQT1xBH7tu1FkOEbSl1i88Ybms5TZK5tFhxbDDY0MFQ&#10;8XPrrILrAjtzYX84vYr8tztWJlmu9kqNPvrdGkSgPvyL3+4vrWA2j/PjmXgE5OY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VS4F78AAADcAAAADwAAAAAAAAAAAAAAAACh&#10;AgAAZHJzL2Rvd25yZXYueG1sUEsFBgAAAAAEAAQA+QAAAI0DAAAAAA==&#10;" adj="21665" strokecolor="#7f7f7f" strokeweight="1.25pt">
                  <v:stroke dashstyle="dash" endarrow="classic"/>
                </v:shape>
                <v:shape id="TextBox 94" o:spid="_x0000_s1348" type="#_x0000_t202" style="position:absolute;left:3222;top:13505;width:4792;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5cYA&#10;AADcAAAADwAAAGRycy9kb3ducmV2LnhtbESPQWvCQBSE7wX/w/IEb7qxpTZEV9FCQaQXtbYeX7Ov&#10;STD7NuyuMe2vdwWhx2FmvmFmi87UoiXnK8sKxqMEBHFudcWFgo/92zAF4QOyxtoyKfglD4t572GG&#10;mbYX3lK7C4WIEPYZKihDaDIpfV6SQT+yDXH0fqwzGKJ0hdQOLxFuavmYJBNpsOK4UGJDryXlp93Z&#10;KGgP79Xny7M71gdefaeJW379bQqlBv1uOQURqAv/4Xt7rRU8Tc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45cYAAADcAAAADwAAAAAAAAAAAAAAAACYAgAAZHJz&#10;L2Rvd25yZXYueG1sUEsFBgAAAAAEAAQA9QAAAIsDAAAAAA==&#10;" filled="f" stroked="f">
                  <v:textbox inset="1.52394mm,0,1.52394mm,.76197mm">
                    <w:txbxContent>
                      <w:p w14:paraId="2C2E1D58"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Camera Adjust</w:t>
                        </w:r>
                      </w:p>
                      <w:p w14:paraId="00288DA4"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e.g. Iris</w:t>
                        </w:r>
                      </w:p>
                    </w:txbxContent>
                  </v:textbox>
                </v:shape>
                <v:group id="Group 362" o:spid="_x0000_s1349" style="position:absolute;left:3611;top:2416;width:5182;height:4331" coordorigin="3611,2416" coordsize="5181,4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TextBox 96" o:spid="_x0000_s1350" type="#_x0000_t202" style="position:absolute;left:3611;top:2416;width:5182;height:272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GDCcYA&#10;AADcAAAADwAAAGRycy9kb3ducmV2LnhtbESPQWsCMRSE74L/ITyht5q1opXVKLZQEPFSra3H5+a5&#10;u7h5WZJ0Xf31jVDwOMzMN8xs0ZpKNOR8aVnBoJ+AIM6sLjlX8LX7eJ6A8AFZY2WZFFzJw2Le7cww&#10;1fbCn9RsQy4ihH2KCooQ6lRKnxVk0PdtTRy9k3UGQ5Qul9rhJcJNJV+SZCwNlhwXCqzpvaDsvP01&#10;Cpr9pvx+HblDtee34yRxy5/bOlfqqdcupyACteER/m+vtILheAj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GDCcYAAADcAAAADwAAAAAAAAAAAAAAAACYAgAAZHJz&#10;L2Rvd25yZXYueG1sUEsFBgAAAAAEAAQA9QAAAIsDAAAAAA==&#10;" filled="f" stroked="f">
                    <v:textbox inset="1.52394mm,0,1.52394mm,.76197mm">
                      <w:txbxContent>
                        <w:p w14:paraId="448919F2"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Sensor</w:t>
                          </w:r>
                        </w:p>
                        <w:p w14:paraId="5AB5420A"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Image</w:t>
                          </w:r>
                        </w:p>
                      </w:txbxContent>
                    </v:textbox>
                  </v:shape>
                  <v:line id="Straight Connector 364" o:spid="_x0000_s1351" style="position:absolute;flip:x;visibility:visible;mso-wrap-style:square" from="6157,5136" to="6202,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Q/MIAAADcAAAADwAAAGRycy9kb3ducmV2LnhtbESPQYvCMBSE74L/ITzBm6ZVKVKNRRcW&#10;etiLVcTjo3nblm1eShNt999vFgSPw8w3w+yz0bTiSb1rLCuIlxEI4tLqhisF18vnYgvCeWSNrWVS&#10;8EsOssN0ssdU24HP9Cx8JUIJuxQV1N53qZSurMmgW9qOOHjftjfog+wrqXscQrlp5SqKEmmw4bBQ&#10;Y0cfNZU/xcMoWOePkS9JcsuHE96LmEzztbopNZ+Nxx0IT6N/h190rgOXbOD/TDgC8v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kQ/MIAAADcAAAADwAAAAAAAAAAAAAA&#10;AAChAgAAZHJzL2Rvd25yZXYueG1sUEsFBgAAAAAEAAQA+QAAAJADAAAAAA==&#10;" strokecolor="windowText">
                    <v:stroke endarrow="classic" endarrowwidth="narrow"/>
                  </v:line>
                </v:group>
                <v:line id="Straight Connector 365" o:spid="_x0000_s1352" style="position:absolute;visibility:visible;mso-wrap-style:square" from="29762,7010" to="34690,7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sM8YAAADcAAAADwAAAGRycy9kb3ducmV2LnhtbESPT2vCQBTE7wW/w/IEb3Vji6LRVURa&#10;8KAU/4HHZ/aZRLNvQ3Y10U/fLRQ8DjPzG2Yya0wh7lS53LKCXjcCQZxYnXOqYL/7fh+CcB5ZY2GZ&#10;FDzIwWzaeptgrG3NG7pvfSoChF2MCjLvy1hKl2Rk0HVtSRy8s60M+iCrVOoK6wA3hfyIooE0mHNY&#10;yLCkRUbJdXszCtaj42n1cxmdDvvn4jLvnx9ftc6V6rSb+RiEp8a/wv/tpVbwOejD35lw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F7DPGAAAA3AAAAA8AAAAAAAAA&#10;AAAAAAAAoQIAAGRycy9kb3ducmV2LnhtbFBLBQYAAAAABAAEAPkAAACUAwAAAAA=&#10;" strokecolor="windowText" strokeweight="1.5pt">
                  <v:stroke endarrow="block"/>
                </v:line>
                <v:group id="Group 366" o:spid="_x0000_s1353" style="position:absolute;left:30347;top:16897;width:19202;height:7917" coordorigin="30347,16897" coordsize="19202,7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group id="Group 367" o:spid="_x0000_s1354" style="position:absolute;left:42512;top:18687;width:4115;height:2719" coordorigin="42512,18687" coordsize="9132,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roundrect id="Rounded Rectangle 368" o:spid="_x0000_s1355" style="position:absolute;left:42512;top:18687;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tusMA&#10;AADcAAAADwAAAGRycy9kb3ducmV2LnhtbERPyWrDMBC9F/IPYgK9lERuC25wooTUUCjNoTQb5DZY&#10;E9vEGhlJ9fL31SHQ4+Ptq81gGtGR87VlBc/zBARxYXXNpYLj4WO2AOEDssbGMikYycNmPXlYYaZt&#10;zz/U7UMpYgj7DBVUIbSZlL6oyKCf25Y4clfrDIYIXSm1wz6Gm0a+JEkqDdYcGypsKa+ouO1/jYI6&#10;OV/kLncy/Rqf3tGg+16c3pR6nA7bJYhAQ/gX392fWsFrGtfG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tusMAAADcAAAADwAAAAAAAAAAAAAAAACYAgAAZHJzL2Rv&#10;d25yZXYueG1sUEsFBgAAAAAEAAQA9QAAAIgDAAAAAA==&#10;" filled="f" strokecolor="windowText" strokeweight="1.5pt">
                      <v:textbox inset="0,,0,1.44pt"/>
                    </v:roundrect>
                    <v:shape id="TextBox 98" o:spid="_x0000_s1356" type="#_x0000_t202" style="position:absolute;left:42527;top:18687;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EIUcUA&#10;AADcAAAADwAAAGRycy9kb3ducmV2LnhtbESPQWvCQBSE74X+h+UVehHdqBA0dZWiKNKDYtSeX7Ov&#10;2dDs25DdmvTfdwtCj8PMfMMsVr2txY1aXzlWMB4lIIgLpysuFVzO2+EMhA/IGmvHpOCHPKyWjw8L&#10;zLTr+ES3PJQiQthnqMCE0GRS+sKQRT9yDXH0Pl1rMUTZllK32EW4reUkSVJpseK4YLChtaHiK/+2&#10;Cg7p4cOGjSG9ro+D7jx9f7smO6Wen/rXFxCB+vAfvrf3WsE0nc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QhRxQAAANwAAAAPAAAAAAAAAAAAAAAAAJgCAABkcnMv&#10;ZG93bnJldi54bWxQSwUGAAAAAAQABAD1AAAAigMAAAAA&#10;" filled="f" stroked="f">
                      <v:textbox inset="0,0,0,1.44pt">
                        <w:txbxContent>
                          <w:p w14:paraId="57AD451A"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Display Adjust</w:t>
                            </w:r>
                          </w:p>
                        </w:txbxContent>
                      </v:textbox>
                    </v:shape>
                  </v:group>
                  <v:group id="Group 370" o:spid="_x0000_s1357" style="position:absolute;left:33547;top:17915;width:6401;height:4808" coordorigin="33547,17915" coordsize="6400,4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roundrect id="Rounded Rectangle 371" o:spid="_x0000_s1358" style="position:absolute;left:33547;top:17915;width:6401;height:4115;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qw8UA&#10;AADcAAAADwAAAGRycy9kb3ducmV2LnhtbESPUUvDMBSF3wX/Q7jC3ly6CurqsiGDOhnC6jbY66W5&#10;NsXmpiRZV/+9GQg+Hs453+EsVqPtxEA+tI4VzKYZCOLa6ZYbBcdDef8MIkRkjZ1jUvBDAVbL25sF&#10;Ftpd+JOGfWxEgnAoUIGJsS+kDLUhi2HqeuLkfTlvMSbpG6k9XhLcdjLPskdpseW0YLCntaH6e3+2&#10;CnbzUzkYvVmXPqdtt3mrqo+8UmpyN76+gIg0xv/wX/tdK3h4msH1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urDxQAAANwAAAAPAAAAAAAAAAAAAAAAAJgCAABkcnMv&#10;ZG93bnJldi54bWxQSwUGAAAAAAQABAD1AAAAigMAAAAA&#10;" fillcolor="window" strokecolor="windowText" strokeweight="1.5pt"/>
                    <v:group id="Group 372" o:spid="_x0000_s1359" style="position:absolute;left:33921;top:18443;width:5570;height:4280" coordorigin="33921,18443" coordsize="5569,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rect id="Rectangle 373" o:spid="_x0000_s1360" style="position:absolute;left:34005;top:18446;width:5486;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bK8QA&#10;AADcAAAADwAAAGRycy9kb3ducmV2LnhtbESPQWvCQBSE7wX/w/IKvdVNVJI2dRUtFEpvxvT+yL4m&#10;22bfxuyq8d+7BcHjMDPfMMv1aDtxosEbxwrSaQKCuHbacKOg2n88v4DwAVlj55gUXMjDejV5WGKh&#10;3Zl3dCpDIyKEfYEK2hD6Qkpft2TRT11PHL0fN1gMUQ6N1AOeI9x2cpYkmbRoOC602NN7S/VfebQK&#10;+kX6+vW7rRJTm/ziU/zOwqFT6ulx3LyBCDSGe/jW/tQK5vkc/s/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F2yvEAAAA3AAAAA8AAAAAAAAAAAAAAAAAmAIAAGRycy9k&#10;b3ducmV2LnhtbFBLBQYAAAAABAAEAPUAAACJAwAAAAA=&#10;" filled="f" strokecolor="windowText"/>
                      <v:group id="Group 374" o:spid="_x0000_s1361" style="position:absolute;left:33921;top:18443;width:5487;height:4280" coordorigin="33921,18443" coordsize="5486,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Round Same Side Corner Rectangle 375" o:spid="_x0000_s1362" style="position:absolute;left:34150;top:22037;width:5029;height:686;rotation:180;visibility:visible;mso-wrap-style:square;v-text-anchor:middle" coordsize="502920,6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P6MQA&#10;AADcAAAADwAAAGRycy9kb3ducmV2LnhtbESPzW7CMBCE70i8g7VIvYED9AcFDEKgSj22SQ89ruyN&#10;kzZeR7EJ4e1xpUo9jmbmG83uMLpWDNSHxrOC5SIDQay9adgq+Cxf5xsQISIbbD2TghsFOOynkx3m&#10;xl/5g4YiWpEgHHJUUMfY5VIGXZPDsPAdcfIq3zuMSfZWmh6vCe5aucqyZ+mw4bRQY0enmvRPcXEK&#10;bPXoTmcyX3pdvhfL4rvSzg5KPczG4xZEpDH+h//ab0bB+uUJfs+k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hj+jEAAAA3AAAAA8AAAAAAAAAAAAAAAAAmAIAAGRycy9k&#10;b3ducmV2LnhtbFBLBQYAAAAABAAEAPUAAACJAwAAAAA=&#10;" path="m14391,l488529,v7948,,14391,6443,14391,14391l502920,68615r,l,68615r,l,14391c,6443,6443,,14391,xe" filled="f" strokecolor="windowText" strokeweight="1.5pt">
                          <v:path arrowok="t" o:connecttype="custom" o:connectlocs="14391,0;488529,0;502920,14391;502920,68615;502920,68615;0,68615;0,68615;0,14391;14391,0" o:connectangles="0,0,0,0,0,0,0,0,0"/>
                        </v:shape>
                        <v:shape id="TextBox 123" o:spid="_x0000_s1363" type="#_x0000_t202" style="position:absolute;left:33921;top:18443;width:5487;height:307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cK/sUA&#10;AADcAAAADwAAAGRycy9kb3ducmV2LnhtbESPQWvCQBSE74X+h+UVehHdqBAldZWiKNKDYtSeX7Ov&#10;2dDs25DdmvTfdwtCj8PMfMMsVr2txY1aXzlWMB4lIIgLpysuFVzO2+EchA/IGmvHpOCHPKyWjw8L&#10;zLTr+ES3PJQiQthnqMCE0GRS+sKQRT9yDXH0Pl1rMUTZllK32EW4reUkSVJpseK4YLChtaHiK/+2&#10;Cg7p4cOGjSG9ro+D7jx9f7smO6Wen/rXFxCB+vAfvrf3WsF0l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wr+xQAAANwAAAAPAAAAAAAAAAAAAAAAAJgCAABkcnMv&#10;ZG93bnJldi54bWxQSwUGAAAAAAQABAD1AAAAigMAAAAA&#10;" filled="f" stroked="f">
                          <v:textbox inset="0,0,0,1.44pt">
                            <w:txbxContent>
                              <w:p w14:paraId="2E7CE469"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Non-Ref</w:t>
                                </w:r>
                              </w:p>
                              <w:p w14:paraId="0853687D"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Display</w:t>
                                </w:r>
                              </w:p>
                            </w:txbxContent>
                          </v:textbox>
                        </v:shape>
                      </v:group>
                    </v:group>
                  </v:group>
                  <v:shape id="Elbow Connector 377" o:spid="_x0000_s1364" type="#_x0000_t34" style="position:absolute;left:39948;top:19973;width:2380;height: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uHXcUAAADcAAAADwAAAGRycy9kb3ducmV2LnhtbESPQWvCQBSE70L/w/IK3nTTFmqIrqEt&#10;LXgrRj309pp9JiHZt2F3jWl/vSsIHoeZ+YZZ5aPpxEDON5YVPM0TEMSl1Q1XCva7r1kKwgdkjZ1l&#10;UvBHHvL1w2SFmbZn3tJQhEpECPsMFdQh9JmUvqzJoJ/bnjh6R+sMhihdJbXDc4SbTj4nyas02HBc&#10;qLGnj5rKtjgZBfS9+6H/1jv5me5/i+G9c/3poNT0cXxbggg0hnv41t5oBS+LBVzPxCM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uHXcUAAADcAAAADwAAAAAAAAAA&#10;AAAAAAChAgAAZHJzL2Rvd25yZXYueG1sUEsFBgAAAAAEAAQA+QAAAJMDAAAAAA==&#10;" strokecolor="windowText" strokeweight="1.5pt">
                    <v:stroke endarrow="block"/>
                  </v:shape>
                  <v:roundrect id="Rounded Rectangle 378" o:spid="_x0000_s1365" style="position:absolute;left:30347;top:16897;width:19202;height:7773;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B6sMA&#10;AADcAAAADwAAAGRycy9kb3ducmV2LnhtbERPy2rCQBTdC/7DcIXu6sQKrURHMYJgoYX4Wri7ZK6Z&#10;YOZOyExN6td3FgWXh/NerHpbizu1vnKsYDJOQBAXTldcKjgdt68zED4ga6wdk4Jf8rBaDgcLTLXr&#10;eE/3QyhFDGGfogITQpNK6QtDFv3YNcSRu7rWYoiwLaVusYvhtpZvSfIuLVYcGww2tDFU3A4/VkGd&#10;Vev80Zg8y7+z7vL12H4W5Vmpl1G/noMI1Ien+N+90wqmH3Ft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wB6sMAAADcAAAADwAAAAAAAAAAAAAAAACYAgAAZHJzL2Rv&#10;d25yZXYueG1sUEsFBgAAAAAEAAQA9QAAAIgDAAAAAA==&#10;" filled="f" strokecolor="windowText" strokeweight="1.25pt">
                    <v:stroke dashstyle="1 1"/>
                  </v:roundrect>
                  <v:rect id="Rectangle 379" o:spid="_x0000_s1366" style="position:absolute;left:31601;top:22661;width:17151;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vE8UA&#10;AADcAAAADwAAAGRycy9kb3ducmV2LnhtbESPQWvCQBSE70L/w/IKXqRuqmDb1FWKUAwiiLH1/Mi+&#10;JqHZtzG7JvHfu4LgcZiZb5j5sjeVaKlxpWUFr+MIBHFmdcm5gp/D98s7COeRNVaWScGFHCwXT4M5&#10;xtp2vKc29bkIEHYxKii8r2MpXVaQQTe2NXHw/mxj0AfZ5FI32AW4qeQkimbSYMlhocCaVgVl/+nZ&#10;KOiyXXs8bNdyNzomlk/JaZX+bpQaPvdfnyA89f4RvrcTrWD69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i8TxQAAANwAAAAPAAAAAAAAAAAAAAAAAJgCAABkcnMv&#10;ZG93bnJldi54bWxQSwUGAAAAAAQABAD1AAAAigMAAAAA&#10;" filled="f" stroked="f">
                    <v:textbox>
                      <w:txbxContent>
                        <w:p w14:paraId="561589EB"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6"/>
                              <w:szCs w:val="16"/>
                            </w:rPr>
                            <w:t>Non-Reference Viewing Environment</w:t>
                          </w:r>
                        </w:p>
                      </w:txbxContent>
                    </v:textbox>
                  </v:rect>
                </v:group>
                <v:shape id="Left Brace 380" o:spid="_x0000_s1367" type="#_x0000_t87" style="position:absolute;left:23043;top:-13941;width:1420;height:314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nBL4A&#10;AADcAAAADwAAAGRycy9kb3ducmV2LnhtbERPy4rCMBTdC/5DuII7TX1LxygyICiufIDbS3NNyjQ3&#10;pclo/XuzEFweznu1aV0lHtSE0rOC0TADQVx4XbJRcL3sBksQISJrrDyTghcF2Ky7nRXm2j/5RI9z&#10;NCKFcMhRgY2xzqUMhSWHYehr4sTdfeMwJtgYqRt8pnBXyXGWzaXDklODxZp+LRV/53+n4HYYzaU+&#10;nHbX+rifGVtMpgtzU6rfa7c/ICK18Sv+uPdawWSZ5qcz6Qj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pwS+AAAA3AAAAA8AAAAAAAAAAAAAAAAAmAIAAGRycy9kb3ducmV2&#10;LnhtbFBLBQYAAAAABAAEAPUAAACDAwAAAAA=&#10;" adj="81" strokecolor="windowText" strokeweight="1.25pt">
                  <v:textbox inset="1.52394mm,.76197mm,1.52394mm,.76197mm"/>
                </v:shape>
                <v:shape id="TextBox 145" o:spid="_x0000_s1368" type="#_x0000_t202" style="position:absolute;left:12675;width:22910;height:137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H8YA&#10;AADcAAAADwAAAGRycy9kb3ducmV2LnhtbESPQWvCQBSE74L/YXlCb3VjS2uIrmIFoRQv1dr2+Mw+&#10;k2D2bdjdxuivd4WCx2FmvmGm887UoiXnK8sKRsMEBHFudcWFgq/t6jEF4QOyxtoyKTiTh/ms35ti&#10;pu2JP6ndhEJECPsMFZQhNJmUPi/JoB/ahjh6B+sMhihdIbXDU4SbWj4lyas0WHFcKLGhZUn5cfNn&#10;FLS7dfU9fnG/9Y7f9mniFj+Xj0Kph0G3mIAI1IV7+L/9rhU8pyO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eH8YAAADcAAAADwAAAAAAAAAAAAAAAACYAgAAZHJz&#10;L2Rvd25yZXYueG1sUEsFBgAAAAAEAAQA9QAAAIsDAAAAAA==&#10;" filled="f" stroked="f">
                  <v:textbox inset="1.52394mm,0,1.52394mm,.76197mm">
                    <w:txbxContent>
                      <w:p w14:paraId="55017D0E"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Artistic OOTF</w:t>
                        </w:r>
                      </w:p>
                    </w:txbxContent>
                  </v:textbox>
                </v:shape>
                <v:shape id="Elbow Connector 382" o:spid="_x0000_s1369" type="#_x0000_t33" style="position:absolute;left:38805;top:6941;width:5636;height:1182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PAMIAAADcAAAADwAAAGRycy9kb3ducmV2LnhtbESP0WrCQBRE3wv+w3IF3+omEUTSbEQE&#10;Qfpm6gfcZq9JMHs3ZNdk69e7hUIfh5k5wxT7YHox0eg6ywrSdQKCuLa640bB9ev0vgPhPLLG3jIp&#10;+CEH+3LxVmCu7cwXmirfiAhhl6OC1vshl9LVLRl0azsQR+9mR4M+yrGResQ5wk0vsyTZSoMdx4UW&#10;Bzq2VN+rh1HwudlO39fOpMdTxTINwVZPd1ZqtQyHDxCegv8P/7XPWsFml8HvmXgEZP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MPAMIAAADcAAAADwAAAAAAAAAAAAAA&#10;AAChAgAAZHJzL2Rvd25yZXYueG1sUEsFBgAAAAAEAAQA+QAAAJADAAAAAA==&#10;" strokecolor="windowText" strokeweight="1.5pt">
                  <v:stroke endarrow="block"/>
                </v:shape>
                <v:group id="Group 383" o:spid="_x0000_s1370" style="position:absolute;left:18645;top:5605;width:4115;height:2719" coordorigin="18645,5605"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roundrect id="Rounded Rectangle 4096" o:spid="_x0000_s1371" style="position:absolute;left:18645;top:5605;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RrcgA&#10;AADdAAAADwAAAGRycy9kb3ducmV2LnhtbESPS2/CMBCE70j9D9ZW6g2cNIhHwKCqD8oFJB4Hjqt4&#10;SdLG6yh2Sfj3NRISx9HMfKOZLztTiQs1rrSsIB5EIIgzq0vOFRwPX/0JCOeRNVaWScGVHCwXT705&#10;ptq2vKPL3uciQNilqKDwvk6ldFlBBt3A1sTBO9vGoA+yyaVusA1wU8nXKBpJgyWHhQJrei8o+93/&#10;GQXjSq+/28npcxV/bIfnTZwk059EqZfn7m0GwlPnH+F7e60VDKPpCG5vwhO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1VGtyAAAAN0AAAAPAAAAAAAAAAAAAAAAAJgCAABk&#10;cnMvZG93bnJldi54bWxQSwUGAAAAAAQABAD1AAAAjQMAAAAA&#10;" fillcolor="window" strokecolor="windowText" strokeweight="1.5pt">
                    <v:textbox inset="0,0,0,1.44pt"/>
                  </v:roundrect>
                  <v:shape id="TextBox 101" o:spid="_x0000_s1372" type="#_x0000_t202" style="position:absolute;left:18645;top:5691;width:9118;height:444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WN8cA&#10;AADdAAAADwAAAGRycy9kb3ducmV2LnhtbESPQWsCMRSE7wX/Q3iCF9GkVqxujVIsLdKDpdp6ft08&#10;N4ubl2WTuuu/bwqFHoeZ+YZZrjtXiQs1ofSs4XasQBDn3pRcaPg4PI/mIEJENlh5Jg1XCrBe9W6W&#10;mBnf8jtd9rEQCcIhQw02xjqTMuSWHIaxr4mTd/KNw5hkU0jTYJvgrpITpWbSYclpwWJNG0v5ef/t&#10;NOxmuy8XnyyZTfU2bA93x9dP9aL1oN89PoCI1MX/8F97azRM1eIe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MVjfHAAAA3QAAAA8AAAAAAAAAAAAAAAAAmAIAAGRy&#10;cy9kb3ducmV2LnhtbFBLBQYAAAAABAAEAPUAAACMAwAAAAA=&#10;" filled="f" stroked="f">
                    <v:textbox inset="0,0,0,1.44pt">
                      <w:txbxContent>
                        <w:p w14:paraId="42D31B33"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 xml:space="preserve">PQ </w:t>
                          </w:r>
                        </w:p>
                        <w:p w14:paraId="37C74EDE" w14:textId="77777777" w:rsidR="00CD486A" w:rsidRDefault="00CD486A" w:rsidP="00CD486A">
                          <w:pPr>
                            <w:pStyle w:val="NormalWeb1"/>
                            <w:spacing w:before="0" w:beforeAutospacing="0" w:after="0" w:afterAutospacing="0"/>
                            <w:jc w:val="center"/>
                          </w:pPr>
                          <w:r w:rsidRPr="00590359">
                            <w:rPr>
                              <w:rFonts w:ascii="Calibri" w:hAnsi="Calibri" w:cs="Arial"/>
                              <w:color w:val="000000"/>
                              <w:kern w:val="24"/>
                              <w:sz w:val="18"/>
                              <w:szCs w:val="18"/>
                            </w:rPr>
                            <w:t>EOTF</w:t>
                          </w:r>
                          <w:r w:rsidRPr="00590359">
                            <w:rPr>
                              <w:rFonts w:ascii="Calibri" w:hAnsi="Calibri" w:cs="Arial"/>
                              <w:color w:val="000000"/>
                              <w:kern w:val="24"/>
                              <w:position w:val="5"/>
                              <w:sz w:val="18"/>
                              <w:szCs w:val="18"/>
                              <w:vertAlign w:val="superscript"/>
                            </w:rPr>
                            <w:t>-1</w:t>
                          </w:r>
                        </w:p>
                      </w:txbxContent>
                    </v:textbox>
                  </v:shape>
                </v:group>
                <v:line id="Straight Connector 4099" o:spid="_x0000_s1373" style="position:absolute;flip:y;visibility:visible;mso-wrap-style:square" from="17359,6990" to="18645,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usNcYAAADdAAAADwAAAGRycy9kb3ducmV2LnhtbESPT2sCMRTE74LfITyhF6lZS/HPahS1&#10;lHp1W0qPr5vnJrh5WTdRt9++KRQ8DjPzG2a57lwtrtQG61nBeJSBIC69tlwp+Hh/fZyBCBFZY+2Z&#10;FPxQgPWq31tirv2ND3QtYiUShEOOCkyMTS5lKA05DCPfECfv6FuHMcm2krrFW4K7Wj5l2UQ6tJwW&#10;DDa0M1SeiotTMAxnZy+72cv0ON1+m7ev4nM/tEo9DLrNAkSkLt7D/+29VvCczefw9y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brDXGAAAA3QAAAA8AAAAAAAAA&#10;AAAAAAAAoQIAAGRycy9kb3ducmV2LnhtbFBLBQYAAAAABAAEAPkAAACUAwAAAAA=&#10;" strokecolor="windowText" strokeweight="1.5pt">
                  <v:stroke endarrow="block"/>
                </v:line>
                <w10:anchorlock/>
              </v:group>
            </w:pict>
          </mc:Fallback>
        </mc:AlternateContent>
      </w:r>
    </w:p>
    <w:p w14:paraId="10F0E6FE" w14:textId="77777777" w:rsidR="00CD486A" w:rsidRPr="00590359" w:rsidRDefault="00CD486A" w:rsidP="00CD486A">
      <w:pPr>
        <w:rPr>
          <w:lang w:val="en-US"/>
        </w:rPr>
      </w:pPr>
      <w:r w:rsidRPr="00590359">
        <w:rPr>
          <w:lang w:val="en-US"/>
        </w:rPr>
        <w:t>An optimized non-linear signal representation is used so that 10-12 bit depth values can accommodate the larger colour volume of HDR; otherwise this system is very similar to the HDTV system in use today. The PQ EOTF replaces the Recommendation ITU-R BT.1886 function of SDR HDTV, and the corresponding PQ OETF replaces the Recommendation ITU-R BT.709 OETF as the default camera capture curve. Once again Adjust 1 may be used to further modify the creative intent of the image, and Adjust 2 is used to adapt the signal for different consumer displays and display environments. No use of metadata is shown or required.</w:t>
      </w:r>
    </w:p>
    <w:p w14:paraId="04DA67A2" w14:textId="77777777" w:rsidR="00CD486A" w:rsidRPr="00590359" w:rsidRDefault="00CD486A" w:rsidP="00CD486A">
      <w:pPr>
        <w:pStyle w:val="Heading2"/>
        <w:rPr>
          <w:lang w:val="en-US"/>
        </w:rPr>
      </w:pPr>
      <w:r w:rsidRPr="00590359">
        <w:rPr>
          <w:lang w:val="en-US"/>
        </w:rPr>
        <w:t>5.2</w:t>
      </w:r>
      <w:r w:rsidRPr="00590359">
        <w:rPr>
          <w:lang w:val="en-US"/>
        </w:rPr>
        <w:tab/>
        <w:t>Design of the PQ non-linearity</w:t>
      </w:r>
    </w:p>
    <w:p w14:paraId="49C65EA9" w14:textId="77777777" w:rsidR="00CD486A" w:rsidRPr="00590359" w:rsidRDefault="00CD486A" w:rsidP="00CD486A">
      <w:pPr>
        <w:rPr>
          <w:lang w:val="en-US"/>
        </w:rPr>
      </w:pPr>
      <w:r w:rsidRPr="00590359">
        <w:rPr>
          <w:lang w:val="en-US"/>
        </w:rPr>
        <w:t>As described in [14] the traditional gamma nonlinearities of Recommendations ITU-R BT.709 and BT.1886 are unsatisfactory when stretched to the much larger dynamic ranges desired for future television productions.</w:t>
      </w:r>
    </w:p>
    <w:p w14:paraId="5A2A44B2" w14:textId="77777777" w:rsidR="00CD486A" w:rsidRPr="00590359" w:rsidRDefault="00CD486A" w:rsidP="00CD486A">
      <w:pPr>
        <w:keepNext/>
        <w:keepLines/>
        <w:spacing w:before="480" w:after="80"/>
        <w:jc w:val="center"/>
        <w:rPr>
          <w:caps/>
          <w:sz w:val="18"/>
          <w:lang w:val="en-US"/>
        </w:rPr>
      </w:pPr>
      <w:bookmarkStart w:id="13" w:name="_Ref442258173"/>
      <w:r w:rsidRPr="00590359">
        <w:rPr>
          <w:caps/>
          <w:sz w:val="18"/>
          <w:lang w:val="en-US"/>
        </w:rPr>
        <w:t xml:space="preserve">Figure </w:t>
      </w:r>
      <w:r w:rsidRPr="00590359">
        <w:rPr>
          <w:caps/>
          <w:noProof/>
          <w:sz w:val="18"/>
          <w:lang w:val="en-US"/>
        </w:rPr>
        <w:t>13</w:t>
      </w:r>
      <w:bookmarkEnd w:id="13"/>
    </w:p>
    <w:p w14:paraId="229A4F8F"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Contrast step size vs. display luminance for 12 bit signals</w:t>
      </w:r>
    </w:p>
    <w:p w14:paraId="14EAF433" w14:textId="77777777" w:rsidR="00CD486A" w:rsidRPr="00590359" w:rsidRDefault="00CD486A" w:rsidP="00CD486A">
      <w:pPr>
        <w:keepLines/>
        <w:spacing w:before="0" w:after="240"/>
        <w:jc w:val="center"/>
        <w:rPr>
          <w:caps/>
          <w:sz w:val="18"/>
          <w:lang w:val="en-US"/>
        </w:rPr>
      </w:pPr>
      <w:r w:rsidRPr="00590359">
        <w:rPr>
          <w:caps/>
          <w:noProof/>
          <w:sz w:val="18"/>
          <w:lang w:val="en-US" w:eastAsia="zh-CN"/>
        </w:rPr>
        <w:drawing>
          <wp:inline distT="0" distB="0" distL="0" distR="0" wp14:anchorId="56382F62" wp14:editId="447EB5FE">
            <wp:extent cx="5943600" cy="3807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R Signal Comparison Plots 12 1_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807460"/>
                    </a:xfrm>
                    <a:prstGeom prst="rect">
                      <a:avLst/>
                    </a:prstGeom>
                  </pic:spPr>
                </pic:pic>
              </a:graphicData>
            </a:graphic>
          </wp:inline>
        </w:drawing>
      </w:r>
    </w:p>
    <w:p w14:paraId="14A6F470" w14:textId="77777777" w:rsidR="00CD486A" w:rsidRPr="00590359" w:rsidRDefault="00CD486A" w:rsidP="00CD486A">
      <w:pPr>
        <w:rPr>
          <w:lang w:val="en-US"/>
        </w:rPr>
      </w:pPr>
      <w:r w:rsidRPr="00590359">
        <w:rPr>
          <w:lang w:val="en-US"/>
        </w:rPr>
        <w:t xml:space="preserve">Figure </w:t>
      </w:r>
      <w:r w:rsidRPr="00590359">
        <w:rPr>
          <w:noProof/>
          <w:lang w:val="en-US"/>
        </w:rPr>
        <w:t>13</w:t>
      </w:r>
      <w:r w:rsidRPr="00590359">
        <w:rPr>
          <w:lang w:val="en-US"/>
        </w:rPr>
        <w:t xml:space="preserve"> shows the approximate visual difference threshold as a solid black curve on a log-log plot with luminance on the x-axis and contrast step size (due to bit depth limitation) in % on the vertical axis. This threshold is based on the detailed Barten model of the human visual system. Lines which fall below this threshold curve will not exhibit any visible quantization artefacts such as image banding, while lines above the threshold curve may exhibit visual artefacts. While the legacy Recommendation ITU-R BT.1886 operating with a peak level of 100 cd/m</w:t>
      </w:r>
      <w:r w:rsidRPr="00590359">
        <w:rPr>
          <w:vertAlign w:val="superscript"/>
          <w:lang w:val="en-US"/>
        </w:rPr>
        <w:t>2</w:t>
      </w:r>
      <w:r w:rsidRPr="00590359">
        <w:rPr>
          <w:lang w:val="en-US"/>
        </w:rPr>
        <w:t xml:space="preserve"> is comfortably below the threshold curve when using 12 bits, it rises substantially above the visual threshold when operating with a 10 000 cd/m</w:t>
      </w:r>
      <w:r w:rsidRPr="00590359">
        <w:rPr>
          <w:vertAlign w:val="superscript"/>
          <w:lang w:val="en-US"/>
        </w:rPr>
        <w:t>2</w:t>
      </w:r>
      <w:r w:rsidRPr="00590359">
        <w:rPr>
          <w:lang w:val="en-US"/>
        </w:rPr>
        <w:t xml:space="preserve"> peak. A traditional “gamma” power function is not a good approximation for human vision over an extended range of luminance values (too many code words allocated to very bright regions and not enough allocated to dark regions). This inefficiency was not a serious problem with SDR systems due to their limited dynamic range, but when trying to represent HDR luminance ranges, an improved curve is required. By using the same Barten model as the visual threshold calculation itself, an optimized nonlinear function was developed for the PQ signal, which can operate over the entire range from 10 000 cd/m</w:t>
      </w:r>
      <w:r w:rsidRPr="00590359">
        <w:rPr>
          <w:vertAlign w:val="superscript"/>
          <w:lang w:val="en-US"/>
        </w:rPr>
        <w:t>2</w:t>
      </w:r>
      <w:r w:rsidRPr="00590359">
        <w:rPr>
          <w:lang w:val="en-US"/>
        </w:rPr>
        <w:t xml:space="preserve"> down to less than 0.001 cd/m</w:t>
      </w:r>
      <w:r w:rsidRPr="00590359">
        <w:rPr>
          <w:vertAlign w:val="superscript"/>
          <w:lang w:val="en-US"/>
        </w:rPr>
        <w:t>2</w:t>
      </w:r>
      <w:r w:rsidRPr="00590359">
        <w:rPr>
          <w:lang w:val="en-US"/>
        </w:rPr>
        <w:t xml:space="preserve"> without any visible quantization artefacts using 12 bit coding precision.</w:t>
      </w:r>
    </w:p>
    <w:p w14:paraId="63FC3118" w14:textId="77777777" w:rsidR="00CD486A" w:rsidRPr="00590359" w:rsidRDefault="00CD486A" w:rsidP="00CD486A">
      <w:pPr>
        <w:keepNext/>
        <w:keepLines/>
        <w:spacing w:before="480" w:after="80"/>
        <w:jc w:val="center"/>
        <w:rPr>
          <w:caps/>
          <w:sz w:val="18"/>
          <w:lang w:val="en-US"/>
        </w:rPr>
      </w:pPr>
      <w:bookmarkStart w:id="14" w:name="_Ref442258281"/>
      <w:r w:rsidRPr="00590359">
        <w:rPr>
          <w:caps/>
          <w:sz w:val="18"/>
          <w:lang w:val="en-US"/>
        </w:rPr>
        <w:t xml:space="preserve">Figure </w:t>
      </w:r>
      <w:r w:rsidRPr="00590359">
        <w:rPr>
          <w:caps/>
          <w:noProof/>
          <w:sz w:val="18"/>
          <w:lang w:val="en-US"/>
        </w:rPr>
        <w:t>14</w:t>
      </w:r>
      <w:bookmarkEnd w:id="14"/>
    </w:p>
    <w:p w14:paraId="5CF45FB3"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Contrast step size vs. display luminance for 10 bit signals</w:t>
      </w:r>
    </w:p>
    <w:p w14:paraId="26084B24" w14:textId="77777777" w:rsidR="00CD486A" w:rsidRPr="00590359" w:rsidRDefault="00CD486A" w:rsidP="00CD486A">
      <w:pPr>
        <w:keepLines/>
        <w:spacing w:before="0" w:after="240"/>
        <w:jc w:val="center"/>
        <w:rPr>
          <w:caps/>
          <w:sz w:val="18"/>
          <w:lang w:val="en-US"/>
        </w:rPr>
      </w:pPr>
      <w:r w:rsidRPr="00590359">
        <w:rPr>
          <w:caps/>
          <w:noProof/>
          <w:sz w:val="18"/>
          <w:lang w:val="en-US" w:eastAsia="zh-CN"/>
        </w:rPr>
        <w:drawing>
          <wp:inline distT="0" distB="0" distL="0" distR="0" wp14:anchorId="4C18A09F" wp14:editId="67D6DB4F">
            <wp:extent cx="5943600" cy="38074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R Signal Comparison Plots 10 1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807460"/>
                    </a:xfrm>
                    <a:prstGeom prst="rect">
                      <a:avLst/>
                    </a:prstGeom>
                  </pic:spPr>
                </pic:pic>
              </a:graphicData>
            </a:graphic>
          </wp:inline>
        </w:drawing>
      </w:r>
    </w:p>
    <w:p w14:paraId="27377A3F" w14:textId="77777777" w:rsidR="00CD486A" w:rsidRPr="00590359" w:rsidRDefault="00CD486A" w:rsidP="00CD486A">
      <w:pPr>
        <w:rPr>
          <w:lang w:val="en-US"/>
        </w:rPr>
      </w:pPr>
      <w:r w:rsidRPr="00590359">
        <w:rPr>
          <w:lang w:val="en-US"/>
        </w:rPr>
        <w:t xml:space="preserve">Figure </w:t>
      </w:r>
      <w:r w:rsidRPr="00590359">
        <w:rPr>
          <w:noProof/>
          <w:lang w:val="en-US"/>
        </w:rPr>
        <w:t>14</w:t>
      </w:r>
      <w:r w:rsidRPr="00590359">
        <w:rPr>
          <w:lang w:val="en-US"/>
        </w:rPr>
        <w:t xml:space="preserve"> shows the same plots as Fig. </w:t>
      </w:r>
      <w:r w:rsidRPr="00590359">
        <w:rPr>
          <w:noProof/>
          <w:lang w:val="en-US"/>
        </w:rPr>
        <w:t>13</w:t>
      </w:r>
      <w:r w:rsidRPr="00590359">
        <w:rPr>
          <w:lang w:val="en-US"/>
        </w:rPr>
        <w:t xml:space="preserve"> but with all three systems using 10 bit quantization. Though the signal lines all come above the threshold curve to some extent, experience has shown that with realistic camera noise levels, the slight quantization artefacts predicted for 100 cd/m</w:t>
      </w:r>
      <w:r w:rsidRPr="00590359">
        <w:rPr>
          <w:vertAlign w:val="superscript"/>
          <w:lang w:val="en-US"/>
        </w:rPr>
        <w:t>2</w:t>
      </w:r>
      <w:r w:rsidRPr="00590359">
        <w:rPr>
          <w:lang w:val="en-US"/>
        </w:rPr>
        <w:t xml:space="preserve"> Recommendation ITU-R BT.1886 or 10 000 cd/m</w:t>
      </w:r>
      <w:r w:rsidRPr="00590359">
        <w:rPr>
          <w:vertAlign w:val="superscript"/>
          <w:lang w:val="en-US"/>
        </w:rPr>
        <w:t>2</w:t>
      </w:r>
      <w:r w:rsidRPr="00590359">
        <w:rPr>
          <w:lang w:val="en-US"/>
        </w:rPr>
        <w:t xml:space="preserve"> are masked and thus do not present real problems in television production.</w:t>
      </w:r>
    </w:p>
    <w:p w14:paraId="16599862" w14:textId="77777777" w:rsidR="00CD486A" w:rsidRPr="00590359" w:rsidRDefault="00CD486A" w:rsidP="00CD486A">
      <w:pPr>
        <w:pStyle w:val="Heading2"/>
        <w:rPr>
          <w:lang w:val="en-US"/>
        </w:rPr>
      </w:pPr>
      <w:r w:rsidRPr="00590359">
        <w:rPr>
          <w:lang w:val="en-US"/>
        </w:rPr>
        <w:t>5.3</w:t>
      </w:r>
      <w:r w:rsidRPr="00590359">
        <w:rPr>
          <w:lang w:val="en-US"/>
        </w:rPr>
        <w:tab/>
        <w:t>OOTF and OETF</w:t>
      </w:r>
    </w:p>
    <w:p w14:paraId="0637A4BF" w14:textId="59E9CB5F" w:rsidR="00CD486A" w:rsidRPr="00590359" w:rsidRDefault="00CD486A" w:rsidP="00CD486A">
      <w:pPr>
        <w:rPr>
          <w:lang w:val="en-US"/>
        </w:rPr>
      </w:pPr>
      <w:r w:rsidRPr="00590359">
        <w:rPr>
          <w:lang w:val="en-US"/>
        </w:rPr>
        <w:t>This subsection describes the PQ opto-optical transfer function (OOTF) and the resulting opto</w:t>
      </w:r>
      <w:r w:rsidRPr="00590359">
        <w:rPr>
          <w:lang w:val="en-US"/>
        </w:rPr>
        <w:noBreakHyphen/>
        <w:t>electronic transfer function (OETF). The PQ opto-optical transfer function is normatively specified in Recommendation ITU-R BT</w:t>
      </w:r>
      <w:r w:rsidR="00587E85">
        <w:rPr>
          <w:lang w:val="en-US"/>
        </w:rPr>
        <w:t>.</w:t>
      </w:r>
      <w:r w:rsidRPr="00590359">
        <w:rPr>
          <w:lang w:val="en-US"/>
        </w:rPr>
        <w:t>2100, which is intended to be compatible with existing SDR Recommendation ITU-R BT.709 signal sources and Recommendation ITU-R BT.1886 compliant displays. This maximizes compatibility for mixed source applications wherein some sources are HDR and some are SDR. We want the image from an SDR source and that from an HDR source to match everywhere the HDR image brightness overlaps the range of the SDR source (the HDR OOTF extends up to the maximum PQ displayed light level of 10 000 cd/m</w:t>
      </w:r>
      <w:r w:rsidRPr="00590359">
        <w:rPr>
          <w:vertAlign w:val="superscript"/>
          <w:lang w:val="en-US"/>
        </w:rPr>
        <w:t>2</w:t>
      </w:r>
      <w:r w:rsidRPr="00590359">
        <w:rPr>
          <w:lang w:val="en-US"/>
        </w:rPr>
        <w:t>).</w:t>
      </w:r>
    </w:p>
    <w:p w14:paraId="1FB7EF42" w14:textId="77777777" w:rsidR="00CD486A" w:rsidRPr="00590359" w:rsidRDefault="00CD486A" w:rsidP="00CD486A">
      <w:pPr>
        <w:pStyle w:val="Heading3"/>
        <w:rPr>
          <w:lang w:val="en-US"/>
        </w:rPr>
      </w:pPr>
      <w:r w:rsidRPr="00590359">
        <w:rPr>
          <w:lang w:val="en-US"/>
        </w:rPr>
        <w:t>5.3.1</w:t>
      </w:r>
      <w:r w:rsidRPr="00590359">
        <w:rPr>
          <w:lang w:val="en-US"/>
        </w:rPr>
        <w:tab/>
        <w:t>Generalized OOTF from Recommendation ITU-R BT.1886 in combination with Recommendation ITU-R BT.709</w:t>
      </w:r>
    </w:p>
    <w:p w14:paraId="6E626F78" w14:textId="77777777" w:rsidR="00CD486A" w:rsidRPr="00590359" w:rsidRDefault="00CD486A" w:rsidP="00CD486A">
      <w:pPr>
        <w:rPr>
          <w:lang w:val="en-US"/>
        </w:rPr>
      </w:pPr>
      <w:r w:rsidRPr="00590359">
        <w:rPr>
          <w:lang w:val="en-US"/>
        </w:rPr>
        <w:t>In order to maximize compatibility with existing SDR signals we desire an OOTF consistent with the effective OOTF of existing practice which is:</w:t>
      </w:r>
    </w:p>
    <w:p w14:paraId="515B4D26" w14:textId="77777777" w:rsidR="00CD486A" w:rsidRPr="00590359" w:rsidRDefault="00CD486A" w:rsidP="00587E85">
      <w:pPr>
        <w:pStyle w:val="Equation"/>
        <w:rPr>
          <w:lang w:val="en-US"/>
        </w:rPr>
      </w:pPr>
      <w:r w:rsidRPr="00590359">
        <w:rPr>
          <w:lang w:val="en-US"/>
        </w:rPr>
        <w:tab/>
      </w:r>
      <w:r w:rsidRPr="00590359">
        <w:rPr>
          <w:lang w:val="en-US"/>
        </w:rPr>
        <w:tab/>
      </w:r>
      <w:r w:rsidRPr="00590359">
        <w:rPr>
          <w:lang w:val="en-US"/>
        </w:rPr>
        <w:object w:dxaOrig="3080" w:dyaOrig="400" w14:anchorId="72436720">
          <v:shape id="_x0000_i1029" type="#_x0000_t75" style="width:153.65pt;height:18.8pt" o:ole="">
            <v:imagedata r:id="rId32" o:title=""/>
          </v:shape>
          <o:OLEObject Type="Embed" ProgID="Equation.DSMT4" ShapeID="_x0000_i1029" DrawAspect="Content" ObjectID="_1541494554" r:id="rId33"/>
        </w:object>
      </w:r>
      <w:r w:rsidRPr="00590359">
        <w:rPr>
          <w:lang w:val="en-US"/>
        </w:rPr>
        <w:tab/>
        <w:t>(1)</w:t>
      </w:r>
    </w:p>
    <w:p w14:paraId="36AB7CB4" w14:textId="77777777" w:rsidR="00CD486A" w:rsidRPr="00590359" w:rsidRDefault="00CD486A" w:rsidP="00CD486A">
      <w:pPr>
        <w:rPr>
          <w:lang w:val="en-US"/>
        </w:rPr>
      </w:pPr>
      <w:r w:rsidRPr="00590359">
        <w:rPr>
          <w:lang w:val="en-US"/>
        </w:rPr>
        <w:t xml:space="preserve">We only need to extend the range of </w:t>
      </w:r>
      <w:r w:rsidRPr="00590359">
        <w:rPr>
          <w:position w:val="-12"/>
          <w:lang w:val="en-US"/>
        </w:rPr>
        <w:object w:dxaOrig="859" w:dyaOrig="360" w14:anchorId="1ED82ED0">
          <v:shape id="_x0000_i1030" type="#_x0000_t75" style="width:43.5pt;height:18.8pt" o:ole="">
            <v:imagedata r:id="rId34" o:title=""/>
          </v:shape>
          <o:OLEObject Type="Embed" ProgID="Equation.DSMT4" ShapeID="_x0000_i1030" DrawAspect="Content" ObjectID="_1541494555" r:id="rId35"/>
        </w:object>
      </w:r>
      <w:r w:rsidRPr="00590359">
        <w:rPr>
          <w:lang w:val="en-US"/>
        </w:rPr>
        <w:t xml:space="preserve"> and </w:t>
      </w:r>
      <w:r w:rsidRPr="00590359">
        <w:rPr>
          <w:position w:val="-12"/>
          <w:lang w:val="en-US"/>
        </w:rPr>
        <w:object w:dxaOrig="940" w:dyaOrig="360" w14:anchorId="6688AE10">
          <v:shape id="_x0000_i1031" type="#_x0000_t75" style="width:47.3pt;height:18.8pt" o:ole="">
            <v:imagedata r:id="rId36" o:title=""/>
          </v:shape>
          <o:OLEObject Type="Embed" ProgID="Equation.DSMT4" ShapeID="_x0000_i1031" DrawAspect="Content" ObjectID="_1541494556" r:id="rId37"/>
        </w:object>
      </w:r>
      <w:r w:rsidRPr="00590359">
        <w:rPr>
          <w:lang w:val="en-US"/>
        </w:rPr>
        <w:t xml:space="preserve"> for HDR.</w:t>
      </w:r>
    </w:p>
    <w:p w14:paraId="6BDBCD52" w14:textId="77777777" w:rsidR="00CD486A" w:rsidRPr="00590359" w:rsidRDefault="00CD486A" w:rsidP="00CD486A">
      <w:pPr>
        <w:rPr>
          <w:lang w:val="en-US"/>
        </w:rPr>
      </w:pPr>
      <w:r w:rsidRPr="00590359">
        <w:rPr>
          <w:lang w:val="en-US"/>
        </w:rPr>
        <w:t>The extension factor for displayed light is 10 000 / 100 = 100.</w:t>
      </w:r>
    </w:p>
    <w:p w14:paraId="6A60AB03" w14:textId="792BDDD1" w:rsidR="00CD486A" w:rsidRPr="00590359" w:rsidRDefault="00CD486A" w:rsidP="00CD486A">
      <w:pPr>
        <w:rPr>
          <w:lang w:val="en-US"/>
        </w:rPr>
      </w:pPr>
      <w:r w:rsidRPr="00590359">
        <w:rPr>
          <w:lang w:val="en-US"/>
        </w:rPr>
        <w:t xml:space="preserve">As the SDR OOTF has a roughly gamma = 1.2 characteristic at the high end, the extension relative to scene light (the input to OOTF) is approximately 100 </w:t>
      </w:r>
      <w:r w:rsidRPr="00590359">
        <w:rPr>
          <w:vertAlign w:val="superscript"/>
          <w:lang w:val="en-US"/>
        </w:rPr>
        <w:t>1/1.2</w:t>
      </w:r>
      <w:r w:rsidRPr="00590359">
        <w:rPr>
          <w:lang w:val="en-US"/>
        </w:rPr>
        <w:t xml:space="preserve"> = 46.42. When the exact equations for Recommendations ITU-R BT.709 and BT.1886 are used, the extension for HDR is 59.5208</w:t>
      </w:r>
      <w:r w:rsidR="00587E85">
        <w:rPr>
          <w:lang w:val="en-US"/>
        </w:rPr>
        <w:t>.</w:t>
      </w:r>
    </w:p>
    <w:p w14:paraId="198D8568" w14:textId="77777777" w:rsidR="00CD486A" w:rsidRPr="00590359" w:rsidRDefault="00CD486A" w:rsidP="00CD486A">
      <w:pPr>
        <w:rPr>
          <w:lang w:val="en-US"/>
        </w:rPr>
      </w:pPr>
      <w:r w:rsidRPr="00590359">
        <w:rPr>
          <w:lang w:val="en-US"/>
        </w:rPr>
        <w:t xml:space="preserve">To expand the range of </w:t>
      </w:r>
      <w:r w:rsidRPr="00590359">
        <w:rPr>
          <w:position w:val="-12"/>
          <w:lang w:val="en-US"/>
        </w:rPr>
        <w:object w:dxaOrig="859" w:dyaOrig="360" w14:anchorId="248A871D">
          <v:shape id="_x0000_i1032" type="#_x0000_t75" style="width:43.5pt;height:18.8pt" o:ole="">
            <v:imagedata r:id="rId34" o:title=""/>
          </v:shape>
          <o:OLEObject Type="Embed" ProgID="Equation.DSMT4" ShapeID="_x0000_i1032" DrawAspect="Content" ObjectID="_1541494557" r:id="rId38"/>
        </w:object>
      </w:r>
      <w:r w:rsidRPr="00590359">
        <w:rPr>
          <w:lang w:val="en-US"/>
        </w:rPr>
        <w:t xml:space="preserve"> to </w:t>
      </w:r>
      <w:r w:rsidRPr="00590359">
        <w:rPr>
          <w:position w:val="-12"/>
          <w:lang w:val="en-US"/>
        </w:rPr>
        <w:object w:dxaOrig="440" w:dyaOrig="360" w14:anchorId="716E1B34">
          <v:shape id="_x0000_i1033" type="#_x0000_t75" style="width:23.65pt;height:18.8pt" o:ole="">
            <v:imagedata r:id="rId39" o:title=""/>
          </v:shape>
          <o:OLEObject Type="Embed" ProgID="Equation.DSMT4" ShapeID="_x0000_i1033" DrawAspect="Content" ObjectID="_1541494558" r:id="rId40"/>
        </w:object>
      </w:r>
      <w:r w:rsidRPr="00590359">
        <w:rPr>
          <w:lang w:val="en-US"/>
        </w:rPr>
        <w:t xml:space="preserve"> for HDR the equation is therefore (HDR </w:t>
      </w:r>
      <w:r w:rsidRPr="00590359">
        <w:rPr>
          <w:i/>
          <w:lang w:val="en-US"/>
        </w:rPr>
        <w:t>E</w:t>
      </w:r>
      <w:r w:rsidRPr="00590359">
        <w:rPr>
          <w:lang w:val="en-US"/>
        </w:rPr>
        <w:t xml:space="preserve"> normalized to range of 0 to 1):</w:t>
      </w:r>
    </w:p>
    <w:p w14:paraId="6543AF29" w14:textId="77777777" w:rsidR="00CD486A" w:rsidRPr="00590359" w:rsidRDefault="00CD486A" w:rsidP="00726183">
      <w:pPr>
        <w:pStyle w:val="Equation"/>
        <w:rPr>
          <w:lang w:val="en-US" w:eastAsia="ja-JP"/>
        </w:rPr>
      </w:pPr>
      <w:r w:rsidRPr="00590359">
        <w:rPr>
          <w:lang w:val="en-US" w:eastAsia="ja-JP"/>
        </w:rPr>
        <w:tab/>
      </w:r>
      <w:r w:rsidRPr="00590359">
        <w:rPr>
          <w:lang w:val="en-US" w:eastAsia="ja-JP"/>
        </w:rPr>
        <w:object w:dxaOrig="6900" w:dyaOrig="800" w14:anchorId="28169885">
          <v:shape id="_x0000_i1034" type="#_x0000_t75" style="width:345.5pt;height:41.35pt" o:ole="">
            <v:imagedata r:id="rId41" o:title=""/>
          </v:shape>
          <o:OLEObject Type="Embed" ProgID="Equation.DSMT4" ShapeID="_x0000_i1034" DrawAspect="Content" ObjectID="_1541494559" r:id="rId42"/>
        </w:object>
      </w:r>
      <w:r w:rsidRPr="00590359">
        <w:rPr>
          <w:lang w:val="en-US" w:eastAsia="ja-JP"/>
        </w:rPr>
        <w:tab/>
        <w:t>(2)</w:t>
      </w:r>
    </w:p>
    <w:p w14:paraId="70A3A390" w14:textId="77777777" w:rsidR="00CD486A" w:rsidRPr="00590359" w:rsidRDefault="00CD486A" w:rsidP="00CD486A">
      <w:pPr>
        <w:rPr>
          <w:lang w:val="en-US" w:eastAsia="ja-JP"/>
        </w:rPr>
      </w:pPr>
      <w:r w:rsidRPr="00590359">
        <w:rPr>
          <w:lang w:val="en-US" w:eastAsia="ja-JP"/>
        </w:rPr>
        <w:t xml:space="preserve">Consequently, the range of </w:t>
      </w:r>
      <w:r w:rsidRPr="00590359">
        <w:rPr>
          <w:i/>
          <w:lang w:val="en-US" w:eastAsia="ja-JP"/>
        </w:rPr>
        <w:t>E</w:t>
      </w:r>
      <w:r w:rsidRPr="00590359">
        <w:rPr>
          <w:lang w:val="en-US" w:eastAsia="ja-JP"/>
        </w:rPr>
        <w:t xml:space="preserve">’ is [0, 6.813] for HDR while it remains [0,1] for SDR. To expand the range of </w:t>
      </w:r>
      <w:r w:rsidRPr="00590359">
        <w:rPr>
          <w:position w:val="-12"/>
          <w:lang w:val="en-US"/>
        </w:rPr>
        <w:object w:dxaOrig="940" w:dyaOrig="360" w14:anchorId="05E5FF43">
          <v:shape id="_x0000_i1035" type="#_x0000_t75" style="width:47.3pt;height:18.8pt" o:ole="">
            <v:imagedata r:id="rId36" o:title=""/>
          </v:shape>
          <o:OLEObject Type="Embed" ProgID="Equation.DSMT4" ShapeID="_x0000_i1035" DrawAspect="Content" ObjectID="_1541494560" r:id="rId43"/>
        </w:object>
      </w:r>
      <w:r w:rsidRPr="00590359">
        <w:rPr>
          <w:lang w:val="en-US"/>
        </w:rPr>
        <w:t xml:space="preserve"> to </w:t>
      </w:r>
      <w:r w:rsidRPr="00590359">
        <w:rPr>
          <w:position w:val="-12"/>
          <w:lang w:val="en-US"/>
        </w:rPr>
        <w:object w:dxaOrig="499" w:dyaOrig="360" w14:anchorId="637E51C1">
          <v:shape id="_x0000_i1036" type="#_x0000_t75" style="width:24.7pt;height:18.8pt" o:ole="">
            <v:imagedata r:id="rId44" o:title=""/>
          </v:shape>
          <o:OLEObject Type="Embed" ProgID="Equation.DSMT4" ShapeID="_x0000_i1036" DrawAspect="Content" ObjectID="_1541494561" r:id="rId45"/>
        </w:object>
      </w:r>
      <w:r w:rsidRPr="00590359">
        <w:rPr>
          <w:lang w:val="en-US"/>
        </w:rPr>
        <w:t>for HDR no change to the equation is necessary, we simply allow the argument to extend to 6.813 (from 1) and hence the range increases from 100 to 10 000:</w:t>
      </w:r>
    </w:p>
    <w:p w14:paraId="50C6CC30" w14:textId="77777777" w:rsidR="00CD486A" w:rsidRPr="00590359" w:rsidRDefault="00CD486A" w:rsidP="00587E85">
      <w:pPr>
        <w:pStyle w:val="Equation"/>
        <w:rPr>
          <w:lang w:val="en-US" w:eastAsia="ja-JP"/>
        </w:rPr>
      </w:pPr>
      <w:r w:rsidRPr="00590359">
        <w:rPr>
          <w:lang w:val="en-US" w:eastAsia="ja-JP"/>
        </w:rPr>
        <w:tab/>
      </w:r>
      <w:r w:rsidRPr="00590359">
        <w:rPr>
          <w:lang w:val="en-US" w:eastAsia="ja-JP"/>
        </w:rPr>
        <w:tab/>
      </w:r>
      <w:r w:rsidRPr="00590359">
        <w:rPr>
          <w:lang w:val="en-US" w:eastAsia="ja-JP"/>
        </w:rPr>
        <w:object w:dxaOrig="2100" w:dyaOrig="400" w14:anchorId="00133D99">
          <v:shape id="_x0000_i1037" type="#_x0000_t75" style="width:106.4pt;height:18.8pt" o:ole="">
            <v:imagedata r:id="rId46" o:title=""/>
          </v:shape>
          <o:OLEObject Type="Embed" ProgID="Equation.DSMT4" ShapeID="_x0000_i1037" DrawAspect="Content" ObjectID="_1541494562" r:id="rId47"/>
        </w:object>
      </w:r>
    </w:p>
    <w:p w14:paraId="75943775" w14:textId="77777777" w:rsidR="00CD486A" w:rsidRPr="00590359" w:rsidRDefault="00CD486A" w:rsidP="00CD486A">
      <w:pPr>
        <w:rPr>
          <w:lang w:val="en-US" w:eastAsia="ja-JP"/>
        </w:rPr>
      </w:pPr>
      <w:r w:rsidRPr="00590359">
        <w:rPr>
          <w:lang w:val="en-US" w:eastAsia="ja-JP"/>
        </w:rPr>
        <w:t>These extensions satisfy the boundary conditions:</w:t>
      </w:r>
    </w:p>
    <w:p w14:paraId="52208488" w14:textId="77777777" w:rsidR="00CD486A" w:rsidRPr="00590359" w:rsidRDefault="00CD486A" w:rsidP="00CD486A">
      <w:pPr>
        <w:spacing w:before="80"/>
        <w:ind w:left="794" w:hanging="794"/>
        <w:rPr>
          <w:lang w:val="en-US"/>
        </w:rPr>
      </w:pPr>
      <w:r w:rsidRPr="00590359">
        <w:rPr>
          <w:iCs/>
          <w:lang w:val="en-US" w:eastAsia="ja-JP"/>
        </w:rPr>
        <w:t>a)</w:t>
      </w:r>
      <w:r w:rsidRPr="00590359">
        <w:rPr>
          <w:iCs/>
          <w:lang w:val="en-US" w:eastAsia="ja-JP"/>
        </w:rPr>
        <w:tab/>
      </w:r>
      <w:r w:rsidRPr="00590359">
        <w:rPr>
          <w:i/>
          <w:lang w:val="en-US" w:eastAsia="ja-JP"/>
        </w:rPr>
        <w:t>E</w:t>
      </w:r>
      <w:r w:rsidRPr="00590359">
        <w:rPr>
          <w:lang w:val="en-US" w:eastAsia="ja-JP"/>
        </w:rPr>
        <w:t xml:space="preserve"> = 1 produces a displayed luminance of 10 000 </w:t>
      </w:r>
      <w:r w:rsidRPr="00590359">
        <w:rPr>
          <w:lang w:val="en-US"/>
        </w:rPr>
        <w:t>cd/m</w:t>
      </w:r>
      <w:r w:rsidRPr="00590359">
        <w:rPr>
          <w:vertAlign w:val="superscript"/>
          <w:lang w:val="en-US"/>
        </w:rPr>
        <w:t>2</w:t>
      </w:r>
    </w:p>
    <w:p w14:paraId="44892727" w14:textId="77777777" w:rsidR="00CD486A" w:rsidRPr="00590359" w:rsidRDefault="00CD486A" w:rsidP="00CD486A">
      <w:pPr>
        <w:spacing w:before="80"/>
        <w:ind w:left="794" w:hanging="794"/>
        <w:rPr>
          <w:lang w:val="en-US"/>
        </w:rPr>
      </w:pPr>
      <w:r w:rsidRPr="00590359">
        <w:rPr>
          <w:iCs/>
          <w:lang w:val="en-US" w:eastAsia="ja-JP"/>
        </w:rPr>
        <w:t>b)</w:t>
      </w:r>
      <w:r w:rsidRPr="00590359">
        <w:rPr>
          <w:iCs/>
          <w:lang w:val="en-US" w:eastAsia="ja-JP"/>
        </w:rPr>
        <w:tab/>
      </w:r>
      <w:r w:rsidRPr="00590359">
        <w:rPr>
          <w:i/>
          <w:lang w:val="en-US" w:eastAsia="ja-JP"/>
        </w:rPr>
        <w:t>E</w:t>
      </w:r>
      <w:r w:rsidRPr="00590359">
        <w:rPr>
          <w:lang w:val="en-US" w:eastAsia="ja-JP"/>
        </w:rPr>
        <w:t xml:space="preserve"> = 1/(59.5208) produces a displayed luminance of 100 </w:t>
      </w:r>
      <w:r w:rsidRPr="00590359">
        <w:rPr>
          <w:lang w:val="en-US"/>
        </w:rPr>
        <w:t>cd/m</w:t>
      </w:r>
      <w:r w:rsidRPr="00590359">
        <w:rPr>
          <w:vertAlign w:val="superscript"/>
          <w:lang w:val="en-US"/>
        </w:rPr>
        <w:t>2</w:t>
      </w:r>
    </w:p>
    <w:p w14:paraId="5CAFE386" w14:textId="77777777" w:rsidR="00CD486A" w:rsidRPr="00590359" w:rsidRDefault="00CD486A" w:rsidP="00CD486A">
      <w:pPr>
        <w:rPr>
          <w:lang w:val="en-US"/>
        </w:rPr>
      </w:pPr>
      <w:r w:rsidRPr="00590359">
        <w:rPr>
          <w:lang w:val="en-US"/>
        </w:rPr>
        <w:t xml:space="preserve">The resulting OOTF is shown in Fig. 15. The x-axis, relative scene light is the same as </w:t>
      </w:r>
      <w:r w:rsidRPr="00590359">
        <w:rPr>
          <w:i/>
          <w:lang w:val="en-US"/>
        </w:rPr>
        <w:t>E</w:t>
      </w:r>
      <w:r w:rsidRPr="00590359">
        <w:rPr>
          <w:lang w:val="en-US"/>
        </w:rPr>
        <w:t xml:space="preserve"> for SDR while for HDR it is 59.5208*</w:t>
      </w:r>
      <w:r w:rsidRPr="00590359">
        <w:rPr>
          <w:i/>
          <w:lang w:val="en-US"/>
        </w:rPr>
        <w:t>E</w:t>
      </w:r>
      <w:r w:rsidRPr="00590359">
        <w:rPr>
          <w:lang w:val="en-US"/>
        </w:rPr>
        <w:t xml:space="preserve"> since the domain of </w:t>
      </w:r>
      <w:r w:rsidRPr="00590359">
        <w:rPr>
          <w:i/>
          <w:lang w:val="en-US"/>
        </w:rPr>
        <w:t>E</w:t>
      </w:r>
      <w:r w:rsidRPr="00590359">
        <w:rPr>
          <w:lang w:val="en-US"/>
        </w:rPr>
        <w:t xml:space="preserve"> is [0,1]:</w:t>
      </w:r>
    </w:p>
    <w:p w14:paraId="62B87C25" w14:textId="77777777" w:rsidR="00CD486A" w:rsidRPr="00590359" w:rsidRDefault="00CD486A" w:rsidP="00CD486A">
      <w:pPr>
        <w:keepNext/>
        <w:keepLines/>
        <w:spacing w:before="480" w:after="80"/>
        <w:jc w:val="center"/>
        <w:rPr>
          <w:caps/>
          <w:sz w:val="18"/>
          <w:lang w:val="en-US"/>
        </w:rPr>
      </w:pPr>
      <w:bookmarkStart w:id="15" w:name="_Ref440708033"/>
      <w:r w:rsidRPr="00590359">
        <w:rPr>
          <w:caps/>
          <w:sz w:val="18"/>
          <w:lang w:val="en-US"/>
        </w:rPr>
        <w:t xml:space="preserve">Figure </w:t>
      </w:r>
      <w:r w:rsidRPr="00590359">
        <w:rPr>
          <w:caps/>
          <w:noProof/>
          <w:sz w:val="18"/>
          <w:lang w:val="en-US"/>
        </w:rPr>
        <w:t>15</w:t>
      </w:r>
      <w:bookmarkEnd w:id="15"/>
    </w:p>
    <w:p w14:paraId="5A7F89EE"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PQ and SDR OOTF</w:t>
      </w:r>
    </w:p>
    <w:p w14:paraId="69DB5E47" w14:textId="77777777" w:rsidR="00CD486A" w:rsidRPr="00590359" w:rsidRDefault="00CD486A" w:rsidP="00CD486A">
      <w:pPr>
        <w:keepLines/>
        <w:spacing w:before="0" w:after="240"/>
        <w:jc w:val="center"/>
        <w:rPr>
          <w:caps/>
          <w:sz w:val="18"/>
          <w:lang w:val="en-US"/>
        </w:rPr>
      </w:pPr>
      <w:r w:rsidRPr="00590359">
        <w:rPr>
          <w:caps/>
          <w:noProof/>
          <w:sz w:val="18"/>
          <w:lang w:val="en-US" w:eastAsia="zh-CN"/>
        </w:rPr>
        <w:drawing>
          <wp:inline distT="0" distB="0" distL="0" distR="0" wp14:anchorId="00A75C27" wp14:editId="2F86F120">
            <wp:extent cx="5943600" cy="39217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Q_OOTF_v0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921760"/>
                    </a:xfrm>
                    <a:prstGeom prst="rect">
                      <a:avLst/>
                    </a:prstGeom>
                  </pic:spPr>
                </pic:pic>
              </a:graphicData>
            </a:graphic>
          </wp:inline>
        </w:drawing>
      </w:r>
    </w:p>
    <w:p w14:paraId="1FBCBC70" w14:textId="77777777" w:rsidR="00CD486A" w:rsidRPr="00590359" w:rsidRDefault="00CD486A" w:rsidP="00CD486A">
      <w:pPr>
        <w:pStyle w:val="Heading3"/>
        <w:rPr>
          <w:lang w:val="en-US"/>
        </w:rPr>
      </w:pPr>
      <w:r w:rsidRPr="00590359">
        <w:rPr>
          <w:lang w:val="en-US"/>
        </w:rPr>
        <w:t>5.3.2</w:t>
      </w:r>
      <w:r w:rsidRPr="00590359">
        <w:rPr>
          <w:lang w:val="en-US"/>
        </w:rPr>
        <w:tab/>
        <w:t>Actual OOTFs from manually graded content</w:t>
      </w:r>
    </w:p>
    <w:p w14:paraId="2695C4B8" w14:textId="77777777" w:rsidR="00CD486A" w:rsidRPr="00590359" w:rsidRDefault="00CD486A" w:rsidP="00CD486A">
      <w:pPr>
        <w:rPr>
          <w:lang w:val="en-US"/>
        </w:rPr>
      </w:pPr>
      <w:r w:rsidRPr="00590359">
        <w:rPr>
          <w:lang w:val="en-US"/>
        </w:rPr>
        <w:t xml:space="preserve">It is instructive to compare this proposal with the actual OOTFs that are imposed when manually grading camera RAW output. The OOTF is the ratio of the graded linear output to the RAW linear input. Figure </w:t>
      </w:r>
      <w:r w:rsidRPr="00590359">
        <w:rPr>
          <w:noProof/>
          <w:lang w:val="en-US"/>
        </w:rPr>
        <w:t>16</w:t>
      </w:r>
      <w:r w:rsidRPr="00590359">
        <w:rPr>
          <w:lang w:val="en-US"/>
        </w:rPr>
        <w:t xml:space="preserve"> shows several examples from the HDR sequence “Fantasy Flights”:</w:t>
      </w:r>
    </w:p>
    <w:p w14:paraId="5AA88AE1" w14:textId="77777777" w:rsidR="00CD486A" w:rsidRPr="00590359" w:rsidRDefault="00CD486A" w:rsidP="00CD486A">
      <w:pPr>
        <w:keepNext/>
        <w:keepLines/>
        <w:spacing w:before="480" w:after="80"/>
        <w:jc w:val="center"/>
        <w:rPr>
          <w:caps/>
          <w:sz w:val="18"/>
          <w:lang w:val="en-US"/>
        </w:rPr>
      </w:pPr>
      <w:bookmarkStart w:id="16" w:name="_Ref440450743"/>
      <w:r w:rsidRPr="00590359">
        <w:rPr>
          <w:caps/>
          <w:sz w:val="18"/>
          <w:lang w:val="en-US"/>
        </w:rPr>
        <w:t xml:space="preserve">Figure </w:t>
      </w:r>
      <w:r w:rsidRPr="00590359">
        <w:rPr>
          <w:caps/>
          <w:noProof/>
          <w:sz w:val="18"/>
          <w:lang w:val="en-US"/>
        </w:rPr>
        <w:t>16</w:t>
      </w:r>
      <w:bookmarkEnd w:id="16"/>
    </w:p>
    <w:p w14:paraId="0EE4B0E2" w14:textId="77777777" w:rsidR="00CD486A" w:rsidRPr="00590359" w:rsidRDefault="00CD486A" w:rsidP="00CD486A">
      <w:pPr>
        <w:keepNext/>
        <w:spacing w:before="0" w:after="120"/>
        <w:jc w:val="center"/>
        <w:rPr>
          <w:rFonts w:ascii="Times New Roman Bold" w:hAnsi="Times New Roman Bold"/>
          <w:b/>
          <w:sz w:val="22"/>
          <w:lang w:val="en-US"/>
        </w:rPr>
      </w:pPr>
      <w:r w:rsidRPr="00590359">
        <w:rPr>
          <w:rFonts w:ascii="Times New Roman Bold" w:hAnsi="Times New Roman Bold"/>
          <w:b/>
          <w:sz w:val="18"/>
          <w:lang w:val="en-US"/>
        </w:rPr>
        <w:t>Extracted OOTFs from Fantasy Flights (3 of 3)</w:t>
      </w:r>
    </w:p>
    <w:p w14:paraId="76628B17" w14:textId="77777777" w:rsidR="00CD486A" w:rsidRPr="00590359" w:rsidRDefault="00CD486A" w:rsidP="00CD486A">
      <w:pPr>
        <w:keepLines/>
        <w:spacing w:before="0" w:after="240"/>
        <w:jc w:val="center"/>
        <w:rPr>
          <w:caps/>
          <w:sz w:val="18"/>
          <w:lang w:val="en-US"/>
        </w:rPr>
      </w:pPr>
      <w:r w:rsidRPr="00590359">
        <w:rPr>
          <w:caps/>
          <w:noProof/>
          <w:sz w:val="18"/>
          <w:lang w:val="en-US" w:eastAsia="zh-CN"/>
        </w:rPr>
        <w:drawing>
          <wp:inline distT="0" distB="0" distL="0" distR="0" wp14:anchorId="66DD31DD" wp14:editId="4ECEDD70">
            <wp:extent cx="3228230" cy="32282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y-scatter-plot-3frames3-with-rec709-ootf.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26072" cy="3226072"/>
                    </a:xfrm>
                    <a:prstGeom prst="rect">
                      <a:avLst/>
                    </a:prstGeom>
                  </pic:spPr>
                </pic:pic>
              </a:graphicData>
            </a:graphic>
          </wp:inline>
        </w:drawing>
      </w:r>
    </w:p>
    <w:p w14:paraId="3D7EEC03" w14:textId="72FD4041" w:rsidR="00CD486A" w:rsidRPr="00590359" w:rsidRDefault="00CD486A" w:rsidP="00587E85">
      <w:pPr>
        <w:rPr>
          <w:lang w:val="en-US"/>
        </w:rPr>
      </w:pPr>
      <w:r w:rsidRPr="00590359">
        <w:rPr>
          <w:lang w:val="en-US"/>
        </w:rPr>
        <w:t xml:space="preserve">These </w:t>
      </w:r>
      <w:r w:rsidR="00587E85">
        <w:rPr>
          <w:lang w:val="en-US"/>
        </w:rPr>
        <w:t>F</w:t>
      </w:r>
      <w:r w:rsidRPr="00590359">
        <w:rPr>
          <w:lang w:val="en-US"/>
        </w:rPr>
        <w:t>igures show scatter plots of the log of the output luminance derived from the PQ grade versus the log of the relative input luminance derived from the ARRI RAW camera output. These scatter plots are colour-coded (RGB) to match the images shown in the lower right corner of each figure. For comparison, we have plotted in white the OOTF from the combination of Recommendations ITU-R BT.1886 and BT.709. This shows that the extracted OOTFs are, as one would expect, a bit brighter than SDR. We can draw some preliminary conclusions from this experimental data:</w:t>
      </w:r>
    </w:p>
    <w:p w14:paraId="49311644" w14:textId="77777777" w:rsidR="00CD486A" w:rsidRPr="00590359" w:rsidRDefault="00CD486A" w:rsidP="00CD486A">
      <w:pPr>
        <w:pStyle w:val="enumlev1"/>
        <w:rPr>
          <w:lang w:val="en-US"/>
        </w:rPr>
      </w:pPr>
      <w:r w:rsidRPr="00590359">
        <w:rPr>
          <w:lang w:val="en-US"/>
        </w:rPr>
        <w:t>1</w:t>
      </w:r>
      <w:r w:rsidRPr="00590359">
        <w:rPr>
          <w:lang w:val="en-US"/>
        </w:rPr>
        <w:tab/>
        <w:t>For this manually graded content, the OOTF is not a straight line, and thus the actual OOTF does not correspond to an overall “system gamma”.</w:t>
      </w:r>
    </w:p>
    <w:p w14:paraId="7B300D1C" w14:textId="77777777" w:rsidR="00CD486A" w:rsidRPr="00590359" w:rsidRDefault="00CD486A" w:rsidP="00CD486A">
      <w:pPr>
        <w:pStyle w:val="enumlev1"/>
        <w:rPr>
          <w:lang w:val="en-US"/>
        </w:rPr>
      </w:pPr>
      <w:r w:rsidRPr="00590359">
        <w:rPr>
          <w:lang w:val="en-US"/>
        </w:rPr>
        <w:t>2</w:t>
      </w:r>
      <w:r w:rsidRPr="00590359">
        <w:rPr>
          <w:lang w:val="en-US"/>
        </w:rPr>
        <w:tab/>
        <w:t>Darker indoor scenes tend to be noise limited at the bottom end and the OOTF exhibits a very clear toe.</w:t>
      </w:r>
    </w:p>
    <w:p w14:paraId="7D73E647" w14:textId="77777777" w:rsidR="00CD486A" w:rsidRPr="00590359" w:rsidRDefault="00CD486A" w:rsidP="00CD486A">
      <w:pPr>
        <w:pStyle w:val="enumlev1"/>
        <w:rPr>
          <w:lang w:val="en-US"/>
        </w:rPr>
      </w:pPr>
      <w:r w:rsidRPr="00590359">
        <w:rPr>
          <w:lang w:val="en-US"/>
        </w:rPr>
        <w:t>3</w:t>
      </w:r>
      <w:r w:rsidRPr="00590359">
        <w:rPr>
          <w:lang w:val="en-US"/>
        </w:rPr>
        <w:tab/>
        <w:t>The extracted OOTFs appear to have roughly the same curvature in the mid-tones as the proposed model.</w:t>
      </w:r>
    </w:p>
    <w:p w14:paraId="62561C6A" w14:textId="77777777" w:rsidR="00CD486A" w:rsidRPr="00590359" w:rsidRDefault="00CD486A" w:rsidP="00CD486A">
      <w:pPr>
        <w:pStyle w:val="Heading3"/>
        <w:rPr>
          <w:lang w:val="en-US"/>
        </w:rPr>
      </w:pPr>
      <w:r w:rsidRPr="00590359">
        <w:rPr>
          <w:lang w:val="en-US"/>
        </w:rPr>
        <w:t>5.3.3</w:t>
      </w:r>
      <w:r w:rsidRPr="00590359">
        <w:rPr>
          <w:lang w:val="en-US"/>
        </w:rPr>
        <w:tab/>
        <w:t>Resultant OETF</w:t>
      </w:r>
    </w:p>
    <w:p w14:paraId="1C8CFAA2" w14:textId="77777777" w:rsidR="00CD486A" w:rsidRPr="00590359" w:rsidRDefault="00CD486A" w:rsidP="00CD486A">
      <w:pPr>
        <w:rPr>
          <w:lang w:val="en-US"/>
        </w:rPr>
      </w:pPr>
      <w:r w:rsidRPr="00590359">
        <w:rPr>
          <w:lang w:val="en-US"/>
        </w:rPr>
        <w:t xml:space="preserve">This OOTF can be combined with the inverse of the EOTF to produce an OETF. That OETF is shown in Fig. </w:t>
      </w:r>
      <w:r w:rsidRPr="00590359">
        <w:rPr>
          <w:noProof/>
          <w:lang w:val="en-US"/>
        </w:rPr>
        <w:t>17</w:t>
      </w:r>
      <w:r w:rsidRPr="00590359">
        <w:rPr>
          <w:lang w:val="en-US"/>
        </w:rPr>
        <w:t>.</w:t>
      </w:r>
    </w:p>
    <w:p w14:paraId="6777D072" w14:textId="77777777" w:rsidR="00CD486A" w:rsidRPr="00590359" w:rsidRDefault="00CD486A" w:rsidP="00CD486A">
      <w:pPr>
        <w:rPr>
          <w:lang w:val="en-US"/>
        </w:rPr>
      </w:pPr>
      <w:r w:rsidRPr="00590359">
        <w:rPr>
          <w:lang w:val="en-US"/>
        </w:rPr>
        <w:t xml:space="preserve">In actual cameras there is noticeable noise at low signal levels, and in practice the OETF slope at low levels is limited so as to “crush” the noise in black, thereby putting a “toe” into the response. The reference OETF does not have such a “toe”, but one is apparent in the OOTF plot for the indoor scene of “Fantasy Flights” shown above. </w:t>
      </w:r>
    </w:p>
    <w:p w14:paraId="7A849D12" w14:textId="77777777" w:rsidR="00CD486A" w:rsidRPr="00590359" w:rsidRDefault="00CD486A" w:rsidP="00CD486A">
      <w:pPr>
        <w:keepNext/>
        <w:keepLines/>
        <w:spacing w:before="480" w:after="80"/>
        <w:jc w:val="center"/>
        <w:rPr>
          <w:caps/>
          <w:sz w:val="18"/>
          <w:lang w:val="en-US"/>
        </w:rPr>
      </w:pPr>
      <w:bookmarkStart w:id="17" w:name="_Ref440804959"/>
      <w:r w:rsidRPr="00590359">
        <w:rPr>
          <w:caps/>
          <w:sz w:val="18"/>
          <w:lang w:val="en-US"/>
        </w:rPr>
        <w:t xml:space="preserve">Figure </w:t>
      </w:r>
      <w:r w:rsidRPr="00590359">
        <w:rPr>
          <w:caps/>
          <w:noProof/>
          <w:sz w:val="18"/>
          <w:lang w:val="en-US"/>
        </w:rPr>
        <w:t>17</w:t>
      </w:r>
      <w:bookmarkEnd w:id="17"/>
    </w:p>
    <w:p w14:paraId="4C8ABED0"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HDR OETF</w:t>
      </w:r>
    </w:p>
    <w:p w14:paraId="01C71466" w14:textId="77777777" w:rsidR="00CD486A" w:rsidRPr="00590359" w:rsidRDefault="00CD486A" w:rsidP="00CD486A">
      <w:pPr>
        <w:keepLines/>
        <w:spacing w:before="0" w:after="240"/>
        <w:jc w:val="center"/>
        <w:rPr>
          <w:caps/>
          <w:sz w:val="18"/>
          <w:lang w:val="en-US"/>
        </w:rPr>
      </w:pPr>
      <w:r w:rsidRPr="00590359">
        <w:rPr>
          <w:caps/>
          <w:noProof/>
          <w:sz w:val="18"/>
          <w:lang w:val="en-US" w:eastAsia="zh-CN"/>
        </w:rPr>
        <w:drawing>
          <wp:inline distT="0" distB="0" distL="0" distR="0" wp14:anchorId="7111F44A" wp14:editId="58D5BC95">
            <wp:extent cx="5967996" cy="3938024"/>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Q_OETF_v0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67996" cy="3938024"/>
                    </a:xfrm>
                    <a:prstGeom prst="rect">
                      <a:avLst/>
                    </a:prstGeom>
                  </pic:spPr>
                </pic:pic>
              </a:graphicData>
            </a:graphic>
          </wp:inline>
        </w:drawing>
      </w:r>
    </w:p>
    <w:p w14:paraId="4D663092" w14:textId="77777777" w:rsidR="00CD486A" w:rsidRPr="00590359" w:rsidRDefault="00CD486A" w:rsidP="00CD486A">
      <w:pPr>
        <w:rPr>
          <w:lang w:val="en-US"/>
        </w:rPr>
      </w:pPr>
      <w:r w:rsidRPr="00590359">
        <w:rPr>
          <w:lang w:val="en-US"/>
        </w:rPr>
        <w:t>This OETF:</w:t>
      </w:r>
    </w:p>
    <w:p w14:paraId="64622EA0" w14:textId="77777777" w:rsidR="00CD486A" w:rsidRPr="00590359" w:rsidRDefault="00CD486A" w:rsidP="00CD486A">
      <w:pPr>
        <w:pStyle w:val="enumlev1"/>
        <w:rPr>
          <w:lang w:val="en-US"/>
        </w:rPr>
      </w:pPr>
      <w:r w:rsidRPr="00590359">
        <w:rPr>
          <w:lang w:val="en-US"/>
        </w:rPr>
        <w:t>–</w:t>
      </w:r>
      <w:r w:rsidRPr="00590359">
        <w:rPr>
          <w:lang w:val="en-US"/>
        </w:rPr>
        <w:tab/>
        <w:t>emulates the “look” of Recommendation ITU-R BT.709 plus Recommendation ITU</w:t>
      </w:r>
      <w:r w:rsidRPr="00590359">
        <w:rPr>
          <w:lang w:val="en-US"/>
        </w:rPr>
        <w:noBreakHyphen/>
        <w:t>R BT.1886 for display light up to the limit of SDR;</w:t>
      </w:r>
    </w:p>
    <w:p w14:paraId="25A39BF3" w14:textId="77777777" w:rsidR="00CD486A" w:rsidRPr="00590359" w:rsidRDefault="00CD486A" w:rsidP="00CD486A">
      <w:pPr>
        <w:pStyle w:val="enumlev1"/>
        <w:rPr>
          <w:lang w:val="en-US"/>
        </w:rPr>
      </w:pPr>
      <w:r w:rsidRPr="00590359">
        <w:rPr>
          <w:lang w:val="en-US"/>
        </w:rPr>
        <w:t>–</w:t>
      </w:r>
      <w:r w:rsidRPr="00590359">
        <w:rPr>
          <w:lang w:val="en-US"/>
        </w:rPr>
        <w:tab/>
        <w:t>facilitates mixing of legacy Recommendation ITU-R BT.709 signals and PQ HDR signals;</w:t>
      </w:r>
    </w:p>
    <w:p w14:paraId="10A27B5E" w14:textId="77777777" w:rsidR="00CD486A" w:rsidRPr="00590359" w:rsidRDefault="00CD486A" w:rsidP="00CD486A">
      <w:pPr>
        <w:pStyle w:val="enumlev1"/>
        <w:rPr>
          <w:lang w:val="en-US"/>
        </w:rPr>
      </w:pPr>
      <w:r w:rsidRPr="00590359">
        <w:rPr>
          <w:lang w:val="en-US"/>
        </w:rPr>
        <w:t>–</w:t>
      </w:r>
      <w:r w:rsidRPr="00590359">
        <w:rPr>
          <w:lang w:val="en-US"/>
        </w:rPr>
        <w:tab/>
        <w:t>offers reasonable behaviour for levels above those of SDR.</w:t>
      </w:r>
    </w:p>
    <w:p w14:paraId="44638091" w14:textId="77777777" w:rsidR="00CD486A" w:rsidRPr="00590359" w:rsidRDefault="00CD486A" w:rsidP="00CD486A">
      <w:pPr>
        <w:pStyle w:val="Heading2"/>
        <w:rPr>
          <w:lang w:val="en-US"/>
        </w:rPr>
      </w:pPr>
      <w:r w:rsidRPr="00590359">
        <w:rPr>
          <w:lang w:val="en-US"/>
        </w:rPr>
        <w:t>5.4</w:t>
      </w:r>
      <w:r w:rsidRPr="00590359">
        <w:rPr>
          <w:lang w:val="en-US"/>
        </w:rPr>
        <w:tab/>
        <w:t>Display mapping</w:t>
      </w:r>
    </w:p>
    <w:p w14:paraId="38481617" w14:textId="77777777" w:rsidR="00CD486A" w:rsidRPr="00590359" w:rsidRDefault="00CD486A" w:rsidP="00CD486A">
      <w:pPr>
        <w:rPr>
          <w:lang w:val="en-US"/>
        </w:rPr>
      </w:pPr>
      <w:r w:rsidRPr="00590359">
        <w:rPr>
          <w:lang w:val="en-US"/>
        </w:rPr>
        <w:t>The PQ HDR system generates content that is optimum for viewing on a reference monitor in a reference viewing environment. The reference monitor would ideally be capable of accurately rendering black levels down to or below 0.005 cd/m</w:t>
      </w:r>
      <w:r w:rsidRPr="00590359">
        <w:rPr>
          <w:vertAlign w:val="superscript"/>
          <w:lang w:val="en-US"/>
        </w:rPr>
        <w:t>2</w:t>
      </w:r>
      <w:r w:rsidRPr="00590359">
        <w:rPr>
          <w:lang w:val="en-US"/>
        </w:rPr>
        <w:t>, and highlights up to 10 000 cd/m</w:t>
      </w:r>
      <w:r w:rsidRPr="00590359">
        <w:rPr>
          <w:vertAlign w:val="superscript"/>
          <w:lang w:val="en-US"/>
        </w:rPr>
        <w:t>2</w:t>
      </w:r>
      <w:r w:rsidRPr="00590359">
        <w:rPr>
          <w:lang w:val="en-US"/>
        </w:rPr>
        <w:t>. Also, the ideal monitor would be capable of showing the entire colour gamut within the Recommendation ITU</w:t>
      </w:r>
      <w:r w:rsidRPr="00590359">
        <w:rPr>
          <w:lang w:val="en-US"/>
        </w:rPr>
        <w:noBreakHyphen/>
        <w:t>R BT.2020 triangle. The viewing environment would ideally be dimly lit, with the area surrounding the monitor being a neutral grey (6 500 degree Kelvin) at a brightness of 5 cd/m</w:t>
      </w:r>
      <w:r w:rsidRPr="00590359">
        <w:rPr>
          <w:vertAlign w:val="superscript"/>
          <w:lang w:val="en-US"/>
        </w:rPr>
        <w:t>2</w:t>
      </w:r>
      <w:r w:rsidRPr="00590359">
        <w:rPr>
          <w:lang w:val="en-US"/>
        </w:rPr>
        <w:t xml:space="preserve">. However, content often must be viewed or produced in environments brighter than the reference condition, and on monitors that cannot display the deepest blacks or brightest highlights that the PQ signal can convey. In these cases the display characteristic needs to be changed in a process often referred to as display mapping (DM). </w:t>
      </w:r>
    </w:p>
    <w:p w14:paraId="40843AE9" w14:textId="77777777" w:rsidR="00CD486A" w:rsidRPr="00590359" w:rsidRDefault="00CD486A" w:rsidP="00CD486A">
      <w:pPr>
        <w:pStyle w:val="Heading3"/>
        <w:rPr>
          <w:lang w:val="en-US"/>
        </w:rPr>
      </w:pPr>
      <w:r w:rsidRPr="00590359">
        <w:rPr>
          <w:lang w:val="en-US"/>
        </w:rPr>
        <w:t>5.4.1</w:t>
      </w:r>
      <w:r w:rsidRPr="00590359">
        <w:rPr>
          <w:lang w:val="en-US"/>
        </w:rPr>
        <w:tab/>
        <w:t>Mapping to display with limited brightness range</w:t>
      </w:r>
    </w:p>
    <w:p w14:paraId="2BD4CC38" w14:textId="77777777" w:rsidR="00CD486A" w:rsidRPr="00590359" w:rsidRDefault="00CD486A" w:rsidP="00CD486A">
      <w:pPr>
        <w:rPr>
          <w:lang w:val="en-US"/>
        </w:rPr>
      </w:pPr>
      <w:r w:rsidRPr="00590359">
        <w:rPr>
          <w:lang w:val="en-US"/>
        </w:rPr>
        <w:t xml:space="preserve">High dynamic range content may be viewed on displays that have less dynamic range than the reference display used to master the content. In order to view HDR content on displays with a lower dynamic range, display mapping should be performed. This can take the form of an EETF (electrical-electrical transfer function) in the display. This function provides a toe and knee to gracefully roll off the highlights and shadows providing a balance between preserving the artistic intent and maintaining details. Figure </w:t>
      </w:r>
      <w:r w:rsidRPr="00590359">
        <w:rPr>
          <w:noProof/>
          <w:lang w:val="en-US"/>
        </w:rPr>
        <w:t>18</w:t>
      </w:r>
      <w:r w:rsidRPr="00590359">
        <w:rPr>
          <w:lang w:val="en-US"/>
        </w:rPr>
        <w:t xml:space="preserve"> is an example EETF mapping from the full 0 </w:t>
      </w:r>
      <w:r w:rsidRPr="00590359">
        <w:rPr>
          <w:lang w:val="en-US"/>
        </w:rPr>
        <w:noBreakHyphen/>
        <w:t> 10 000 cd/m</w:t>
      </w:r>
      <w:r w:rsidRPr="00590359">
        <w:rPr>
          <w:vertAlign w:val="superscript"/>
          <w:lang w:val="en-US"/>
        </w:rPr>
        <w:t>2</w:t>
      </w:r>
      <w:r w:rsidRPr="00590359">
        <w:rPr>
          <w:lang w:val="en-US"/>
        </w:rPr>
        <w:t xml:space="preserve"> dynamic range to a target display capable of 0.01 – 1 000 cd/m</w:t>
      </w:r>
      <w:r w:rsidRPr="00590359">
        <w:rPr>
          <w:vertAlign w:val="superscript"/>
          <w:lang w:val="en-US"/>
        </w:rPr>
        <w:t>2</w:t>
      </w:r>
      <w:r w:rsidRPr="00590359">
        <w:rPr>
          <w:lang w:val="en-US"/>
        </w:rPr>
        <w:t xml:space="preserve">. The EETF may be introduced into the PQ signal; the plots show the effect of the mapping, i.e. how the intended light is changed into actual displayed light. In practice the mapping is done on the PQ signal. </w:t>
      </w:r>
    </w:p>
    <w:p w14:paraId="1DAB5670" w14:textId="77777777" w:rsidR="00CD486A" w:rsidRPr="00590359" w:rsidRDefault="00CD486A" w:rsidP="00CD486A">
      <w:pPr>
        <w:keepNext/>
        <w:keepLines/>
        <w:spacing w:before="480" w:after="80"/>
        <w:jc w:val="center"/>
        <w:rPr>
          <w:caps/>
          <w:sz w:val="18"/>
          <w:lang w:val="en-US"/>
        </w:rPr>
      </w:pPr>
      <w:bookmarkStart w:id="18" w:name="_Ref440448739"/>
      <w:r w:rsidRPr="00590359">
        <w:rPr>
          <w:caps/>
          <w:sz w:val="18"/>
          <w:lang w:val="en-US"/>
        </w:rPr>
        <w:t xml:space="preserve">Figure </w:t>
      </w:r>
      <w:r w:rsidRPr="00590359">
        <w:rPr>
          <w:caps/>
          <w:noProof/>
          <w:sz w:val="18"/>
          <w:lang w:val="en-US"/>
        </w:rPr>
        <w:t>18</w:t>
      </w:r>
      <w:bookmarkEnd w:id="18"/>
    </w:p>
    <w:p w14:paraId="511FD536"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Example EETF From 0 - 10 000 cd/m</w:t>
      </w:r>
      <w:r w:rsidRPr="00590359">
        <w:rPr>
          <w:rFonts w:ascii="Times New Roman Bold" w:hAnsi="Times New Roman Bold"/>
          <w:b/>
          <w:sz w:val="18"/>
          <w:vertAlign w:val="superscript"/>
          <w:lang w:val="en-US"/>
        </w:rPr>
        <w:t>2</w:t>
      </w:r>
      <w:r w:rsidRPr="00590359">
        <w:rPr>
          <w:rFonts w:ascii="Times New Roman Bold" w:hAnsi="Times New Roman Bold"/>
          <w:b/>
          <w:sz w:val="18"/>
          <w:lang w:val="en-US"/>
        </w:rPr>
        <w:t xml:space="preserve"> to 0.01 - 1 000 cd/m</w:t>
      </w:r>
      <w:r w:rsidRPr="00590359">
        <w:rPr>
          <w:rFonts w:ascii="Times New Roman Bold" w:hAnsi="Times New Roman Bold"/>
          <w:b/>
          <w:sz w:val="18"/>
          <w:vertAlign w:val="superscript"/>
          <w:lang w:val="en-US"/>
        </w:rPr>
        <w:t>2</w:t>
      </w:r>
    </w:p>
    <w:p w14:paraId="4D43603E" w14:textId="77777777" w:rsidR="00CD486A" w:rsidRPr="00590359" w:rsidRDefault="00CD486A" w:rsidP="00CD486A">
      <w:pPr>
        <w:keepLines/>
        <w:spacing w:before="0" w:after="240"/>
        <w:jc w:val="center"/>
        <w:rPr>
          <w:caps/>
          <w:sz w:val="18"/>
          <w:lang w:val="en-US"/>
        </w:rPr>
      </w:pPr>
      <w:r w:rsidRPr="00590359">
        <w:rPr>
          <w:caps/>
          <w:noProof/>
          <w:sz w:val="18"/>
          <w:lang w:val="en-US" w:eastAsia="zh-CN"/>
        </w:rPr>
        <w:drawing>
          <wp:inline distT="0" distB="0" distL="0" distR="0" wp14:anchorId="1AB08A28" wp14:editId="01B0D4D6">
            <wp:extent cx="6120765" cy="45935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765" cy="4593590"/>
                    </a:xfrm>
                    <a:prstGeom prst="rect">
                      <a:avLst/>
                    </a:prstGeom>
                  </pic:spPr>
                </pic:pic>
              </a:graphicData>
            </a:graphic>
          </wp:inline>
        </w:drawing>
      </w:r>
      <w:r w:rsidRPr="00590359">
        <w:rPr>
          <w:caps/>
          <w:sz w:val="18"/>
          <w:lang w:val="en-US"/>
        </w:rPr>
        <w:t xml:space="preserve"> </w:t>
      </w:r>
    </w:p>
    <w:p w14:paraId="2CD00C62" w14:textId="77777777" w:rsidR="00CD486A" w:rsidRPr="00590359" w:rsidRDefault="00CD486A" w:rsidP="00CD486A">
      <w:pPr>
        <w:rPr>
          <w:lang w:val="en-US"/>
        </w:rPr>
      </w:pPr>
      <w:r w:rsidRPr="00590359">
        <w:rPr>
          <w:lang w:val="en-US"/>
        </w:rPr>
        <w:t xml:space="preserve">Below are the mathematical steps that implement this tone mapping function for displays of various black and white luminance levels. The EETF may be applied in the non-linear domain to either the intensity (I) channel in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i/>
          <w:lang w:val="en-US"/>
        </w:rPr>
        <w:t xml:space="preserve"> </w:t>
      </w:r>
      <w:r w:rsidRPr="00590359">
        <w:rPr>
          <w:lang w:val="en-US"/>
        </w:rPr>
        <w:t xml:space="preserve">or to the luma (Y’) channel of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 Applying the curve to individual R’G’B’ components may introduce colour and saturation shifts so is not recommended. Figure </w:t>
      </w:r>
      <w:r w:rsidRPr="00590359">
        <w:rPr>
          <w:noProof/>
          <w:lang w:val="en-US"/>
        </w:rPr>
        <w:t>19</w:t>
      </w:r>
      <w:r w:rsidRPr="00590359">
        <w:rPr>
          <w:lang w:val="en-US"/>
        </w:rPr>
        <w:t xml:space="preserve"> shows the block diagram of where the EETF should be applied. </w:t>
      </w:r>
    </w:p>
    <w:p w14:paraId="4477C79F" w14:textId="77777777" w:rsidR="00CD486A" w:rsidRPr="00590359" w:rsidRDefault="00CD486A" w:rsidP="00CD486A">
      <w:pPr>
        <w:keepNext/>
        <w:keepLines/>
        <w:spacing w:before="480" w:after="80"/>
        <w:jc w:val="center"/>
        <w:rPr>
          <w:caps/>
          <w:sz w:val="18"/>
          <w:lang w:val="en-US"/>
        </w:rPr>
      </w:pPr>
      <w:bookmarkStart w:id="19" w:name="_Ref440449180"/>
      <w:r w:rsidRPr="00590359">
        <w:rPr>
          <w:caps/>
          <w:sz w:val="18"/>
          <w:lang w:val="en-US"/>
        </w:rPr>
        <w:t xml:space="preserve">Figure </w:t>
      </w:r>
      <w:r w:rsidRPr="00590359">
        <w:rPr>
          <w:caps/>
          <w:noProof/>
          <w:sz w:val="18"/>
          <w:lang w:val="en-US"/>
        </w:rPr>
        <w:t>19</w:t>
      </w:r>
      <w:bookmarkEnd w:id="19"/>
    </w:p>
    <w:p w14:paraId="4231E532"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Block diagram of signal chain showing location of EETF application</w:t>
      </w:r>
    </w:p>
    <w:p w14:paraId="0F327F1E" w14:textId="77777777" w:rsidR="00CD486A" w:rsidRPr="00590359" w:rsidRDefault="00CD486A" w:rsidP="00CD486A">
      <w:pPr>
        <w:keepLines/>
        <w:spacing w:before="0" w:after="240"/>
        <w:jc w:val="center"/>
        <w:rPr>
          <w:caps/>
          <w:sz w:val="18"/>
          <w:lang w:val="en-US"/>
        </w:rPr>
      </w:pPr>
      <w:r w:rsidRPr="00590359">
        <w:rPr>
          <w:caps/>
          <w:noProof/>
          <w:sz w:val="18"/>
          <w:lang w:val="en-US" w:eastAsia="zh-CN"/>
        </w:rPr>
        <w:drawing>
          <wp:inline distT="0" distB="0" distL="0" distR="0" wp14:anchorId="77E1C0F9" wp14:editId="2AB5093F">
            <wp:extent cx="5511800" cy="499745"/>
            <wp:effectExtent l="38100" t="0" r="1270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1F434E1C" w14:textId="77777777" w:rsidR="00CD486A" w:rsidRPr="009A6714" w:rsidRDefault="00CD486A" w:rsidP="00CD486A">
      <w:pPr>
        <w:pStyle w:val="Headingb"/>
        <w:rPr>
          <w:lang w:val="en-US"/>
        </w:rPr>
      </w:pPr>
      <w:r w:rsidRPr="009A6714">
        <w:rPr>
          <w:lang w:val="en-US"/>
        </w:rPr>
        <w:t>Calculating the EETF</w:t>
      </w:r>
    </w:p>
    <w:p w14:paraId="74184217" w14:textId="77777777" w:rsidR="00CD486A" w:rsidRPr="00590359" w:rsidRDefault="00CD486A" w:rsidP="00CD486A">
      <w:pPr>
        <w:rPr>
          <w:lang w:val="en-US"/>
        </w:rPr>
      </w:pPr>
      <w:r w:rsidRPr="00590359">
        <w:rPr>
          <w:lang w:val="en-US"/>
        </w:rPr>
        <w:t xml:space="preserve">The central region of the tone mapping curve is defined as a 1:1 mapping. A “knee” roll off may be calculated using a hermite spline to create a mapping that will reduce the luminance range to the capability of the display. The black level lift is controlled by an offset, b, which would be determined by a PLUGE adjustment. The difference between this proposal and the black level adjustment per Recommendation ITU-R BT.1886 is the addition of a tapering factor (1 – </w:t>
      </w:r>
      <w:r w:rsidRPr="00590359">
        <w:rPr>
          <w:i/>
          <w:iCs/>
          <w:lang w:val="en-US"/>
        </w:rPr>
        <w:t>E</w:t>
      </w:r>
      <w:r w:rsidRPr="00590359">
        <w:rPr>
          <w:vertAlign w:val="subscript"/>
          <w:lang w:val="en-US"/>
        </w:rPr>
        <w:t>2</w:t>
      </w:r>
      <w:r w:rsidRPr="00590359">
        <w:rPr>
          <w:lang w:val="en-US"/>
        </w:rPr>
        <w:t>)</w:t>
      </w:r>
      <w:r w:rsidRPr="00590359">
        <w:rPr>
          <w:vertAlign w:val="superscript"/>
          <w:lang w:val="en-US"/>
        </w:rPr>
        <w:t>4</w:t>
      </w:r>
      <w:r w:rsidRPr="00590359">
        <w:rPr>
          <w:lang w:val="en-US"/>
        </w:rPr>
        <w:t xml:space="preserve">. </w:t>
      </w:r>
      <w:r w:rsidRPr="00590359">
        <w:rPr>
          <w:rFonts w:eastAsia="SimSun"/>
          <w:lang w:val="en-US"/>
        </w:rPr>
        <w:t xml:space="preserve">Without such a tapering factor, a constant offset throughout the entire signal range has the effect of increasing the brightness at the high end. With Recommendation ITU-R BT.1886 this effect was limited and not problematic due to the large number of code values at the high end of the gamma curve. The perceptual uniformity of the PQ EOTF causes this effect to be unacceptable. The tapering function allows fine-tuning the lift without a significant impact on mid-tones or highlights. </w:t>
      </w:r>
    </w:p>
    <w:p w14:paraId="61AC55DA" w14:textId="77777777" w:rsidR="00CD486A" w:rsidRPr="00590359" w:rsidRDefault="00CD486A" w:rsidP="00CD486A">
      <w:pPr>
        <w:rPr>
          <w:lang w:val="en-US"/>
        </w:rPr>
      </w:pPr>
      <w:r w:rsidRPr="00590359">
        <w:rPr>
          <w:lang w:val="en-US"/>
        </w:rPr>
        <w:t>The 1:1 mapping and knee are calculated first (</w:t>
      </w:r>
      <w:r w:rsidRPr="00590359">
        <w:rPr>
          <w:i/>
          <w:iCs/>
          <w:lang w:val="en-US"/>
        </w:rPr>
        <w:t>E</w:t>
      </w:r>
      <w:r w:rsidRPr="00590359">
        <w:rPr>
          <w:vertAlign w:val="subscript"/>
          <w:lang w:val="en-US"/>
        </w:rPr>
        <w:t>2</w:t>
      </w:r>
      <w:r w:rsidRPr="00590359">
        <w:rPr>
          <w:lang w:val="en-US"/>
        </w:rPr>
        <w:t xml:space="preserve">). The turning point (KneeStart or KS) for the spline is the point where the roll off will begin [15]. The luminance values, </w:t>
      </w:r>
      <w:r w:rsidRPr="00590359">
        <w:rPr>
          <w:i/>
          <w:lang w:val="en-US"/>
        </w:rPr>
        <w:t>minLum</w:t>
      </w:r>
      <w:r w:rsidRPr="00590359">
        <w:rPr>
          <w:lang w:val="en-US"/>
        </w:rPr>
        <w:t xml:space="preserve"> and </w:t>
      </w:r>
      <w:r w:rsidRPr="00590359">
        <w:rPr>
          <w:i/>
          <w:lang w:val="en-US"/>
        </w:rPr>
        <w:t>maxLum</w:t>
      </w:r>
      <w:r w:rsidRPr="00590359">
        <w:rPr>
          <w:lang w:val="en-US"/>
        </w:rPr>
        <w:t xml:space="preserve">, are the maximum and minimum luminance values of the target display including ambient. </w:t>
      </w:r>
    </w:p>
    <w:p w14:paraId="2B6682CF" w14:textId="77777777" w:rsidR="00CD486A" w:rsidRPr="00590359" w:rsidRDefault="00CD486A" w:rsidP="00726183">
      <w:pPr>
        <w:pStyle w:val="Equation"/>
        <w:rPr>
          <w:rFonts w:eastAsia="SimSun"/>
          <w:lang w:val="en-US"/>
        </w:rPr>
      </w:pPr>
      <w:r w:rsidRPr="00590359">
        <w:rPr>
          <w:iCs/>
          <w:lang w:val="en-US"/>
        </w:rPr>
        <w:tab/>
      </w:r>
      <w:r w:rsidRPr="00590359">
        <w:rPr>
          <w:iCs/>
          <w:lang w:val="en-US"/>
        </w:rPr>
        <w:tab/>
      </w:r>
      <m:oMath>
        <m:r>
          <w:rPr>
            <w:rFonts w:ascii="Cambria Math" w:hAnsi="Cambria Math"/>
            <w:lang w:val="en-US"/>
          </w:rPr>
          <m:t>KS</m:t>
        </m:r>
        <m:r>
          <m:rPr>
            <m:sty m:val="p"/>
          </m:rPr>
          <w:rPr>
            <w:rFonts w:ascii="Cambria Math" w:hAnsi="Cambria Math"/>
            <w:lang w:val="en-US"/>
          </w:rPr>
          <m:t>=1.5</m:t>
        </m:r>
        <m:r>
          <w:rPr>
            <w:rFonts w:ascii="Cambria Math" w:hAnsi="Cambria Math"/>
            <w:lang w:val="en-US"/>
          </w:rPr>
          <m:t>maxLum</m:t>
        </m:r>
        <m:r>
          <m:rPr>
            <m:sty m:val="p"/>
          </m:rPr>
          <w:rPr>
            <w:rFonts w:ascii="Cambria Math" w:hAnsi="Cambria Math"/>
            <w:lang w:val="en-US"/>
          </w:rPr>
          <m:t>-0.5</m:t>
        </m:r>
      </m:oMath>
    </w:p>
    <w:p w14:paraId="16B50748" w14:textId="77777777" w:rsidR="00CD486A" w:rsidRPr="00590359" w:rsidRDefault="00CD486A" w:rsidP="00726183">
      <w:pPr>
        <w:pStyle w:val="Equation"/>
        <w:rPr>
          <w:lang w:val="en-US"/>
        </w:rPr>
      </w:pPr>
      <w:r w:rsidRPr="00590359">
        <w:rPr>
          <w:rFonts w:eastAsia="SimSun"/>
          <w:lang w:val="en-US"/>
        </w:rPr>
        <w:tab/>
      </w:r>
      <w:r w:rsidRPr="00590359">
        <w:rPr>
          <w:rFonts w:eastAsia="SimSun"/>
          <w:lang w:val="en-US"/>
        </w:rPr>
        <w:tab/>
      </w:r>
      <m:oMath>
        <m:r>
          <m:rPr>
            <m:sty m:val="p"/>
          </m:rPr>
          <w:rPr>
            <w:rFonts w:ascii="Cambria Math" w:hAnsi="Cambria Math"/>
            <w:lang w:val="en-US"/>
          </w:rPr>
          <m:t>b=</m:t>
        </m:r>
        <m:r>
          <w:rPr>
            <w:rFonts w:ascii="Cambria Math" w:hAnsi="Cambria Math"/>
            <w:lang w:val="en-US"/>
          </w:rPr>
          <m:t>minLum</m:t>
        </m:r>
      </m:oMath>
    </w:p>
    <w:p w14:paraId="39E524F5" w14:textId="77777777" w:rsidR="00CD486A" w:rsidRPr="00590359" w:rsidRDefault="00CD486A" w:rsidP="00CD486A">
      <w:pPr>
        <w:rPr>
          <w:lang w:val="en-US"/>
        </w:rPr>
      </w:pPr>
      <w:r w:rsidRPr="00590359">
        <w:rPr>
          <w:lang w:val="en-US"/>
        </w:rPr>
        <w:t>Solve for the EETF (</w:t>
      </w:r>
      <w:r w:rsidRPr="00590359">
        <w:rPr>
          <w:i/>
          <w:iCs/>
          <w:lang w:val="en-US"/>
        </w:rPr>
        <w:t>E</w:t>
      </w:r>
      <w:r w:rsidRPr="00590359">
        <w:rPr>
          <w:vertAlign w:val="subscript"/>
          <w:lang w:val="en-US"/>
        </w:rPr>
        <w:t>3</w:t>
      </w:r>
      <w:r w:rsidRPr="00590359">
        <w:rPr>
          <w:lang w:val="en-US"/>
        </w:rPr>
        <w:t xml:space="preserve">) with given end points. </w:t>
      </w:r>
      <w:r w:rsidRPr="00590359">
        <w:rPr>
          <w:i/>
          <w:iCs/>
          <w:lang w:val="en-US"/>
        </w:rPr>
        <w:t>E</w:t>
      </w:r>
      <w:r w:rsidRPr="00590359">
        <w:rPr>
          <w:vertAlign w:val="subscript"/>
          <w:lang w:val="en-US"/>
        </w:rPr>
        <w:t>1</w:t>
      </w:r>
      <w:r w:rsidRPr="00590359">
        <w:rPr>
          <w:lang w:val="en-US"/>
        </w:rPr>
        <w:t xml:space="preserve"> is the reference input signal in normalized PQ code words. </w:t>
      </w:r>
    </w:p>
    <w:p w14:paraId="26C78FA4" w14:textId="77777777" w:rsidR="00CD486A" w:rsidRPr="00590359" w:rsidRDefault="00CD486A" w:rsidP="00CD486A">
      <w:pPr>
        <w:keepNext/>
        <w:keepLines/>
        <w:spacing w:before="160"/>
        <w:outlineLvl w:val="2"/>
        <w:rPr>
          <w:rFonts w:eastAsia="SimSun"/>
          <w:i/>
          <w:lang w:val="en-US"/>
        </w:rPr>
      </w:pPr>
      <w:r w:rsidRPr="00590359">
        <w:rPr>
          <w:i/>
          <w:lang w:val="en-US"/>
        </w:rPr>
        <w:t>STEP 1:</w:t>
      </w:r>
    </w:p>
    <w:p w14:paraId="50DE48BD" w14:textId="77777777" w:rsidR="00CD486A" w:rsidRPr="00590359" w:rsidRDefault="00CD486A" w:rsidP="00914BBA">
      <w:pPr>
        <w:pStyle w:val="Equation"/>
        <w:rPr>
          <w:lang w:val="en-US"/>
        </w:rPr>
      </w:pPr>
      <w:r w:rsidRPr="00590359">
        <w:rPr>
          <w:rFonts w:eastAsia="SimSun"/>
          <w:i/>
          <w:lang w:val="en-US"/>
        </w:rPr>
        <w:tab/>
      </w:r>
      <w:r w:rsidRPr="00590359">
        <w:rPr>
          <w:rFonts w:eastAsia="SimSun"/>
          <w:i/>
          <w:lang w:val="en-US"/>
        </w:rPr>
        <w:tab/>
      </w:r>
      <m:oMath>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1</m:t>
            </m:r>
          </m:sub>
        </m:sSub>
        <m:r>
          <m:rPr>
            <m:sty m:val="p"/>
          </m:rPr>
          <w:rPr>
            <w:rFonts w:ascii="Cambria Math" w:hAnsi="Cambria Math"/>
            <w:lang w:val="en-US"/>
          </w:rPr>
          <m:t xml:space="preserve">        </m:t>
        </m:r>
        <m:r>
          <m:rPr>
            <m:sty m:val="b"/>
          </m:rPr>
          <w:rPr>
            <w:rFonts w:ascii="Cambria Math" w:hAnsi="Cambria Math"/>
            <w:lang w:val="en-US"/>
          </w:rPr>
          <m:t xml:space="preserve">                                   </m:t>
        </m:r>
        <m:r>
          <w:rPr>
            <w:rFonts w:ascii="Cambria Math" w:hAnsi="Cambria Math"/>
            <w:lang w:val="en-US"/>
          </w:rPr>
          <m:t>for</m:t>
        </m:r>
        <m:r>
          <m:rPr>
            <m:sty m:val="p"/>
          </m:rP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1</m:t>
            </m:r>
          </m:sub>
        </m:sSub>
        <m:r>
          <m:rPr>
            <m:sty m:val="p"/>
          </m:rPr>
          <w:rPr>
            <w:rFonts w:ascii="Cambria Math" w:hAnsi="Cambria Math"/>
            <w:lang w:val="en-US"/>
          </w:rPr>
          <m:t>&lt;</m:t>
        </m:r>
        <m:r>
          <w:rPr>
            <w:rFonts w:ascii="Cambria Math" w:hAnsi="Cambria Math"/>
            <w:lang w:val="en-US"/>
          </w:rPr>
          <m:t>KS</m:t>
        </m:r>
      </m:oMath>
    </w:p>
    <w:p w14:paraId="7A996368" w14:textId="77777777" w:rsidR="00CD486A" w:rsidRPr="00590359" w:rsidRDefault="00CD486A" w:rsidP="00914BBA">
      <w:pPr>
        <w:pStyle w:val="Equation"/>
        <w:rPr>
          <w:rFonts w:eastAsia="SimSun"/>
          <w:b/>
          <w:lang w:val="en-US"/>
        </w:rPr>
      </w:pPr>
      <w:r w:rsidRPr="00590359">
        <w:rPr>
          <w:lang w:val="en-US"/>
        </w:rPr>
        <w:tab/>
      </w:r>
      <w:r w:rsidRPr="00590359">
        <w:rPr>
          <w:lang w:val="en-US"/>
        </w:rPr>
        <w:tab/>
      </w:r>
      <m:oMath>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P</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1</m:t>
                </m:r>
              </m:sub>
            </m:sSub>
          </m:e>
        </m:d>
        <m:r>
          <m:rPr>
            <m:sty m:val="p"/>
          </m:rPr>
          <w:rPr>
            <w:rFonts w:ascii="Cambria Math" w:hAnsi="Cambria Math"/>
            <w:lang w:val="en-US"/>
          </w:rPr>
          <m:t xml:space="preserve">  </m:t>
        </m:r>
        <m:r>
          <m:rPr>
            <m:sty m:val="b"/>
          </m:rPr>
          <w:rPr>
            <w:rFonts w:ascii="Cambria Math" w:hAnsi="Cambria Math"/>
            <w:lang w:val="en-US"/>
          </w:rPr>
          <m:t xml:space="preserve">                                  </m:t>
        </m:r>
        <m:r>
          <w:rPr>
            <w:rFonts w:ascii="Cambria Math" w:hAnsi="Cambria Math"/>
            <w:lang w:val="en-US"/>
          </w:rPr>
          <m:t>for</m:t>
        </m:r>
        <m:r>
          <m:rPr>
            <m:sty m:val="p"/>
          </m:rPr>
          <w:rPr>
            <w:rFonts w:ascii="Cambria Math" w:hAnsi="Cambria Math"/>
            <w:lang w:val="en-US"/>
          </w:rPr>
          <m:t xml:space="preserve"> </m:t>
        </m:r>
        <m:r>
          <w:rPr>
            <w:rFonts w:ascii="Cambria Math" w:hAnsi="Cambria Math"/>
            <w:lang w:val="en-US"/>
          </w:rPr>
          <m:t>KS</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1</m:t>
            </m:r>
          </m:sub>
        </m:sSub>
        <m:r>
          <m:rPr>
            <m:sty m:val="p"/>
          </m:rPr>
          <w:rPr>
            <w:rFonts w:ascii="Cambria Math" w:hAnsi="Cambria Math"/>
            <w:lang w:val="en-US"/>
          </w:rPr>
          <m:t>≤1</m:t>
        </m:r>
      </m:oMath>
    </w:p>
    <w:p w14:paraId="69878A6F" w14:textId="77777777" w:rsidR="00CD486A" w:rsidRPr="00590359" w:rsidRDefault="00CD486A" w:rsidP="00CD486A">
      <w:pPr>
        <w:keepNext/>
        <w:keepLines/>
        <w:spacing w:before="160"/>
        <w:outlineLvl w:val="2"/>
        <w:rPr>
          <w:rFonts w:eastAsia="SimSun"/>
          <w:i/>
          <w:lang w:val="en-US"/>
        </w:rPr>
      </w:pPr>
      <w:r w:rsidRPr="00590359">
        <w:rPr>
          <w:i/>
          <w:lang w:val="en-US"/>
        </w:rPr>
        <w:t>STEP 2:</w:t>
      </w:r>
    </w:p>
    <w:p w14:paraId="0FD6B5B2" w14:textId="77777777" w:rsidR="00CD486A" w:rsidRPr="00590359" w:rsidRDefault="00CD486A" w:rsidP="00914BBA">
      <w:pPr>
        <w:pStyle w:val="Equation"/>
        <w:rPr>
          <w:rFonts w:eastAsia="SimSun"/>
          <w:b/>
          <w:lang w:val="en-US"/>
        </w:rPr>
      </w:pPr>
      <w:r w:rsidRPr="00590359">
        <w:rPr>
          <w:rFonts w:eastAsia="SimSun"/>
          <w:i/>
          <w:lang w:val="en-US"/>
        </w:rPr>
        <w:tab/>
      </w:r>
      <w:r w:rsidRPr="00590359">
        <w:rPr>
          <w:rFonts w:eastAsia="SimSun"/>
          <w:i/>
          <w:lang w:val="en-US"/>
        </w:rPr>
        <w:tab/>
      </w:r>
      <m:oMath>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3</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2</m:t>
            </m:r>
          </m:sub>
        </m:sSub>
        <m:r>
          <m:rPr>
            <m:sty m:val="p"/>
          </m:rPr>
          <w:rPr>
            <w:rFonts w:ascii="Cambria Math" w:hAnsi="Cambria Math"/>
            <w:lang w:val="en-US"/>
          </w:rPr>
          <m:t>+b</m:t>
        </m:r>
        <m:sSup>
          <m:sSupPr>
            <m:ctrlPr>
              <w:rPr>
                <w:rFonts w:ascii="Cambria Math" w:hAnsi="Cambria Math"/>
                <w:lang w:val="en-US"/>
              </w:rPr>
            </m:ctrlPr>
          </m:sSupPr>
          <m:e>
            <m:d>
              <m:dPr>
                <m:ctrlPr>
                  <w:rPr>
                    <w:rFonts w:ascii="Cambria Math" w:hAnsi="Cambria Math"/>
                    <w:lang w:val="en-US"/>
                  </w:rPr>
                </m:ctrlPr>
              </m:dPr>
              <m:e>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2</m:t>
                    </m:r>
                  </m:sub>
                </m:sSub>
              </m:e>
            </m:d>
          </m:e>
          <m:sup>
            <m:r>
              <m:rPr>
                <m:sty m:val="p"/>
              </m:rPr>
              <w:rPr>
                <w:rFonts w:ascii="Cambria Math" w:hAnsi="Cambria Math"/>
                <w:lang w:val="en-US"/>
              </w:rPr>
              <m:t>4</m:t>
            </m:r>
          </m:sup>
        </m:sSup>
        <m:r>
          <m:rPr>
            <m:sty m:val="p"/>
          </m:rPr>
          <w:rPr>
            <w:rFonts w:ascii="Cambria Math" w:hAnsi="Cambria Math"/>
            <w:lang w:val="en-US"/>
          </w:rPr>
          <m:t xml:space="preserve">                </m:t>
        </m:r>
        <m:r>
          <w:rPr>
            <w:rFonts w:ascii="Cambria Math" w:hAnsi="Cambria Math"/>
            <w:lang w:val="en-US"/>
          </w:rPr>
          <m:t>for</m:t>
        </m:r>
        <m:r>
          <m:rPr>
            <m:sty m:val="p"/>
          </m:rPr>
          <w:rPr>
            <w:rFonts w:ascii="Cambria Math" w:hAnsi="Cambria Math"/>
            <w:lang w:val="en-US"/>
          </w:rPr>
          <m:t xml:space="preserve"> 0≤</m:t>
        </m:r>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2</m:t>
            </m:r>
          </m:sub>
        </m:sSub>
        <m:r>
          <m:rPr>
            <m:sty m:val="p"/>
          </m:rPr>
          <w:rPr>
            <w:rFonts w:ascii="Cambria Math" w:hAnsi="Cambria Math"/>
            <w:lang w:val="en-US"/>
          </w:rPr>
          <m:t>≤1</m:t>
        </m:r>
      </m:oMath>
    </w:p>
    <w:p w14:paraId="3B051A52" w14:textId="77777777" w:rsidR="00CD486A" w:rsidRPr="00590359" w:rsidRDefault="00CD486A" w:rsidP="00CD486A">
      <w:pPr>
        <w:pStyle w:val="headingb0"/>
        <w:rPr>
          <w:lang w:val="en-US"/>
        </w:rPr>
      </w:pPr>
      <w:r w:rsidRPr="00590359">
        <w:rPr>
          <w:lang w:val="en-US"/>
        </w:rPr>
        <w:t>Hermite spline equations</w:t>
      </w:r>
    </w:p>
    <w:p w14:paraId="4DCF9F85" w14:textId="77777777" w:rsidR="00CD486A" w:rsidRPr="00590359" w:rsidRDefault="00CD486A" w:rsidP="00CD486A">
      <w:pPr>
        <w:tabs>
          <w:tab w:val="center" w:pos="4820"/>
          <w:tab w:val="right" w:pos="9639"/>
        </w:tabs>
        <w:jc w:val="center"/>
        <w:rPr>
          <w:rFonts w:eastAsia="SimSun"/>
          <w:lang w:val="en-US"/>
        </w:rPr>
      </w:pPr>
      <m:oMathPara>
        <m:oMathParaPr>
          <m:jc m:val="center"/>
        </m:oMathParaPr>
        <m:oMath>
          <m:r>
            <w:rPr>
              <w:rFonts w:ascii="Cambria Math" w:hAnsi="Cambria Math"/>
              <w:lang w:val="en-US"/>
            </w:rPr>
            <m:t>P</m:t>
          </m:r>
          <m:d>
            <m:dPr>
              <m:ctrlPr>
                <w:rPr>
                  <w:rFonts w:ascii="Cambria Math" w:hAnsi="Cambria Math"/>
                  <w:lang w:val="en-US"/>
                </w:rPr>
              </m:ctrlPr>
            </m:dPr>
            <m:e>
              <m:r>
                <w:rPr>
                  <w:rFonts w:ascii="Cambria Math" w:hAnsi="Cambria Math"/>
                  <w:lang w:val="en-US"/>
                </w:rPr>
                <m:t>B</m:t>
              </m:r>
            </m:e>
          </m:d>
          <m:r>
            <m:rPr>
              <m:sty m:val="p"/>
            </m:rPr>
            <w:rPr>
              <w:rFonts w:ascii="Cambria Math" w:hAnsi="Cambria Math"/>
              <w:lang w:val="en-US"/>
            </w:rPr>
            <m:t>=</m:t>
          </m:r>
          <m:d>
            <m:dPr>
              <m:ctrlPr>
                <w:rPr>
                  <w:rFonts w:ascii="Cambria Math" w:hAnsi="Cambria Math"/>
                  <w:lang w:val="en-US"/>
                </w:rPr>
              </m:ctrlPr>
            </m:dPr>
            <m:e>
              <m:r>
                <m:rPr>
                  <m:sty m:val="p"/>
                </m:rPr>
                <w:rPr>
                  <w:rFonts w:ascii="Cambria Math" w:hAnsi="Cambria Math"/>
                  <w:lang w:val="en-US"/>
                </w:rPr>
                <m:t>2</m:t>
              </m:r>
              <m:sSup>
                <m:sSupPr>
                  <m:ctrlPr>
                    <w:rPr>
                      <w:rFonts w:ascii="Cambria Math" w:hAnsi="Cambria Math"/>
                      <w:lang w:val="en-US"/>
                    </w:rPr>
                  </m:ctrlPr>
                </m:sSupPr>
                <m:e>
                  <m:r>
                    <w:rPr>
                      <w:rFonts w:ascii="Cambria Math" w:hAnsi="Cambria Math"/>
                      <w:lang w:val="en-US"/>
                    </w:rPr>
                    <m:t>T</m:t>
                  </m:r>
                  <m:d>
                    <m:dPr>
                      <m:ctrlPr>
                        <w:rPr>
                          <w:rFonts w:ascii="Cambria Math" w:hAnsi="Cambria Math"/>
                          <w:lang w:val="en-US"/>
                        </w:rPr>
                      </m:ctrlPr>
                    </m:dPr>
                    <m:e>
                      <m:r>
                        <w:rPr>
                          <w:rFonts w:ascii="Cambria Math" w:hAnsi="Cambria Math"/>
                          <w:lang w:val="en-US"/>
                        </w:rPr>
                        <m:t>B</m:t>
                      </m:r>
                    </m:e>
                  </m:d>
                </m:e>
                <m:sup>
                  <m:r>
                    <m:rPr>
                      <m:sty m:val="p"/>
                    </m:rPr>
                    <w:rPr>
                      <w:rFonts w:ascii="Cambria Math" w:hAnsi="Cambria Math"/>
                      <w:lang w:val="en-US"/>
                    </w:rPr>
                    <m:t>3</m:t>
                  </m:r>
                </m:sup>
              </m:sSup>
              <m:r>
                <m:rPr>
                  <m:sty m:val="p"/>
                </m:rPr>
                <w:rPr>
                  <w:rFonts w:ascii="Cambria Math" w:hAnsi="Cambria Math"/>
                  <w:lang w:val="en-US"/>
                </w:rPr>
                <m:t>-3</m:t>
              </m:r>
              <m:sSup>
                <m:sSupPr>
                  <m:ctrlPr>
                    <w:rPr>
                      <w:rFonts w:ascii="Cambria Math" w:hAnsi="Cambria Math"/>
                      <w:lang w:val="en-US"/>
                    </w:rPr>
                  </m:ctrlPr>
                </m:sSupPr>
                <m:e>
                  <m:r>
                    <w:rPr>
                      <w:rFonts w:ascii="Cambria Math" w:hAnsi="Cambria Math"/>
                      <w:lang w:val="en-US"/>
                    </w:rPr>
                    <m:t>T</m:t>
                  </m:r>
                  <m:d>
                    <m:dPr>
                      <m:ctrlPr>
                        <w:rPr>
                          <w:rFonts w:ascii="Cambria Math" w:hAnsi="Cambria Math"/>
                          <w:lang w:val="en-US"/>
                        </w:rPr>
                      </m:ctrlPr>
                    </m:dPr>
                    <m:e>
                      <m:r>
                        <w:rPr>
                          <w:rFonts w:ascii="Cambria Math" w:hAnsi="Cambria Math"/>
                          <w:lang w:val="en-US"/>
                        </w:rPr>
                        <m:t>B</m:t>
                      </m:r>
                    </m:e>
                  </m:d>
                </m:e>
                <m:sup>
                  <m:r>
                    <m:rPr>
                      <m:sty m:val="p"/>
                    </m:rPr>
                    <w:rPr>
                      <w:rFonts w:ascii="Cambria Math" w:hAnsi="Cambria Math"/>
                      <w:lang w:val="en-US"/>
                    </w:rPr>
                    <m:t>2</m:t>
                  </m:r>
                </m:sup>
              </m:sSup>
              <m:r>
                <m:rPr>
                  <m:sty m:val="p"/>
                </m:rPr>
                <w:rPr>
                  <w:rFonts w:ascii="Cambria Math" w:hAnsi="Cambria Math"/>
                  <w:lang w:val="en-US"/>
                </w:rPr>
                <m:t>+1</m:t>
              </m:r>
            </m:e>
          </m:d>
          <m:r>
            <w:rPr>
              <w:rFonts w:ascii="Cambria Math" w:hAnsi="Cambria Math"/>
              <w:lang w:val="en-US"/>
            </w:rPr>
            <m:t>KS</m:t>
          </m:r>
          <m:r>
            <m:rPr>
              <m:sty m:val="p"/>
            </m:rPr>
            <w:rPr>
              <w:rFonts w:ascii="Cambria Math" w:hAnsi="Cambria Math"/>
              <w:lang w:val="en-US"/>
            </w:rPr>
            <m:t>+</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T</m:t>
                  </m:r>
                  <m:d>
                    <m:dPr>
                      <m:ctrlPr>
                        <w:rPr>
                          <w:rFonts w:ascii="Cambria Math" w:hAnsi="Cambria Math"/>
                          <w:lang w:val="en-US"/>
                        </w:rPr>
                      </m:ctrlPr>
                    </m:dPr>
                    <m:e>
                      <m:r>
                        <w:rPr>
                          <w:rFonts w:ascii="Cambria Math" w:hAnsi="Cambria Math"/>
                          <w:lang w:val="en-US"/>
                        </w:rPr>
                        <m:t>B</m:t>
                      </m:r>
                    </m:e>
                  </m:d>
                </m:e>
                <m:sup>
                  <m:r>
                    <m:rPr>
                      <m:sty m:val="p"/>
                    </m:rPr>
                    <w:rPr>
                      <w:rFonts w:ascii="Cambria Math" w:hAnsi="Cambria Math"/>
                      <w:lang w:val="en-US"/>
                    </w:rPr>
                    <m:t>3</m:t>
                  </m:r>
                </m:sup>
              </m:sSup>
              <m:r>
                <m:rPr>
                  <m:sty m:val="p"/>
                </m:rPr>
                <w:rPr>
                  <w:rFonts w:ascii="Cambria Math" w:hAnsi="Cambria Math"/>
                  <w:lang w:val="en-US"/>
                </w:rPr>
                <m:t>-2</m:t>
              </m:r>
              <m:sSup>
                <m:sSupPr>
                  <m:ctrlPr>
                    <w:rPr>
                      <w:rFonts w:ascii="Cambria Math" w:hAnsi="Cambria Math"/>
                      <w:lang w:val="en-US"/>
                    </w:rPr>
                  </m:ctrlPr>
                </m:sSupPr>
                <m:e>
                  <m:r>
                    <w:rPr>
                      <w:rFonts w:ascii="Cambria Math" w:hAnsi="Cambria Math"/>
                      <w:lang w:val="en-US"/>
                    </w:rPr>
                    <m:t>T</m:t>
                  </m:r>
                  <m:d>
                    <m:dPr>
                      <m:ctrlPr>
                        <w:rPr>
                          <w:rFonts w:ascii="Cambria Math" w:hAnsi="Cambria Math"/>
                          <w:lang w:val="en-US"/>
                        </w:rPr>
                      </m:ctrlPr>
                    </m:dPr>
                    <m:e>
                      <m:r>
                        <w:rPr>
                          <w:rFonts w:ascii="Cambria Math" w:hAnsi="Cambria Math"/>
                          <w:lang w:val="en-US"/>
                        </w:rPr>
                        <m:t>B</m:t>
                      </m:r>
                    </m:e>
                  </m:d>
                </m:e>
                <m:sup>
                  <m:r>
                    <m:rPr>
                      <m:sty m:val="p"/>
                    </m:rPr>
                    <w:rPr>
                      <w:rFonts w:ascii="Cambria Math" w:hAnsi="Cambria Math"/>
                      <w:lang w:val="en-US"/>
                    </w:rPr>
                    <m:t>2</m:t>
                  </m:r>
                </m:sup>
              </m:sSup>
              <m:r>
                <m:rPr>
                  <m:sty m:val="p"/>
                </m:rPr>
                <w:rPr>
                  <w:rFonts w:ascii="Cambria Math" w:hAnsi="Cambria Math"/>
                  <w:lang w:val="en-US"/>
                </w:rPr>
                <m:t>+</m:t>
              </m:r>
              <m:r>
                <w:rPr>
                  <w:rFonts w:ascii="Cambria Math" w:hAnsi="Cambria Math"/>
                  <w:lang w:val="en-US"/>
                </w:rPr>
                <m:t>T</m:t>
              </m:r>
              <m:d>
                <m:dPr>
                  <m:ctrlPr>
                    <w:rPr>
                      <w:rFonts w:ascii="Cambria Math" w:hAnsi="Cambria Math"/>
                      <w:lang w:val="en-US"/>
                    </w:rPr>
                  </m:ctrlPr>
                </m:dPr>
                <m:e>
                  <m:r>
                    <w:rPr>
                      <w:rFonts w:ascii="Cambria Math" w:hAnsi="Cambria Math"/>
                      <w:lang w:val="en-US"/>
                    </w:rPr>
                    <m:t>B</m:t>
                  </m:r>
                </m:e>
              </m:d>
            </m:e>
          </m:d>
          <m:d>
            <m:dPr>
              <m:ctrlPr>
                <w:rPr>
                  <w:rFonts w:ascii="Cambria Math" w:hAnsi="Cambria Math"/>
                  <w:lang w:val="en-US"/>
                </w:rPr>
              </m:ctrlPr>
            </m:dPr>
            <m:e>
              <m:r>
                <m:rPr>
                  <m:sty m:val="p"/>
                </m:rPr>
                <w:rPr>
                  <w:rFonts w:ascii="Cambria Math" w:hAnsi="Cambria Math"/>
                  <w:lang w:val="en-US"/>
                </w:rPr>
                <m:t>1-</m:t>
              </m:r>
              <m:r>
                <w:rPr>
                  <w:rFonts w:ascii="Cambria Math" w:hAnsi="Cambria Math"/>
                  <w:lang w:val="en-US"/>
                </w:rPr>
                <m:t>KS</m:t>
              </m:r>
            </m:e>
          </m:d>
          <m:r>
            <m:rPr>
              <m:sty m:val="p"/>
            </m:rPr>
            <w:rPr>
              <w:rFonts w:ascii="Cambria Math" w:hAnsi="Cambria Math"/>
              <w:lang w:val="en-US"/>
            </w:rPr>
            <m:t>+</m:t>
          </m:r>
          <m:d>
            <m:dPr>
              <m:ctrlPr>
                <w:rPr>
                  <w:rFonts w:ascii="Cambria Math" w:hAnsi="Cambria Math"/>
                  <w:lang w:val="en-US"/>
                </w:rPr>
              </m:ctrlPr>
            </m:dPr>
            <m:e>
              <m:sSup>
                <m:sSupPr>
                  <m:ctrlPr>
                    <w:rPr>
                      <w:rFonts w:ascii="Cambria Math" w:hAnsi="Cambria Math"/>
                      <w:lang w:val="en-US"/>
                    </w:rPr>
                  </m:ctrlPr>
                </m:sSupPr>
                <m:e>
                  <m:r>
                    <m:rPr>
                      <m:sty m:val="p"/>
                    </m:rPr>
                    <w:rPr>
                      <w:rFonts w:ascii="Cambria Math" w:hAnsi="Cambria Math"/>
                      <w:lang w:val="en-US"/>
                    </w:rPr>
                    <m:t>-2</m:t>
                  </m:r>
                  <m:r>
                    <w:rPr>
                      <w:rFonts w:ascii="Cambria Math" w:hAnsi="Cambria Math"/>
                      <w:lang w:val="en-US"/>
                    </w:rPr>
                    <m:t>T</m:t>
                  </m:r>
                  <m:d>
                    <m:dPr>
                      <m:ctrlPr>
                        <w:rPr>
                          <w:rFonts w:ascii="Cambria Math" w:hAnsi="Cambria Math"/>
                          <w:lang w:val="en-US"/>
                        </w:rPr>
                      </m:ctrlPr>
                    </m:dPr>
                    <m:e>
                      <m:r>
                        <w:rPr>
                          <w:rFonts w:ascii="Cambria Math" w:hAnsi="Cambria Math"/>
                          <w:lang w:val="en-US"/>
                        </w:rPr>
                        <m:t>B</m:t>
                      </m:r>
                    </m:e>
                  </m:d>
                </m:e>
                <m:sup>
                  <m:r>
                    <m:rPr>
                      <m:sty m:val="p"/>
                    </m:rPr>
                    <w:rPr>
                      <w:rFonts w:ascii="Cambria Math" w:hAnsi="Cambria Math"/>
                      <w:lang w:val="en-US"/>
                    </w:rPr>
                    <m:t>3</m:t>
                  </m:r>
                </m:sup>
              </m:sSup>
              <m:r>
                <m:rPr>
                  <m:sty m:val="p"/>
                </m:rPr>
                <w:rPr>
                  <w:rFonts w:ascii="Cambria Math" w:hAnsi="Cambria Math"/>
                  <w:lang w:val="en-US"/>
                </w:rPr>
                <m:t>+3</m:t>
              </m:r>
              <m:sSup>
                <m:sSupPr>
                  <m:ctrlPr>
                    <w:rPr>
                      <w:rFonts w:ascii="Cambria Math" w:hAnsi="Cambria Math"/>
                      <w:lang w:val="en-US"/>
                    </w:rPr>
                  </m:ctrlPr>
                </m:sSupPr>
                <m:e>
                  <m:r>
                    <w:rPr>
                      <w:rFonts w:ascii="Cambria Math" w:hAnsi="Cambria Math"/>
                      <w:lang w:val="en-US"/>
                    </w:rPr>
                    <m:t>T</m:t>
                  </m:r>
                  <m:d>
                    <m:dPr>
                      <m:ctrlPr>
                        <w:rPr>
                          <w:rFonts w:ascii="Cambria Math" w:hAnsi="Cambria Math"/>
                          <w:lang w:val="en-US"/>
                        </w:rPr>
                      </m:ctrlPr>
                    </m:dPr>
                    <m:e>
                      <m:r>
                        <w:rPr>
                          <w:rFonts w:ascii="Cambria Math" w:hAnsi="Cambria Math"/>
                          <w:lang w:val="en-US"/>
                        </w:rPr>
                        <m:t>B</m:t>
                      </m:r>
                    </m:e>
                  </m:d>
                </m:e>
                <m:sup>
                  <m:r>
                    <m:rPr>
                      <m:sty m:val="p"/>
                    </m:rPr>
                    <w:rPr>
                      <w:rFonts w:ascii="Cambria Math" w:hAnsi="Cambria Math"/>
                      <w:lang w:val="en-US"/>
                    </w:rPr>
                    <m:t>2</m:t>
                  </m:r>
                </m:sup>
              </m:sSup>
            </m:e>
          </m:d>
          <m:r>
            <w:rPr>
              <w:rFonts w:ascii="Cambria Math" w:hAnsi="Cambria Math"/>
              <w:lang w:val="en-US"/>
            </w:rPr>
            <m:t>maxLum</m:t>
          </m:r>
        </m:oMath>
      </m:oMathPara>
    </w:p>
    <w:p w14:paraId="31278217" w14:textId="77777777" w:rsidR="00CD486A" w:rsidRPr="00590359" w:rsidRDefault="00CD486A" w:rsidP="00914BBA">
      <w:pPr>
        <w:pStyle w:val="Equation"/>
        <w:rPr>
          <w:lang w:val="en-US"/>
        </w:rPr>
      </w:pPr>
      <w:r w:rsidRPr="00590359">
        <w:rPr>
          <w:rFonts w:eastAsia="SimSun"/>
          <w:iCs/>
          <w:lang w:val="en-US"/>
        </w:rPr>
        <w:tab/>
      </w:r>
      <w:r w:rsidRPr="00590359">
        <w:rPr>
          <w:rFonts w:eastAsia="SimSun"/>
          <w:iCs/>
          <w:lang w:val="en-US"/>
        </w:rPr>
        <w:tab/>
      </w:r>
      <m:oMath>
        <m:r>
          <w:rPr>
            <w:rFonts w:ascii="Cambria Math" w:hAnsi="Cambria Math"/>
            <w:lang w:val="en-US"/>
          </w:rPr>
          <m:t>T</m:t>
        </m:r>
        <m:d>
          <m:dPr>
            <m:ctrlPr>
              <w:rPr>
                <w:rFonts w:ascii="Cambria Math" w:hAnsi="Cambria Math"/>
                <w:lang w:val="en-US"/>
              </w:rPr>
            </m:ctrlPr>
          </m:dPr>
          <m:e>
            <m:r>
              <w:rPr>
                <w:rFonts w:ascii="Cambria Math" w:hAnsi="Cambria Math"/>
                <w:lang w:val="en-US"/>
              </w:rPr>
              <m:t>A</m:t>
            </m:r>
          </m:e>
        </m:d>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A</m:t>
            </m:r>
            <m:r>
              <m:rPr>
                <m:sty m:val="p"/>
              </m:rPr>
              <w:rPr>
                <w:rFonts w:ascii="Cambria Math" w:hAnsi="Cambria Math"/>
                <w:lang w:val="en-US"/>
              </w:rPr>
              <m:t>-</m:t>
            </m:r>
            <m:r>
              <w:rPr>
                <w:rFonts w:ascii="Cambria Math" w:hAnsi="Cambria Math"/>
                <w:lang w:val="en-US"/>
              </w:rPr>
              <m:t>KS</m:t>
            </m:r>
          </m:num>
          <m:den>
            <m:r>
              <m:rPr>
                <m:sty m:val="p"/>
              </m:rPr>
              <w:rPr>
                <w:rFonts w:ascii="Cambria Math" w:hAnsi="Cambria Math"/>
                <w:lang w:val="en-US"/>
              </w:rPr>
              <m:t>1-</m:t>
            </m:r>
            <m:r>
              <w:rPr>
                <w:rFonts w:ascii="Cambria Math" w:hAnsi="Cambria Math"/>
                <w:lang w:val="en-US"/>
              </w:rPr>
              <m:t>KS</m:t>
            </m:r>
          </m:den>
        </m:f>
      </m:oMath>
    </w:p>
    <w:p w14:paraId="53B67EDA" w14:textId="77777777" w:rsidR="00CD486A" w:rsidRPr="009A6714" w:rsidRDefault="00CD486A" w:rsidP="00CD486A">
      <w:pPr>
        <w:pStyle w:val="headingb0"/>
        <w:rPr>
          <w:lang w:val="en-US"/>
        </w:rPr>
      </w:pPr>
      <w:r w:rsidRPr="009A6714">
        <w:rPr>
          <w:lang w:val="en-US"/>
        </w:rPr>
        <w:t>Practical application</w:t>
      </w:r>
    </w:p>
    <w:p w14:paraId="1B2D4A83" w14:textId="77777777" w:rsidR="00CD486A" w:rsidRPr="00590359" w:rsidRDefault="00CD486A" w:rsidP="00CD486A">
      <w:pPr>
        <w:rPr>
          <w:lang w:val="en-US"/>
        </w:rPr>
      </w:pPr>
      <w:r w:rsidRPr="00590359">
        <w:rPr>
          <w:lang w:val="en-US"/>
        </w:rPr>
        <w:t xml:space="preserve">The sample curves shown in Fig. </w:t>
      </w:r>
      <w:r w:rsidRPr="00590359">
        <w:rPr>
          <w:noProof/>
          <w:lang w:val="en-US"/>
        </w:rPr>
        <w:t>20</w:t>
      </w:r>
      <w:r w:rsidRPr="00590359">
        <w:rPr>
          <w:lang w:val="en-US"/>
        </w:rPr>
        <w:t xml:space="preserve"> are designed for tone mapping to display black level up to 0.1 cd/m</w:t>
      </w:r>
      <w:r w:rsidRPr="00590359">
        <w:rPr>
          <w:vertAlign w:val="superscript"/>
          <w:lang w:val="en-US"/>
        </w:rPr>
        <w:t>2</w:t>
      </w:r>
      <w:r w:rsidRPr="00590359">
        <w:rPr>
          <w:lang w:val="en-US"/>
        </w:rPr>
        <w:t xml:space="preserve"> and display white level as low as 100 cd/m</w:t>
      </w:r>
      <w:r w:rsidRPr="00590359">
        <w:rPr>
          <w:vertAlign w:val="superscript"/>
          <w:lang w:val="en-US"/>
        </w:rPr>
        <w:t>2</w:t>
      </w:r>
      <w:r w:rsidRPr="00590359">
        <w:rPr>
          <w:lang w:val="en-US"/>
        </w:rPr>
        <w:t>.</w:t>
      </w:r>
    </w:p>
    <w:p w14:paraId="33904AD9" w14:textId="77777777" w:rsidR="00CD486A" w:rsidRPr="00590359" w:rsidRDefault="00CD486A" w:rsidP="00CD486A">
      <w:pPr>
        <w:keepNext/>
        <w:keepLines/>
        <w:spacing w:before="480" w:after="80"/>
        <w:jc w:val="center"/>
        <w:rPr>
          <w:caps/>
          <w:sz w:val="18"/>
          <w:lang w:val="en-US"/>
        </w:rPr>
      </w:pPr>
      <w:bookmarkStart w:id="20" w:name="_Ref440550990"/>
      <w:r w:rsidRPr="00590359">
        <w:rPr>
          <w:caps/>
          <w:sz w:val="18"/>
          <w:lang w:val="en-US"/>
        </w:rPr>
        <w:t xml:space="preserve">Figure </w:t>
      </w:r>
      <w:r w:rsidRPr="00590359">
        <w:rPr>
          <w:caps/>
          <w:noProof/>
          <w:sz w:val="18"/>
          <w:lang w:val="en-US"/>
        </w:rPr>
        <w:t>20</w:t>
      </w:r>
      <w:bookmarkEnd w:id="20"/>
    </w:p>
    <w:p w14:paraId="419436B5"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Example EETFs of various target displays</w:t>
      </w:r>
    </w:p>
    <w:p w14:paraId="6E03895B" w14:textId="77777777" w:rsidR="00CD486A" w:rsidRPr="00590359" w:rsidRDefault="00CD486A" w:rsidP="00CD486A">
      <w:pPr>
        <w:keepLines/>
        <w:spacing w:before="0" w:after="240"/>
        <w:jc w:val="center"/>
        <w:rPr>
          <w:caps/>
          <w:sz w:val="18"/>
          <w:lang w:val="en-US"/>
        </w:rPr>
      </w:pPr>
      <w:r w:rsidRPr="00590359">
        <w:rPr>
          <w:caps/>
          <w:noProof/>
          <w:sz w:val="18"/>
          <w:lang w:val="en-US" w:eastAsia="zh-CN"/>
        </w:rPr>
        <w:drawing>
          <wp:inline distT="0" distB="0" distL="0" distR="0" wp14:anchorId="7E3078F2" wp14:editId="249CCB8F">
            <wp:extent cx="5943600" cy="446062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0.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6175" cy="4462561"/>
                    </a:xfrm>
                    <a:prstGeom prst="rect">
                      <a:avLst/>
                    </a:prstGeom>
                  </pic:spPr>
                </pic:pic>
              </a:graphicData>
            </a:graphic>
          </wp:inline>
        </w:drawing>
      </w:r>
    </w:p>
    <w:p w14:paraId="18B94C77" w14:textId="77777777" w:rsidR="00CD486A" w:rsidRPr="00590359" w:rsidRDefault="00CD486A" w:rsidP="00CD486A">
      <w:pPr>
        <w:rPr>
          <w:lang w:val="en-US"/>
        </w:rPr>
      </w:pPr>
      <w:r w:rsidRPr="00590359">
        <w:rPr>
          <w:lang w:val="en-US"/>
        </w:rPr>
        <w:t xml:space="preserve">The resulting EETF curve can be applied to either the intensity </w:t>
      </w:r>
      <w:r w:rsidRPr="00590359">
        <w:rPr>
          <w:i/>
          <w:iCs/>
          <w:lang w:val="en-US"/>
        </w:rPr>
        <w:t>I</w:t>
      </w:r>
      <w:r w:rsidRPr="00590359">
        <w:rPr>
          <w:lang w:val="en-US"/>
        </w:rPr>
        <w:t xml:space="preserve"> channel of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i/>
          <w:lang w:val="en-US"/>
        </w:rPr>
        <w:t xml:space="preserve"> </w:t>
      </w:r>
      <w:r w:rsidRPr="00590359">
        <w:rPr>
          <w:lang w:val="en-US"/>
        </w:rPr>
        <w:t xml:space="preserve">or the luma </w:t>
      </w:r>
      <w:r w:rsidRPr="00590359">
        <w:rPr>
          <w:i/>
          <w:iCs/>
          <w:lang w:val="en-US"/>
        </w:rPr>
        <w:t>Y</w:t>
      </w:r>
      <w:r w:rsidRPr="00590359">
        <w:rPr>
          <w:lang w:val="en-US"/>
        </w:rPr>
        <w:t xml:space="preserve"> channel of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Here are the notable options:</w:t>
      </w:r>
    </w:p>
    <w:p w14:paraId="17B733FF" w14:textId="77777777" w:rsidR="00CD486A" w:rsidRPr="00590359" w:rsidRDefault="00CD486A" w:rsidP="00CD486A">
      <w:pPr>
        <w:pStyle w:val="enumlev1"/>
        <w:rPr>
          <w:lang w:val="en-US"/>
        </w:rPr>
      </w:pPr>
      <w:r w:rsidRPr="00590359">
        <w:rPr>
          <w:iCs/>
          <w:lang w:val="en-US"/>
        </w:rPr>
        <w:t>1)</w:t>
      </w:r>
      <w:r w:rsidRPr="00590359">
        <w:rPr>
          <w:iCs/>
          <w:lang w:val="en-US"/>
        </w:rPr>
        <w:tab/>
      </w:r>
      <w:r w:rsidRPr="00590359">
        <w:rPr>
          <w:i/>
          <w:lang w:val="en-US"/>
        </w:rPr>
        <w:t>I</w:t>
      </w:r>
      <w:r w:rsidRPr="00590359">
        <w:rPr>
          <w:lang w:val="en-US"/>
        </w:rPr>
        <w:t xml:space="preserve"> of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i/>
          <w:lang w:val="en-US"/>
        </w:rPr>
        <w:t xml:space="preserve"> </w:t>
      </w:r>
      <w:r w:rsidRPr="00590359">
        <w:rPr>
          <w:lang w:val="en-US"/>
        </w:rPr>
        <w:t>– process the intensity (</w:t>
      </w:r>
      <w:r w:rsidRPr="00590359">
        <w:rPr>
          <w:i/>
          <w:iCs/>
          <w:lang w:val="en-US"/>
        </w:rPr>
        <w:t>I</w:t>
      </w:r>
      <w:r w:rsidRPr="00590359">
        <w:rPr>
          <w:lang w:val="en-US"/>
        </w:rPr>
        <w:t xml:space="preserve">) channel of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i/>
          <w:lang w:val="en-US"/>
        </w:rPr>
        <w:t xml:space="preserve"> </w:t>
      </w:r>
      <w:r w:rsidRPr="00590359">
        <w:rPr>
          <w:lang w:val="en-US"/>
        </w:rPr>
        <w:t>though the EETF</w:t>
      </w:r>
    </w:p>
    <w:p w14:paraId="6A526B0A" w14:textId="77777777" w:rsidR="00CD486A" w:rsidRPr="00590359" w:rsidRDefault="00CD486A" w:rsidP="00914BBA">
      <w:pPr>
        <w:pStyle w:val="Equation"/>
        <w:rPr>
          <w:lang w:val="en-US"/>
        </w:rPr>
      </w:pPr>
      <w:r w:rsidRPr="00590359">
        <w:rPr>
          <w:lang w:val="en-US"/>
        </w:rPr>
        <w:tab/>
      </w:r>
      <w:r w:rsidRPr="00590359">
        <w:rPr>
          <w:lang w:val="en-US"/>
        </w:rPr>
        <w:tab/>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EETF</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m:t>
            </m:r>
          </m:sub>
        </m:sSub>
        <m:r>
          <m:rPr>
            <m:sty m:val="p"/>
          </m:rPr>
          <w:rPr>
            <w:rFonts w:ascii="Cambria Math" w:hAnsi="Cambria Math"/>
            <w:lang w:val="en-US"/>
          </w:rPr>
          <m:t>)</m:t>
        </m:r>
      </m:oMath>
    </w:p>
    <w:p w14:paraId="76E161AE" w14:textId="77777777" w:rsidR="00CD486A" w:rsidRPr="00590359" w:rsidRDefault="00CD486A" w:rsidP="00CD486A">
      <w:pPr>
        <w:pStyle w:val="enumlev2"/>
        <w:rPr>
          <w:lang w:val="en-US"/>
        </w:rPr>
      </w:pPr>
      <w:r w:rsidRPr="00590359">
        <w:rPr>
          <w:lang w:val="en-US"/>
        </w:rPr>
        <w:t>–</w:t>
      </w:r>
      <w:r w:rsidRPr="00590359">
        <w:rPr>
          <w:lang w:val="en-US"/>
        </w:rPr>
        <w:tab/>
        <w:t>More accurately adjusts grayscale</w:t>
      </w:r>
    </w:p>
    <w:p w14:paraId="3F6D4480" w14:textId="77777777" w:rsidR="00CD486A" w:rsidRPr="00590359" w:rsidRDefault="00CD486A" w:rsidP="00CD486A">
      <w:pPr>
        <w:pStyle w:val="enumlev2"/>
        <w:rPr>
          <w:lang w:val="en-US"/>
        </w:rPr>
      </w:pPr>
      <w:r w:rsidRPr="00590359">
        <w:rPr>
          <w:lang w:val="en-US"/>
        </w:rPr>
        <w:t>–</w:t>
      </w:r>
      <w:r w:rsidRPr="00590359">
        <w:rPr>
          <w:lang w:val="en-US"/>
        </w:rPr>
        <w:tab/>
        <w:t>No colour shifts</w:t>
      </w:r>
    </w:p>
    <w:p w14:paraId="5DE9B8BE" w14:textId="77777777" w:rsidR="00CD486A" w:rsidRPr="00590359" w:rsidRDefault="00CD486A" w:rsidP="00CD486A">
      <w:pPr>
        <w:pStyle w:val="enumlev2"/>
        <w:rPr>
          <w:lang w:val="en-US"/>
        </w:rPr>
      </w:pPr>
      <w:r w:rsidRPr="00590359">
        <w:rPr>
          <w:lang w:val="en-US"/>
        </w:rPr>
        <w:t>–</w:t>
      </w:r>
      <w:r w:rsidRPr="00590359">
        <w:rPr>
          <w:lang w:val="en-US"/>
        </w:rPr>
        <w:tab/>
        <w:t xml:space="preserve">Changes in saturation will be needed and should be applied to the </w:t>
      </w:r>
      <w:r w:rsidRPr="00590359">
        <w:rPr>
          <w:i/>
          <w:lang w:val="en-US"/>
        </w:rPr>
        <w:t>C</w:t>
      </w:r>
      <w:r w:rsidRPr="00590359">
        <w:rPr>
          <w:i/>
          <w:vertAlign w:val="subscript"/>
          <w:lang w:val="en-US"/>
        </w:rPr>
        <w:t>T</w:t>
      </w:r>
      <w:r w:rsidRPr="00590359">
        <w:rPr>
          <w:lang w:val="en-US"/>
        </w:rPr>
        <w:t xml:space="preserve"> and </w:t>
      </w:r>
      <w:r w:rsidRPr="00590359">
        <w:rPr>
          <w:i/>
          <w:lang w:val="en-US"/>
        </w:rPr>
        <w:t>C</w:t>
      </w:r>
      <w:r w:rsidRPr="00590359">
        <w:rPr>
          <w:i/>
          <w:vertAlign w:val="subscript"/>
          <w:lang w:val="en-US"/>
        </w:rPr>
        <w:t>P</w:t>
      </w:r>
      <w:r w:rsidRPr="00590359">
        <w:rPr>
          <w:lang w:val="en-US"/>
        </w:rPr>
        <w:t xml:space="preserve"> channels using this equation:</w:t>
      </w:r>
    </w:p>
    <w:p w14:paraId="6A612D7C" w14:textId="77777777" w:rsidR="00CD486A" w:rsidRPr="00590359" w:rsidRDefault="00CD486A" w:rsidP="00914BBA">
      <w:pPr>
        <w:pStyle w:val="Equation"/>
        <w:rPr>
          <w:lang w:val="en-US"/>
        </w:rPr>
      </w:pPr>
      <w:r w:rsidRPr="00590359">
        <w:rPr>
          <w:lang w:val="en-US"/>
        </w:rPr>
        <w:tab/>
      </w:r>
      <w:r w:rsidRPr="00590359">
        <w:rPr>
          <w:lang w:val="en-US"/>
        </w:rPr>
        <w:tab/>
      </w:r>
      <m:oMath>
        <m:sSub>
          <m:sSubPr>
            <m:ctrlPr>
              <w:rPr>
                <w:rFonts w:ascii="Cambria Math" w:hAnsi="Cambria Math"/>
                <w:lang w:val="en-US"/>
              </w:rPr>
            </m:ctrlPr>
          </m:sSubPr>
          <m:e>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T</m:t>
                </m:r>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C</m:t>
            </m:r>
          </m:e>
          <m:sub>
            <m:r>
              <w:rPr>
                <w:rFonts w:ascii="Cambria Math" w:hAnsi="Cambria Math"/>
                <w:lang w:val="en-US"/>
              </w:rPr>
              <m:t>P</m:t>
            </m:r>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min</m:t>
        </m:r>
        <m:d>
          <m:dPr>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m:t>
                    </m:r>
                  </m:sub>
                </m:sSub>
              </m:num>
              <m:den>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m:t>
                    </m:r>
                  </m:sub>
                </m:sSub>
              </m:den>
            </m:f>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m:t>
                    </m:r>
                  </m:sub>
                </m:sSub>
              </m:num>
              <m:den>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m:t>
                    </m:r>
                  </m:sub>
                </m:sSub>
              </m:den>
            </m:f>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T</m:t>
            </m:r>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P</m:t>
            </m:r>
            <m:r>
              <m:rPr>
                <m:sty m:val="p"/>
              </m:rPr>
              <w:rPr>
                <w:rFonts w:ascii="Cambria Math" w:hAnsi="Cambria Math"/>
                <w:lang w:val="en-US"/>
              </w:rPr>
              <m:t>1</m:t>
            </m:r>
          </m:sub>
        </m:sSub>
        <m:r>
          <m:rPr>
            <m:sty m:val="p"/>
          </m:rPr>
          <w:rPr>
            <w:rFonts w:ascii="Cambria Math" w:hAnsi="Cambria Math"/>
            <w:lang w:val="en-US"/>
          </w:rPr>
          <m:t>)</m:t>
        </m:r>
      </m:oMath>
    </w:p>
    <w:p w14:paraId="2D1ACD6F" w14:textId="77777777" w:rsidR="00CD486A" w:rsidRPr="00590359" w:rsidRDefault="00CD486A" w:rsidP="00CD486A">
      <w:pPr>
        <w:pStyle w:val="enumlev1"/>
        <w:rPr>
          <w:lang w:val="en-US"/>
        </w:rPr>
      </w:pPr>
      <w:r w:rsidRPr="00590359">
        <w:rPr>
          <w:iCs/>
          <w:lang w:val="en-US"/>
        </w:rPr>
        <w:t>2)</w:t>
      </w:r>
      <w:r w:rsidRPr="00590359">
        <w:rPr>
          <w:iCs/>
          <w:lang w:val="en-US"/>
        </w:rPr>
        <w:tab/>
      </w:r>
      <w:r w:rsidRPr="00590359">
        <w:rPr>
          <w:i/>
          <w:lang w:val="en-US"/>
        </w:rPr>
        <w:t>Y’</w:t>
      </w:r>
      <w:r w:rsidRPr="00590359">
        <w:rPr>
          <w:lang w:val="en-US"/>
        </w:rPr>
        <w:t xml:space="preserve"> of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 run the luma Y’ channel of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though the EETF</w:t>
      </w:r>
    </w:p>
    <w:p w14:paraId="7847D790" w14:textId="77777777" w:rsidR="00CD486A" w:rsidRPr="00590359" w:rsidRDefault="00CD486A" w:rsidP="00914BBA">
      <w:pPr>
        <w:pStyle w:val="Equation"/>
        <w:rPr>
          <w:lang w:val="en-US"/>
        </w:rPr>
      </w:pPr>
      <w:r w:rsidRPr="00590359">
        <w:rPr>
          <w:lang w:val="en-US"/>
        </w:rPr>
        <w:tab/>
      </w:r>
      <w:r w:rsidRPr="00590359">
        <w:rPr>
          <w:lang w:val="en-US"/>
        </w:rPr>
        <w:tab/>
      </w:r>
      <m:oMath>
        <m:sSub>
          <m:sSubPr>
            <m:ctrlPr>
              <w:rPr>
                <w:rFonts w:ascii="Cambria Math" w:hAnsi="Cambria Math"/>
                <w:lang w:val="en-US"/>
              </w:rPr>
            </m:ctrlPr>
          </m:sSubPr>
          <m:e>
            <m:r>
              <w:rPr>
                <w:rFonts w:ascii="Cambria Math" w:hAnsi="Cambria Math"/>
                <w:lang w:val="en-US"/>
              </w:rPr>
              <m:t>Y</m:t>
            </m:r>
            <m:r>
              <m:rPr>
                <m:sty m:val="p"/>
              </m:rPr>
              <w:rPr>
                <w:rFonts w:ascii="Cambria Math" w:hAnsi="Cambria Math"/>
                <w:lang w:val="en-US"/>
              </w:rPr>
              <m:t>'</m:t>
            </m:r>
          </m:e>
          <m:sub>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EETF</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Y</m:t>
            </m:r>
            <m:r>
              <m:rPr>
                <m:sty m:val="p"/>
              </m:rPr>
              <w:rPr>
                <w:rFonts w:ascii="Cambria Math" w:hAnsi="Cambria Math"/>
                <w:lang w:val="en-US"/>
              </w:rPr>
              <m:t>'</m:t>
            </m:r>
          </m:e>
          <m:sub>
            <m:r>
              <m:rPr>
                <m:sty m:val="p"/>
              </m:rPr>
              <w:rPr>
                <w:rFonts w:ascii="Cambria Math" w:hAnsi="Cambria Math"/>
                <w:lang w:val="en-US"/>
              </w:rPr>
              <m:t>1</m:t>
            </m:r>
          </m:sub>
        </m:sSub>
        <m:r>
          <m:rPr>
            <m:sty m:val="p"/>
          </m:rPr>
          <w:rPr>
            <w:rFonts w:ascii="Cambria Math" w:hAnsi="Cambria Math"/>
            <w:lang w:val="en-US"/>
          </w:rPr>
          <m:t>)</m:t>
        </m:r>
      </m:oMath>
    </w:p>
    <w:p w14:paraId="7725B103" w14:textId="77777777" w:rsidR="00CD486A" w:rsidRPr="00590359" w:rsidRDefault="00CD486A" w:rsidP="00CD486A">
      <w:pPr>
        <w:pStyle w:val="enumlev2"/>
        <w:rPr>
          <w:lang w:val="en-US"/>
        </w:rPr>
      </w:pPr>
      <w:r w:rsidRPr="00590359">
        <w:rPr>
          <w:lang w:val="en-US"/>
        </w:rPr>
        <w:t>–</w:t>
      </w:r>
      <w:r w:rsidRPr="00590359">
        <w:rPr>
          <w:lang w:val="en-US"/>
        </w:rPr>
        <w:tab/>
        <w:t>More accurately adjusts grayscale.</w:t>
      </w:r>
    </w:p>
    <w:p w14:paraId="7C04AA1C" w14:textId="77777777" w:rsidR="00CD486A" w:rsidRPr="00590359" w:rsidRDefault="00CD486A" w:rsidP="00CD486A">
      <w:pPr>
        <w:pStyle w:val="enumlev2"/>
        <w:rPr>
          <w:lang w:val="en-US"/>
        </w:rPr>
      </w:pPr>
      <w:r w:rsidRPr="00590359">
        <w:rPr>
          <w:lang w:val="en-US"/>
        </w:rPr>
        <w:t>–</w:t>
      </w:r>
      <w:r w:rsidRPr="00590359">
        <w:rPr>
          <w:lang w:val="en-US"/>
        </w:rPr>
        <w:tab/>
        <w:t>Limited colour shifts.</w:t>
      </w:r>
    </w:p>
    <w:p w14:paraId="59FEF546" w14:textId="77777777" w:rsidR="00CD486A" w:rsidRPr="00590359" w:rsidRDefault="00CD486A" w:rsidP="00CD486A">
      <w:pPr>
        <w:pStyle w:val="enumlev2"/>
        <w:rPr>
          <w:lang w:val="en-US"/>
        </w:rPr>
      </w:pPr>
      <w:r w:rsidRPr="00590359">
        <w:rPr>
          <w:lang w:val="en-US"/>
        </w:rPr>
        <w:t>–</w:t>
      </w:r>
      <w:r w:rsidRPr="00590359">
        <w:rPr>
          <w:lang w:val="en-US"/>
        </w:rPr>
        <w:tab/>
        <w:t xml:space="preserve">Changes in saturation will be needed and should be applied to the </w:t>
      </w:r>
      <w:r w:rsidRPr="00590359">
        <w:rPr>
          <w:i/>
          <w:iCs/>
          <w:lang w:val="en-US"/>
        </w:rPr>
        <w:t>C</w:t>
      </w:r>
      <w:r w:rsidRPr="00590359">
        <w:rPr>
          <w:lang w:val="en-US"/>
        </w:rPr>
        <w:t>’</w:t>
      </w:r>
      <w:r w:rsidRPr="00590359">
        <w:rPr>
          <w:i/>
          <w:iCs/>
          <w:vertAlign w:val="subscript"/>
          <w:lang w:val="en-US"/>
        </w:rPr>
        <w:t>B</w:t>
      </w:r>
      <w:r w:rsidRPr="00590359">
        <w:rPr>
          <w:vertAlign w:val="subscript"/>
          <w:lang w:val="en-US"/>
        </w:rPr>
        <w:t xml:space="preserve"> </w:t>
      </w:r>
      <w:r w:rsidRPr="00590359">
        <w:rPr>
          <w:lang w:val="en-US"/>
        </w:rPr>
        <w:t xml:space="preserve">and </w:t>
      </w:r>
      <w:r w:rsidRPr="00590359">
        <w:rPr>
          <w:i/>
          <w:iCs/>
          <w:lang w:val="en-US"/>
        </w:rPr>
        <w:t>C</w:t>
      </w:r>
      <w:r w:rsidRPr="00590359">
        <w:rPr>
          <w:lang w:val="en-US"/>
        </w:rPr>
        <w:t>’</w:t>
      </w:r>
      <w:r w:rsidRPr="00590359">
        <w:rPr>
          <w:i/>
          <w:iCs/>
          <w:vertAlign w:val="subscript"/>
          <w:lang w:val="en-US"/>
        </w:rPr>
        <w:t>R</w:t>
      </w:r>
      <w:r w:rsidRPr="00590359">
        <w:rPr>
          <w:vertAlign w:val="subscript"/>
          <w:lang w:val="en-US"/>
        </w:rPr>
        <w:t xml:space="preserve"> </w:t>
      </w:r>
      <w:r w:rsidRPr="00590359">
        <w:rPr>
          <w:lang w:val="en-US"/>
        </w:rPr>
        <w:t>channels using this equation:</w:t>
      </w:r>
    </w:p>
    <w:p w14:paraId="25145712" w14:textId="77777777" w:rsidR="00CD486A" w:rsidRPr="00590359" w:rsidRDefault="00CD486A" w:rsidP="00CD486A">
      <w:pPr>
        <w:overflowPunct/>
        <w:autoSpaceDE/>
        <w:autoSpaceDN/>
        <w:adjustRightInd/>
        <w:spacing w:before="0" w:after="200" w:line="276" w:lineRule="auto"/>
        <w:ind w:left="1440"/>
        <w:contextualSpacing/>
        <w:textAlignment w:val="auto"/>
        <w:rPr>
          <w:rFonts w:eastAsia="Calibri" w:cs="Arial"/>
          <w:szCs w:val="22"/>
          <w:lang w:val="en-US"/>
        </w:rPr>
      </w:pPr>
      <m:oMathPara>
        <m:oMath>
          <m:sSub>
            <m:sSubPr>
              <m:ctrlPr>
                <w:rPr>
                  <w:rFonts w:ascii="Cambria Math" w:eastAsia="Calibri" w:hAnsi="Cambria Math" w:cs="Arial"/>
                  <w:i/>
                  <w:szCs w:val="22"/>
                  <w:lang w:val="en-US"/>
                </w:rPr>
              </m:ctrlPr>
            </m:sSubPr>
            <m:e>
              <m:sSub>
                <m:sSubPr>
                  <m:ctrlPr>
                    <w:rPr>
                      <w:rFonts w:ascii="Cambria Math" w:eastAsia="Calibri" w:hAnsi="Cambria Math" w:cs="Arial"/>
                      <w:i/>
                      <w:szCs w:val="22"/>
                      <w:lang w:val="en-US"/>
                    </w:rPr>
                  </m:ctrlPr>
                </m:sSubPr>
                <m:e>
                  <m:r>
                    <w:rPr>
                      <w:rFonts w:ascii="Cambria Math" w:eastAsia="Calibri" w:hAnsi="Cambria Math" w:cs="Arial"/>
                      <w:szCs w:val="22"/>
                      <w:lang w:val="en-US"/>
                    </w:rPr>
                    <m:t>C'</m:t>
                  </m:r>
                </m:e>
                <m:sub>
                  <m:r>
                    <w:rPr>
                      <w:rFonts w:ascii="Cambria Math" w:eastAsia="Calibri" w:hAnsi="Cambria Math" w:cs="Arial"/>
                      <w:szCs w:val="22"/>
                      <w:lang w:val="en-US"/>
                    </w:rPr>
                    <m:t>B2</m:t>
                  </m:r>
                </m:sub>
              </m:sSub>
              <m:r>
                <w:rPr>
                  <w:rFonts w:ascii="Cambria Math" w:eastAsia="Calibri" w:hAnsi="Cambria Math" w:cs="Arial"/>
                  <w:szCs w:val="22"/>
                  <w:lang w:val="en-US"/>
                </w:rPr>
                <m:t>,C'</m:t>
              </m:r>
            </m:e>
            <m:sub>
              <m:r>
                <w:rPr>
                  <w:rFonts w:ascii="Cambria Math" w:eastAsia="Calibri" w:hAnsi="Cambria Math" w:cs="Arial"/>
                  <w:szCs w:val="22"/>
                  <w:lang w:val="en-US"/>
                </w:rPr>
                <m:t>R2</m:t>
              </m:r>
            </m:sub>
          </m:sSub>
          <m:r>
            <w:rPr>
              <w:rFonts w:ascii="Cambria Math" w:eastAsia="Calibri" w:hAnsi="Cambria Math" w:cs="Arial"/>
              <w:szCs w:val="22"/>
              <w:lang w:val="en-US"/>
            </w:rPr>
            <m:t>=min</m:t>
          </m:r>
          <m:d>
            <m:dPr>
              <m:ctrlPr>
                <w:rPr>
                  <w:rFonts w:ascii="Cambria Math" w:eastAsia="Calibri" w:hAnsi="Cambria Math" w:cs="Arial"/>
                  <w:i/>
                  <w:szCs w:val="22"/>
                  <w:lang w:val="en-US"/>
                </w:rPr>
              </m:ctrlPr>
            </m:dPr>
            <m:e>
              <m:f>
                <m:fPr>
                  <m:ctrlPr>
                    <w:rPr>
                      <w:rFonts w:ascii="Cambria Math" w:eastAsia="Calibri" w:hAnsi="Cambria Math" w:cs="Arial"/>
                      <w:i/>
                      <w:szCs w:val="22"/>
                      <w:lang w:val="en-US"/>
                    </w:rPr>
                  </m:ctrlPr>
                </m:fPr>
                <m:num>
                  <m:sSub>
                    <m:sSubPr>
                      <m:ctrlPr>
                        <w:rPr>
                          <w:rFonts w:ascii="Cambria Math" w:eastAsia="Calibri" w:hAnsi="Cambria Math" w:cs="Arial"/>
                          <w:i/>
                          <w:szCs w:val="22"/>
                          <w:lang w:val="en-US"/>
                        </w:rPr>
                      </m:ctrlPr>
                    </m:sSubPr>
                    <m:e>
                      <m:r>
                        <w:rPr>
                          <w:rFonts w:ascii="Cambria Math" w:eastAsia="Calibri" w:hAnsi="Cambria Math" w:cs="Arial"/>
                          <w:szCs w:val="22"/>
                          <w:lang w:val="en-US"/>
                        </w:rPr>
                        <m:t>Y'</m:t>
                      </m:r>
                    </m:e>
                    <m:sub>
                      <m:r>
                        <w:rPr>
                          <w:rFonts w:ascii="Cambria Math" w:eastAsia="Calibri" w:hAnsi="Cambria Math" w:cs="Arial"/>
                          <w:szCs w:val="22"/>
                          <w:lang w:val="en-US"/>
                        </w:rPr>
                        <m:t>1</m:t>
                      </m:r>
                    </m:sub>
                  </m:sSub>
                </m:num>
                <m:den>
                  <m:sSub>
                    <m:sSubPr>
                      <m:ctrlPr>
                        <w:rPr>
                          <w:rFonts w:ascii="Cambria Math" w:eastAsia="Calibri" w:hAnsi="Cambria Math" w:cs="Arial"/>
                          <w:i/>
                          <w:szCs w:val="22"/>
                          <w:lang w:val="en-US"/>
                        </w:rPr>
                      </m:ctrlPr>
                    </m:sSubPr>
                    <m:e>
                      <m:r>
                        <w:rPr>
                          <w:rFonts w:ascii="Cambria Math" w:eastAsia="Calibri" w:hAnsi="Cambria Math" w:cs="Arial"/>
                          <w:szCs w:val="22"/>
                          <w:lang w:val="en-US"/>
                        </w:rPr>
                        <m:t>Y'</m:t>
                      </m:r>
                    </m:e>
                    <m:sub>
                      <m:r>
                        <w:rPr>
                          <w:rFonts w:ascii="Cambria Math" w:eastAsia="Calibri" w:hAnsi="Cambria Math" w:cs="Arial"/>
                          <w:szCs w:val="22"/>
                          <w:lang w:val="en-US"/>
                        </w:rPr>
                        <m:t>2</m:t>
                      </m:r>
                    </m:sub>
                  </m:sSub>
                </m:den>
              </m:f>
              <m:r>
                <w:rPr>
                  <w:rFonts w:ascii="Cambria Math" w:eastAsia="Calibri" w:hAnsi="Cambria Math" w:cs="Arial"/>
                  <w:szCs w:val="22"/>
                  <w:lang w:val="en-US"/>
                </w:rPr>
                <m:t>,</m:t>
              </m:r>
              <m:f>
                <m:fPr>
                  <m:ctrlPr>
                    <w:rPr>
                      <w:rFonts w:ascii="Cambria Math" w:eastAsia="Calibri" w:hAnsi="Cambria Math" w:cs="Arial"/>
                      <w:i/>
                      <w:szCs w:val="22"/>
                      <w:lang w:val="en-US"/>
                    </w:rPr>
                  </m:ctrlPr>
                </m:fPr>
                <m:num>
                  <m:sSub>
                    <m:sSubPr>
                      <m:ctrlPr>
                        <w:rPr>
                          <w:rFonts w:ascii="Cambria Math" w:eastAsia="Calibri" w:hAnsi="Cambria Math" w:cs="Arial"/>
                          <w:i/>
                          <w:szCs w:val="22"/>
                          <w:lang w:val="en-US"/>
                        </w:rPr>
                      </m:ctrlPr>
                    </m:sSubPr>
                    <m:e>
                      <m:r>
                        <w:rPr>
                          <w:rFonts w:ascii="Cambria Math" w:eastAsia="Calibri" w:hAnsi="Cambria Math" w:cs="Arial"/>
                          <w:szCs w:val="22"/>
                          <w:lang w:val="en-US"/>
                        </w:rPr>
                        <m:t>Y'</m:t>
                      </m:r>
                    </m:e>
                    <m:sub>
                      <m:r>
                        <w:rPr>
                          <w:rFonts w:ascii="Cambria Math" w:eastAsia="Calibri" w:hAnsi="Cambria Math" w:cs="Arial"/>
                          <w:szCs w:val="22"/>
                          <w:lang w:val="en-US"/>
                        </w:rPr>
                        <m:t>2</m:t>
                      </m:r>
                    </m:sub>
                  </m:sSub>
                </m:num>
                <m:den>
                  <m:sSub>
                    <m:sSubPr>
                      <m:ctrlPr>
                        <w:rPr>
                          <w:rFonts w:ascii="Cambria Math" w:eastAsia="Calibri" w:hAnsi="Cambria Math" w:cs="Arial"/>
                          <w:i/>
                          <w:szCs w:val="22"/>
                          <w:lang w:val="en-US"/>
                        </w:rPr>
                      </m:ctrlPr>
                    </m:sSubPr>
                    <m:e>
                      <m:r>
                        <w:rPr>
                          <w:rFonts w:ascii="Cambria Math" w:eastAsia="Calibri" w:hAnsi="Cambria Math" w:cs="Arial"/>
                          <w:szCs w:val="22"/>
                          <w:lang w:val="en-US"/>
                        </w:rPr>
                        <m:t>Y'</m:t>
                      </m:r>
                    </m:e>
                    <m:sub>
                      <m:r>
                        <w:rPr>
                          <w:rFonts w:ascii="Cambria Math" w:eastAsia="Calibri" w:hAnsi="Cambria Math" w:cs="Arial"/>
                          <w:szCs w:val="22"/>
                          <w:lang w:val="en-US"/>
                        </w:rPr>
                        <m:t>1</m:t>
                      </m:r>
                    </m:sub>
                  </m:sSub>
                </m:den>
              </m:f>
            </m:e>
          </m:d>
          <m:r>
            <w:rPr>
              <w:rFonts w:ascii="Cambria Math" w:eastAsia="Calibri" w:hAnsi="Cambria Math" w:cs="Arial"/>
              <w:szCs w:val="22"/>
              <w:lang w:val="en-US"/>
            </w:rPr>
            <m:t>×(</m:t>
          </m:r>
          <m:sSub>
            <m:sSubPr>
              <m:ctrlPr>
                <w:rPr>
                  <w:rFonts w:ascii="Cambria Math" w:eastAsia="Calibri" w:hAnsi="Cambria Math" w:cs="Arial"/>
                  <w:i/>
                  <w:szCs w:val="22"/>
                  <w:lang w:val="en-US"/>
                </w:rPr>
              </m:ctrlPr>
            </m:sSubPr>
            <m:e>
              <m:r>
                <w:rPr>
                  <w:rFonts w:ascii="Cambria Math" w:eastAsia="Calibri" w:hAnsi="Cambria Math" w:cs="Arial"/>
                  <w:szCs w:val="22"/>
                  <w:lang w:val="en-US"/>
                </w:rPr>
                <m:t>C'</m:t>
              </m:r>
            </m:e>
            <m:sub>
              <m:r>
                <w:rPr>
                  <w:rFonts w:ascii="Cambria Math" w:eastAsia="Calibri" w:hAnsi="Cambria Math" w:cs="Arial"/>
                  <w:szCs w:val="22"/>
                  <w:lang w:val="en-US"/>
                </w:rPr>
                <m:t>B1</m:t>
              </m:r>
            </m:sub>
          </m:sSub>
          <m:r>
            <w:rPr>
              <w:rFonts w:ascii="Cambria Math" w:eastAsia="Calibri" w:hAnsi="Cambria Math" w:cs="Arial"/>
              <w:szCs w:val="22"/>
              <w:lang w:val="en-US"/>
            </w:rPr>
            <m:t>,</m:t>
          </m:r>
          <m:sSub>
            <m:sSubPr>
              <m:ctrlPr>
                <w:rPr>
                  <w:rFonts w:ascii="Cambria Math" w:eastAsia="Calibri" w:hAnsi="Cambria Math" w:cs="Arial"/>
                  <w:i/>
                  <w:szCs w:val="22"/>
                  <w:lang w:val="en-US"/>
                </w:rPr>
              </m:ctrlPr>
            </m:sSubPr>
            <m:e>
              <m:r>
                <w:rPr>
                  <w:rFonts w:ascii="Cambria Math" w:eastAsia="Calibri" w:hAnsi="Cambria Math" w:cs="Arial"/>
                  <w:szCs w:val="22"/>
                  <w:lang w:val="en-US"/>
                </w:rPr>
                <m:t>C'</m:t>
              </m:r>
            </m:e>
            <m:sub>
              <m:r>
                <w:rPr>
                  <w:rFonts w:ascii="Cambria Math" w:eastAsia="Calibri" w:hAnsi="Cambria Math" w:cs="Arial"/>
                  <w:szCs w:val="22"/>
                  <w:lang w:val="en-US"/>
                </w:rPr>
                <m:t>R1</m:t>
              </m:r>
            </m:sub>
          </m:sSub>
          <m:r>
            <w:rPr>
              <w:rFonts w:ascii="Cambria Math" w:eastAsia="Calibri" w:hAnsi="Cambria Math" w:cs="Arial"/>
              <w:szCs w:val="22"/>
              <w:lang w:val="en-US"/>
            </w:rPr>
            <m:t>)</m:t>
          </m:r>
        </m:oMath>
      </m:oMathPara>
    </w:p>
    <w:p w14:paraId="185D22CF" w14:textId="77777777" w:rsidR="00CD486A" w:rsidRPr="00590359" w:rsidRDefault="00CD486A" w:rsidP="00CD486A">
      <w:pPr>
        <w:pStyle w:val="Heading1"/>
        <w:rPr>
          <w:lang w:val="en-US"/>
        </w:rPr>
      </w:pPr>
      <w:r w:rsidRPr="00590359">
        <w:rPr>
          <w:lang w:val="en-US"/>
        </w:rPr>
        <w:t>6</w:t>
      </w:r>
      <w:r w:rsidRPr="00590359">
        <w:rPr>
          <w:lang w:val="en-US"/>
        </w:rPr>
        <w:tab/>
        <w:t xml:space="preserve">HLG HDR-TV </w:t>
      </w:r>
    </w:p>
    <w:p w14:paraId="480D2DCD" w14:textId="64881D20" w:rsidR="00CD486A" w:rsidRPr="00590359" w:rsidRDefault="00CD486A" w:rsidP="00914BBA">
      <w:pPr>
        <w:rPr>
          <w:lang w:val="en-US"/>
        </w:rPr>
      </w:pPr>
      <w:r w:rsidRPr="00590359">
        <w:rPr>
          <w:lang w:val="en-US"/>
        </w:rPr>
        <w:t>The hybrid log-gamma (HLG) HDR-TV signal parameters were designed from the outset to offer broadcasters and programme producers an evolutionary approach to HDR production and distribution. The signal characteristic is similar to that of a traditional standard dynamic range camera with a “knee” and requires no production metadata. It is therefore compatible with conventional standard dynamic range production equipment, tools and infrastructure. Furthermore, the HLG HDR</w:t>
      </w:r>
      <w:r w:rsidRPr="00590359">
        <w:rPr>
          <w:lang w:val="en-US"/>
        </w:rPr>
        <w:noBreakHyphen/>
        <w:t xml:space="preserve">TV signal parameters were designed to provide a significant degree of compatibility on </w:t>
      </w:r>
      <w:r w:rsidRPr="00590359">
        <w:rPr>
          <w:lang w:val="en-US" w:eastAsia="ja-JP"/>
        </w:rPr>
        <w:t xml:space="preserve">Recommendation ITU-R </w:t>
      </w:r>
      <w:r w:rsidRPr="00590359">
        <w:rPr>
          <w:lang w:val="en-US"/>
        </w:rPr>
        <w:t xml:space="preserve">BT.2020 colour SDR displays (see </w:t>
      </w:r>
      <w:r w:rsidR="00914BBA">
        <w:rPr>
          <w:lang w:val="en-US"/>
        </w:rPr>
        <w:t>§</w:t>
      </w:r>
      <w:r w:rsidRPr="00590359">
        <w:rPr>
          <w:lang w:val="en-US"/>
        </w:rPr>
        <w:t xml:space="preserve"> 6.4). Thus HDR monitors are only necessary in critical monitoring areas. The design of the HLG HDR signal parameters is intended to allow distribution networks to provide a single HEVC Main 10 bitstream that can target both SDR and HDR receivers, where those SDR receivers support the Recommendation ITU-R BT.2020 colour container (e.g. DVB and ARIB HEVC UHD receivers).</w:t>
      </w:r>
    </w:p>
    <w:p w14:paraId="3CA2D9B4" w14:textId="77777777" w:rsidR="00CD486A" w:rsidRPr="00590359" w:rsidRDefault="00CD486A" w:rsidP="00CD486A">
      <w:pPr>
        <w:pStyle w:val="Heading2"/>
        <w:rPr>
          <w:lang w:val="en-US"/>
        </w:rPr>
      </w:pPr>
      <w:bookmarkStart w:id="21" w:name="_Ref442183390"/>
      <w:r w:rsidRPr="00590359">
        <w:rPr>
          <w:lang w:val="en-US"/>
        </w:rPr>
        <w:t>6.1</w:t>
      </w:r>
      <w:r w:rsidRPr="00590359">
        <w:rPr>
          <w:lang w:val="en-US"/>
        </w:rPr>
        <w:tab/>
        <w:t>The hybrid log-gamma opto-electronic transfer function (OETF)</w:t>
      </w:r>
      <w:bookmarkEnd w:id="21"/>
    </w:p>
    <w:p w14:paraId="4E86AC20" w14:textId="77777777" w:rsidR="00CD486A" w:rsidRPr="00590359" w:rsidRDefault="00CD486A" w:rsidP="00CD486A">
      <w:pPr>
        <w:rPr>
          <w:lang w:val="en-US"/>
        </w:rPr>
      </w:pPr>
      <w:r w:rsidRPr="00590359">
        <w:rPr>
          <w:lang w:val="en-US"/>
        </w:rPr>
        <w:t>In the brighter parts and highlights of an image the threshold for perceiving quantization is approximately constant (known as Weber’s law). This implies a logarithmic OETF would provide the maximum dynamic range for a given bit depth. Proprietary logarithmic OETFs are in widespread use. But in the low lights it becomes increasingly difficult to perceive banding. That is, the threshold of visibility for banding becomes higher as the image gets darker. This is known as the De Vries-Rose law. The conventional gamma OETF used for SDR comes close to matching the De Vries-Rose law, which is perhaps not coincidental since gamma curves were designed for dim CRT displays. So an ideal OETF would, perhaps, be logarithmic in the high tones and a gamma law in the low lights, which is essentially the form of the hybrid log-gamma OETF.</w:t>
      </w:r>
    </w:p>
    <w:p w14:paraId="1F862A62" w14:textId="23973FFE" w:rsidR="00CD486A" w:rsidRPr="00590359" w:rsidRDefault="00CD486A" w:rsidP="00CD486A">
      <w:pPr>
        <w:rPr>
          <w:lang w:val="en-US"/>
        </w:rPr>
      </w:pPr>
      <w:r w:rsidRPr="00590359">
        <w:rPr>
          <w:lang w:val="en-US"/>
        </w:rPr>
        <w:t xml:space="preserve">The dynamic range of modern video cameras is considerably greater than can be conveyed by a video signal using a conventional OETF gamma curve (e.g. </w:t>
      </w:r>
      <w:r w:rsidRPr="00590359">
        <w:rPr>
          <w:lang w:val="en-US" w:eastAsia="ja-JP"/>
        </w:rPr>
        <w:t xml:space="preserve">Recommendation </w:t>
      </w:r>
      <w:r w:rsidRPr="00590359">
        <w:rPr>
          <w:lang w:val="en-US"/>
        </w:rPr>
        <w:t xml:space="preserve">ITU-R BT.709 or </w:t>
      </w:r>
      <w:r w:rsidRPr="00590359">
        <w:rPr>
          <w:lang w:val="en-US" w:eastAsia="ja-JP"/>
        </w:rPr>
        <w:t xml:space="preserve">Recommendation </w:t>
      </w:r>
      <w:r w:rsidRPr="00590359">
        <w:rPr>
          <w:lang w:val="en-US"/>
        </w:rPr>
        <w:t xml:space="preserve">ITU-R BT.2020). In order to exploit their full dynamic range conventional video cameras use a “knee” characteristic to extend the dynamic range of the signal. The knee characteristic compresses the image highlights to prevent the signal from clipping or being “blown out” (overexposed). A similar effect is also a characteristic of analogue film used in traditional movie cameras. When a hybrid log gamma HDR video signal is displayed on a conventional SDR display the effect is similar to the use of a digital camera with a knee or using film. It is not surprising therefore, that the HLG video signal is highly compatible with conventional SDR displays, because what you see is very similar to the signal from an SDR camera. Indeed the knee characteristic of the HLG characteristic, defined in Table 5 of </w:t>
      </w:r>
      <w:r w:rsidRPr="00590359">
        <w:rPr>
          <w:lang w:val="en-US" w:eastAsia="ja-JP"/>
        </w:rPr>
        <w:t xml:space="preserve">Recommendation </w:t>
      </w:r>
      <w:r w:rsidRPr="00590359">
        <w:rPr>
          <w:lang w:val="en-US"/>
        </w:rPr>
        <w:t>ITU-R BT.2100 (and shown below), provides an extended range that is conservative compared with current SDR practice.</w:t>
      </w:r>
    </w:p>
    <w:p w14:paraId="7914B482" w14:textId="77777777" w:rsidR="00CD486A" w:rsidRPr="00590359" w:rsidRDefault="00CD486A" w:rsidP="00CD486A">
      <w:pPr>
        <w:rPr>
          <w:szCs w:val="24"/>
          <w:lang w:val="en-US"/>
        </w:rPr>
      </w:pPr>
      <w:r w:rsidRPr="00590359">
        <w:rPr>
          <w:szCs w:val="24"/>
          <w:lang w:val="en-US"/>
        </w:rPr>
        <w:t>A HLG signal is defined as:</w:t>
      </w:r>
    </w:p>
    <w:p w14:paraId="2A5DE74C" w14:textId="77777777" w:rsidR="00CD486A" w:rsidRPr="00590359" w:rsidRDefault="00CD486A" w:rsidP="00CD486A">
      <w:pPr>
        <w:rPr>
          <w:szCs w:val="24"/>
          <w:lang w:val="en-US"/>
        </w:rPr>
      </w:pPr>
      <w:r w:rsidRPr="00590359">
        <w:rPr>
          <w:szCs w:val="24"/>
          <w:lang w:val="en-US"/>
        </w:rPr>
        <w:t>OETF:</w:t>
      </w:r>
    </w:p>
    <w:p w14:paraId="6F7F230D" w14:textId="2411AB6E" w:rsidR="00CD486A" w:rsidRPr="00590359" w:rsidRDefault="00CD486A" w:rsidP="00CD486A">
      <w:pPr>
        <w:spacing w:before="80"/>
        <w:ind w:left="794" w:hanging="794"/>
        <w:rPr>
          <w:lang w:val="en-US"/>
        </w:rPr>
      </w:pPr>
      <w:r w:rsidRPr="00590359">
        <w:rPr>
          <w:lang w:val="en-US"/>
        </w:rPr>
        <w:tab/>
        <w:t xml:space="preserve">With </w:t>
      </w:r>
      <w:r w:rsidRPr="00590359">
        <w:rPr>
          <w:i/>
          <w:lang w:val="en-US"/>
        </w:rPr>
        <w:t>E</w:t>
      </w:r>
      <w:r w:rsidRPr="00590359">
        <w:rPr>
          <w:lang w:val="en-US"/>
        </w:rPr>
        <w:t xml:space="preserve"> is normalized to the range [0:1] then the equation for the OETF is:</w:t>
      </w:r>
    </w:p>
    <w:p w14:paraId="7B709EC2" w14:textId="54EA5DB9" w:rsidR="00CD486A" w:rsidRPr="00590359" w:rsidRDefault="00CD486A" w:rsidP="00914BBA">
      <w:pPr>
        <w:pStyle w:val="Equation"/>
        <w:rPr>
          <w:lang w:val="en-US" w:eastAsia="ja-JP"/>
        </w:rPr>
      </w:pPr>
      <w:r w:rsidRPr="00590359">
        <w:rPr>
          <w:lang w:val="en-US" w:eastAsia="ja-JP"/>
        </w:rPr>
        <w:tab/>
      </w:r>
      <w:r w:rsidRPr="00590359">
        <w:rPr>
          <w:lang w:val="en-US" w:eastAsia="ja-JP"/>
        </w:rPr>
        <w:tab/>
      </w:r>
      <w:r w:rsidRPr="00590359">
        <w:rPr>
          <w:lang w:eastAsia="ja-JP"/>
        </w:rPr>
        <w:object w:dxaOrig="4365" w:dyaOrig="780" w14:anchorId="66F31BA9">
          <v:shape id="_x0000_i1038" type="#_x0000_t75" style="width:218.15pt;height:39.2pt" o:ole="">
            <v:imagedata r:id="rId58" o:title=""/>
          </v:shape>
          <o:OLEObject Type="Embed" ProgID="Equation.3" ShapeID="_x0000_i1038" DrawAspect="Content" ObjectID="_1541494563" r:id="rId59"/>
        </w:object>
      </w:r>
    </w:p>
    <w:p w14:paraId="2A876E31" w14:textId="77777777" w:rsidR="00CD486A" w:rsidRPr="00590359" w:rsidRDefault="00CD486A" w:rsidP="00CD486A">
      <w:pPr>
        <w:spacing w:before="80"/>
        <w:ind w:left="794" w:hanging="794"/>
        <w:rPr>
          <w:lang w:val="en-US" w:eastAsia="ko-KR"/>
        </w:rPr>
      </w:pPr>
      <w:r w:rsidRPr="00590359">
        <w:rPr>
          <w:lang w:val="en-US" w:eastAsia="ko-KR"/>
        </w:rPr>
        <w:tab/>
        <w:t>where:</w:t>
      </w:r>
    </w:p>
    <w:p w14:paraId="289B0F11" w14:textId="3E1A55FA" w:rsidR="00CD486A" w:rsidRPr="00590359" w:rsidRDefault="00CD486A" w:rsidP="0005721C">
      <w:pPr>
        <w:pStyle w:val="Equationlegend"/>
        <w:rPr>
          <w:lang w:eastAsia="ja-JP"/>
        </w:rPr>
      </w:pPr>
      <w:r w:rsidRPr="00590359">
        <w:rPr>
          <w:i/>
          <w:iCs/>
          <w:lang w:eastAsia="ja-JP"/>
        </w:rPr>
        <w:tab/>
        <w:t>E</w:t>
      </w:r>
      <w:r w:rsidRPr="00590359">
        <w:rPr>
          <w:lang w:eastAsia="ja-JP"/>
        </w:rPr>
        <w:t>:</w:t>
      </w:r>
      <w:r w:rsidRPr="00590359">
        <w:rPr>
          <w:lang w:eastAsia="ja-JP"/>
        </w:rPr>
        <w:tab/>
        <w:t>signal for each colour component {</w:t>
      </w:r>
      <w:r w:rsidRPr="00590359">
        <w:rPr>
          <w:i/>
          <w:iCs/>
          <w:lang w:eastAsia="ja-JP"/>
        </w:rPr>
        <w:t>Rs, Gs, Bs</w:t>
      </w:r>
      <w:r w:rsidRPr="00590359">
        <w:rPr>
          <w:lang w:eastAsia="ja-JP"/>
        </w:rPr>
        <w:t>} proportional to scene linear light and scaled by camera exposure, normalized to the range [0:1].</w:t>
      </w:r>
    </w:p>
    <w:p w14:paraId="5F9DBAAB" w14:textId="77777777" w:rsidR="00CD486A" w:rsidRPr="00590359" w:rsidRDefault="00CD486A" w:rsidP="0005721C">
      <w:pPr>
        <w:pStyle w:val="Equationlegend"/>
        <w:rPr>
          <w:szCs w:val="24"/>
          <w:lang w:eastAsia="ko-KR"/>
        </w:rPr>
      </w:pPr>
      <w:r w:rsidRPr="00590359">
        <w:rPr>
          <w:i/>
          <w:iCs/>
          <w:szCs w:val="24"/>
          <w:lang w:eastAsia="ko-KR"/>
        </w:rPr>
        <w:tab/>
        <w:t>E´</w:t>
      </w:r>
      <w:r w:rsidRPr="00590359">
        <w:rPr>
          <w:szCs w:val="24"/>
          <w:lang w:eastAsia="ko-KR"/>
        </w:rPr>
        <w:t>:</w:t>
      </w:r>
      <w:r w:rsidRPr="00590359">
        <w:rPr>
          <w:szCs w:val="24"/>
          <w:lang w:eastAsia="ko-KR"/>
        </w:rPr>
        <w:tab/>
        <w:t xml:space="preserve">resulting </w:t>
      </w:r>
      <w:r w:rsidRPr="00590359">
        <w:rPr>
          <w:lang w:eastAsia="ja-JP"/>
        </w:rPr>
        <w:t>non</w:t>
      </w:r>
      <w:r w:rsidRPr="00590359">
        <w:rPr>
          <w:szCs w:val="24"/>
          <w:lang w:eastAsia="ko-KR"/>
        </w:rPr>
        <w:t>-linear signal {</w:t>
      </w:r>
      <w:r w:rsidRPr="00590359">
        <w:rPr>
          <w:i/>
          <w:iCs/>
          <w:szCs w:val="24"/>
          <w:lang w:eastAsia="ko-KR"/>
        </w:rPr>
        <w:t>R’, G’, B’</w:t>
      </w:r>
      <w:r w:rsidRPr="00590359">
        <w:rPr>
          <w:szCs w:val="24"/>
          <w:lang w:eastAsia="ko-KR"/>
        </w:rPr>
        <w:t>} in the range [0:1]</w:t>
      </w:r>
      <w:r w:rsidRPr="00590359">
        <w:rPr>
          <w:szCs w:val="24"/>
          <w:vertAlign w:val="subscript"/>
          <w:lang w:eastAsia="ja-JP"/>
        </w:rPr>
        <w:t>.</w:t>
      </w:r>
    </w:p>
    <w:p w14:paraId="410F1481" w14:textId="6B28D0B1" w:rsidR="00CD486A" w:rsidRPr="00590359" w:rsidRDefault="00CD486A" w:rsidP="0005721C">
      <w:pPr>
        <w:pStyle w:val="Equation"/>
        <w:rPr>
          <w:szCs w:val="24"/>
          <w:lang w:val="en-US"/>
        </w:rPr>
      </w:pPr>
      <w:r w:rsidRPr="00590359">
        <w:rPr>
          <w:i/>
          <w:iCs/>
          <w:szCs w:val="24"/>
          <w:lang w:val="en-US" w:eastAsia="ko-KR"/>
        </w:rPr>
        <w:tab/>
      </w:r>
      <w:r w:rsidRPr="00590359">
        <w:rPr>
          <w:i/>
          <w:iCs/>
          <w:szCs w:val="24"/>
          <w:lang w:val="en-US" w:eastAsia="ko-KR"/>
        </w:rPr>
        <w:tab/>
        <w:t>a </w:t>
      </w:r>
      <w:r w:rsidRPr="00590359">
        <w:rPr>
          <w:szCs w:val="24"/>
          <w:lang w:val="en-US" w:eastAsia="ko-KR"/>
        </w:rPr>
        <w:t xml:space="preserve">= 0.17883277, </w:t>
      </w:r>
      <w:r w:rsidRPr="00590359">
        <w:rPr>
          <w:position w:val="-6"/>
          <w:lang w:eastAsia="ja-JP"/>
        </w:rPr>
        <w:object w:dxaOrig="990" w:dyaOrig="285" w14:anchorId="1A375B87">
          <v:shape id="_x0000_i1040" type="#_x0000_t75" style="width:49.45pt;height:14.5pt" o:ole="">
            <v:imagedata r:id="rId60" o:title=""/>
          </v:shape>
          <o:OLEObject Type="Embed" ProgID="Equation.3" ShapeID="_x0000_i1040" DrawAspect="Content" ObjectID="_1541494564" r:id="rId61"/>
        </w:object>
      </w:r>
      <w:r w:rsidRPr="00590359">
        <w:rPr>
          <w:szCs w:val="24"/>
          <w:lang w:val="en-US" w:eastAsia="ko-KR"/>
        </w:rPr>
        <w:t>,</w:t>
      </w:r>
      <w:r w:rsidRPr="00590359">
        <w:rPr>
          <w:i/>
          <w:iCs/>
          <w:szCs w:val="24"/>
          <w:lang w:val="en-US" w:eastAsia="ko-KR"/>
        </w:rPr>
        <w:t xml:space="preserve"> </w:t>
      </w:r>
      <w:r w:rsidRPr="00590359">
        <w:rPr>
          <w:position w:val="-10"/>
          <w:lang w:eastAsia="ja-JP"/>
        </w:rPr>
        <w:object w:dxaOrig="1785" w:dyaOrig="330" w14:anchorId="58BF0EFA">
          <v:shape id="_x0000_i1041" type="#_x0000_t75" style="width:89.2pt;height:16.65pt" o:ole="">
            <v:imagedata r:id="rId62" o:title=""/>
          </v:shape>
          <o:OLEObject Type="Embed" ProgID="Equation.3" ShapeID="_x0000_i1041" DrawAspect="Content" ObjectID="_1541494565" r:id="rId63"/>
        </w:object>
      </w:r>
    </w:p>
    <w:p w14:paraId="7A925F4B" w14:textId="77777777" w:rsidR="00CD486A" w:rsidRPr="00590359" w:rsidRDefault="00CD486A" w:rsidP="00CD486A">
      <w:pPr>
        <w:rPr>
          <w:lang w:val="en-US"/>
        </w:rPr>
      </w:pPr>
      <w:r w:rsidRPr="00590359">
        <w:rPr>
          <w:lang w:val="en-US"/>
        </w:rPr>
        <w:t xml:space="preserve">The HLG OETF is shown in Fig. </w:t>
      </w:r>
      <w:r w:rsidRPr="00590359">
        <w:rPr>
          <w:noProof/>
          <w:lang w:val="en-US"/>
        </w:rPr>
        <w:t>21</w:t>
      </w:r>
      <w:r w:rsidRPr="00590359">
        <w:rPr>
          <w:lang w:val="en-US"/>
        </w:rPr>
        <w:t xml:space="preserve"> alongside the conventional SDR gamma curve and a knee characteristic. Note that the horizontal axis for the SDR curve, defined in </w:t>
      </w:r>
      <w:r w:rsidRPr="00590359">
        <w:rPr>
          <w:lang w:val="en-US" w:eastAsia="ja-JP"/>
        </w:rPr>
        <w:t xml:space="preserve">Recommendation </w:t>
      </w:r>
      <w:r w:rsidRPr="00590359">
        <w:rPr>
          <w:lang w:val="en-US"/>
        </w:rPr>
        <w:t xml:space="preserve">ITU-R BT.2020, has been scaled to emphasize the compatibility of the HLG curve. Furthermore, because the HLG signal only describes the </w:t>
      </w:r>
      <w:r w:rsidRPr="00590359">
        <w:rPr>
          <w:lang w:val="en-US" w:eastAsia="ja-JP"/>
        </w:rPr>
        <w:t xml:space="preserve">relative </w:t>
      </w:r>
      <w:r w:rsidRPr="00590359">
        <w:rPr>
          <w:lang w:val="en-US"/>
        </w:rPr>
        <w:t>light representing the scene, it is independent of the display. Consequently, with a suitable EOTF, it may be used with any display.</w:t>
      </w:r>
    </w:p>
    <w:p w14:paraId="5C5EB68E" w14:textId="77777777" w:rsidR="00CD486A" w:rsidRDefault="00CD486A" w:rsidP="00CD486A">
      <w:pPr>
        <w:pStyle w:val="FigureNo"/>
        <w:rPr>
          <w:lang w:val="en-US"/>
        </w:rPr>
      </w:pPr>
      <w:bookmarkStart w:id="22" w:name="_Ref442175060"/>
      <w:r w:rsidRPr="00820BEC">
        <w:rPr>
          <w:lang w:val="en-US"/>
        </w:rPr>
        <w:t xml:space="preserve">Figure </w:t>
      </w:r>
      <w:r w:rsidRPr="00820BEC">
        <w:rPr>
          <w:noProof/>
          <w:lang w:val="en-US"/>
        </w:rPr>
        <w:t>21</w:t>
      </w:r>
    </w:p>
    <w:p w14:paraId="388E5E99" w14:textId="3C66BEA5" w:rsidR="00CD486A" w:rsidRPr="00CD486A" w:rsidRDefault="00CD486A" w:rsidP="009A6714">
      <w:pPr>
        <w:pStyle w:val="Figuretitle"/>
        <w:rPr>
          <w:caps/>
          <w:lang w:val="en-US"/>
        </w:rPr>
      </w:pPr>
      <w:r w:rsidRPr="00820BEC">
        <w:rPr>
          <w:lang w:val="en-US"/>
        </w:rPr>
        <w:t xml:space="preserve">Comparison </w:t>
      </w:r>
      <w:r w:rsidRPr="00820BEC">
        <w:rPr>
          <w:rFonts w:eastAsia="SimSun"/>
          <w:lang w:val="en-US" w:eastAsia="ja-JP"/>
        </w:rPr>
        <w:t>of</w:t>
      </w:r>
      <w:r w:rsidRPr="00820BEC">
        <w:rPr>
          <w:lang w:val="en-US"/>
        </w:rPr>
        <w:t xml:space="preserve"> SDR and HLG HDR OETFs</w:t>
      </w:r>
    </w:p>
    <w:bookmarkEnd w:id="22"/>
    <w:p w14:paraId="48CFD478" w14:textId="77777777" w:rsidR="00CD486A" w:rsidRPr="00590359" w:rsidRDefault="00CD486A" w:rsidP="00CD486A">
      <w:pPr>
        <w:keepLines/>
        <w:spacing w:before="0" w:after="240"/>
        <w:jc w:val="center"/>
        <w:rPr>
          <w:caps/>
          <w:sz w:val="18"/>
          <w:lang w:val="en-US"/>
        </w:rPr>
      </w:pPr>
      <w:r w:rsidRPr="00590359">
        <w:rPr>
          <w:caps/>
          <w:noProof/>
          <w:sz w:val="18"/>
          <w:lang w:val="en-US" w:eastAsia="zh-CN"/>
        </w:rPr>
        <w:drawing>
          <wp:inline distT="0" distB="0" distL="0" distR="0" wp14:anchorId="3B97BCBB" wp14:editId="473036F0">
            <wp:extent cx="5506024" cy="3903464"/>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1.em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06024" cy="3903464"/>
                    </a:xfrm>
                    <a:prstGeom prst="rect">
                      <a:avLst/>
                    </a:prstGeom>
                  </pic:spPr>
                </pic:pic>
              </a:graphicData>
            </a:graphic>
          </wp:inline>
        </w:drawing>
      </w:r>
    </w:p>
    <w:p w14:paraId="6816E4F8" w14:textId="77777777" w:rsidR="00CD486A" w:rsidRPr="00590359" w:rsidRDefault="00CD486A" w:rsidP="00CD486A">
      <w:pPr>
        <w:pStyle w:val="Heading2"/>
        <w:rPr>
          <w:lang w:val="en-US"/>
        </w:rPr>
      </w:pPr>
      <w:r w:rsidRPr="00590359">
        <w:rPr>
          <w:lang w:val="en-US"/>
        </w:rPr>
        <w:t>6.2</w:t>
      </w:r>
      <w:r w:rsidRPr="00590359">
        <w:rPr>
          <w:lang w:val="en-US"/>
        </w:rPr>
        <w:tab/>
        <w:t>System gamma and the opto-optical transfer function (OOTF)</w:t>
      </w:r>
    </w:p>
    <w:p w14:paraId="515AF514" w14:textId="77777777" w:rsidR="00CD486A" w:rsidRPr="00590359" w:rsidRDefault="00CD486A" w:rsidP="00CD486A">
      <w:pPr>
        <w:rPr>
          <w:lang w:val="en-US"/>
        </w:rPr>
      </w:pPr>
      <w:r w:rsidRPr="00590359">
        <w:rPr>
          <w:lang w:val="en-US"/>
        </w:rPr>
        <w:t>As is well known, and explained in § 2.2, the light out of a television display is not proportional to the light detected by the camera. The overall system non-linearity, or “rendering intent” is defined by the opto-optical transfer function, or OOTF. The OOTF maps relative scene linear light to display linear light. Rendering intent is needed to compensate for the psychovisual effects of watching an emissive screen in a dark or dim environment, which affects the adaptation state (and hence the sensitivity) of the eye. Traditionally movies were, and often still are, shot on negative film with a gamma of about 0.6. They were then displayed from a print with a gamma of between 2.6 and 3.0. This gives movies a system gamma of between 1.6 and 1.8, which is needed because of the dark viewing environment. Conventional SDR television has an OOTF which is also a gamma curve with a system gamma of 1.2. But, for HDR, the brightness of displays and backgrounds</w:t>
      </w:r>
      <w:r w:rsidRPr="00590359">
        <w:rPr>
          <w:lang w:val="en-US" w:eastAsia="ja-JP"/>
        </w:rPr>
        <w:t>/surround</w:t>
      </w:r>
      <w:r w:rsidRPr="00590359">
        <w:rPr>
          <w:lang w:val="en-US"/>
        </w:rPr>
        <w:t xml:space="preserve"> will vary widely, and the system gamma will need to vary accordingly.</w:t>
      </w:r>
    </w:p>
    <w:p w14:paraId="2978EB31" w14:textId="77777777" w:rsidR="00CD486A" w:rsidRPr="00590359" w:rsidRDefault="00CD486A" w:rsidP="00CD486A">
      <w:pPr>
        <w:rPr>
          <w:lang w:val="en-US"/>
        </w:rPr>
      </w:pPr>
      <w:r w:rsidRPr="00590359">
        <w:rPr>
          <w:lang w:val="en-US"/>
        </w:rPr>
        <w:t xml:space="preserve">Colour images consist of red, green and blue components and this affects how the OOTF should be applied. Simply applying a gamma curve to each component separately as is done for SDR television distorts the colour; in particular it distorts saturation but also to a lesser extent the hue. As an illustration, suppose the red, green and blue components of a pixel have (normalized) values of (0.25, 0.75, 0.25). Applying a </w:t>
      </w:r>
      <w:r w:rsidRPr="00590359">
        <w:rPr>
          <w:lang w:val="en-US" w:eastAsia="ja-JP"/>
        </w:rPr>
        <w:t xml:space="preserve">display </w:t>
      </w:r>
      <w:r w:rsidRPr="00590359">
        <w:rPr>
          <w:lang w:val="en-US"/>
        </w:rPr>
        <w:t>gamma of 2, (i.e. squaring the value of the components) we obtain (0.0625, 0.5625, 0.0625). In this example, the pixel has got slightly darker and the ratio of green to blue and red has increased (from 3:1 to 9:1). This means, a green pixel would have appeared as a discernibly different shade of green. This approach is far from ideal if we wish to avoid distorting colours when they are displayed.</w:t>
      </w:r>
    </w:p>
    <w:p w14:paraId="1EE371FF" w14:textId="7410D31A" w:rsidR="00CD486A" w:rsidRPr="00590359" w:rsidRDefault="00CD486A" w:rsidP="00CD486A">
      <w:pPr>
        <w:rPr>
          <w:lang w:val="en-US"/>
        </w:rPr>
      </w:pPr>
      <w:r w:rsidRPr="00590359">
        <w:rPr>
          <w:lang w:val="en-US"/>
        </w:rPr>
        <w:t>Instead of the current SDR practice of applying a gamma curve independently to each colour component, for HDR it should be applied to the luminance alone. The luminance of a pixel is given by a weighted sum of the colour components; the weights depend on the colour primaries and the white point. According to Recommendation ITU-R BT.2100, luminance is given by:</w:t>
      </w:r>
    </w:p>
    <w:p w14:paraId="16990A26" w14:textId="77777777" w:rsidR="00CD486A" w:rsidRPr="00590359" w:rsidRDefault="00CD486A" w:rsidP="0005721C">
      <w:pPr>
        <w:pStyle w:val="Equation"/>
        <w:rPr>
          <w:lang w:val="en-US"/>
        </w:rPr>
      </w:pPr>
      <w:r w:rsidRPr="00590359">
        <w:rPr>
          <w:lang w:val="en-US"/>
        </w:rPr>
        <w:tab/>
      </w:r>
      <w:r w:rsidRPr="00590359">
        <w:rPr>
          <w:lang w:val="en-US"/>
        </w:rPr>
        <w:tab/>
      </w:r>
      <w:r w:rsidRPr="00590359">
        <w:rPr>
          <w:lang w:val="en-US"/>
        </w:rPr>
        <w:object w:dxaOrig="3800" w:dyaOrig="360" w14:anchorId="790C1670">
          <v:shape id="_x0000_i1042" type="#_x0000_t75" style="width:191.3pt;height:18.25pt" o:ole="">
            <v:imagedata r:id="rId65" o:title=""/>
          </v:shape>
          <o:OLEObject Type="Embed" ProgID="Equation.3" ShapeID="_x0000_i1042" DrawAspect="Content" ObjectID="_1541494566" r:id="rId66"/>
        </w:object>
      </w:r>
    </w:p>
    <w:p w14:paraId="0827045D" w14:textId="77777777" w:rsidR="00CD486A" w:rsidRPr="00590359" w:rsidRDefault="00CD486A" w:rsidP="00CD486A">
      <w:pPr>
        <w:rPr>
          <w:lang w:val="en-US"/>
        </w:rPr>
      </w:pPr>
      <w:r w:rsidRPr="00590359">
        <w:rPr>
          <w:lang w:val="en-US"/>
        </w:rPr>
        <w:t xml:space="preserve">where </w:t>
      </w:r>
      <w:r w:rsidRPr="00590359">
        <w:rPr>
          <w:i/>
          <w:lang w:val="en-US"/>
        </w:rPr>
        <w:t>Y</w:t>
      </w:r>
      <w:r w:rsidRPr="00590359">
        <w:rPr>
          <w:i/>
          <w:vertAlign w:val="subscript"/>
          <w:lang w:val="en-US"/>
        </w:rPr>
        <w:t>S</w:t>
      </w:r>
      <w:r w:rsidRPr="00590359">
        <w:rPr>
          <w:lang w:val="en-US"/>
        </w:rPr>
        <w:t xml:space="preserve"> represents normalized linear scene luminance and </w:t>
      </w:r>
      <w:r w:rsidRPr="00590359">
        <w:rPr>
          <w:i/>
          <w:lang w:val="en-US"/>
        </w:rPr>
        <w:t>R</w:t>
      </w:r>
      <w:r w:rsidRPr="00590359">
        <w:rPr>
          <w:i/>
          <w:vertAlign w:val="subscript"/>
          <w:lang w:val="en-US"/>
        </w:rPr>
        <w:t>S</w:t>
      </w:r>
      <w:r w:rsidRPr="00590359">
        <w:rPr>
          <w:lang w:val="en-US"/>
        </w:rPr>
        <w:t xml:space="preserve">, </w:t>
      </w:r>
      <w:r w:rsidRPr="00590359">
        <w:rPr>
          <w:i/>
          <w:lang w:val="en-US"/>
        </w:rPr>
        <w:t>G</w:t>
      </w:r>
      <w:r w:rsidRPr="00590359">
        <w:rPr>
          <w:i/>
          <w:vertAlign w:val="subscript"/>
          <w:lang w:val="en-US"/>
        </w:rPr>
        <w:t>S</w:t>
      </w:r>
      <w:r w:rsidRPr="00590359">
        <w:rPr>
          <w:lang w:val="en-US"/>
        </w:rPr>
        <w:t xml:space="preserve"> and </w:t>
      </w:r>
      <w:r w:rsidRPr="00590359">
        <w:rPr>
          <w:i/>
          <w:lang w:val="en-US"/>
        </w:rPr>
        <w:t>B</w:t>
      </w:r>
      <w:r w:rsidRPr="00590359">
        <w:rPr>
          <w:i/>
          <w:vertAlign w:val="subscript"/>
          <w:lang w:val="en-US"/>
        </w:rPr>
        <w:t>S</w:t>
      </w:r>
      <w:r w:rsidRPr="00590359">
        <w:rPr>
          <w:vertAlign w:val="subscript"/>
          <w:lang w:val="en-US"/>
        </w:rPr>
        <w:t xml:space="preserve"> </w:t>
      </w:r>
      <w:r w:rsidRPr="00590359">
        <w:rPr>
          <w:lang w:val="en-US"/>
        </w:rPr>
        <w:t xml:space="preserve">represent the normalized, linear scene light (i.e. </w:t>
      </w:r>
      <w:r w:rsidRPr="00590359">
        <w:rPr>
          <w:lang w:val="en-US" w:eastAsia="ja-JP"/>
        </w:rPr>
        <w:t>before</w:t>
      </w:r>
      <w:r w:rsidRPr="00590359">
        <w:rPr>
          <w:lang w:val="en-US"/>
        </w:rPr>
        <w:t xml:space="preserve"> applying </w:t>
      </w:r>
      <w:r w:rsidRPr="00590359">
        <w:rPr>
          <w:lang w:val="en-US" w:eastAsia="ja-JP"/>
        </w:rPr>
        <w:t>OETF</w:t>
      </w:r>
      <w:r w:rsidRPr="00590359">
        <w:rPr>
          <w:lang w:val="en-US"/>
        </w:rPr>
        <w:t xml:space="preserve">) colour components. By applying rendering intent (OOTF) to the luminance component only it is possible to avoid colour changes in the display. </w:t>
      </w:r>
    </w:p>
    <w:p w14:paraId="5BDF0BDF" w14:textId="77777777" w:rsidR="00CD486A" w:rsidRPr="00590359" w:rsidRDefault="00CD486A" w:rsidP="00CD486A">
      <w:pPr>
        <w:rPr>
          <w:lang w:val="en-US"/>
        </w:rPr>
      </w:pPr>
      <w:r w:rsidRPr="00590359">
        <w:rPr>
          <w:lang w:val="en-US"/>
        </w:rPr>
        <w:t>The HLG reference OOTF is therefore given by:</w:t>
      </w:r>
    </w:p>
    <w:p w14:paraId="16D74AAC" w14:textId="77777777" w:rsidR="00CD486A" w:rsidRPr="00590359" w:rsidRDefault="00CD486A" w:rsidP="0005721C">
      <w:pPr>
        <w:pStyle w:val="Equation"/>
        <w:rPr>
          <w:lang w:val="en-US"/>
        </w:rPr>
      </w:pPr>
      <w:r w:rsidRPr="00590359">
        <w:rPr>
          <w:lang w:val="en-US"/>
        </w:rPr>
        <w:tab/>
      </w:r>
      <w:r w:rsidRPr="00590359">
        <w:rPr>
          <w:lang w:val="en-US"/>
        </w:rPr>
        <w:tab/>
      </w:r>
      <w:r w:rsidRPr="00590359">
        <w:rPr>
          <w:position w:val="-68"/>
          <w:lang w:val="en-US"/>
        </w:rPr>
        <w:object w:dxaOrig="2820" w:dyaOrig="1480" w14:anchorId="5FC5D041">
          <v:shape id="_x0000_i1043" type="#_x0000_t75" style="width:141.85pt;height:73.6pt" o:ole="">
            <v:imagedata r:id="rId67" o:title=""/>
          </v:shape>
          <o:OLEObject Type="Embed" ProgID="Equation.3" ShapeID="_x0000_i1043" DrawAspect="Content" ObjectID="_1541494567" r:id="rId68"/>
        </w:object>
      </w:r>
    </w:p>
    <w:p w14:paraId="5C586819" w14:textId="77777777" w:rsidR="00CD486A" w:rsidRPr="00590359" w:rsidRDefault="00CD486A" w:rsidP="00CD486A">
      <w:pPr>
        <w:rPr>
          <w:lang w:val="en-US"/>
        </w:rPr>
      </w:pPr>
      <w:r w:rsidRPr="00590359">
        <w:rPr>
          <w:lang w:val="en-US"/>
        </w:rPr>
        <w:t>where:</w:t>
      </w:r>
    </w:p>
    <w:p w14:paraId="469E6917" w14:textId="77777777" w:rsidR="00CD486A" w:rsidRPr="00590359" w:rsidRDefault="00CD486A" w:rsidP="0005721C">
      <w:pPr>
        <w:pStyle w:val="Equationlegend"/>
      </w:pPr>
      <w:r w:rsidRPr="00590359">
        <w:rPr>
          <w:i/>
          <w:iCs/>
        </w:rPr>
        <w:tab/>
        <w:t>F</w:t>
      </w:r>
      <w:r w:rsidRPr="00590359">
        <w:rPr>
          <w:i/>
          <w:iCs/>
          <w:vertAlign w:val="subscript"/>
        </w:rPr>
        <w:t>D</w:t>
      </w:r>
      <w:r w:rsidRPr="00590359">
        <w:t>:</w:t>
      </w:r>
      <w:r w:rsidRPr="00590359">
        <w:tab/>
        <w:t>luminance of a displayed linear component {</w:t>
      </w:r>
      <w:r w:rsidRPr="00590359">
        <w:rPr>
          <w:i/>
          <w:iCs/>
        </w:rPr>
        <w:t>R</w:t>
      </w:r>
      <w:r w:rsidRPr="00590359">
        <w:rPr>
          <w:i/>
          <w:iCs/>
          <w:vertAlign w:val="subscript"/>
        </w:rPr>
        <w:t>D</w:t>
      </w:r>
      <w:r w:rsidRPr="00590359">
        <w:t xml:space="preserve">, </w:t>
      </w:r>
      <w:r w:rsidRPr="00590359">
        <w:rPr>
          <w:i/>
          <w:iCs/>
        </w:rPr>
        <w:t>G</w:t>
      </w:r>
      <w:r w:rsidRPr="00590359">
        <w:rPr>
          <w:i/>
          <w:iCs/>
          <w:vertAlign w:val="subscript"/>
        </w:rPr>
        <w:t>D</w:t>
      </w:r>
      <w:r w:rsidRPr="00590359">
        <w:t xml:space="preserve">, or </w:t>
      </w:r>
      <w:r w:rsidRPr="00590359">
        <w:rPr>
          <w:i/>
          <w:iCs/>
        </w:rPr>
        <w:t>B</w:t>
      </w:r>
      <w:r w:rsidRPr="00590359">
        <w:rPr>
          <w:i/>
          <w:iCs/>
          <w:vertAlign w:val="subscript"/>
        </w:rPr>
        <w:t>D</w:t>
      </w:r>
      <w:r w:rsidRPr="00590359">
        <w:t>}, in cd/m</w:t>
      </w:r>
      <w:r w:rsidRPr="00590359">
        <w:rPr>
          <w:vertAlign w:val="superscript"/>
        </w:rPr>
        <w:t>2</w:t>
      </w:r>
    </w:p>
    <w:p w14:paraId="4632614F" w14:textId="7D0086AC" w:rsidR="00CD486A" w:rsidRPr="00590359" w:rsidRDefault="00CD486A" w:rsidP="0005721C">
      <w:pPr>
        <w:pStyle w:val="Equationlegend"/>
      </w:pPr>
      <w:r w:rsidRPr="00590359">
        <w:rPr>
          <w:i/>
          <w:iCs/>
        </w:rPr>
        <w:tab/>
        <w:t>E</w:t>
      </w:r>
      <w:r w:rsidRPr="00590359">
        <w:t>:</w:t>
      </w:r>
      <w:r w:rsidRPr="00590359">
        <w:tab/>
        <w:t>signal for each colour component {</w:t>
      </w:r>
      <w:r w:rsidRPr="00590359">
        <w:rPr>
          <w:i/>
          <w:iCs/>
        </w:rPr>
        <w:t>Rs, Gs, Bs</w:t>
      </w:r>
      <w:r w:rsidRPr="00590359">
        <w:t>} proportional to scene linear light and scaled by camera exposure, normalized to the range [0:1].</w:t>
      </w:r>
    </w:p>
    <w:p w14:paraId="15CBF842" w14:textId="77777777" w:rsidR="00CD486A" w:rsidRPr="00590359" w:rsidRDefault="00CD486A" w:rsidP="00CD486A">
      <w:pPr>
        <w:rPr>
          <w:lang w:val="en-US"/>
        </w:rPr>
      </w:pPr>
      <w:r w:rsidRPr="00590359">
        <w:rPr>
          <w:iCs/>
          <w:lang w:val="en-US"/>
        </w:rPr>
        <w:t>α</w:t>
      </w:r>
      <w:r w:rsidRPr="00590359">
        <w:rPr>
          <w:lang w:val="en-US"/>
        </w:rPr>
        <w:t xml:space="preserve"> </w:t>
      </w:r>
      <w:r w:rsidRPr="00590359">
        <w:rPr>
          <w:lang w:val="en-US" w:eastAsia="ja-JP"/>
        </w:rPr>
        <w:t xml:space="preserve">and </w:t>
      </w:r>
      <w:r w:rsidRPr="00590359">
        <w:rPr>
          <w:iCs/>
          <w:lang w:val="en-US"/>
        </w:rPr>
        <w:t>β</w:t>
      </w:r>
      <w:r w:rsidRPr="00590359">
        <w:rPr>
          <w:lang w:val="en-US"/>
        </w:rPr>
        <w:t xml:space="preserve"> are given by,</w:t>
      </w:r>
    </w:p>
    <w:p w14:paraId="069C1698" w14:textId="6024EA98" w:rsidR="00CD486A" w:rsidRPr="00590359" w:rsidRDefault="00CD486A" w:rsidP="0005721C">
      <w:pPr>
        <w:pStyle w:val="Equation"/>
        <w:rPr>
          <w:lang w:val="en-US" w:eastAsia="ja-JP"/>
        </w:rPr>
      </w:pPr>
      <w:r>
        <w:rPr>
          <w:lang w:val="en-US" w:eastAsia="ja-JP"/>
        </w:rPr>
        <w:tab/>
      </w:r>
      <w:r>
        <w:rPr>
          <w:lang w:val="en-US" w:eastAsia="ja-JP"/>
        </w:rPr>
        <w:tab/>
      </w:r>
      <w:commentRangeStart w:id="23"/>
      <w:r w:rsidRPr="00590359">
        <w:rPr>
          <w:position w:val="-30"/>
          <w:lang w:val="en-US" w:eastAsia="ja-JP"/>
        </w:rPr>
        <w:object w:dxaOrig="1340" w:dyaOrig="720" w14:anchorId="326B3164">
          <v:shape id="_x0000_i1046" type="#_x0000_t75" style="width:66.65pt;height:35.45pt" o:ole="">
            <v:imagedata r:id="rId69" o:title=""/>
          </v:shape>
          <o:OLEObject Type="Embed" ProgID="Equation.3" ShapeID="_x0000_i1046" DrawAspect="Content" ObjectID="_1541494568" r:id="rId70"/>
        </w:object>
      </w:r>
      <w:commentRangeEnd w:id="23"/>
      <w:r w:rsidR="00897053">
        <w:rPr>
          <w:rStyle w:val="CommentReference"/>
          <w:rFonts w:eastAsia="MS Mincho"/>
          <w:lang w:val="en-GB"/>
        </w:rPr>
        <w:commentReference w:id="23"/>
      </w:r>
    </w:p>
    <w:p w14:paraId="2D1B7C4B" w14:textId="77777777" w:rsidR="00CD486A" w:rsidRPr="00590359" w:rsidRDefault="00CD486A" w:rsidP="0005721C">
      <w:pPr>
        <w:pStyle w:val="Equationlegend"/>
        <w:rPr>
          <w:lang w:eastAsia="ja-JP"/>
        </w:rPr>
      </w:pPr>
      <w:r w:rsidRPr="00590359">
        <w:rPr>
          <w:i/>
          <w:iCs/>
          <w:lang w:eastAsia="ja-JP"/>
        </w:rPr>
        <w:tab/>
      </w:r>
      <w:r w:rsidRPr="00590359">
        <w:rPr>
          <w:lang w:eastAsia="ja-JP"/>
        </w:rPr>
        <w:sym w:font="Symbol" w:char="F067"/>
      </w:r>
      <w:r w:rsidRPr="00590359">
        <w:rPr>
          <w:lang w:eastAsia="ja-JP"/>
        </w:rPr>
        <w:t xml:space="preserve">: </w:t>
      </w:r>
      <w:r w:rsidRPr="00590359">
        <w:rPr>
          <w:lang w:eastAsia="ja-JP"/>
        </w:rPr>
        <w:tab/>
        <w:t>= 1.2 at the nominal display peak luminance of 1 000 cd/m</w:t>
      </w:r>
      <w:r w:rsidRPr="00590359">
        <w:rPr>
          <w:vertAlign w:val="superscript"/>
          <w:lang w:eastAsia="ja-JP"/>
        </w:rPr>
        <w:t>2</w:t>
      </w:r>
    </w:p>
    <w:p w14:paraId="127C1022" w14:textId="77777777" w:rsidR="00CD486A" w:rsidRPr="00590359" w:rsidRDefault="00CD486A" w:rsidP="0005721C">
      <w:pPr>
        <w:pStyle w:val="Equationlegend"/>
        <w:rPr>
          <w:lang w:eastAsia="ja-JP"/>
        </w:rPr>
      </w:pPr>
      <w:r w:rsidRPr="00590359">
        <w:rPr>
          <w:i/>
          <w:iCs/>
          <w:lang w:eastAsia="ja-JP"/>
        </w:rPr>
        <w:tab/>
        <w:t>L</w:t>
      </w:r>
      <w:r w:rsidRPr="00590359">
        <w:rPr>
          <w:i/>
          <w:iCs/>
          <w:vertAlign w:val="subscript"/>
          <w:lang w:eastAsia="ja-JP"/>
        </w:rPr>
        <w:t>W</w:t>
      </w:r>
      <w:r w:rsidRPr="00590359">
        <w:rPr>
          <w:vertAlign w:val="subscript"/>
          <w:lang w:eastAsia="ja-JP"/>
        </w:rPr>
        <w:t>:</w:t>
      </w:r>
      <w:r w:rsidRPr="00590359">
        <w:rPr>
          <w:lang w:eastAsia="ja-JP"/>
        </w:rPr>
        <w:t xml:space="preserve"> </w:t>
      </w:r>
      <w:r w:rsidRPr="00590359">
        <w:rPr>
          <w:lang w:eastAsia="ja-JP"/>
        </w:rPr>
        <w:tab/>
        <w:t>nominal peak luminance of the display in cd/m</w:t>
      </w:r>
      <w:r w:rsidRPr="00590359">
        <w:rPr>
          <w:vertAlign w:val="superscript"/>
          <w:lang w:eastAsia="ja-JP"/>
        </w:rPr>
        <w:t>2</w:t>
      </w:r>
    </w:p>
    <w:p w14:paraId="3C839562" w14:textId="77777777" w:rsidR="00CD486A" w:rsidRPr="00590359" w:rsidRDefault="00CD486A" w:rsidP="0005721C">
      <w:pPr>
        <w:pStyle w:val="Equationlegend"/>
        <w:rPr>
          <w:lang w:eastAsia="ko-KR"/>
        </w:rPr>
      </w:pPr>
      <w:r w:rsidRPr="00590359">
        <w:rPr>
          <w:i/>
          <w:iCs/>
          <w:lang w:eastAsia="ja-JP"/>
        </w:rPr>
        <w:tab/>
        <w:t>L</w:t>
      </w:r>
      <w:r w:rsidRPr="00590359">
        <w:rPr>
          <w:i/>
          <w:iCs/>
          <w:vertAlign w:val="subscript"/>
          <w:lang w:eastAsia="ja-JP"/>
        </w:rPr>
        <w:t>B</w:t>
      </w:r>
      <w:r w:rsidRPr="00590359">
        <w:rPr>
          <w:vertAlign w:val="subscript"/>
          <w:lang w:eastAsia="ja-JP"/>
        </w:rPr>
        <w:t>:</w:t>
      </w:r>
      <w:r w:rsidRPr="00590359">
        <w:rPr>
          <w:lang w:eastAsia="ja-JP"/>
        </w:rPr>
        <w:tab/>
        <w:t>display luminance for black in cd/m</w:t>
      </w:r>
      <w:r w:rsidRPr="00590359">
        <w:rPr>
          <w:vertAlign w:val="superscript"/>
          <w:lang w:eastAsia="ja-JP"/>
        </w:rPr>
        <w:t>2</w:t>
      </w:r>
      <w:r w:rsidRPr="00590359">
        <w:rPr>
          <w:lang w:eastAsia="ja-JP"/>
        </w:rPr>
        <w:t>.</w:t>
      </w:r>
      <w:r w:rsidRPr="00590359">
        <w:rPr>
          <w:lang w:eastAsia="ko-KR"/>
        </w:rPr>
        <w:t xml:space="preserve"> </w:t>
      </w:r>
    </w:p>
    <w:p w14:paraId="1F06B0D0" w14:textId="77777777" w:rsidR="00CD486A" w:rsidRPr="00590359" w:rsidRDefault="00CD486A" w:rsidP="00CD486A">
      <w:pPr>
        <w:rPr>
          <w:lang w:val="en-US"/>
        </w:rPr>
      </w:pPr>
      <w:r w:rsidRPr="00590359">
        <w:rPr>
          <w:lang w:val="en-US"/>
        </w:rPr>
        <w:t>In order to determine the appropriate system gamma for a 1 000 cd/m</w:t>
      </w:r>
      <w:r w:rsidRPr="00590359">
        <w:rPr>
          <w:vertAlign w:val="superscript"/>
          <w:lang w:val="en-US"/>
        </w:rPr>
        <w:t>2</w:t>
      </w:r>
      <w:r w:rsidRPr="00590359">
        <w:rPr>
          <w:lang w:val="en-US"/>
        </w:rPr>
        <w:t xml:space="preserve"> reference display, NHK conducted a series of experiments with an indoor test</w:t>
      </w:r>
      <w:r w:rsidRPr="00590359">
        <w:rPr>
          <w:szCs w:val="24"/>
          <w:lang w:val="en-US" w:eastAsia="ja-JP"/>
        </w:rPr>
        <w:t xml:space="preserve"> scene. Lighting was adjusted so that the luminance level of the diffuse white was 1 200 cd/m</w:t>
      </w:r>
      <w:r w:rsidRPr="00590359">
        <w:rPr>
          <w:szCs w:val="24"/>
          <w:vertAlign w:val="superscript"/>
          <w:lang w:val="en-US" w:eastAsia="ja-JP"/>
        </w:rPr>
        <w:t>2</w:t>
      </w:r>
      <w:r w:rsidRPr="00590359">
        <w:rPr>
          <w:szCs w:val="24"/>
          <w:lang w:val="en-US" w:eastAsia="ja-JP"/>
        </w:rPr>
        <w:t>. The subjects were requested to adjust the system gamma and camera iris with reference to the real scene so that a tone reproduction similar to the scene could be obtained on the display.</w:t>
      </w:r>
      <w:r w:rsidRPr="00590359">
        <w:rPr>
          <w:lang w:val="en-US"/>
        </w:rPr>
        <w:t xml:space="preserve"> It was found that personal preference has an impact in determining the optimum system gamma for a given brightness display. But for a 1 000 cd/m</w:t>
      </w:r>
      <w:r w:rsidRPr="00590359">
        <w:rPr>
          <w:vertAlign w:val="superscript"/>
          <w:lang w:val="en-US"/>
        </w:rPr>
        <w:t>2</w:t>
      </w:r>
      <w:r w:rsidRPr="00590359">
        <w:rPr>
          <w:lang w:val="en-US"/>
        </w:rPr>
        <w:t xml:space="preserve"> OLED display (Sony BVM-X300) the average optimum system gamma was found to be 1.18.</w:t>
      </w:r>
      <w:r w:rsidRPr="00590359">
        <w:rPr>
          <w:lang w:val="en-US" w:eastAsia="ja-JP"/>
        </w:rPr>
        <w:t xml:space="preserve"> </w:t>
      </w:r>
      <w:r w:rsidRPr="00590359">
        <w:rPr>
          <w:lang w:val="en-US"/>
        </w:rPr>
        <w:t xml:space="preserve">Similar tests </w:t>
      </w:r>
      <w:r w:rsidRPr="00590359">
        <w:rPr>
          <w:szCs w:val="24"/>
          <w:lang w:val="en-US" w:eastAsia="ja-JP"/>
        </w:rPr>
        <w:t>were repeated using a 2 000 cd/m</w:t>
      </w:r>
      <w:r w:rsidRPr="00590359">
        <w:rPr>
          <w:szCs w:val="24"/>
          <w:vertAlign w:val="superscript"/>
          <w:lang w:val="en-US" w:eastAsia="ja-JP"/>
        </w:rPr>
        <w:t>2</w:t>
      </w:r>
      <w:r w:rsidRPr="00590359">
        <w:rPr>
          <w:szCs w:val="24"/>
          <w:lang w:val="en-US" w:eastAsia="ja-JP"/>
        </w:rPr>
        <w:t xml:space="preserve"> peak luminance LCD display </w:t>
      </w:r>
      <w:r w:rsidRPr="00590359">
        <w:rPr>
          <w:lang w:val="en-US"/>
        </w:rPr>
        <w:t>(Canon DP-V3010), where it was found that the average preferred system gamma was 1.29.</w:t>
      </w:r>
    </w:p>
    <w:p w14:paraId="5EB9D7BA" w14:textId="77777777" w:rsidR="00CD486A" w:rsidRPr="00590359" w:rsidRDefault="00CD486A" w:rsidP="00CD486A">
      <w:pPr>
        <w:rPr>
          <w:lang w:val="en-US"/>
        </w:rPr>
      </w:pPr>
      <w:r w:rsidRPr="00590359">
        <w:rPr>
          <w:lang w:val="en-US"/>
        </w:rPr>
        <w:t>Similarly, the BBC conducted subjective tests to determine the value of system gamma that delivers the best compatible SDR image. For those tests two Sony BVM-X300 OLED displays were used, one in its SDR mode (</w:t>
      </w:r>
      <w:r w:rsidRPr="00590359">
        <w:rPr>
          <w:lang w:val="en-US" w:eastAsia="ja-JP"/>
        </w:rPr>
        <w:t xml:space="preserve">Recommendation ITU-R BT.1886, </w:t>
      </w:r>
      <w:r w:rsidRPr="00590359">
        <w:rPr>
          <w:lang w:val="en-US"/>
        </w:rPr>
        <w:t>100 cd/m</w:t>
      </w:r>
      <w:r w:rsidRPr="00590359">
        <w:rPr>
          <w:vertAlign w:val="superscript"/>
          <w:lang w:val="en-US"/>
        </w:rPr>
        <w:t>2</w:t>
      </w:r>
      <w:r w:rsidRPr="00590359">
        <w:rPr>
          <w:lang w:val="en-US"/>
        </w:rPr>
        <w:t xml:space="preserve"> peak luminance) and the other a running prototype HLG HDR firmware (1 000 cd/m</w:t>
      </w:r>
      <w:r w:rsidRPr="00590359">
        <w:rPr>
          <w:vertAlign w:val="superscript"/>
          <w:lang w:val="en-US"/>
        </w:rPr>
        <w:t>2</w:t>
      </w:r>
      <w:r w:rsidRPr="00590359">
        <w:rPr>
          <w:lang w:val="en-US"/>
        </w:rPr>
        <w:t xml:space="preserve"> peak luminance). In those tests the BBC found that the value of system gamma that delivers the best SDR compatible picture with a 1 000 cd/m</w:t>
      </w:r>
      <w:r w:rsidRPr="00590359">
        <w:rPr>
          <w:vertAlign w:val="superscript"/>
          <w:lang w:val="en-US"/>
        </w:rPr>
        <w:t>2</w:t>
      </w:r>
      <w:r w:rsidRPr="00590359">
        <w:rPr>
          <w:lang w:val="en-US"/>
        </w:rPr>
        <w:t xml:space="preserve"> display was 1.29. A value of 1.18 was found to be the best value when the peak brightness of the display was reduced to 500 cd/m</w:t>
      </w:r>
      <w:r w:rsidRPr="00590359">
        <w:rPr>
          <w:vertAlign w:val="superscript"/>
          <w:lang w:val="en-US"/>
        </w:rPr>
        <w:t>2</w:t>
      </w:r>
      <w:r w:rsidRPr="00590359">
        <w:rPr>
          <w:lang w:val="en-US"/>
        </w:rPr>
        <w:t>.</w:t>
      </w:r>
    </w:p>
    <w:p w14:paraId="1A95F54E" w14:textId="77777777" w:rsidR="00CD486A" w:rsidRPr="00590359" w:rsidRDefault="00CD486A" w:rsidP="00CD486A">
      <w:pPr>
        <w:rPr>
          <w:lang w:val="en-US"/>
        </w:rPr>
      </w:pPr>
      <w:r w:rsidRPr="00590359">
        <w:rPr>
          <w:lang w:val="en-US"/>
        </w:rPr>
        <w:t>Notably both NHK and the BBC reported values of 1.29 and 1.18 independently, albeit at different peak brightness values.</w:t>
      </w:r>
    </w:p>
    <w:p w14:paraId="05F0790C" w14:textId="77777777" w:rsidR="00CD486A" w:rsidRPr="00590359" w:rsidRDefault="00CD486A" w:rsidP="00CD486A">
      <w:pPr>
        <w:rPr>
          <w:lang w:val="en-US"/>
        </w:rPr>
      </w:pPr>
      <w:r w:rsidRPr="00590359">
        <w:rPr>
          <w:lang w:val="en-US"/>
        </w:rPr>
        <w:t>When designing the HLG HDR system, it was considered more important to weigh the choice of gamma value in favour of HDR production, rather than backwards compatibility with SDR displays. So a value of 1.20 was adopted for the reference 1 000 cd/m</w:t>
      </w:r>
      <w:r w:rsidRPr="00590359">
        <w:rPr>
          <w:vertAlign w:val="superscript"/>
          <w:lang w:val="en-US"/>
        </w:rPr>
        <w:t>2</w:t>
      </w:r>
      <w:r w:rsidRPr="00590359">
        <w:rPr>
          <w:lang w:val="en-US"/>
        </w:rPr>
        <w:t xml:space="preserve"> display.</w:t>
      </w:r>
    </w:p>
    <w:p w14:paraId="75606E50" w14:textId="77777777" w:rsidR="00CD486A" w:rsidRPr="00590359" w:rsidRDefault="00CD486A" w:rsidP="00CD486A">
      <w:pPr>
        <w:rPr>
          <w:lang w:val="en-US"/>
        </w:rPr>
      </w:pPr>
      <w:r w:rsidRPr="00590359">
        <w:rPr>
          <w:lang w:val="en-US"/>
        </w:rPr>
        <w:t>The clear indication from both of these studies is that system gamma needs to vary according to display peak brightness. In order to establish a more precise relationship between the gamma and display brightness, the BBC conducted further subjective tests where images were viewed with different gammas at different luminances (and with a fixed background luminance of 5 cd/m</w:t>
      </w:r>
      <w:r w:rsidRPr="00590359">
        <w:rPr>
          <w:vertAlign w:val="superscript"/>
          <w:lang w:val="en-US"/>
        </w:rPr>
        <w:t>2</w:t>
      </w:r>
      <w:r w:rsidRPr="00590359">
        <w:rPr>
          <w:lang w:val="en-US"/>
        </w:rPr>
        <w:t>). The pictures were derived from HDR linear light images selected from Mark Fairchild’s HDR Photographic Survey. Test subjects were asked to perceptually match as closely as possible an image displayed with a reference peak brightness to the same image with a non-reference peak brightness by adjusting the system gamma applied to the non-reference brightness image. The images were displayed on a calibrated SIM2 HDR47E display using its LogLuv input. The minimum black level viewable in the test environment was determined using an HDR PLUGE test signal, and an appropriate “brightness” offset added to the test images.</w:t>
      </w:r>
    </w:p>
    <w:p w14:paraId="0F74F2AB" w14:textId="77777777" w:rsidR="00CD486A" w:rsidRPr="00590359" w:rsidRDefault="00CD486A" w:rsidP="00CD486A">
      <w:pPr>
        <w:rPr>
          <w:lang w:val="en-US"/>
        </w:rPr>
      </w:pPr>
      <w:r w:rsidRPr="00590359">
        <w:rPr>
          <w:lang w:val="en-US"/>
        </w:rPr>
        <w:t xml:space="preserve">The results, illustrated in Fig. </w:t>
      </w:r>
      <w:r w:rsidRPr="00590359">
        <w:rPr>
          <w:noProof/>
          <w:lang w:val="en-US"/>
        </w:rPr>
        <w:t>22</w:t>
      </w:r>
      <w:r w:rsidRPr="00590359">
        <w:rPr>
          <w:lang w:val="en-US"/>
        </w:rPr>
        <w:t>, provide a means to determine how system gamma should change for displays of different peak brightness. In these experiments the “reference” display was assumed to have a peak brightness of 4 000 cd/m</w:t>
      </w:r>
      <w:r w:rsidRPr="00590359">
        <w:rPr>
          <w:vertAlign w:val="superscript"/>
          <w:lang w:val="en-US"/>
        </w:rPr>
        <w:t>2</w:t>
      </w:r>
      <w:r w:rsidRPr="00590359">
        <w:rPr>
          <w:lang w:val="en-US"/>
        </w:rPr>
        <w:t>. So the gamma “adjustment” is plotted as a multiplier to be applied to the appropriate system gamma for a 4 000 cd/m</w:t>
      </w:r>
      <w:r w:rsidRPr="00590359">
        <w:rPr>
          <w:vertAlign w:val="superscript"/>
          <w:lang w:val="en-US"/>
        </w:rPr>
        <w:t>2</w:t>
      </w:r>
      <w:r w:rsidRPr="00590359">
        <w:rPr>
          <w:lang w:val="en-US"/>
        </w:rPr>
        <w:t xml:space="preserve"> display.</w:t>
      </w:r>
    </w:p>
    <w:p w14:paraId="148E4A7D" w14:textId="77777777" w:rsidR="00CD486A" w:rsidRPr="00590359" w:rsidRDefault="00CD486A" w:rsidP="00CD486A">
      <w:pPr>
        <w:keepNext/>
        <w:keepLines/>
        <w:spacing w:before="480" w:after="80"/>
        <w:jc w:val="center"/>
        <w:rPr>
          <w:caps/>
          <w:sz w:val="18"/>
          <w:lang w:val="en-US"/>
        </w:rPr>
      </w:pPr>
      <w:bookmarkStart w:id="24" w:name="_Ref442175185"/>
      <w:r w:rsidRPr="00590359">
        <w:rPr>
          <w:caps/>
          <w:sz w:val="18"/>
          <w:lang w:val="en-US"/>
        </w:rPr>
        <w:t xml:space="preserve">Figure </w:t>
      </w:r>
      <w:r w:rsidRPr="00590359">
        <w:rPr>
          <w:caps/>
          <w:noProof/>
          <w:sz w:val="18"/>
          <w:lang w:val="en-US"/>
        </w:rPr>
        <w:t>22</w:t>
      </w:r>
      <w:bookmarkEnd w:id="24"/>
    </w:p>
    <w:p w14:paraId="31CC5203"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Average gamma multiplier for different screen peak brightness</w:t>
      </w:r>
    </w:p>
    <w:p w14:paraId="06730433" w14:textId="77777777" w:rsidR="00CD486A" w:rsidRPr="00590359" w:rsidRDefault="00CD486A" w:rsidP="00CD486A">
      <w:pPr>
        <w:keepLines/>
        <w:spacing w:before="0" w:after="240"/>
        <w:jc w:val="center"/>
        <w:rPr>
          <w:caps/>
          <w:sz w:val="18"/>
          <w:lang w:val="en-US"/>
        </w:rPr>
      </w:pPr>
      <w:r w:rsidRPr="00590359">
        <w:rPr>
          <w:caps/>
          <w:noProof/>
          <w:sz w:val="18"/>
          <w:lang w:val="en-US" w:eastAsia="zh-CN"/>
        </w:rPr>
        <w:drawing>
          <wp:inline distT="0" distB="0" distL="0" distR="0" wp14:anchorId="70AB7260" wp14:editId="7C4FD28B">
            <wp:extent cx="6120765" cy="45904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pic:spPr>
                </pic:pic>
              </a:graphicData>
            </a:graphic>
          </wp:inline>
        </w:drawing>
      </w:r>
    </w:p>
    <w:p w14:paraId="0574DA78" w14:textId="77777777" w:rsidR="00CD486A" w:rsidRPr="00590359" w:rsidRDefault="00CD486A" w:rsidP="00CD486A">
      <w:pPr>
        <w:rPr>
          <w:lang w:val="en-US"/>
        </w:rPr>
      </w:pPr>
      <w:r w:rsidRPr="00590359">
        <w:rPr>
          <w:lang w:val="en-US"/>
        </w:rPr>
        <w:t>The BBC confirm</w:t>
      </w:r>
      <w:r w:rsidRPr="00590359">
        <w:rPr>
          <w:lang w:val="en-US" w:eastAsia="ja-JP"/>
        </w:rPr>
        <w:t>e</w:t>
      </w:r>
      <w:r w:rsidRPr="00590359">
        <w:rPr>
          <w:lang w:val="en-US"/>
        </w:rPr>
        <w:t>d the relationship in further tests for a 1 000 cd/m</w:t>
      </w:r>
      <w:r w:rsidRPr="00590359">
        <w:rPr>
          <w:vertAlign w:val="superscript"/>
          <w:lang w:val="en-US"/>
        </w:rPr>
        <w:t>2</w:t>
      </w:r>
      <w:r w:rsidRPr="00590359">
        <w:rPr>
          <w:lang w:val="en-US"/>
        </w:rPr>
        <w:t xml:space="preserve"> to 500 cd/m</w:t>
      </w:r>
      <w:r w:rsidRPr="00590359">
        <w:rPr>
          <w:vertAlign w:val="superscript"/>
          <w:lang w:val="en-US"/>
        </w:rPr>
        <w:t>2</w:t>
      </w:r>
      <w:r w:rsidRPr="00590359">
        <w:rPr>
          <w:lang w:val="en-US"/>
        </w:rPr>
        <w:t xml:space="preserve"> change using a prototype Sony BVM-X300 OLED display. These results are also consistent with the ratio of gamma values found by NHK for a 2 000 cd/m</w:t>
      </w:r>
      <w:r w:rsidRPr="00590359">
        <w:rPr>
          <w:vertAlign w:val="superscript"/>
          <w:lang w:val="en-US"/>
        </w:rPr>
        <w:t>2</w:t>
      </w:r>
      <w:r w:rsidRPr="00590359">
        <w:rPr>
          <w:lang w:val="en-US"/>
        </w:rPr>
        <w:t xml:space="preserve"> LCD display and a 1 000 cd/m</w:t>
      </w:r>
      <w:r w:rsidRPr="00590359">
        <w:rPr>
          <w:vertAlign w:val="superscript"/>
          <w:lang w:val="en-US"/>
        </w:rPr>
        <w:t>2</w:t>
      </w:r>
      <w:r w:rsidRPr="00590359">
        <w:rPr>
          <w:lang w:val="en-US"/>
        </w:rPr>
        <w:t xml:space="preserve"> OLED display, and similarly consistent with the ratio of values determined by the BBC for optimum SDR compatibility at 1 000 cd/m</w:t>
      </w:r>
      <w:r w:rsidRPr="00590359">
        <w:rPr>
          <w:vertAlign w:val="superscript"/>
          <w:lang w:val="en-US"/>
        </w:rPr>
        <w:t>2</w:t>
      </w:r>
      <w:r w:rsidRPr="00590359">
        <w:rPr>
          <w:lang w:val="en-US"/>
        </w:rPr>
        <w:t xml:space="preserve"> and 500 cd/m</w:t>
      </w:r>
      <w:r w:rsidRPr="00590359">
        <w:rPr>
          <w:vertAlign w:val="superscript"/>
          <w:lang w:val="en-US"/>
        </w:rPr>
        <w:t>2</w:t>
      </w:r>
      <w:r w:rsidRPr="00590359">
        <w:rPr>
          <w:lang w:val="en-US"/>
        </w:rPr>
        <w:t>.</w:t>
      </w:r>
    </w:p>
    <w:p w14:paraId="6EEDDB13" w14:textId="77777777" w:rsidR="00CD486A" w:rsidRPr="00590359" w:rsidRDefault="00CD486A" w:rsidP="00CD486A">
      <w:pPr>
        <w:rPr>
          <w:lang w:val="en-US"/>
        </w:rPr>
      </w:pPr>
      <w:r w:rsidRPr="00590359">
        <w:rPr>
          <w:lang w:val="en-US"/>
        </w:rPr>
        <w:t>Bringing together the results of all studies, it is found that the appropriate system gamma (</w:t>
      </w:r>
      <w:r w:rsidRPr="00590359">
        <w:rPr>
          <w:lang w:val="en-US"/>
        </w:rPr>
        <w:sym w:font="Symbol" w:char="F067"/>
      </w:r>
      <w:r w:rsidRPr="00590359">
        <w:rPr>
          <w:lang w:val="en-US"/>
        </w:rPr>
        <w:t>) for different brightness displays, in the reference environment, can be determined using the following equation:</w:t>
      </w:r>
    </w:p>
    <w:p w14:paraId="35FA4B8F" w14:textId="77777777" w:rsidR="00CD486A" w:rsidRPr="00590359" w:rsidRDefault="00CD486A" w:rsidP="00897053">
      <w:pPr>
        <w:pStyle w:val="Equation"/>
        <w:rPr>
          <w:lang w:val="en-US"/>
        </w:rPr>
      </w:pPr>
      <w:r w:rsidRPr="00590359">
        <w:rPr>
          <w:lang w:val="en-US" w:eastAsia="ja-JP"/>
        </w:rPr>
        <w:tab/>
      </w:r>
      <w:r w:rsidRPr="00590359">
        <w:rPr>
          <w:lang w:val="en-US" w:eastAsia="ja-JP"/>
        </w:rPr>
        <w:tab/>
      </w:r>
      <w:r w:rsidRPr="00590359">
        <w:rPr>
          <w:lang w:val="en-US" w:eastAsia="ja-JP"/>
        </w:rPr>
        <w:object w:dxaOrig="2960" w:dyaOrig="360" w14:anchorId="5CE6A96E">
          <v:shape id="_x0000_i1048" type="#_x0000_t75" style="width:147.75pt;height:18.25pt" o:ole="">
            <v:imagedata r:id="rId74" o:title=""/>
          </v:shape>
          <o:OLEObject Type="Embed" ProgID="Equation.3" ShapeID="_x0000_i1048" DrawAspect="Content" ObjectID="_1541494569" r:id="rId75"/>
        </w:object>
      </w:r>
    </w:p>
    <w:p w14:paraId="5E3176E7" w14:textId="77777777" w:rsidR="00CD486A" w:rsidRPr="00590359" w:rsidRDefault="00CD486A" w:rsidP="00CD486A">
      <w:pPr>
        <w:rPr>
          <w:lang w:val="en-US"/>
        </w:rPr>
      </w:pPr>
      <w:r w:rsidRPr="00590359">
        <w:rPr>
          <w:lang w:val="en-US"/>
        </w:rPr>
        <w:t xml:space="preserve">where </w:t>
      </w:r>
      <w:r w:rsidRPr="00590359">
        <w:rPr>
          <w:i/>
          <w:iCs/>
          <w:lang w:val="en-US"/>
        </w:rPr>
        <w:t>L</w:t>
      </w:r>
      <w:r w:rsidRPr="00590359">
        <w:rPr>
          <w:i/>
          <w:iCs/>
          <w:vertAlign w:val="subscript"/>
          <w:lang w:val="en-US"/>
        </w:rPr>
        <w:t>W</w:t>
      </w:r>
      <w:r w:rsidRPr="00590359">
        <w:rPr>
          <w:lang w:val="en-US"/>
        </w:rPr>
        <w:t xml:space="preserve"> is nominal peak luminance of the display in cd/m</w:t>
      </w:r>
      <w:r w:rsidRPr="00590359">
        <w:rPr>
          <w:vertAlign w:val="superscript"/>
          <w:lang w:val="en-US"/>
        </w:rPr>
        <w:t>2</w:t>
      </w:r>
      <w:r w:rsidRPr="00590359">
        <w:rPr>
          <w:lang w:val="en-US"/>
        </w:rPr>
        <w:t>.</w:t>
      </w:r>
    </w:p>
    <w:p w14:paraId="2AAB6079" w14:textId="77777777" w:rsidR="00CD486A" w:rsidRPr="00590359" w:rsidRDefault="00CD486A" w:rsidP="00CD486A">
      <w:pPr>
        <w:rPr>
          <w:lang w:val="en-US"/>
        </w:rPr>
      </w:pPr>
      <w:r w:rsidRPr="00590359">
        <w:rPr>
          <w:lang w:val="en-US"/>
        </w:rPr>
        <w:t xml:space="preserve">Using the HLG OOTF with gamma values determined by the formula, displays with the different values of peak luminance </w:t>
      </w:r>
      <w:r w:rsidRPr="00590359">
        <w:rPr>
          <w:i/>
          <w:lang w:val="en-US"/>
        </w:rPr>
        <w:t>L</w:t>
      </w:r>
      <w:r w:rsidRPr="00590359">
        <w:rPr>
          <w:i/>
          <w:vertAlign w:val="subscript"/>
          <w:lang w:val="en-US"/>
        </w:rPr>
        <w:t>W</w:t>
      </w:r>
      <w:r w:rsidRPr="00590359">
        <w:rPr>
          <w:lang w:val="en-US"/>
        </w:rPr>
        <w:t xml:space="preserve"> are considered to be perceptually equivalent. That is, all displays are considered to be sufficiently perceptually similar that no substantial difference would have occurred had material been graded at one or other setting. The differences between settings are likely to be less than the difference between reference displays from different manufacturers. Therefore all settings may be regarded as perceptually equivalent.</w:t>
      </w:r>
    </w:p>
    <w:p w14:paraId="0BA0D2A9" w14:textId="77777777" w:rsidR="00CD486A" w:rsidRPr="00590359" w:rsidRDefault="00CD486A" w:rsidP="00CD486A">
      <w:pPr>
        <w:pStyle w:val="Heading2"/>
        <w:rPr>
          <w:lang w:val="en-US"/>
        </w:rPr>
      </w:pPr>
      <w:r w:rsidRPr="00590359">
        <w:rPr>
          <w:lang w:val="en-US"/>
        </w:rPr>
        <w:t>6.3</w:t>
      </w:r>
      <w:r w:rsidRPr="00590359">
        <w:rPr>
          <w:lang w:val="en-US"/>
        </w:rPr>
        <w:tab/>
        <w:t>The hybrid log-gamma electro-optical transfer function (EOTF)</w:t>
      </w:r>
    </w:p>
    <w:p w14:paraId="33BE428F" w14:textId="77777777" w:rsidR="00CD486A" w:rsidRPr="00590359" w:rsidRDefault="00CD486A" w:rsidP="00CD486A">
      <w:pPr>
        <w:rPr>
          <w:lang w:val="en-US"/>
        </w:rPr>
      </w:pPr>
      <w:r w:rsidRPr="00590359">
        <w:rPr>
          <w:lang w:val="en-US"/>
        </w:rPr>
        <w:t xml:space="preserve">In order to specify the complete television system we need an EOTF as well as the OETF defined in § 6.1. The HLG EOTF maps the HLG signal representing the scene to the light emitted from the display. </w:t>
      </w:r>
    </w:p>
    <w:p w14:paraId="250C4563" w14:textId="77777777" w:rsidR="00CD486A" w:rsidRPr="00590359" w:rsidRDefault="00CD486A" w:rsidP="00CD486A">
      <w:pPr>
        <w:rPr>
          <w:lang w:val="en-US"/>
        </w:rPr>
      </w:pPr>
      <w:r w:rsidRPr="00590359">
        <w:rPr>
          <w:lang w:val="en-US"/>
        </w:rPr>
        <w:t>The EOTF mapping should:</w:t>
      </w:r>
    </w:p>
    <w:p w14:paraId="62CEADD8" w14:textId="77777777" w:rsidR="00CD486A" w:rsidRPr="00590359" w:rsidRDefault="00CD486A" w:rsidP="00CD486A">
      <w:pPr>
        <w:pStyle w:val="enumlev1"/>
        <w:rPr>
          <w:lang w:val="en-US"/>
        </w:rPr>
      </w:pPr>
      <w:r w:rsidRPr="00590359">
        <w:rPr>
          <w:lang w:val="en-US"/>
        </w:rPr>
        <w:t>1)</w:t>
      </w:r>
      <w:r w:rsidRPr="00590359">
        <w:rPr>
          <w:lang w:val="en-US"/>
        </w:rPr>
        <w:tab/>
        <w:t xml:space="preserve">preserve the artistic intent of the programme maker (and provide a suitable rendering intent), </w:t>
      </w:r>
    </w:p>
    <w:p w14:paraId="2DF0313B" w14:textId="77777777" w:rsidR="00CD486A" w:rsidRPr="00590359" w:rsidRDefault="00CD486A" w:rsidP="00CD486A">
      <w:pPr>
        <w:pStyle w:val="enumlev1"/>
        <w:rPr>
          <w:lang w:val="en-US"/>
        </w:rPr>
      </w:pPr>
      <w:r w:rsidRPr="00590359">
        <w:rPr>
          <w:lang w:val="en-US"/>
        </w:rPr>
        <w:t>2)</w:t>
      </w:r>
      <w:r w:rsidRPr="00590359">
        <w:rPr>
          <w:lang w:val="en-US"/>
        </w:rPr>
        <w:tab/>
        <w:t xml:space="preserve">allow for the dynamic range of the display from black level to peak white, and </w:t>
      </w:r>
    </w:p>
    <w:p w14:paraId="729D5E47" w14:textId="77777777" w:rsidR="00CD486A" w:rsidRPr="00590359" w:rsidRDefault="00CD486A" w:rsidP="00CD486A">
      <w:pPr>
        <w:pStyle w:val="enumlev1"/>
        <w:rPr>
          <w:lang w:val="en-US"/>
        </w:rPr>
      </w:pPr>
      <w:r w:rsidRPr="00590359">
        <w:rPr>
          <w:lang w:val="en-US"/>
        </w:rPr>
        <w:t>3)</w:t>
      </w:r>
      <w:r w:rsidRPr="00590359">
        <w:rPr>
          <w:lang w:val="en-US"/>
        </w:rPr>
        <w:tab/>
        <w:t xml:space="preserve">minimize quantization artefacts. </w:t>
      </w:r>
    </w:p>
    <w:p w14:paraId="1A36AC54" w14:textId="3E07A51B" w:rsidR="00CD486A" w:rsidRPr="00590359" w:rsidRDefault="00CD486A" w:rsidP="00CD486A">
      <w:pPr>
        <w:rPr>
          <w:lang w:val="en-US"/>
        </w:rPr>
      </w:pPr>
      <w:r w:rsidRPr="00590359">
        <w:rPr>
          <w:lang w:val="en-US"/>
        </w:rPr>
        <w:t xml:space="preserve">The EOTF defined in Table 5 of </w:t>
      </w:r>
      <w:r w:rsidRPr="00590359">
        <w:rPr>
          <w:lang w:val="en-US" w:eastAsia="ja-JP"/>
        </w:rPr>
        <w:t xml:space="preserve">Recommendation </w:t>
      </w:r>
      <w:r w:rsidRPr="00590359">
        <w:rPr>
          <w:lang w:val="en-US"/>
        </w:rPr>
        <w:t>ITU-R BT.2100 and described below is similar to the conventional display gamma curve, thereby maximizing backward compatibility, whilst also meeting the three preceding requirements. As described above, for HLG the OOTF forms part of the EOTF, thus:</w:t>
      </w:r>
    </w:p>
    <w:p w14:paraId="3E7DC099" w14:textId="77777777" w:rsidR="00CD486A" w:rsidRPr="00590359" w:rsidRDefault="00CD486A" w:rsidP="00897053">
      <w:pPr>
        <w:pStyle w:val="Equation"/>
        <w:rPr>
          <w:lang w:val="en-US" w:eastAsia="ja-JP"/>
        </w:rPr>
      </w:pPr>
      <w:r w:rsidRPr="00590359">
        <w:rPr>
          <w:lang w:val="en-US" w:eastAsia="ja-JP"/>
        </w:rPr>
        <w:tab/>
      </w:r>
      <w:r w:rsidRPr="00590359">
        <w:rPr>
          <w:lang w:val="en-US" w:eastAsia="ja-JP"/>
        </w:rPr>
        <w:tab/>
      </w:r>
      <w:r w:rsidRPr="00590359">
        <w:rPr>
          <w:lang w:val="en-US" w:eastAsia="ja-JP"/>
        </w:rPr>
        <w:object w:dxaOrig="3560" w:dyaOrig="360" w14:anchorId="17FEC01F">
          <v:shape id="_x0000_i1049" type="#_x0000_t75" style="width:175.15pt;height:18.25pt" o:ole="">
            <v:imagedata r:id="rId76" o:title=""/>
          </v:shape>
          <o:OLEObject Type="Embed" ProgID="Equation.3" ShapeID="_x0000_i1049" DrawAspect="Content" ObjectID="_1541494570" r:id="rId77"/>
        </w:object>
      </w:r>
    </w:p>
    <w:p w14:paraId="79527C41" w14:textId="77777777" w:rsidR="00CD486A" w:rsidRPr="00590359" w:rsidRDefault="00CD486A" w:rsidP="00CD486A">
      <w:pPr>
        <w:rPr>
          <w:lang w:val="en-US" w:eastAsia="ja-JP"/>
        </w:rPr>
      </w:pPr>
      <w:r w:rsidRPr="00590359">
        <w:rPr>
          <w:lang w:val="en-US" w:eastAsia="ja-JP"/>
        </w:rPr>
        <w:t>where,</w:t>
      </w:r>
    </w:p>
    <w:p w14:paraId="6C75BF2C" w14:textId="77777777" w:rsidR="00CD486A" w:rsidRPr="00590359" w:rsidRDefault="00CD486A" w:rsidP="00897053">
      <w:pPr>
        <w:pStyle w:val="Equationlegend"/>
        <w:rPr>
          <w:lang w:eastAsia="ja-JP"/>
        </w:rPr>
      </w:pPr>
      <w:r w:rsidRPr="00590359">
        <w:rPr>
          <w:i/>
          <w:iCs/>
          <w:lang w:eastAsia="ja-JP"/>
        </w:rPr>
        <w:tab/>
        <w:t>F</w:t>
      </w:r>
      <w:r w:rsidRPr="00590359">
        <w:rPr>
          <w:i/>
          <w:iCs/>
          <w:vertAlign w:val="subscript"/>
          <w:lang w:eastAsia="ja-JP"/>
        </w:rPr>
        <w:t>D</w:t>
      </w:r>
      <w:r w:rsidRPr="00590359">
        <w:rPr>
          <w:lang w:eastAsia="ja-JP"/>
        </w:rPr>
        <w:t>:</w:t>
      </w:r>
      <w:r w:rsidRPr="00590359">
        <w:rPr>
          <w:i/>
          <w:iCs/>
          <w:lang w:eastAsia="ja-JP"/>
        </w:rPr>
        <w:tab/>
      </w:r>
      <w:r w:rsidRPr="00590359">
        <w:rPr>
          <w:lang w:eastAsia="ja-JP"/>
        </w:rPr>
        <w:t>luminance of a displayed linear component {</w:t>
      </w:r>
      <w:r w:rsidRPr="00590359">
        <w:rPr>
          <w:i/>
          <w:iCs/>
          <w:lang w:eastAsia="ja-JP"/>
        </w:rPr>
        <w:t>R</w:t>
      </w:r>
      <w:r w:rsidRPr="00590359">
        <w:rPr>
          <w:i/>
          <w:iCs/>
          <w:vertAlign w:val="subscript"/>
          <w:lang w:eastAsia="ja-JP"/>
        </w:rPr>
        <w:t>D</w:t>
      </w:r>
      <w:r w:rsidRPr="00590359">
        <w:rPr>
          <w:i/>
          <w:iCs/>
          <w:lang w:eastAsia="ja-JP"/>
        </w:rPr>
        <w:t>, G</w:t>
      </w:r>
      <w:r w:rsidRPr="00590359">
        <w:rPr>
          <w:i/>
          <w:iCs/>
          <w:vertAlign w:val="subscript"/>
          <w:lang w:eastAsia="ja-JP"/>
        </w:rPr>
        <w:t>D</w:t>
      </w:r>
      <w:r w:rsidRPr="00590359">
        <w:rPr>
          <w:i/>
          <w:iCs/>
          <w:lang w:eastAsia="ja-JP"/>
        </w:rPr>
        <w:t>, or B</w:t>
      </w:r>
      <w:r w:rsidRPr="00590359">
        <w:rPr>
          <w:i/>
          <w:iCs/>
          <w:vertAlign w:val="subscript"/>
          <w:lang w:eastAsia="ja-JP"/>
        </w:rPr>
        <w:t>D</w:t>
      </w:r>
      <w:r w:rsidRPr="00590359">
        <w:rPr>
          <w:lang w:eastAsia="ja-JP"/>
        </w:rPr>
        <w:t>}, in cd/m</w:t>
      </w:r>
      <w:r w:rsidRPr="00590359">
        <w:rPr>
          <w:vertAlign w:val="superscript"/>
          <w:lang w:eastAsia="ja-JP"/>
        </w:rPr>
        <w:t>2</w:t>
      </w:r>
    </w:p>
    <w:p w14:paraId="7C33FB09" w14:textId="77777777" w:rsidR="00CD486A" w:rsidRPr="00590359" w:rsidRDefault="00CD486A" w:rsidP="00897053">
      <w:pPr>
        <w:pStyle w:val="Equationlegend"/>
        <w:rPr>
          <w:lang w:eastAsia="ja-JP"/>
        </w:rPr>
      </w:pPr>
      <w:r w:rsidRPr="00590359">
        <w:rPr>
          <w:i/>
          <w:iCs/>
          <w:lang w:eastAsia="ko-KR"/>
        </w:rPr>
        <w:tab/>
        <w:t>E´</w:t>
      </w:r>
      <w:r w:rsidRPr="00590359">
        <w:rPr>
          <w:lang w:eastAsia="ko-KR"/>
        </w:rPr>
        <w:t>:</w:t>
      </w:r>
      <w:r w:rsidRPr="00590359">
        <w:rPr>
          <w:lang w:eastAsia="ko-KR"/>
        </w:rPr>
        <w:tab/>
        <w:t>non-linear signal {</w:t>
      </w:r>
      <w:r w:rsidRPr="00590359">
        <w:rPr>
          <w:i/>
          <w:iCs/>
          <w:lang w:eastAsia="ko-KR"/>
        </w:rPr>
        <w:t>R’,G’,B’</w:t>
      </w:r>
      <w:r w:rsidRPr="00590359">
        <w:rPr>
          <w:lang w:eastAsia="ko-KR"/>
        </w:rPr>
        <w:t>}</w:t>
      </w:r>
      <w:r w:rsidRPr="00590359">
        <w:rPr>
          <w:lang w:eastAsia="ja-JP"/>
        </w:rPr>
        <w:t xml:space="preserve"> as defined for the OETF.</w:t>
      </w:r>
    </w:p>
    <w:p w14:paraId="71327271" w14:textId="77777777" w:rsidR="00CD486A" w:rsidRPr="00590359" w:rsidRDefault="00CD486A" w:rsidP="00CD486A">
      <w:pPr>
        <w:rPr>
          <w:lang w:val="en-US"/>
        </w:rPr>
      </w:pPr>
      <w:r w:rsidRPr="00590359">
        <w:rPr>
          <w:lang w:val="en-US" w:eastAsia="ja-JP"/>
        </w:rPr>
        <w:t>Thus,</w:t>
      </w:r>
    </w:p>
    <w:p w14:paraId="375D41BA" w14:textId="77777777" w:rsidR="00CD486A" w:rsidRPr="00590359" w:rsidRDefault="00CD486A" w:rsidP="00897053">
      <w:pPr>
        <w:pStyle w:val="Equation"/>
        <w:rPr>
          <w:lang w:val="en-US" w:eastAsia="ja-JP"/>
        </w:rPr>
      </w:pPr>
      <w:r w:rsidRPr="00590359">
        <w:rPr>
          <w:lang w:val="en-US" w:eastAsia="ja-JP"/>
        </w:rPr>
        <w:tab/>
      </w:r>
      <w:r w:rsidRPr="00590359">
        <w:rPr>
          <w:lang w:val="en-US" w:eastAsia="ja-JP"/>
        </w:rPr>
        <w:tab/>
      </w:r>
      <w:r w:rsidRPr="00590359">
        <w:rPr>
          <w:position w:val="-12"/>
          <w:lang w:val="en-US" w:eastAsia="ja-JP"/>
        </w:rPr>
        <w:object w:dxaOrig="2820" w:dyaOrig="400" w14:anchorId="231D32F7">
          <v:shape id="_x0000_i1050" type="#_x0000_t75" style="width:141.85pt;height:20.4pt" o:ole="">
            <v:imagedata r:id="rId78" o:title=""/>
          </v:shape>
          <o:OLEObject Type="Embed" ProgID="Equation.3" ShapeID="_x0000_i1050" DrawAspect="Content" ObjectID="_1541494571" r:id="rId79"/>
        </w:object>
      </w:r>
    </w:p>
    <w:p w14:paraId="0FAF4CF9" w14:textId="77777777" w:rsidR="00CD486A" w:rsidRPr="00590359" w:rsidRDefault="00CD486A" w:rsidP="00CD486A">
      <w:pPr>
        <w:rPr>
          <w:lang w:val="en-US"/>
        </w:rPr>
      </w:pPr>
      <w:r w:rsidRPr="00590359">
        <w:rPr>
          <w:lang w:val="en-US" w:eastAsia="ja-JP"/>
        </w:rPr>
        <w:t>And,</w:t>
      </w:r>
    </w:p>
    <w:p w14:paraId="53289C1C" w14:textId="77777777" w:rsidR="00CD486A" w:rsidRPr="00590359" w:rsidRDefault="00CD486A" w:rsidP="00897053">
      <w:pPr>
        <w:pStyle w:val="Equation"/>
        <w:rPr>
          <w:lang w:val="en-US" w:eastAsia="ja-JP"/>
        </w:rPr>
      </w:pPr>
      <w:r w:rsidRPr="00590359">
        <w:rPr>
          <w:lang w:val="en-US" w:eastAsia="ja-JP"/>
        </w:rPr>
        <w:tab/>
      </w:r>
      <w:r w:rsidRPr="00590359">
        <w:rPr>
          <w:lang w:val="en-US" w:eastAsia="ja-JP"/>
        </w:rPr>
        <w:tab/>
      </w:r>
      <w:r w:rsidRPr="00590359">
        <w:rPr>
          <w:position w:val="-48"/>
          <w:lang w:val="en-US" w:eastAsia="ja-JP"/>
        </w:rPr>
        <w:object w:dxaOrig="1800" w:dyaOrig="1100" w14:anchorId="3238EF12">
          <v:shape id="_x0000_i1051" type="#_x0000_t75" style="width:88.65pt;height:54.8pt" o:ole="">
            <v:imagedata r:id="rId80" o:title=""/>
          </v:shape>
          <o:OLEObject Type="Embed" ProgID="Equation.3" ShapeID="_x0000_i1051" DrawAspect="Content" ObjectID="_1541494572" r:id="rId81"/>
        </w:object>
      </w:r>
    </w:p>
    <w:p w14:paraId="57F9CC17" w14:textId="77777777" w:rsidR="00CD486A" w:rsidRPr="00590359" w:rsidRDefault="00CD486A" w:rsidP="00CD486A">
      <w:pPr>
        <w:keepNext/>
        <w:keepLines/>
        <w:rPr>
          <w:lang w:val="en-US" w:eastAsia="ja-JP"/>
        </w:rPr>
      </w:pPr>
      <w:r w:rsidRPr="00590359">
        <w:rPr>
          <w:lang w:val="en-US" w:eastAsia="ja-JP"/>
        </w:rPr>
        <w:t>where:</w:t>
      </w:r>
    </w:p>
    <w:p w14:paraId="25177A1B" w14:textId="4CD6B3A9" w:rsidR="00CD486A" w:rsidRPr="00590359" w:rsidRDefault="00CD486A" w:rsidP="00897053">
      <w:pPr>
        <w:pStyle w:val="Equationlegend"/>
        <w:rPr>
          <w:lang w:eastAsia="ja-JP"/>
        </w:rPr>
      </w:pPr>
      <w:r w:rsidRPr="00590359">
        <w:rPr>
          <w:i/>
          <w:lang w:eastAsia="ja-JP"/>
        </w:rPr>
        <w:tab/>
        <w:t>R</w:t>
      </w:r>
      <w:r w:rsidRPr="00590359">
        <w:rPr>
          <w:i/>
          <w:vertAlign w:val="subscript"/>
          <w:lang w:eastAsia="ja-JP"/>
        </w:rPr>
        <w:t>S</w:t>
      </w:r>
      <w:r w:rsidRPr="00590359">
        <w:rPr>
          <w:i/>
          <w:lang w:eastAsia="ja-JP"/>
        </w:rPr>
        <w:t>, G</w:t>
      </w:r>
      <w:r w:rsidRPr="00590359">
        <w:rPr>
          <w:i/>
          <w:vertAlign w:val="subscript"/>
          <w:lang w:eastAsia="ja-JP"/>
        </w:rPr>
        <w:t>S</w:t>
      </w:r>
      <w:r w:rsidRPr="00590359">
        <w:rPr>
          <w:i/>
          <w:lang w:eastAsia="ja-JP"/>
        </w:rPr>
        <w:t>, B</w:t>
      </w:r>
      <w:r w:rsidRPr="00590359">
        <w:rPr>
          <w:i/>
          <w:vertAlign w:val="subscript"/>
          <w:lang w:eastAsia="ja-JP"/>
        </w:rPr>
        <w:t>S</w:t>
      </w:r>
      <w:r w:rsidRPr="00590359">
        <w:rPr>
          <w:lang w:eastAsia="ja-JP"/>
        </w:rPr>
        <w:t>:</w:t>
      </w:r>
      <w:r w:rsidRPr="00590359">
        <w:rPr>
          <w:lang w:eastAsia="ja-JP"/>
        </w:rPr>
        <w:tab/>
        <w:t xml:space="preserve">scene linear light signals, </w:t>
      </w:r>
      <w:r w:rsidRPr="00590359">
        <w:rPr>
          <w:i/>
          <w:lang w:eastAsia="ja-JP"/>
        </w:rPr>
        <w:t>E</w:t>
      </w:r>
      <w:r w:rsidRPr="00590359">
        <w:rPr>
          <w:lang w:eastAsia="ja-JP"/>
        </w:rPr>
        <w:t xml:space="preserve">, for each colour component normalized in the range [0:1], and derived by applying the inverse OETF to the </w:t>
      </w:r>
      <w:r w:rsidRPr="00590359">
        <w:rPr>
          <w:lang w:eastAsia="ko-KR"/>
        </w:rPr>
        <w:t xml:space="preserve">non-linear signal components, </w:t>
      </w:r>
      <w:r w:rsidRPr="00590359">
        <w:rPr>
          <w:i/>
          <w:iCs/>
          <w:lang w:eastAsia="ko-KR"/>
        </w:rPr>
        <w:t>R’,G’,B’</w:t>
      </w:r>
      <w:r w:rsidRPr="00590359">
        <w:rPr>
          <w:lang w:eastAsia="ko-KR"/>
        </w:rPr>
        <w:t>.</w:t>
      </w:r>
    </w:p>
    <w:p w14:paraId="10B418EE" w14:textId="63B7477D" w:rsidR="00CD486A" w:rsidRPr="00590359" w:rsidRDefault="00CD486A" w:rsidP="00897053">
      <w:pPr>
        <w:pStyle w:val="Equation"/>
        <w:rPr>
          <w:lang w:val="en-US" w:eastAsia="ja-JP"/>
        </w:rPr>
      </w:pPr>
      <w:r w:rsidRPr="00590359">
        <w:rPr>
          <w:lang w:val="en-US" w:eastAsia="ja-JP"/>
        </w:rPr>
        <w:tab/>
      </w:r>
      <w:r w:rsidRPr="00590359">
        <w:rPr>
          <w:lang w:val="en-US" w:eastAsia="ja-JP"/>
        </w:rPr>
        <w:tab/>
      </w:r>
      <w:r w:rsidRPr="00590359">
        <w:rPr>
          <w:position w:val="-32"/>
          <w:lang w:val="en-US" w:eastAsia="ja-JP"/>
        </w:rPr>
        <w:object w:dxaOrig="5460" w:dyaOrig="760" w14:anchorId="4D384800">
          <v:shape id="_x0000_i1052" type="#_x0000_t75" style="width:270.8pt;height:37.6pt" o:ole="">
            <v:imagedata r:id="rId82" o:title=""/>
          </v:shape>
          <o:OLEObject Type="Embed" ProgID="Equation.3" ShapeID="_x0000_i1052" DrawAspect="Content" ObjectID="_1541494573" r:id="rId83"/>
        </w:object>
      </w:r>
    </w:p>
    <w:p w14:paraId="682D21FF" w14:textId="77777777" w:rsidR="00CD486A" w:rsidRPr="00590359" w:rsidRDefault="00CD486A" w:rsidP="00CD486A">
      <w:pPr>
        <w:rPr>
          <w:lang w:val="en-US" w:eastAsia="ko-KR"/>
        </w:rPr>
      </w:pPr>
      <w:r w:rsidRPr="00590359">
        <w:rPr>
          <w:lang w:val="en-US" w:eastAsia="ko-KR"/>
        </w:rPr>
        <w:t>and:</w:t>
      </w:r>
    </w:p>
    <w:p w14:paraId="267E350A" w14:textId="79C41455" w:rsidR="00CD486A" w:rsidRPr="00590359" w:rsidRDefault="00061C36" w:rsidP="00061C36">
      <w:pPr>
        <w:pStyle w:val="Equationlegend"/>
        <w:rPr>
          <w:lang w:eastAsia="ko-KR"/>
        </w:rPr>
      </w:pPr>
      <w:r>
        <w:rPr>
          <w:i/>
          <w:iCs/>
          <w:lang w:eastAsia="ko-KR"/>
        </w:rPr>
        <w:tab/>
      </w:r>
      <w:r w:rsidR="00CD486A" w:rsidRPr="00590359">
        <w:rPr>
          <w:i/>
          <w:iCs/>
          <w:lang w:eastAsia="ko-KR"/>
        </w:rPr>
        <w:tab/>
        <w:t>R</w:t>
      </w:r>
      <w:r w:rsidR="00CD486A" w:rsidRPr="00590359">
        <w:rPr>
          <w:i/>
          <w:iCs/>
          <w:vertAlign w:val="subscript"/>
          <w:lang w:eastAsia="ko-KR"/>
        </w:rPr>
        <w:t>D</w:t>
      </w:r>
      <w:r w:rsidR="00CD486A" w:rsidRPr="00590359">
        <w:rPr>
          <w:i/>
          <w:iCs/>
          <w:lang w:eastAsia="ko-KR"/>
        </w:rPr>
        <w:t>, G</w:t>
      </w:r>
      <w:r w:rsidR="00CD486A" w:rsidRPr="00590359">
        <w:rPr>
          <w:i/>
          <w:iCs/>
          <w:vertAlign w:val="subscript"/>
          <w:lang w:eastAsia="ko-KR"/>
        </w:rPr>
        <w:t>D</w:t>
      </w:r>
      <w:r w:rsidR="00CD486A" w:rsidRPr="00590359">
        <w:rPr>
          <w:i/>
          <w:iCs/>
          <w:lang w:eastAsia="ko-KR"/>
        </w:rPr>
        <w:t>, B</w:t>
      </w:r>
      <w:r w:rsidR="00CD486A" w:rsidRPr="00590359">
        <w:rPr>
          <w:i/>
          <w:iCs/>
          <w:vertAlign w:val="subscript"/>
          <w:lang w:eastAsia="ko-KR"/>
        </w:rPr>
        <w:t>D</w:t>
      </w:r>
      <w:r w:rsidR="00CD486A" w:rsidRPr="00590359">
        <w:rPr>
          <w:lang w:eastAsia="ko-KR"/>
        </w:rPr>
        <w:t xml:space="preserve">: </w:t>
      </w:r>
      <w:r>
        <w:rPr>
          <w:lang w:eastAsia="ko-KR"/>
        </w:rPr>
        <w:tab/>
      </w:r>
      <w:r w:rsidR="00CD486A" w:rsidRPr="00590359">
        <w:rPr>
          <w:lang w:eastAsia="ko-KR"/>
        </w:rPr>
        <w:t>displayed light for each colour component, in cd/m</w:t>
      </w:r>
      <w:r w:rsidR="00CD486A" w:rsidRPr="00590359">
        <w:rPr>
          <w:vertAlign w:val="superscript"/>
          <w:lang w:eastAsia="ko-KR"/>
        </w:rPr>
        <w:t>2</w:t>
      </w:r>
      <w:r w:rsidR="00CD486A" w:rsidRPr="00590359">
        <w:rPr>
          <w:lang w:eastAsia="ko-KR"/>
        </w:rPr>
        <w:t xml:space="preserve">. </w:t>
      </w:r>
    </w:p>
    <w:p w14:paraId="52C58EB5" w14:textId="67CE08D5" w:rsidR="00CD486A" w:rsidRPr="00590359" w:rsidRDefault="00CD486A" w:rsidP="00061C36">
      <w:pPr>
        <w:pStyle w:val="Equationlegend"/>
        <w:rPr>
          <w:lang w:eastAsia="ko-KR"/>
        </w:rPr>
      </w:pPr>
      <w:r w:rsidRPr="00590359">
        <w:rPr>
          <w:lang w:eastAsia="ko-KR"/>
        </w:rPr>
        <w:tab/>
      </w:r>
      <w:r w:rsidR="00061C36">
        <w:rPr>
          <w:lang w:eastAsia="ko-KR"/>
        </w:rPr>
        <w:tab/>
      </w:r>
      <w:r w:rsidRPr="00590359">
        <w:rPr>
          <w:lang w:eastAsia="ko-KR"/>
        </w:rPr>
        <w:t xml:space="preserve">The values of parameters </w:t>
      </w:r>
      <w:r w:rsidRPr="00590359">
        <w:rPr>
          <w:i/>
          <w:iCs/>
          <w:lang w:eastAsia="ko-KR"/>
        </w:rPr>
        <w:t>a</w:t>
      </w:r>
      <w:r w:rsidRPr="00590359">
        <w:rPr>
          <w:lang w:eastAsia="ko-KR"/>
        </w:rPr>
        <w:t xml:space="preserve">, </w:t>
      </w:r>
      <w:r w:rsidRPr="00590359">
        <w:rPr>
          <w:i/>
          <w:iCs/>
          <w:lang w:eastAsia="ko-KR"/>
        </w:rPr>
        <w:t>b</w:t>
      </w:r>
      <w:r w:rsidRPr="00590359">
        <w:rPr>
          <w:lang w:eastAsia="ko-KR"/>
        </w:rPr>
        <w:t xml:space="preserve">, and </w:t>
      </w:r>
      <w:r w:rsidRPr="00590359">
        <w:rPr>
          <w:i/>
          <w:iCs/>
          <w:lang w:eastAsia="ko-KR"/>
        </w:rPr>
        <w:t>c</w:t>
      </w:r>
      <w:r w:rsidRPr="00590359">
        <w:rPr>
          <w:lang w:eastAsia="ko-KR"/>
        </w:rPr>
        <w:t xml:space="preserve"> are as defined for the OETF.</w:t>
      </w:r>
    </w:p>
    <w:p w14:paraId="000099F0" w14:textId="77777777" w:rsidR="00CD486A" w:rsidRPr="00CD486A" w:rsidRDefault="00CD486A" w:rsidP="00061C36">
      <w:pPr>
        <w:pStyle w:val="Equationlegend"/>
        <w:rPr>
          <w:lang w:eastAsia="ko-KR"/>
        </w:rPr>
      </w:pPr>
      <w:r w:rsidRPr="00CD486A">
        <w:rPr>
          <w:lang w:eastAsia="ko-KR"/>
        </w:rPr>
        <w:tab/>
      </w:r>
      <w:r w:rsidRPr="00CD486A">
        <w:rPr>
          <w:lang w:eastAsia="ko-KR"/>
        </w:rPr>
        <w:tab/>
        <w:t xml:space="preserve">The values of </w:t>
      </w:r>
      <w:r w:rsidRPr="00590359">
        <w:rPr>
          <w:lang w:eastAsia="ko-KR"/>
        </w:rPr>
        <w:sym w:font="Symbol" w:char="F067"/>
      </w:r>
      <w:r w:rsidRPr="00CD486A">
        <w:rPr>
          <w:lang w:eastAsia="ko-KR"/>
        </w:rPr>
        <w:t xml:space="preserve">, </w:t>
      </w:r>
      <w:r w:rsidRPr="00CD486A">
        <w:rPr>
          <w:i/>
          <w:lang w:eastAsia="ko-KR"/>
        </w:rPr>
        <w:t>L</w:t>
      </w:r>
      <w:r w:rsidRPr="00CD486A">
        <w:rPr>
          <w:i/>
          <w:vertAlign w:val="subscript"/>
          <w:lang w:eastAsia="ko-KR"/>
        </w:rPr>
        <w:t>B</w:t>
      </w:r>
      <w:r w:rsidRPr="00CD486A">
        <w:rPr>
          <w:lang w:eastAsia="ko-KR"/>
        </w:rPr>
        <w:t xml:space="preserve"> and </w:t>
      </w:r>
      <w:r w:rsidRPr="00CD486A">
        <w:rPr>
          <w:i/>
          <w:lang w:eastAsia="ko-KR"/>
        </w:rPr>
        <w:t>L</w:t>
      </w:r>
      <w:r w:rsidRPr="00CD486A">
        <w:rPr>
          <w:i/>
          <w:vertAlign w:val="subscript"/>
          <w:lang w:eastAsia="ko-KR"/>
        </w:rPr>
        <w:t xml:space="preserve">B </w:t>
      </w:r>
      <w:r w:rsidRPr="00CD486A">
        <w:rPr>
          <w:lang w:eastAsia="ko-KR"/>
        </w:rPr>
        <w:t>are as defined for the OOTF.</w:t>
      </w:r>
    </w:p>
    <w:p w14:paraId="321E3A0B" w14:textId="093E723C" w:rsidR="00CD486A" w:rsidRPr="00CD486A" w:rsidRDefault="00CD486A" w:rsidP="00061C36">
      <w:pPr>
        <w:pStyle w:val="Equationlegend"/>
        <w:rPr>
          <w:b/>
          <w:vertAlign w:val="superscript"/>
          <w:lang w:eastAsia="ja-JP"/>
        </w:rPr>
      </w:pPr>
      <w:r w:rsidRPr="00CD486A">
        <w:rPr>
          <w:lang w:eastAsia="ja-JP"/>
        </w:rPr>
        <w:tab/>
      </w:r>
      <w:r w:rsidRPr="00CD486A">
        <w:rPr>
          <w:lang w:eastAsia="ja-JP"/>
        </w:rPr>
        <w:tab/>
        <w:t xml:space="preserve">The nominal signal range of </w:t>
      </w:r>
      <w:r w:rsidRPr="00CD486A">
        <w:rPr>
          <w:i/>
          <w:iCs/>
          <w:lang w:eastAsia="ja-JP"/>
        </w:rPr>
        <w:t>E</w:t>
      </w:r>
      <w:r w:rsidRPr="00CD486A">
        <w:rPr>
          <w:lang w:eastAsia="ja-JP"/>
        </w:rPr>
        <w:t xml:space="preserve">, </w:t>
      </w:r>
      <w:r w:rsidRPr="00CD486A">
        <w:rPr>
          <w:i/>
          <w:iCs/>
          <w:lang w:eastAsia="ja-JP"/>
        </w:rPr>
        <w:t>Rs</w:t>
      </w:r>
      <w:r w:rsidRPr="00CD486A">
        <w:rPr>
          <w:lang w:eastAsia="ja-JP"/>
        </w:rPr>
        <w:t xml:space="preserve">, </w:t>
      </w:r>
      <w:r w:rsidRPr="00CD486A">
        <w:rPr>
          <w:i/>
          <w:iCs/>
          <w:lang w:eastAsia="ja-JP"/>
        </w:rPr>
        <w:t>Gs</w:t>
      </w:r>
      <w:r w:rsidRPr="00CD486A">
        <w:rPr>
          <w:lang w:eastAsia="ja-JP"/>
        </w:rPr>
        <w:t xml:space="preserve">, </w:t>
      </w:r>
      <w:r w:rsidRPr="00CD486A">
        <w:rPr>
          <w:i/>
          <w:iCs/>
          <w:lang w:eastAsia="ja-JP"/>
        </w:rPr>
        <w:t>Bs</w:t>
      </w:r>
      <w:r w:rsidRPr="00CD486A">
        <w:rPr>
          <w:lang w:eastAsia="ja-JP"/>
        </w:rPr>
        <w:t xml:space="preserve">, and </w:t>
      </w:r>
      <w:r w:rsidRPr="00CD486A">
        <w:rPr>
          <w:i/>
          <w:iCs/>
          <w:lang w:eastAsia="ja-JP"/>
        </w:rPr>
        <w:t>Y</w:t>
      </w:r>
      <w:r w:rsidRPr="00CD486A">
        <w:rPr>
          <w:i/>
          <w:iCs/>
          <w:vertAlign w:val="subscript"/>
          <w:lang w:eastAsia="ja-JP"/>
        </w:rPr>
        <w:t>S</w:t>
      </w:r>
      <w:r w:rsidRPr="00CD486A">
        <w:rPr>
          <w:lang w:eastAsia="ja-JP"/>
        </w:rPr>
        <w:t xml:space="preserve"> is [0:1].</w:t>
      </w:r>
    </w:p>
    <w:p w14:paraId="4CA59821" w14:textId="77777777" w:rsidR="00CD486A" w:rsidRPr="00CD486A" w:rsidRDefault="00CD486A" w:rsidP="00061C36">
      <w:pPr>
        <w:pStyle w:val="Equationlegend"/>
        <w:rPr>
          <w:lang w:eastAsia="ko-KR"/>
        </w:rPr>
      </w:pPr>
      <w:r w:rsidRPr="00CD486A">
        <w:rPr>
          <w:lang w:eastAsia="ko-KR"/>
        </w:rPr>
        <w:tab/>
      </w:r>
      <w:r w:rsidRPr="00CD486A">
        <w:rPr>
          <w:lang w:eastAsia="ko-KR"/>
        </w:rPr>
        <w:tab/>
        <w:t xml:space="preserve">The reference display shall not display values greater than </w:t>
      </w:r>
      <w:r w:rsidRPr="00CD486A">
        <w:rPr>
          <w:i/>
          <w:iCs/>
          <w:lang w:eastAsia="ko-KR"/>
        </w:rPr>
        <w:t>E'</w:t>
      </w:r>
      <w:r w:rsidRPr="00CD486A">
        <w:rPr>
          <w:lang w:eastAsia="ko-KR"/>
        </w:rPr>
        <w:t> = 1.0. Such values should be clipped to 1.0 prior to display.</w:t>
      </w:r>
    </w:p>
    <w:p w14:paraId="07CA1357" w14:textId="77777777" w:rsidR="00CD486A" w:rsidRPr="00CD486A" w:rsidRDefault="00CD486A" w:rsidP="00061C36">
      <w:pPr>
        <w:pStyle w:val="Heading2"/>
        <w:rPr>
          <w:lang w:val="en-US"/>
        </w:rPr>
      </w:pPr>
      <w:r w:rsidRPr="00CD486A">
        <w:rPr>
          <w:lang w:val="en-US"/>
        </w:rPr>
        <w:t>6.4</w:t>
      </w:r>
      <w:r w:rsidRPr="00CD486A">
        <w:rPr>
          <w:lang w:val="en-US"/>
        </w:rPr>
        <w:tab/>
        <w:t>Compati</w:t>
      </w:r>
      <w:r w:rsidRPr="00061C36">
        <w:rPr>
          <w:lang w:val="en-US"/>
        </w:rPr>
        <w:t>bility with SDR displays</w:t>
      </w:r>
    </w:p>
    <w:p w14:paraId="6E54B2EA" w14:textId="460FE931" w:rsidR="00CD486A" w:rsidRPr="00CD486A" w:rsidRDefault="00CD486A" w:rsidP="00061C36">
      <w:pPr>
        <w:rPr>
          <w:lang w:val="en-US"/>
        </w:rPr>
      </w:pPr>
      <w:r w:rsidRPr="00CD486A">
        <w:rPr>
          <w:lang w:val="en-US"/>
        </w:rPr>
        <w:t xml:space="preserve">Both PQ and HLG provide limited compatibility when directly connected to legacy SDR displays with BT.709 colorimetry. In the absence of additional processing HLG has a degree of compatibility when shown on SDR UHDTV displays that have been designed to accept signals in the Rec. ITU-R BT.2020 colour space. </w:t>
      </w:r>
    </w:p>
    <w:p w14:paraId="4260B1B2" w14:textId="3CE26206" w:rsidR="00CD486A" w:rsidRPr="00CD486A" w:rsidRDefault="00CD486A" w:rsidP="00061C36">
      <w:pPr>
        <w:rPr>
          <w:lang w:val="en-US"/>
        </w:rPr>
      </w:pPr>
      <w:r w:rsidRPr="00CD486A">
        <w:rPr>
          <w:lang w:val="en-US"/>
        </w:rPr>
        <w:t>Concerning the degree of compatibility achieved by HLG, hue changes can be perceptible on the SDR display should images contain bright areas of highly saturated colour or very high code values. Generally such high code values would be used for specular highlights and thus constitute a small proportion of the picture. The acceptability of the degree of compatibility of HLG might be a commercial decision by specific broadcasters or for a specific application.</w:t>
      </w:r>
    </w:p>
    <w:p w14:paraId="128DC8B7" w14:textId="77777777" w:rsidR="00CD486A" w:rsidRPr="00CD486A" w:rsidRDefault="00CD486A" w:rsidP="00061C36">
      <w:pPr>
        <w:rPr>
          <w:lang w:val="en-US"/>
        </w:rPr>
      </w:pPr>
      <w:r w:rsidRPr="00CD486A">
        <w:rPr>
          <w:lang w:val="en-US"/>
        </w:rPr>
        <w:t>When PQ or HLG HDR signals are converted for use in SDR ITU-R BT.709 facilities, the conversion process is expected to perform the colour space, HDR to SDR and any video format conversion in such a way as to minimise perceptible changes in colour for all types of HDR content, regardless of the code value ranges in use.</w:t>
      </w:r>
    </w:p>
    <w:p w14:paraId="6459E028" w14:textId="77777777" w:rsidR="00CD486A" w:rsidRPr="00590359" w:rsidRDefault="00CD486A" w:rsidP="00CD486A">
      <w:pPr>
        <w:pStyle w:val="Heading1"/>
        <w:rPr>
          <w:lang w:val="en-US"/>
        </w:rPr>
      </w:pPr>
      <w:r w:rsidRPr="00590359">
        <w:rPr>
          <w:lang w:val="en-US"/>
        </w:rPr>
        <w:t>7</w:t>
      </w:r>
      <w:r w:rsidRPr="00590359">
        <w:rPr>
          <w:lang w:val="en-US"/>
        </w:rPr>
        <w:tab/>
        <w:t>Conversion between HLG and PQ signals</w:t>
      </w:r>
    </w:p>
    <w:p w14:paraId="66F949E7" w14:textId="77777777" w:rsidR="00CD486A" w:rsidRPr="00590359" w:rsidRDefault="00CD486A" w:rsidP="00CD486A">
      <w:pPr>
        <w:rPr>
          <w:lang w:val="en-US"/>
        </w:rPr>
      </w:pPr>
      <w:r w:rsidRPr="00590359">
        <w:rPr>
          <w:lang w:val="en-US"/>
        </w:rPr>
        <w:t xml:space="preserve">The following diagram illustrates conversion from the PQ signal to the HLG signal. The signal processing is that the PQ signal is decoded by the PQ EOTF to yield a signal that represents linear display light. This signal is then encoded by the HLG inverse EOTF to produce an equivalent HLG signal. When this HLG signal is subsequently decoded by the HLG EOTF in the display, the result will be the same display light that would be produced by decoding the original PQ signal with the PQ EOTF. The HLG inverse EOTF is the HLG inverse OOTF followed by the HLG OETF. For the HLG inverse OOTF, black level should be zero, and the gamma parameter is determined by the peak level of the PQ signal. </w:t>
      </w:r>
    </w:p>
    <w:p w14:paraId="049507ED" w14:textId="77777777" w:rsidR="00CD486A" w:rsidRPr="00590359" w:rsidRDefault="00CD486A" w:rsidP="00CD486A">
      <w:pPr>
        <w:keepLines/>
        <w:spacing w:before="240" w:after="240"/>
        <w:jc w:val="center"/>
        <w:rPr>
          <w:caps/>
          <w:sz w:val="18"/>
          <w:lang w:val="en-US"/>
        </w:rPr>
      </w:pPr>
      <w:r w:rsidRPr="00590359">
        <w:rPr>
          <w:caps/>
          <w:noProof/>
          <w:sz w:val="18"/>
          <w:lang w:val="en-US" w:eastAsia="zh-CN"/>
        </w:rPr>
        <w:drawing>
          <wp:inline distT="0" distB="0" distL="0" distR="0" wp14:anchorId="1AA3BE58" wp14:editId="16C9E567">
            <wp:extent cx="5809008" cy="828988"/>
            <wp:effectExtent l="0" t="0" r="127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Q to HLG.png"/>
                    <pic:cNvPicPr/>
                  </pic:nvPicPr>
                  <pic:blipFill>
                    <a:blip r:embed="rId84">
                      <a:extLst>
                        <a:ext uri="{28A0092B-C50C-407E-A947-70E740481C1C}">
                          <a14:useLocalDpi xmlns:a14="http://schemas.microsoft.com/office/drawing/2010/main" val="0"/>
                        </a:ext>
                      </a:extLst>
                    </a:blip>
                    <a:stretch>
                      <a:fillRect/>
                    </a:stretch>
                  </pic:blipFill>
                  <pic:spPr>
                    <a:xfrm>
                      <a:off x="0" y="0"/>
                      <a:ext cx="5809008" cy="828988"/>
                    </a:xfrm>
                    <a:prstGeom prst="rect">
                      <a:avLst/>
                    </a:prstGeom>
                  </pic:spPr>
                </pic:pic>
              </a:graphicData>
            </a:graphic>
          </wp:inline>
        </w:drawing>
      </w:r>
    </w:p>
    <w:p w14:paraId="645DBCE1" w14:textId="27F84BCB" w:rsidR="00CD486A" w:rsidRPr="00590359" w:rsidRDefault="00CD486A" w:rsidP="00CD486A">
      <w:pPr>
        <w:rPr>
          <w:lang w:val="en-US"/>
        </w:rPr>
      </w:pPr>
      <w:r w:rsidRPr="00590359">
        <w:rPr>
          <w:lang w:val="en-US"/>
        </w:rPr>
        <w:t>The following diagram illustrates conversion from the HLG signal to the PQ signal. The signal processing is that the HLG signal is decoded by the HLG EOTF to yield a signal that represents linear display light. This signal is then encoded by the PQ inverse EOTF to produce an equivalent PQ signal. When this PQ signal is subsequently decoded by the PQ EOTF in the display, the result will be the same display light that would be produced by decoding the original HLG signal with the HLG EOTF. For the HLG EOTF, black level should be zero, and the gamma may be set to the value specified in Table 5 of Recommendation ITU-R BT.2100 (presuming peak luminance of 1 000 cd/m</w:t>
      </w:r>
      <w:r w:rsidRPr="00590359">
        <w:rPr>
          <w:vertAlign w:val="superscript"/>
          <w:lang w:val="en-US"/>
        </w:rPr>
        <w:t>2</w:t>
      </w:r>
      <w:r w:rsidRPr="00590359">
        <w:rPr>
          <w:lang w:val="en-US"/>
        </w:rPr>
        <w:t>)</w:t>
      </w:r>
    </w:p>
    <w:p w14:paraId="7B23DCE6" w14:textId="77777777" w:rsidR="00CD486A" w:rsidRPr="00590359" w:rsidRDefault="00CD486A" w:rsidP="00CD486A">
      <w:pPr>
        <w:keepLines/>
        <w:spacing w:before="240" w:after="240"/>
        <w:jc w:val="center"/>
        <w:rPr>
          <w:caps/>
          <w:sz w:val="18"/>
          <w:lang w:val="en-US"/>
        </w:rPr>
      </w:pPr>
      <w:r w:rsidRPr="00590359">
        <w:rPr>
          <w:caps/>
          <w:noProof/>
          <w:sz w:val="18"/>
          <w:lang w:val="en-US" w:eastAsia="zh-CN"/>
        </w:rPr>
        <w:drawing>
          <wp:inline distT="0" distB="0" distL="0" distR="0" wp14:anchorId="5A725311" wp14:editId="6EE9AB49">
            <wp:extent cx="5876925" cy="8388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16044" cy="872956"/>
                    </a:xfrm>
                    <a:prstGeom prst="rect">
                      <a:avLst/>
                    </a:prstGeom>
                    <a:noFill/>
                  </pic:spPr>
                </pic:pic>
              </a:graphicData>
            </a:graphic>
          </wp:inline>
        </w:drawing>
      </w:r>
    </w:p>
    <w:p w14:paraId="29DE699A" w14:textId="77777777" w:rsidR="00CD486A" w:rsidRPr="00590359" w:rsidRDefault="00CD486A" w:rsidP="00CD486A">
      <w:pPr>
        <w:pStyle w:val="Heading1"/>
        <w:rPr>
          <w:lang w:val="en-US"/>
        </w:rPr>
      </w:pPr>
      <w:r w:rsidRPr="00590359">
        <w:rPr>
          <w:lang w:val="en-US"/>
        </w:rPr>
        <w:t>8</w:t>
      </w:r>
      <w:r w:rsidRPr="00590359">
        <w:rPr>
          <w:lang w:val="en-US"/>
        </w:rPr>
        <w:tab/>
        <w:t>Colour representation for chroma sub-sampling</w:t>
      </w:r>
    </w:p>
    <w:p w14:paraId="54861123" w14:textId="6BC3DFC9" w:rsidR="00CD486A" w:rsidRPr="00590359" w:rsidRDefault="00CD486A" w:rsidP="00CD486A">
      <w:pPr>
        <w:rPr>
          <w:b/>
          <w:lang w:val="en-US"/>
        </w:rPr>
      </w:pPr>
      <w:r w:rsidRPr="00590359">
        <w:rPr>
          <w:lang w:val="en-US"/>
        </w:rPr>
        <w:t xml:space="preserve">The legacy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non-constant luminance format is a colour-opponent based encoding scheme (in which signals are interpreted based on colour differences in an opposing manner) intended to separate luma from chroma information for the purposes of chroma subsampling (i.e. 4:2:2 and 4:2:0). High dynamic range and wide colour gamut content reveal the limitations of existing colour encoding methods. Errors that were previously small with standard dynamic range can become magnified. Recommendation ITU-R BT.2020 provides an alternative to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i.e. the </w:t>
      </w:r>
      <w:r w:rsidRPr="00590359">
        <w:rPr>
          <w:i/>
          <w:lang w:val="en-US"/>
        </w:rPr>
        <w:t>Y’</w:t>
      </w:r>
      <w:r w:rsidRPr="00590359">
        <w:rPr>
          <w:i/>
          <w:vertAlign w:val="subscript"/>
          <w:lang w:val="en-US"/>
        </w:rPr>
        <w:t>C</w:t>
      </w:r>
      <w:r w:rsidRPr="00590359">
        <w:rPr>
          <w:i/>
          <w:lang w:val="en-US"/>
        </w:rPr>
        <w:t>C’</w:t>
      </w:r>
      <w:r w:rsidRPr="00590359">
        <w:rPr>
          <w:i/>
          <w:vertAlign w:val="subscript"/>
          <w:lang w:val="en-US"/>
        </w:rPr>
        <w:t>BC</w:t>
      </w:r>
      <w:r w:rsidRPr="00590359">
        <w:rPr>
          <w:i/>
          <w:lang w:val="en-US"/>
        </w:rPr>
        <w:t>C’</w:t>
      </w:r>
      <w:r w:rsidRPr="00590359">
        <w:rPr>
          <w:i/>
          <w:vertAlign w:val="subscript"/>
          <w:lang w:val="en-US"/>
        </w:rPr>
        <w:t>RC</w:t>
      </w:r>
      <w:r w:rsidRPr="00590359">
        <w:rPr>
          <w:lang w:val="en-US"/>
        </w:rPr>
        <w:t xml:space="preserve"> constant luminance format. This format resolves the issue of chroma leakage into the </w:t>
      </w:r>
      <w:r w:rsidRPr="00590359">
        <w:rPr>
          <w:i/>
          <w:lang w:val="en-US"/>
        </w:rPr>
        <w:t>Y’</w:t>
      </w:r>
      <w:r w:rsidRPr="00590359">
        <w:rPr>
          <w:lang w:val="en-US"/>
        </w:rPr>
        <w:t xml:space="preserve"> luma signal, but does not solve the problem of luminance contamination of the </w:t>
      </w:r>
      <w:r w:rsidRPr="00590359">
        <w:rPr>
          <w:i/>
          <w:lang w:val="en-US"/>
        </w:rPr>
        <w:t>C’</w:t>
      </w:r>
      <w:r w:rsidRPr="00590359">
        <w:rPr>
          <w:i/>
          <w:vertAlign w:val="subscript"/>
          <w:lang w:val="en-US"/>
        </w:rPr>
        <w:t>BC</w:t>
      </w:r>
      <w:r w:rsidRPr="00590359">
        <w:rPr>
          <w:vertAlign w:val="subscript"/>
          <w:lang w:val="en-US"/>
        </w:rPr>
        <w:t xml:space="preserve"> </w:t>
      </w:r>
      <w:r w:rsidRPr="00590359">
        <w:rPr>
          <w:lang w:val="en-US"/>
        </w:rPr>
        <w:t xml:space="preserve">and </w:t>
      </w:r>
      <w:r w:rsidRPr="00590359">
        <w:rPr>
          <w:i/>
          <w:lang w:val="en-US"/>
        </w:rPr>
        <w:t>C’</w:t>
      </w:r>
      <w:r w:rsidRPr="00590359">
        <w:rPr>
          <w:i/>
          <w:vertAlign w:val="subscript"/>
          <w:lang w:val="en-US"/>
        </w:rPr>
        <w:t>RC</w:t>
      </w:r>
      <w:r w:rsidRPr="00590359">
        <w:rPr>
          <w:lang w:val="en-US"/>
        </w:rPr>
        <w:t xml:space="preserve"> components. Recommendation ITU-R BT.2100 provides an alternative method for colour difference encoding called constant intensity, which is based on IPT colour space [17] developed by Ebner and Fairchild.</w:t>
      </w:r>
    </w:p>
    <w:p w14:paraId="364C3D8A" w14:textId="77777777" w:rsidR="00CD486A" w:rsidRPr="00590359" w:rsidRDefault="00CD486A" w:rsidP="00CD486A">
      <w:pPr>
        <w:pStyle w:val="Heading2"/>
        <w:rPr>
          <w:lang w:val="en-US"/>
        </w:rPr>
      </w:pPr>
      <w:r w:rsidRPr="00590359">
        <w:rPr>
          <w:lang w:val="en-US"/>
        </w:rPr>
        <w:t>8.1</w:t>
      </w:r>
      <w:r w:rsidRPr="00590359">
        <w:rPr>
          <w:lang w:val="en-US"/>
        </w:rPr>
        <w:tab/>
        <w:t xml:space="preserve">Non-constant luminance (NCL) </w:t>
      </w:r>
      <w:r w:rsidRPr="00590359">
        <w:rPr>
          <w:i/>
          <w:iCs/>
          <w:lang w:val="en-US"/>
        </w:rPr>
        <w:t>Y’C’</w:t>
      </w:r>
      <w:r w:rsidRPr="00590359">
        <w:rPr>
          <w:i/>
          <w:iCs/>
          <w:vertAlign w:val="subscript"/>
          <w:lang w:val="en-US"/>
        </w:rPr>
        <w:t>B</w:t>
      </w:r>
      <w:r w:rsidRPr="00590359">
        <w:rPr>
          <w:i/>
          <w:iCs/>
          <w:lang w:val="en-US"/>
        </w:rPr>
        <w:t>C’</w:t>
      </w:r>
      <w:r w:rsidRPr="00590359">
        <w:rPr>
          <w:i/>
          <w:iCs/>
          <w:vertAlign w:val="subscript"/>
          <w:lang w:val="en-US"/>
        </w:rPr>
        <w:t>R</w:t>
      </w:r>
    </w:p>
    <w:p w14:paraId="25E19819" w14:textId="77EF4BA9" w:rsidR="00CD486A" w:rsidRPr="00590359" w:rsidRDefault="00CD486A" w:rsidP="00CD486A">
      <w:pPr>
        <w:rPr>
          <w:lang w:val="en-US"/>
        </w:rPr>
      </w:pP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is widely used for standard dynamic range content and requires a specific conversion based on the primaries being encoded and decoded. Recommendation ITU-R BT.2100 specifies PQ as a non-linearity to be used with the Recommendation ITU-R BT.2020 colour primaries. While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performs satisfactorily in many cases, some limitations have emerged for its use in high dynamic range wide colour gamut scenarios.</w:t>
      </w:r>
    </w:p>
    <w:p w14:paraId="5A94BD10" w14:textId="77777777" w:rsidR="00CD486A" w:rsidRPr="009A6714" w:rsidRDefault="00CD486A" w:rsidP="00CD486A">
      <w:pPr>
        <w:pStyle w:val="Headingb"/>
        <w:rPr>
          <w:lang w:val="en-US"/>
        </w:rPr>
      </w:pPr>
      <w:r w:rsidRPr="009A6714">
        <w:rPr>
          <w:lang w:val="en-US"/>
        </w:rPr>
        <w:t xml:space="preserve">Limitations of </w:t>
      </w:r>
      <w:r w:rsidRPr="009A6714">
        <w:rPr>
          <w:i/>
          <w:lang w:val="en-US"/>
        </w:rPr>
        <w:t>Y’C’</w:t>
      </w:r>
      <w:r w:rsidRPr="009A6714">
        <w:rPr>
          <w:i/>
          <w:vertAlign w:val="subscript"/>
          <w:lang w:val="en-US"/>
        </w:rPr>
        <w:t>B</w:t>
      </w:r>
      <w:r w:rsidRPr="009A6714">
        <w:rPr>
          <w:i/>
          <w:lang w:val="en-US"/>
        </w:rPr>
        <w:t>C’</w:t>
      </w:r>
      <w:r w:rsidRPr="009A6714">
        <w:rPr>
          <w:i/>
          <w:vertAlign w:val="subscript"/>
          <w:lang w:val="en-US"/>
        </w:rPr>
        <w:t>R</w:t>
      </w:r>
      <w:r w:rsidRPr="009A6714">
        <w:rPr>
          <w:lang w:val="en-US"/>
        </w:rPr>
        <w:t xml:space="preserve"> with wide colour gamut and high dynamic range</w:t>
      </w:r>
    </w:p>
    <w:p w14:paraId="172601AE" w14:textId="77777777" w:rsidR="00CD486A" w:rsidRPr="00590359" w:rsidRDefault="00CD486A" w:rsidP="00CD486A">
      <w:pPr>
        <w:pStyle w:val="enumlev1"/>
        <w:rPr>
          <w:b/>
          <w:lang w:val="en-US"/>
        </w:rPr>
      </w:pPr>
      <w:r w:rsidRPr="00590359">
        <w:rPr>
          <w:lang w:val="en-US"/>
        </w:rPr>
        <w:t>–</w:t>
      </w:r>
      <w:r w:rsidRPr="00590359">
        <w:rPr>
          <w:lang w:val="en-US"/>
        </w:rPr>
        <w:tab/>
        <w:t>Quantization distortions due to bit depth limitations with the increased colour volume.</w:t>
      </w:r>
    </w:p>
    <w:p w14:paraId="281B3526" w14:textId="77777777" w:rsidR="00CD486A" w:rsidRPr="00590359" w:rsidRDefault="00CD486A" w:rsidP="00CD486A">
      <w:pPr>
        <w:pStyle w:val="enumlev1"/>
        <w:rPr>
          <w:b/>
          <w:lang w:val="en-US"/>
        </w:rPr>
      </w:pPr>
      <w:r w:rsidRPr="00590359">
        <w:rPr>
          <w:lang w:val="en-US"/>
        </w:rPr>
        <w:t>–</w:t>
      </w:r>
      <w:r w:rsidRPr="00590359">
        <w:rPr>
          <w:lang w:val="en-US"/>
        </w:rPr>
        <w:tab/>
        <w:t>Chroma subsampling distortions due to a perceptually uneven distribution of code words.</w:t>
      </w:r>
    </w:p>
    <w:p w14:paraId="36D2AA7A" w14:textId="77777777" w:rsidR="00CD486A" w:rsidRPr="00590359" w:rsidRDefault="00CD486A" w:rsidP="00CD486A">
      <w:pPr>
        <w:pStyle w:val="enumlev1"/>
        <w:rPr>
          <w:b/>
          <w:lang w:val="en-US"/>
        </w:rPr>
      </w:pPr>
      <w:r w:rsidRPr="00590359">
        <w:rPr>
          <w:lang w:val="en-US"/>
        </w:rPr>
        <w:t>–</w:t>
      </w:r>
      <w:r w:rsidRPr="00590359">
        <w:rPr>
          <w:lang w:val="en-US"/>
        </w:rPr>
        <w:tab/>
        <w:t>Colour volume mapping distortions due to incorrectly predicted hue and luminance.</w:t>
      </w:r>
    </w:p>
    <w:p w14:paraId="4AE2E296" w14:textId="77777777" w:rsidR="00CD486A" w:rsidRPr="00590359" w:rsidRDefault="00CD486A" w:rsidP="00CD486A">
      <w:pPr>
        <w:pStyle w:val="enumlev1"/>
        <w:rPr>
          <w:b/>
          <w:lang w:val="en-US"/>
        </w:rPr>
      </w:pPr>
      <w:r w:rsidRPr="00590359">
        <w:rPr>
          <w:lang w:val="en-US"/>
        </w:rPr>
        <w:t>–</w:t>
      </w:r>
      <w:r w:rsidRPr="00590359">
        <w:rPr>
          <w:lang w:val="en-US"/>
        </w:rPr>
        <w:tab/>
        <w:t>Error propagation from chroma to luma channels.</w:t>
      </w:r>
    </w:p>
    <w:p w14:paraId="7D1B6D47" w14:textId="77777777" w:rsidR="00CD486A" w:rsidRPr="00590359" w:rsidRDefault="00CD486A" w:rsidP="00CD486A">
      <w:pPr>
        <w:rPr>
          <w:lang w:val="en-US"/>
        </w:rPr>
      </w:pPr>
      <w:r w:rsidRPr="00590359">
        <w:rPr>
          <w:lang w:val="en-US"/>
        </w:rPr>
        <w:t>The constant luminance method specified in Recommendation ITU-R BT.2020 helps reduce the last of these, but this solution is not being widely adopted because the benefits are considered modest and entail some additional complexity.</w:t>
      </w:r>
    </w:p>
    <w:p w14:paraId="203C465D" w14:textId="77777777" w:rsidR="00CD486A" w:rsidRPr="00590359" w:rsidRDefault="00CD486A" w:rsidP="00CD486A">
      <w:pPr>
        <w:pStyle w:val="Heading2"/>
        <w:rPr>
          <w:lang w:val="en-US"/>
        </w:rPr>
      </w:pPr>
      <w:r w:rsidRPr="00590359">
        <w:rPr>
          <w:lang w:val="en-US"/>
        </w:rPr>
        <w:t>8.2</w:t>
      </w:r>
      <w:r w:rsidRPr="00590359">
        <w:rPr>
          <w:lang w:val="en-US"/>
        </w:rPr>
        <w:tab/>
        <w:t xml:space="preserve">Constant intensity </w:t>
      </w:r>
      <w:r w:rsidRPr="00590359">
        <w:rPr>
          <w:i/>
          <w:iCs/>
          <w:lang w:val="en-US"/>
        </w:rPr>
        <w:t>IC</w:t>
      </w:r>
      <w:r w:rsidRPr="00590359">
        <w:rPr>
          <w:i/>
          <w:iCs/>
          <w:vertAlign w:val="subscript"/>
          <w:lang w:val="en-US"/>
        </w:rPr>
        <w:t>T</w:t>
      </w:r>
      <w:r w:rsidRPr="00590359">
        <w:rPr>
          <w:i/>
          <w:iCs/>
          <w:lang w:val="en-US"/>
        </w:rPr>
        <w:t>C</w:t>
      </w:r>
      <w:r w:rsidRPr="00590359">
        <w:rPr>
          <w:i/>
          <w:iCs/>
          <w:vertAlign w:val="subscript"/>
          <w:lang w:val="en-US"/>
        </w:rPr>
        <w:t>P</w:t>
      </w:r>
      <w:r w:rsidRPr="00590359">
        <w:rPr>
          <w:lang w:val="en-US"/>
        </w:rPr>
        <w:t xml:space="preserve"> encoding</w:t>
      </w:r>
    </w:p>
    <w:p w14:paraId="43642425" w14:textId="77777777" w:rsidR="00CD486A" w:rsidRPr="00590359" w:rsidRDefault="00CD486A" w:rsidP="00CD486A">
      <w:pPr>
        <w:rPr>
          <w:lang w:val="en-US"/>
        </w:rPr>
      </w:pPr>
      <w:r w:rsidRPr="00590359">
        <w:rPr>
          <w:lang w:val="en-US"/>
        </w:rPr>
        <w:t xml:space="preserve">An alternative to constant luminance (CL) </w:t>
      </w:r>
      <w:r w:rsidRPr="00590359">
        <w:rPr>
          <w:i/>
          <w:lang w:val="en-US"/>
        </w:rPr>
        <w:t>Y’</w:t>
      </w:r>
      <w:r w:rsidRPr="00590359">
        <w:rPr>
          <w:i/>
          <w:vertAlign w:val="subscript"/>
          <w:lang w:val="en-US"/>
        </w:rPr>
        <w:t>C</w:t>
      </w:r>
      <w:r w:rsidRPr="00590359">
        <w:rPr>
          <w:i/>
          <w:lang w:val="en-US"/>
        </w:rPr>
        <w:t>C’</w:t>
      </w:r>
      <w:r w:rsidRPr="00590359">
        <w:rPr>
          <w:i/>
          <w:vertAlign w:val="subscript"/>
          <w:lang w:val="en-US"/>
        </w:rPr>
        <w:t>BC</w:t>
      </w:r>
      <w:r w:rsidRPr="00590359">
        <w:rPr>
          <w:i/>
          <w:lang w:val="en-US"/>
        </w:rPr>
        <w:t>C’</w:t>
      </w:r>
      <w:r w:rsidRPr="00590359">
        <w:rPr>
          <w:i/>
          <w:vertAlign w:val="subscript"/>
          <w:lang w:val="en-US"/>
        </w:rPr>
        <w:t>RC</w:t>
      </w:r>
      <w:r w:rsidRPr="00590359">
        <w:rPr>
          <w:lang w:val="en-US"/>
        </w:rPr>
        <w:t xml:space="preserve"> is the constant intensity (CI)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colour representation. Like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is a colour-opponent based encoding scheme intended to separate luma from chroma information. CI offers the same benefit as CL in that the chroma channels are lacking luminance, but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has the advantage that the lines of constant hue are straighter, and the MacAdam’s ellipses are more circular. The CI neutral (grey) axis is encoded with the PQ or HLG non-linearity to match the human visual system, and to optimize it for high dynamic range signal encoding. The alternative 3x3 colour matrices used to generate the colour difference channels have been optimized [18] for the human visual system perception of HDR and WCG. The in-camera encoding and in-display decoding steps for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are identical to those for NCL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so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is compatible with that hardware. </w:t>
      </w:r>
    </w:p>
    <w:p w14:paraId="73CB686B" w14:textId="77777777" w:rsidR="00CD486A" w:rsidRPr="00590359" w:rsidRDefault="00CD486A" w:rsidP="00CD486A">
      <w:pPr>
        <w:pStyle w:val="Heading3"/>
        <w:rPr>
          <w:lang w:val="en-US"/>
        </w:rPr>
      </w:pPr>
      <w:r w:rsidRPr="00590359">
        <w:rPr>
          <w:lang w:val="en-US"/>
        </w:rPr>
        <w:t>8.2.1</w:t>
      </w:r>
      <w:r w:rsidRPr="00590359">
        <w:rPr>
          <w:lang w:val="en-US"/>
        </w:rPr>
        <w:tab/>
        <w:t xml:space="preserve">Constant intensity </w:t>
      </w:r>
      <w:r w:rsidRPr="00590359">
        <w:rPr>
          <w:i/>
          <w:iCs/>
          <w:lang w:val="en-US"/>
        </w:rPr>
        <w:t>IC</w:t>
      </w:r>
      <w:r w:rsidRPr="00590359">
        <w:rPr>
          <w:i/>
          <w:iCs/>
          <w:vertAlign w:val="subscript"/>
          <w:lang w:val="en-US"/>
        </w:rPr>
        <w:t>T</w:t>
      </w:r>
      <w:r w:rsidRPr="00590359">
        <w:rPr>
          <w:i/>
          <w:iCs/>
          <w:lang w:val="en-US"/>
        </w:rPr>
        <w:t>C</w:t>
      </w:r>
      <w:r w:rsidRPr="00590359">
        <w:rPr>
          <w:i/>
          <w:iCs/>
          <w:vertAlign w:val="subscript"/>
          <w:lang w:val="en-US"/>
        </w:rPr>
        <w:t>P</w:t>
      </w:r>
      <w:r w:rsidRPr="00590359">
        <w:rPr>
          <w:vertAlign w:val="subscript"/>
          <w:lang w:val="en-US"/>
        </w:rPr>
        <w:t xml:space="preserve"> </w:t>
      </w:r>
      <w:r w:rsidRPr="00590359">
        <w:rPr>
          <w:lang w:val="en-US"/>
        </w:rPr>
        <w:t>encoding</w:t>
      </w:r>
    </w:p>
    <w:p w14:paraId="5D71CDED" w14:textId="6786B09B" w:rsidR="00CD486A" w:rsidRPr="00590359" w:rsidRDefault="00CD486A" w:rsidP="00CD486A">
      <w:pPr>
        <w:rPr>
          <w:lang w:val="en-US"/>
        </w:rPr>
      </w:pPr>
      <w:r w:rsidRPr="00590359">
        <w:rPr>
          <w:lang w:val="en-US"/>
        </w:rPr>
        <w:t xml:space="preserve">Below are the conversion steps needed to get from camera linear RGB sensor signals into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and into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[19]. Note that the matrix coefficients are decimal values that differ very slightly from the values shown in Recommendation ITU-R BT.2100; the values shown in in the Recommendation should be used in actual implementations.</w:t>
      </w:r>
    </w:p>
    <w:p w14:paraId="71F5DD14" w14:textId="77777777" w:rsidR="00CD486A" w:rsidRPr="00590359" w:rsidRDefault="00CD486A" w:rsidP="00CD486A">
      <w:pPr>
        <w:keepNext/>
        <w:keepLines/>
        <w:spacing w:before="480" w:after="80"/>
        <w:jc w:val="center"/>
        <w:rPr>
          <w:caps/>
          <w:sz w:val="18"/>
          <w:lang w:val="en-US"/>
        </w:rPr>
      </w:pPr>
      <w:r w:rsidRPr="00590359">
        <w:rPr>
          <w:caps/>
          <w:sz w:val="18"/>
          <w:lang w:val="en-US"/>
        </w:rPr>
        <w:t xml:space="preserve">Figure </w:t>
      </w:r>
      <w:r w:rsidRPr="00590359">
        <w:rPr>
          <w:caps/>
          <w:noProof/>
          <w:sz w:val="18"/>
          <w:lang w:val="en-US"/>
        </w:rPr>
        <w:t>23</w:t>
      </w:r>
    </w:p>
    <w:p w14:paraId="002F3C42"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 xml:space="preserve">Camera RGB conversion To </w:t>
      </w:r>
      <w:r w:rsidRPr="00590359">
        <w:rPr>
          <w:rFonts w:ascii="Times New Roman Bold" w:hAnsi="Times New Roman Bold"/>
          <w:b/>
          <w:i/>
          <w:sz w:val="18"/>
          <w:lang w:val="en-US"/>
        </w:rPr>
        <w:t>Y’C’</w:t>
      </w:r>
      <w:r w:rsidRPr="00590359">
        <w:rPr>
          <w:rFonts w:ascii="Times New Roman Bold" w:hAnsi="Times New Roman Bold"/>
          <w:b/>
          <w:i/>
          <w:sz w:val="18"/>
          <w:vertAlign w:val="subscript"/>
          <w:lang w:val="en-US"/>
        </w:rPr>
        <w:t>B</w:t>
      </w:r>
      <w:r w:rsidRPr="00590359">
        <w:rPr>
          <w:rFonts w:ascii="Times New Roman Bold" w:hAnsi="Times New Roman Bold"/>
          <w:b/>
          <w:i/>
          <w:sz w:val="18"/>
          <w:lang w:val="en-US"/>
        </w:rPr>
        <w:t>C’</w:t>
      </w:r>
      <w:r w:rsidRPr="00590359">
        <w:rPr>
          <w:rFonts w:ascii="Times New Roman Bold" w:hAnsi="Times New Roman Bold"/>
          <w:b/>
          <w:i/>
          <w:sz w:val="18"/>
          <w:vertAlign w:val="subscript"/>
          <w:lang w:val="en-US"/>
        </w:rPr>
        <w:t>R</w:t>
      </w:r>
    </w:p>
    <w:p w14:paraId="2F276A59" w14:textId="77777777" w:rsidR="00CD486A" w:rsidRPr="00590359" w:rsidRDefault="00CD486A" w:rsidP="00CD486A">
      <w:pPr>
        <w:keepNext/>
        <w:rPr>
          <w:szCs w:val="24"/>
          <w:lang w:val="en-US"/>
        </w:rPr>
      </w:pPr>
      <w:r w:rsidRPr="00590359">
        <w:rPr>
          <w:noProof/>
          <w:lang w:val="en-US" w:eastAsia="zh-CN"/>
        </w:rPr>
        <w:drawing>
          <wp:anchor distT="0" distB="0" distL="114300" distR="114300" simplePos="0" relativeHeight="251653632" behindDoc="0" locked="0" layoutInCell="1" allowOverlap="1" wp14:anchorId="155CEFE1" wp14:editId="296B54FE">
            <wp:simplePos x="0" y="0"/>
            <wp:positionH relativeFrom="column">
              <wp:posOffset>-54610</wp:posOffset>
            </wp:positionH>
            <wp:positionV relativeFrom="paragraph">
              <wp:posOffset>65405</wp:posOffset>
            </wp:positionV>
            <wp:extent cx="5943600" cy="689610"/>
            <wp:effectExtent l="0" t="38100" r="0" b="0"/>
            <wp:wrapNone/>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14:sizeRelH relativeFrom="page">
              <wp14:pctWidth>0</wp14:pctWidth>
            </wp14:sizeRelH>
            <wp14:sizeRelV relativeFrom="page">
              <wp14:pctHeight>0</wp14:pctHeight>
            </wp14:sizeRelV>
          </wp:anchor>
        </w:drawing>
      </w:r>
    </w:p>
    <w:p w14:paraId="16279EEB" w14:textId="77777777" w:rsidR="00CD486A" w:rsidRPr="00590359" w:rsidRDefault="00CD486A" w:rsidP="00CD486A">
      <w:pPr>
        <w:keepNext/>
        <w:rPr>
          <w:szCs w:val="24"/>
          <w:lang w:val="en-US"/>
        </w:rPr>
      </w:pPr>
    </w:p>
    <w:p w14:paraId="09086348" w14:textId="77777777" w:rsidR="00CD486A" w:rsidRPr="00590359" w:rsidRDefault="00CD486A" w:rsidP="00CD486A">
      <w:pPr>
        <w:keepNext/>
        <w:tabs>
          <w:tab w:val="left" w:pos="5310"/>
        </w:tabs>
        <w:rPr>
          <w:szCs w:val="24"/>
          <w:lang w:val="en-US"/>
        </w:rPr>
      </w:pPr>
      <w:r w:rsidRPr="00590359">
        <w:rPr>
          <w:noProof/>
          <w:szCs w:val="24"/>
          <w:lang w:val="en-US" w:eastAsia="zh-CN"/>
        </w:rPr>
        <w:drawing>
          <wp:anchor distT="0" distB="0" distL="114300" distR="114300" simplePos="0" relativeHeight="251655680" behindDoc="0" locked="0" layoutInCell="1" allowOverlap="1" wp14:anchorId="15A86E57" wp14:editId="799DBFD1">
            <wp:simplePos x="0" y="0"/>
            <wp:positionH relativeFrom="column">
              <wp:posOffset>3010799</wp:posOffset>
            </wp:positionH>
            <wp:positionV relativeFrom="paragraph">
              <wp:posOffset>120015</wp:posOffset>
            </wp:positionV>
            <wp:extent cx="1284605" cy="882015"/>
            <wp:effectExtent l="0" t="0" r="0" b="0"/>
            <wp:wrapNone/>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84605" cy="8820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590359">
        <w:rPr>
          <w:noProof/>
          <w:szCs w:val="24"/>
          <w:lang w:val="en-US" w:eastAsia="zh-CN"/>
        </w:rPr>
        <w:drawing>
          <wp:anchor distT="0" distB="0" distL="114300" distR="114300" simplePos="0" relativeHeight="251652608" behindDoc="0" locked="0" layoutInCell="1" allowOverlap="1" wp14:anchorId="33D4A851" wp14:editId="0049FAC7">
            <wp:simplePos x="0" y="0"/>
            <wp:positionH relativeFrom="margin">
              <wp:align>left</wp:align>
            </wp:positionH>
            <wp:positionV relativeFrom="paragraph">
              <wp:posOffset>198755</wp:posOffset>
            </wp:positionV>
            <wp:extent cx="3227070" cy="8794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31350" r="30624"/>
                    <a:stretch/>
                  </pic:blipFill>
                  <pic:spPr bwMode="auto">
                    <a:xfrm>
                      <a:off x="0" y="0"/>
                      <a:ext cx="3227070" cy="87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0359">
        <w:rPr>
          <w:noProof/>
          <w:szCs w:val="24"/>
          <w:lang w:val="en-US" w:eastAsia="zh-CN"/>
        </w:rPr>
        <w:drawing>
          <wp:anchor distT="0" distB="0" distL="114300" distR="114300" simplePos="0" relativeHeight="251654656" behindDoc="0" locked="0" layoutInCell="1" allowOverlap="1" wp14:anchorId="3126657B" wp14:editId="290FFA93">
            <wp:simplePos x="0" y="0"/>
            <wp:positionH relativeFrom="column">
              <wp:posOffset>143510</wp:posOffset>
            </wp:positionH>
            <wp:positionV relativeFrom="paragraph">
              <wp:posOffset>331470</wp:posOffset>
            </wp:positionV>
            <wp:extent cx="1138555" cy="5740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40513" r="40319"/>
                    <a:stretch/>
                  </pic:blipFill>
                  <pic:spPr bwMode="auto">
                    <a:xfrm>
                      <a:off x="0" y="0"/>
                      <a:ext cx="1138555" cy="57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D586B1" w14:textId="77777777" w:rsidR="00CD486A" w:rsidRPr="00590359" w:rsidRDefault="00CD486A" w:rsidP="00CD486A">
      <w:pPr>
        <w:tabs>
          <w:tab w:val="left" w:pos="6660"/>
        </w:tabs>
        <w:ind w:left="2070"/>
        <w:rPr>
          <w:szCs w:val="24"/>
          <w:u w:val="single"/>
          <w:lang w:val="en-US"/>
        </w:rPr>
      </w:pPr>
      <m:oMath>
        <m:d>
          <m:dPr>
            <m:ctrlPr>
              <w:rPr>
                <w:rFonts w:ascii="Cambria Math" w:hAnsi="Cambria Math"/>
                <w:i/>
                <w:sz w:val="20"/>
                <w:lang w:val="en-US"/>
              </w:rPr>
            </m:ctrlPr>
          </m:dPr>
          <m:e>
            <m:m>
              <m:mPr>
                <m:mcs>
                  <m:mc>
                    <m:mcPr>
                      <m:count m:val="3"/>
                      <m:mcJc m:val="center"/>
                    </m:mcPr>
                  </m:mc>
                </m:mcs>
                <m:ctrlPr>
                  <w:rPr>
                    <w:rFonts w:ascii="Cambria Math" w:hAnsi="Cambria Math"/>
                    <w:i/>
                    <w:sz w:val="20"/>
                    <w:lang w:val="en-US"/>
                  </w:rPr>
                </m:ctrlPr>
              </m:mPr>
              <m:mr>
                <m:e>
                  <m:r>
                    <w:rPr>
                      <w:rFonts w:ascii="Cambria Math" w:hAnsi="Cambria Math"/>
                      <w:sz w:val="20"/>
                      <w:lang w:val="en-US"/>
                    </w:rPr>
                    <m:t>1.717</m:t>
                  </m:r>
                </m:e>
                <m:e>
                  <m:r>
                    <w:rPr>
                      <w:rFonts w:ascii="Cambria Math" w:hAnsi="Cambria Math"/>
                      <w:sz w:val="20"/>
                      <w:lang w:val="en-US"/>
                    </w:rPr>
                    <m:t>-0.356</m:t>
                  </m:r>
                </m:e>
                <m:e>
                  <m:r>
                    <w:rPr>
                      <w:rFonts w:ascii="Cambria Math" w:hAnsi="Cambria Math"/>
                      <w:sz w:val="20"/>
                      <w:lang w:val="en-US"/>
                    </w:rPr>
                    <m:t>-0.253</m:t>
                  </m:r>
                </m:e>
              </m:mr>
              <m:mr>
                <m:e>
                  <m:r>
                    <w:rPr>
                      <w:rFonts w:ascii="Cambria Math" w:hAnsi="Cambria Math"/>
                      <w:sz w:val="20"/>
                      <w:lang w:val="en-US"/>
                    </w:rPr>
                    <m:t>-0.667</m:t>
                  </m:r>
                </m:e>
                <m:e>
                  <m:r>
                    <w:rPr>
                      <w:rFonts w:ascii="Cambria Math" w:hAnsi="Cambria Math"/>
                      <w:sz w:val="20"/>
                      <w:lang w:val="en-US"/>
                    </w:rPr>
                    <m:t>1.616</m:t>
                  </m:r>
                </m:e>
                <m:e>
                  <m:r>
                    <w:rPr>
                      <w:rFonts w:ascii="Cambria Math" w:hAnsi="Cambria Math"/>
                      <w:sz w:val="20"/>
                      <w:lang w:val="en-US"/>
                    </w:rPr>
                    <m:t>0.016</m:t>
                  </m:r>
                </m:e>
              </m:mr>
              <m:mr>
                <m:e>
                  <m:r>
                    <w:rPr>
                      <w:rFonts w:ascii="Cambria Math" w:hAnsi="Cambria Math"/>
                      <w:sz w:val="20"/>
                      <w:lang w:val="en-US"/>
                    </w:rPr>
                    <m:t>0.018</m:t>
                  </m:r>
                </m:e>
                <m:e>
                  <m:r>
                    <w:rPr>
                      <w:rFonts w:ascii="Cambria Math" w:hAnsi="Cambria Math"/>
                      <w:sz w:val="20"/>
                      <w:lang w:val="en-US"/>
                    </w:rPr>
                    <m:t>-0.043</m:t>
                  </m:r>
                </m:e>
                <m:e>
                  <m:r>
                    <w:rPr>
                      <w:rFonts w:ascii="Cambria Math" w:hAnsi="Cambria Math"/>
                      <w:sz w:val="20"/>
                      <w:lang w:val="en-US"/>
                    </w:rPr>
                    <m:t>0.942</m:t>
                  </m:r>
                </m:e>
              </m:mr>
            </m:m>
          </m:e>
        </m:d>
      </m:oMath>
      <w:r w:rsidRPr="00590359">
        <w:rPr>
          <w:sz w:val="20"/>
          <w:lang w:val="en-US"/>
        </w:rPr>
        <w:tab/>
      </w:r>
      <m:oMath>
        <m:d>
          <m:dPr>
            <m:ctrlPr>
              <w:rPr>
                <w:rFonts w:ascii="Cambria Math" w:hAnsi="Cambria Math"/>
                <w:i/>
                <w:sz w:val="20"/>
                <w:lang w:val="en-US"/>
              </w:rPr>
            </m:ctrlPr>
          </m:dPr>
          <m:e>
            <m:m>
              <m:mPr>
                <m:mcs>
                  <m:mc>
                    <m:mcPr>
                      <m:count m:val="3"/>
                      <m:mcJc m:val="center"/>
                    </m:mcPr>
                  </m:mc>
                </m:mcs>
                <m:ctrlPr>
                  <w:rPr>
                    <w:rFonts w:ascii="Cambria Math" w:hAnsi="Cambria Math"/>
                    <w:i/>
                    <w:sz w:val="20"/>
                    <w:lang w:val="en-US"/>
                  </w:rPr>
                </m:ctrlPr>
              </m:mPr>
              <m:mr>
                <m:e>
                  <m:r>
                    <w:rPr>
                      <w:rFonts w:ascii="Cambria Math" w:hAnsi="Cambria Math"/>
                      <w:sz w:val="20"/>
                      <w:lang w:val="en-US"/>
                    </w:rPr>
                    <m:t>0.263</m:t>
                  </m:r>
                </m:e>
                <m:e>
                  <m:r>
                    <w:rPr>
                      <w:rFonts w:ascii="Cambria Math" w:hAnsi="Cambria Math"/>
                      <w:sz w:val="20"/>
                      <w:lang w:val="en-US"/>
                    </w:rPr>
                    <m:t>0.678</m:t>
                  </m:r>
                </m:e>
                <m:e>
                  <m:r>
                    <w:rPr>
                      <w:rFonts w:ascii="Cambria Math" w:hAnsi="Cambria Math"/>
                      <w:sz w:val="20"/>
                      <w:lang w:val="en-US"/>
                    </w:rPr>
                    <m:t>0.059</m:t>
                  </m:r>
                </m:e>
              </m:mr>
              <m:mr>
                <m:e>
                  <m:r>
                    <w:rPr>
                      <w:rFonts w:ascii="Cambria Math" w:hAnsi="Cambria Math"/>
                      <w:sz w:val="20"/>
                      <w:lang w:val="en-US"/>
                    </w:rPr>
                    <m:t>-0.140</m:t>
                  </m:r>
                </m:e>
                <m:e>
                  <m:r>
                    <w:rPr>
                      <w:rFonts w:ascii="Cambria Math" w:hAnsi="Cambria Math"/>
                      <w:sz w:val="20"/>
                      <w:lang w:val="en-US"/>
                    </w:rPr>
                    <m:t>-0.360</m:t>
                  </m:r>
                </m:e>
                <m:e>
                  <m:r>
                    <w:rPr>
                      <w:rFonts w:ascii="Cambria Math" w:hAnsi="Cambria Math"/>
                      <w:sz w:val="20"/>
                      <w:lang w:val="en-US"/>
                    </w:rPr>
                    <m:t>0.500</m:t>
                  </m:r>
                </m:e>
              </m:mr>
              <m:mr>
                <m:e>
                  <m:r>
                    <w:rPr>
                      <w:rFonts w:ascii="Cambria Math" w:hAnsi="Cambria Math"/>
                      <w:sz w:val="20"/>
                      <w:lang w:val="en-US"/>
                    </w:rPr>
                    <m:t>0.500</m:t>
                  </m:r>
                </m:e>
                <m:e>
                  <m:r>
                    <w:rPr>
                      <w:rFonts w:ascii="Cambria Math" w:hAnsi="Cambria Math"/>
                      <w:sz w:val="20"/>
                      <w:lang w:val="en-US"/>
                    </w:rPr>
                    <m:t>-0.460</m:t>
                  </m:r>
                </m:e>
                <m:e>
                  <m:r>
                    <w:rPr>
                      <w:rFonts w:ascii="Cambria Math" w:hAnsi="Cambria Math"/>
                      <w:sz w:val="20"/>
                      <w:lang w:val="en-US"/>
                    </w:rPr>
                    <m:t>-0.040</m:t>
                  </m:r>
                </m:e>
              </m:mr>
            </m:m>
          </m:e>
        </m:d>
        <m:r>
          <m:rPr>
            <m:sty m:val="p"/>
          </m:rPr>
          <w:rPr>
            <w:rFonts w:ascii="Cambria Math" w:hAnsi="Cambria Math"/>
            <w:sz w:val="20"/>
            <w:lang w:val="en-US"/>
          </w:rPr>
          <w:br/>
        </m:r>
      </m:oMath>
      <m:oMathPara>
        <m:oMath>
          <m:r>
            <m:rPr>
              <m:sty m:val="p"/>
            </m:rPr>
            <w:rPr>
              <w:rFonts w:ascii="Cambria Math" w:hAnsi="Cambria Math"/>
              <w:sz w:val="20"/>
              <w:lang w:val="en-US"/>
            </w:rPr>
            <w:br/>
          </m:r>
        </m:oMath>
        <m:oMath>
          <m:r>
            <m:rPr>
              <m:sty m:val="p"/>
            </m:rPr>
            <w:rPr>
              <w:rFonts w:ascii="Cambria Math" w:hAnsi="Cambria Math"/>
              <w:sz w:val="20"/>
              <w:lang w:val="en-US"/>
            </w:rPr>
            <w:br/>
          </m:r>
        </m:oMath>
      </m:oMathPara>
    </w:p>
    <w:p w14:paraId="179CFD5C" w14:textId="77777777" w:rsidR="00CD486A" w:rsidRPr="00590359" w:rsidRDefault="00CD486A" w:rsidP="00CD486A">
      <w:pPr>
        <w:keepNext/>
        <w:keepLines/>
        <w:spacing w:before="480" w:after="80"/>
        <w:jc w:val="center"/>
        <w:rPr>
          <w:rFonts w:eastAsia="Calibri"/>
          <w:caps/>
          <w:sz w:val="18"/>
          <w:lang w:val="en-US"/>
        </w:rPr>
      </w:pPr>
      <w:r w:rsidRPr="00590359">
        <w:rPr>
          <w:rFonts w:eastAsia="Calibri"/>
          <w:caps/>
          <w:sz w:val="18"/>
          <w:lang w:val="en-US"/>
        </w:rPr>
        <w:t xml:space="preserve">Figure </w:t>
      </w:r>
      <w:r w:rsidRPr="00590359">
        <w:rPr>
          <w:rFonts w:eastAsia="Calibri"/>
          <w:caps/>
          <w:noProof/>
          <w:sz w:val="18"/>
          <w:lang w:val="en-US"/>
        </w:rPr>
        <w:t>24</w:t>
      </w:r>
    </w:p>
    <w:p w14:paraId="7CB069B7"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 xml:space="preserve">Camera RGB conversion to </w:t>
      </w:r>
      <w:r w:rsidRPr="00590359">
        <w:rPr>
          <w:rFonts w:ascii="Times New Roman Bold" w:hAnsi="Times New Roman Bold"/>
          <w:b/>
          <w:i/>
          <w:sz w:val="18"/>
          <w:lang w:val="en-US"/>
        </w:rPr>
        <w:t>IC</w:t>
      </w:r>
      <w:r w:rsidRPr="00590359">
        <w:rPr>
          <w:rFonts w:ascii="Times New Roman Bold" w:hAnsi="Times New Roman Bold"/>
          <w:b/>
          <w:i/>
          <w:sz w:val="18"/>
          <w:vertAlign w:val="subscript"/>
          <w:lang w:val="en-US"/>
        </w:rPr>
        <w:t>T</w:t>
      </w:r>
      <w:r w:rsidRPr="00590359">
        <w:rPr>
          <w:rFonts w:ascii="Times New Roman Bold" w:hAnsi="Times New Roman Bold"/>
          <w:b/>
          <w:i/>
          <w:sz w:val="18"/>
          <w:lang w:val="en-US"/>
        </w:rPr>
        <w:t>C</w:t>
      </w:r>
      <w:r w:rsidRPr="00590359">
        <w:rPr>
          <w:rFonts w:ascii="Times New Roman Bold" w:hAnsi="Times New Roman Bold"/>
          <w:b/>
          <w:i/>
          <w:sz w:val="18"/>
          <w:vertAlign w:val="subscript"/>
          <w:lang w:val="en-US"/>
        </w:rPr>
        <w:t>P</w:t>
      </w:r>
    </w:p>
    <w:p w14:paraId="16D493A2" w14:textId="77777777" w:rsidR="00CD486A" w:rsidRPr="00590359" w:rsidRDefault="00CD486A" w:rsidP="00CD486A">
      <w:pPr>
        <w:keepNext/>
        <w:rPr>
          <w:szCs w:val="24"/>
          <w:u w:val="single"/>
          <w:lang w:val="en-US"/>
        </w:rPr>
      </w:pPr>
      <w:r w:rsidRPr="00590359">
        <w:rPr>
          <w:noProof/>
          <w:szCs w:val="24"/>
          <w:lang w:val="en-US" w:eastAsia="zh-CN"/>
        </w:rPr>
        <w:drawing>
          <wp:inline distT="0" distB="0" distL="0" distR="0" wp14:anchorId="650CA7ED" wp14:editId="319316BA">
            <wp:extent cx="5943600" cy="565150"/>
            <wp:effectExtent l="0" t="38100" r="0" b="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743074F5" w14:textId="77777777" w:rsidR="00CD486A" w:rsidRPr="00590359" w:rsidRDefault="00CD486A" w:rsidP="00CD486A">
      <w:pPr>
        <w:keepNext/>
        <w:rPr>
          <w:szCs w:val="24"/>
          <w:lang w:val="en-US"/>
        </w:rPr>
      </w:pPr>
      <w:r w:rsidRPr="00590359">
        <w:rPr>
          <w:noProof/>
          <w:szCs w:val="24"/>
          <w:lang w:val="en-US" w:eastAsia="zh-CN"/>
        </w:rPr>
        <w:drawing>
          <wp:anchor distT="0" distB="0" distL="114300" distR="114300" simplePos="0" relativeHeight="251658752" behindDoc="0" locked="0" layoutInCell="1" allowOverlap="1" wp14:anchorId="72DB9910" wp14:editId="6D8BDD31">
            <wp:simplePos x="0" y="0"/>
            <wp:positionH relativeFrom="column">
              <wp:posOffset>3066044</wp:posOffset>
            </wp:positionH>
            <wp:positionV relativeFrom="paragraph">
              <wp:posOffset>100330</wp:posOffset>
            </wp:positionV>
            <wp:extent cx="1284605" cy="882015"/>
            <wp:effectExtent l="0" t="0" r="0" b="0"/>
            <wp:wrapNone/>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84605" cy="8820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590359">
        <w:rPr>
          <w:noProof/>
          <w:szCs w:val="24"/>
          <w:lang w:val="en-US" w:eastAsia="zh-CN"/>
        </w:rPr>
        <w:drawing>
          <wp:anchor distT="0" distB="0" distL="114300" distR="114300" simplePos="0" relativeHeight="251657728" behindDoc="0" locked="0" layoutInCell="1" allowOverlap="1" wp14:anchorId="29B18DAC" wp14:editId="1B94D67B">
            <wp:simplePos x="0" y="0"/>
            <wp:positionH relativeFrom="column">
              <wp:posOffset>177165</wp:posOffset>
            </wp:positionH>
            <wp:positionV relativeFrom="paragraph">
              <wp:posOffset>314325</wp:posOffset>
            </wp:positionV>
            <wp:extent cx="1138555" cy="61214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40513" r="40319"/>
                    <a:stretch/>
                  </pic:blipFill>
                  <pic:spPr bwMode="auto">
                    <a:xfrm>
                      <a:off x="0" y="0"/>
                      <a:ext cx="1138555" cy="612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0359">
        <w:rPr>
          <w:noProof/>
          <w:szCs w:val="24"/>
          <w:lang w:val="en-US" w:eastAsia="zh-CN"/>
        </w:rPr>
        <w:drawing>
          <wp:anchor distT="0" distB="0" distL="114300" distR="114300" simplePos="0" relativeHeight="251656704" behindDoc="0" locked="0" layoutInCell="1" allowOverlap="1" wp14:anchorId="37F4DBBD" wp14:editId="479EBE32">
            <wp:simplePos x="0" y="0"/>
            <wp:positionH relativeFrom="column">
              <wp:posOffset>-19685</wp:posOffset>
            </wp:positionH>
            <wp:positionV relativeFrom="paragraph">
              <wp:posOffset>160655</wp:posOffset>
            </wp:positionV>
            <wp:extent cx="3182620" cy="87947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31350" r="30624"/>
                    <a:stretch/>
                  </pic:blipFill>
                  <pic:spPr bwMode="auto">
                    <a:xfrm>
                      <a:off x="0" y="0"/>
                      <a:ext cx="3182620" cy="87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03C34F" w14:textId="77777777" w:rsidR="00CD486A" w:rsidRPr="00590359" w:rsidRDefault="00CD486A" w:rsidP="00CD486A">
      <w:pPr>
        <w:tabs>
          <w:tab w:val="left" w:pos="2430"/>
          <w:tab w:val="left" w:pos="6750"/>
        </w:tabs>
        <w:ind w:left="2070"/>
        <w:rPr>
          <w:szCs w:val="24"/>
          <w:lang w:val="en-US"/>
        </w:rPr>
      </w:pPr>
      <m:oMath>
        <m:d>
          <m:dPr>
            <m:ctrlPr>
              <w:rPr>
                <w:rFonts w:ascii="Cambria Math" w:hAnsi="Cambria Math"/>
                <w:i/>
                <w:sz w:val="20"/>
                <w:lang w:val="en-US"/>
              </w:rPr>
            </m:ctrlPr>
          </m:dPr>
          <m:e>
            <m:m>
              <m:mPr>
                <m:mcs>
                  <m:mc>
                    <m:mcPr>
                      <m:count m:val="3"/>
                      <m:mcJc m:val="center"/>
                    </m:mcPr>
                  </m:mc>
                </m:mcs>
                <m:ctrlPr>
                  <w:rPr>
                    <w:rFonts w:ascii="Cambria Math" w:hAnsi="Cambria Math"/>
                    <w:i/>
                    <w:sz w:val="20"/>
                    <w:lang w:val="en-US"/>
                  </w:rPr>
                </m:ctrlPr>
              </m:mPr>
              <m:mr>
                <m:e>
                  <m:r>
                    <w:rPr>
                      <w:rFonts w:ascii="Cambria Math" w:hAnsi="Cambria Math"/>
                      <w:sz w:val="20"/>
                      <w:lang w:val="en-US"/>
                    </w:rPr>
                    <m:t>0.359</m:t>
                  </m:r>
                </m:e>
                <m:e>
                  <m:r>
                    <w:rPr>
                      <w:rFonts w:ascii="Cambria Math" w:hAnsi="Cambria Math"/>
                      <w:sz w:val="20"/>
                      <w:lang w:val="en-US"/>
                    </w:rPr>
                    <m:t>0.696</m:t>
                  </m:r>
                </m:e>
                <m:e>
                  <m:r>
                    <w:rPr>
                      <w:rFonts w:ascii="Cambria Math" w:hAnsi="Cambria Math"/>
                      <w:sz w:val="20"/>
                      <w:lang w:val="en-US"/>
                    </w:rPr>
                    <m:t>-0.036</m:t>
                  </m:r>
                </m:e>
              </m:mr>
              <m:mr>
                <m:e>
                  <m:r>
                    <w:rPr>
                      <w:rFonts w:ascii="Cambria Math" w:hAnsi="Cambria Math"/>
                      <w:sz w:val="20"/>
                      <w:lang w:val="en-US"/>
                    </w:rPr>
                    <m:t>-0.192</m:t>
                  </m:r>
                </m:e>
                <m:e>
                  <m:r>
                    <w:rPr>
                      <w:rFonts w:ascii="Cambria Math" w:hAnsi="Cambria Math"/>
                      <w:sz w:val="20"/>
                      <w:lang w:val="en-US"/>
                    </w:rPr>
                    <m:t>1.100</m:t>
                  </m:r>
                </m:e>
                <m:e>
                  <m:r>
                    <w:rPr>
                      <w:rFonts w:ascii="Cambria Math" w:hAnsi="Cambria Math"/>
                      <w:sz w:val="20"/>
                      <w:lang w:val="en-US"/>
                    </w:rPr>
                    <m:t>0.075</m:t>
                  </m:r>
                </m:e>
              </m:mr>
              <m:mr>
                <m:e>
                  <m:r>
                    <w:rPr>
                      <w:rFonts w:ascii="Cambria Math" w:hAnsi="Cambria Math"/>
                      <w:sz w:val="20"/>
                      <w:lang w:val="en-US"/>
                    </w:rPr>
                    <m:t>0.007</m:t>
                  </m:r>
                </m:e>
                <m:e>
                  <m:r>
                    <w:rPr>
                      <w:rFonts w:ascii="Cambria Math" w:hAnsi="Cambria Math"/>
                      <w:sz w:val="20"/>
                      <w:lang w:val="en-US"/>
                    </w:rPr>
                    <m:t>0.075</m:t>
                  </m:r>
                </m:e>
                <m:e>
                  <m:r>
                    <w:rPr>
                      <w:rFonts w:ascii="Cambria Math" w:hAnsi="Cambria Math"/>
                      <w:sz w:val="20"/>
                      <w:lang w:val="en-US"/>
                    </w:rPr>
                    <m:t>0.843</m:t>
                  </m:r>
                </m:e>
              </m:mr>
            </m:m>
          </m:e>
        </m:d>
      </m:oMath>
      <w:r w:rsidRPr="00590359">
        <w:rPr>
          <w:sz w:val="20"/>
          <w:lang w:val="en-US"/>
        </w:rPr>
        <w:tab/>
      </w:r>
      <m:oMath>
        <m:d>
          <m:dPr>
            <m:ctrlPr>
              <w:rPr>
                <w:rFonts w:ascii="Cambria Math" w:hAnsi="Cambria Math"/>
                <w:i/>
                <w:sz w:val="20"/>
                <w:lang w:val="en-US"/>
              </w:rPr>
            </m:ctrlPr>
          </m:dPr>
          <m:e>
            <m:m>
              <m:mPr>
                <m:mcs>
                  <m:mc>
                    <m:mcPr>
                      <m:count m:val="3"/>
                      <m:mcJc m:val="center"/>
                    </m:mcPr>
                  </m:mc>
                </m:mcs>
                <m:ctrlPr>
                  <w:rPr>
                    <w:rFonts w:ascii="Cambria Math" w:hAnsi="Cambria Math"/>
                    <w:i/>
                    <w:sz w:val="20"/>
                    <w:lang w:val="en-US"/>
                  </w:rPr>
                </m:ctrlPr>
              </m:mPr>
              <m:mr>
                <m:e>
                  <m:r>
                    <w:rPr>
                      <w:rFonts w:ascii="Cambria Math" w:hAnsi="Cambria Math"/>
                      <w:sz w:val="20"/>
                      <w:lang w:val="en-US"/>
                    </w:rPr>
                    <m:t>0.5</m:t>
                  </m:r>
                </m:e>
                <m:e>
                  <m:r>
                    <w:rPr>
                      <w:rFonts w:ascii="Cambria Math" w:hAnsi="Cambria Math"/>
                      <w:sz w:val="20"/>
                      <w:lang w:val="en-US"/>
                    </w:rPr>
                    <m:t>0.5</m:t>
                  </m:r>
                </m:e>
                <m:e>
                  <m:r>
                    <w:rPr>
                      <w:rFonts w:ascii="Cambria Math" w:hAnsi="Cambria Math"/>
                      <w:sz w:val="20"/>
                      <w:lang w:val="en-US"/>
                    </w:rPr>
                    <m:t>0</m:t>
                  </m:r>
                </m:e>
              </m:mr>
              <m:mr>
                <m:e>
                  <m:r>
                    <w:rPr>
                      <w:rFonts w:ascii="Cambria Math" w:hAnsi="Cambria Math"/>
                      <w:sz w:val="20"/>
                      <w:lang w:val="en-US"/>
                    </w:rPr>
                    <m:t>1.614</m:t>
                  </m:r>
                </m:e>
                <m:e>
                  <m:r>
                    <w:rPr>
                      <w:rFonts w:ascii="Cambria Math" w:hAnsi="Cambria Math"/>
                      <w:sz w:val="20"/>
                      <w:lang w:val="en-US"/>
                    </w:rPr>
                    <m:t>-3.323</m:t>
                  </m:r>
                </m:e>
                <m:e>
                  <m:r>
                    <w:rPr>
                      <w:rFonts w:ascii="Cambria Math" w:hAnsi="Cambria Math"/>
                      <w:sz w:val="20"/>
                      <w:lang w:val="en-US"/>
                    </w:rPr>
                    <m:t>1.710</m:t>
                  </m:r>
                </m:e>
              </m:mr>
              <m:mr>
                <m:e>
                  <m:r>
                    <w:rPr>
                      <w:rFonts w:ascii="Cambria Math" w:hAnsi="Cambria Math"/>
                      <w:sz w:val="20"/>
                      <w:lang w:val="en-US"/>
                    </w:rPr>
                    <m:t>4.378</m:t>
                  </m:r>
                </m:e>
                <m:e>
                  <m:r>
                    <w:rPr>
                      <w:rFonts w:ascii="Cambria Math" w:hAnsi="Cambria Math"/>
                      <w:sz w:val="20"/>
                      <w:lang w:val="en-US"/>
                    </w:rPr>
                    <m:t>-4.246</m:t>
                  </m:r>
                </m:e>
                <m:e>
                  <m:r>
                    <w:rPr>
                      <w:rFonts w:ascii="Cambria Math" w:hAnsi="Cambria Math"/>
                      <w:sz w:val="20"/>
                      <w:lang w:val="en-US"/>
                    </w:rPr>
                    <m:t>-0.135</m:t>
                  </m:r>
                </m:e>
              </m:mr>
            </m:m>
          </m:e>
        </m:d>
        <m:r>
          <m:rPr>
            <m:sty m:val="p"/>
          </m:rPr>
          <w:rPr>
            <w:rFonts w:ascii="Cambria Math" w:hAnsi="Cambria Math"/>
            <w:sz w:val="20"/>
            <w:lang w:val="en-US"/>
          </w:rPr>
          <w:br/>
        </m:r>
      </m:oMath>
    </w:p>
    <w:p w14:paraId="65685B2E" w14:textId="77777777" w:rsidR="00CD486A" w:rsidRPr="00590359" w:rsidRDefault="00CD486A" w:rsidP="00CD486A">
      <w:pPr>
        <w:rPr>
          <w:lang w:val="en-US"/>
        </w:rPr>
      </w:pPr>
    </w:p>
    <w:p w14:paraId="6F7ED75E" w14:textId="77777777" w:rsidR="00CD486A" w:rsidRPr="00590359" w:rsidRDefault="00CD486A" w:rsidP="00CD486A">
      <w:pPr>
        <w:pStyle w:val="Heading3"/>
        <w:rPr>
          <w:lang w:val="en-US"/>
        </w:rPr>
      </w:pPr>
      <w:r w:rsidRPr="00590359">
        <w:rPr>
          <w:lang w:val="en-US"/>
        </w:rPr>
        <w:t>8.2.2</w:t>
      </w:r>
      <w:r w:rsidRPr="00590359">
        <w:rPr>
          <w:lang w:val="en-US"/>
        </w:rPr>
        <w:tab/>
        <w:t xml:space="preserve">Advantages of constant intensity </w:t>
      </w:r>
      <w:r w:rsidRPr="00590359">
        <w:rPr>
          <w:i/>
          <w:iCs/>
          <w:lang w:val="en-US"/>
        </w:rPr>
        <w:t>IC</w:t>
      </w:r>
      <w:r w:rsidRPr="00590359">
        <w:rPr>
          <w:i/>
          <w:iCs/>
          <w:vertAlign w:val="subscript"/>
          <w:lang w:val="en-US"/>
        </w:rPr>
        <w:t>T</w:t>
      </w:r>
      <w:r w:rsidRPr="00590359">
        <w:rPr>
          <w:i/>
          <w:iCs/>
          <w:lang w:val="en-US"/>
        </w:rPr>
        <w:t>C</w:t>
      </w:r>
      <w:r w:rsidRPr="00590359">
        <w:rPr>
          <w:i/>
          <w:iCs/>
          <w:vertAlign w:val="subscript"/>
          <w:lang w:val="en-US"/>
        </w:rPr>
        <w:t>P</w:t>
      </w:r>
    </w:p>
    <w:p w14:paraId="701911F4" w14:textId="77777777" w:rsidR="00CD486A" w:rsidRPr="00590359" w:rsidRDefault="00CD486A" w:rsidP="00CD486A">
      <w:pPr>
        <w:rPr>
          <w:lang w:val="en-US"/>
        </w:rPr>
      </w:pPr>
      <w:r w:rsidRPr="00590359">
        <w:rPr>
          <w:lang w:val="en-US"/>
        </w:rPr>
        <w:t>The specific design of the constant intensity colour space provides several benefits versus the Non</w:t>
      </w:r>
      <w:r w:rsidRPr="00590359">
        <w:rPr>
          <w:lang w:val="en-US"/>
        </w:rPr>
        <w:noBreakHyphen/>
        <w:t>Constant Luminance colour space when used with the PQ or HLG non-linearity to provide HDR.</w:t>
      </w:r>
    </w:p>
    <w:p w14:paraId="0CD2B18F" w14:textId="77777777" w:rsidR="00CD486A" w:rsidRPr="00590359" w:rsidRDefault="00CD486A" w:rsidP="00CD486A">
      <w:pPr>
        <w:rPr>
          <w:lang w:val="en-US"/>
        </w:rPr>
      </w:pPr>
      <w:r w:rsidRPr="00590359">
        <w:rPr>
          <w:b/>
          <w:lang w:val="en-US"/>
        </w:rPr>
        <w:t>Achromatic channel:</w:t>
      </w:r>
      <w:r w:rsidRPr="00590359">
        <w:rPr>
          <w:lang w:val="en-US"/>
        </w:rPr>
        <w:t xml:space="preserve"> The achromatic axis of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i/>
          <w:lang w:val="en-US"/>
        </w:rPr>
        <w:t xml:space="preserve"> </w:t>
      </w:r>
      <w:r w:rsidRPr="00590359">
        <w:rPr>
          <w:lang w:val="en-US"/>
        </w:rPr>
        <w:t>(</w:t>
      </w:r>
      <w:r w:rsidRPr="00590359">
        <w:rPr>
          <w:i/>
          <w:lang w:val="en-US"/>
        </w:rPr>
        <w:t xml:space="preserve">Y’ </w:t>
      </w:r>
      <w:r w:rsidRPr="00590359">
        <w:rPr>
          <w:lang w:val="en-US"/>
        </w:rPr>
        <w:t xml:space="preserve">encoded in PQ or HLG) does not fully decorrelate luminance from colour. Therefore distortions introduced into the chroma channels can propagate to luminance where they become much more noticeable. As shown in Fig. </w:t>
      </w:r>
      <w:r w:rsidRPr="00590359">
        <w:rPr>
          <w:noProof/>
          <w:lang w:val="en-US"/>
        </w:rPr>
        <w:t>25</w:t>
      </w:r>
      <w:r w:rsidRPr="00590359">
        <w:rPr>
          <w:lang w:val="en-US"/>
        </w:rPr>
        <w:t xml:space="preserve">, the achromatic axis of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w:t>
      </w:r>
      <w:r w:rsidRPr="00590359">
        <w:rPr>
          <w:i/>
          <w:lang w:val="en-US"/>
        </w:rPr>
        <w:t>I</w:t>
      </w:r>
      <w:r w:rsidRPr="00590359">
        <w:rPr>
          <w:lang w:val="en-US"/>
        </w:rPr>
        <w:t xml:space="preserve">) corresponds very closely with luminance (where luminance is a weighted sum of linear R,G,B). This is an indicator of how well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separates luma from chroma information. This reduces errors that can be introduced when spatially sub-sampling the chroma components compared to conventional non-constant luminance encoding. The axes in Fig. </w:t>
      </w:r>
      <w:r w:rsidRPr="00590359">
        <w:rPr>
          <w:noProof/>
          <w:lang w:val="en-US"/>
        </w:rPr>
        <w:t>25</w:t>
      </w:r>
      <w:r w:rsidRPr="00590359">
        <w:rPr>
          <w:lang w:val="en-US"/>
        </w:rPr>
        <w:t xml:space="preserve"> are from zero to full scale in PQ space. (The luminance errors shown for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are not as large for legacy systems using standard dynamic range with gamma encoding.) </w:t>
      </w:r>
    </w:p>
    <w:p w14:paraId="09F26E6E" w14:textId="77777777" w:rsidR="00CD486A" w:rsidRPr="00590359" w:rsidRDefault="00CD486A" w:rsidP="00CD486A">
      <w:pPr>
        <w:keepNext/>
        <w:keepLines/>
        <w:spacing w:before="480" w:after="80"/>
        <w:jc w:val="center"/>
        <w:rPr>
          <w:caps/>
          <w:sz w:val="18"/>
          <w:lang w:val="en-US"/>
        </w:rPr>
      </w:pPr>
      <w:bookmarkStart w:id="25" w:name="_Ref440447995"/>
      <w:r w:rsidRPr="00590359">
        <w:rPr>
          <w:caps/>
          <w:sz w:val="18"/>
          <w:lang w:val="en-US"/>
        </w:rPr>
        <w:t xml:space="preserve">Figure </w:t>
      </w:r>
      <w:r w:rsidRPr="00590359">
        <w:rPr>
          <w:caps/>
          <w:noProof/>
          <w:sz w:val="18"/>
          <w:lang w:val="en-US"/>
        </w:rPr>
        <w:t>25</w:t>
      </w:r>
      <w:bookmarkEnd w:id="25"/>
    </w:p>
    <w:p w14:paraId="34831D45"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Luminance correlation</w:t>
      </w:r>
    </w:p>
    <w:p w14:paraId="2506B975" w14:textId="77777777" w:rsidR="00CD486A" w:rsidRPr="00590359" w:rsidRDefault="00CD486A" w:rsidP="00CD486A">
      <w:pPr>
        <w:keepLines/>
        <w:spacing w:before="0" w:after="240"/>
        <w:jc w:val="center"/>
        <w:rPr>
          <w:b/>
          <w:caps/>
          <w:sz w:val="18"/>
          <w:lang w:val="en-US"/>
        </w:rPr>
      </w:pPr>
      <w:r w:rsidRPr="00590359">
        <w:rPr>
          <w:caps/>
          <w:noProof/>
          <w:sz w:val="18"/>
          <w:lang w:val="en-US" w:eastAsia="zh-CN"/>
        </w:rPr>
        <w:drawing>
          <wp:inline distT="0" distB="0" distL="0" distR="0" wp14:anchorId="2FF36A84" wp14:editId="284A2871">
            <wp:extent cx="2786332" cy="2376839"/>
            <wp:effectExtent l="0" t="0" r="0" b="4445"/>
            <wp:docPr id="70" name="Picture 70" descr="isolumIT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solumITP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84560" cy="2375328"/>
                    </a:xfrm>
                    <a:prstGeom prst="rect">
                      <a:avLst/>
                    </a:prstGeom>
                    <a:noFill/>
                    <a:ln>
                      <a:noFill/>
                    </a:ln>
                  </pic:spPr>
                </pic:pic>
              </a:graphicData>
            </a:graphic>
          </wp:inline>
        </w:drawing>
      </w:r>
      <w:r w:rsidRPr="00590359">
        <w:rPr>
          <w:noProof/>
          <w:sz w:val="20"/>
          <w:lang w:val="en-US" w:eastAsia="zh-CN"/>
        </w:rPr>
        <w:drawing>
          <wp:inline distT="0" distB="0" distL="0" distR="0" wp14:anchorId="3FFE2C66" wp14:editId="14FA2B7C">
            <wp:extent cx="2763534" cy="2380891"/>
            <wp:effectExtent l="0" t="0" r="0" b="635"/>
            <wp:docPr id="71" name="Picture 71" descr="C:\Users\Jaclyn\AppData\Local\Microsoft\Windows\INetCache\Content.Word\isolumY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clyn\AppData\Local\Microsoft\Windows\INetCache\Content.Word\isolumYCC.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69580" cy="2386099"/>
                    </a:xfrm>
                    <a:prstGeom prst="rect">
                      <a:avLst/>
                    </a:prstGeom>
                    <a:noFill/>
                    <a:ln>
                      <a:noFill/>
                    </a:ln>
                  </pic:spPr>
                </pic:pic>
              </a:graphicData>
            </a:graphic>
          </wp:inline>
        </w:drawing>
      </w:r>
    </w:p>
    <w:p w14:paraId="0E058BBB" w14:textId="77777777" w:rsidR="00CD486A" w:rsidRPr="00590359" w:rsidRDefault="00CD486A" w:rsidP="00CD486A">
      <w:pPr>
        <w:rPr>
          <w:lang w:val="en-US"/>
        </w:rPr>
      </w:pPr>
      <w:r w:rsidRPr="00590359">
        <w:rPr>
          <w:b/>
          <w:lang w:val="en-US"/>
        </w:rPr>
        <w:t>Quantization to limited bit-depth:</w:t>
      </w:r>
      <w:r w:rsidRPr="00590359">
        <w:rPr>
          <w:lang w:val="en-US"/>
        </w:rPr>
        <w:t xml:space="preserve"> Figure </w:t>
      </w:r>
      <w:r w:rsidRPr="00590359">
        <w:rPr>
          <w:noProof/>
          <w:lang w:val="en-US"/>
        </w:rPr>
        <w:t>26</w:t>
      </w:r>
      <w:r w:rsidRPr="00590359">
        <w:rPr>
          <w:lang w:val="en-US"/>
        </w:rPr>
        <w:t xml:space="preserve"> shows the worst case visual colour difference between chroma channel code values (using ∆</w:t>
      </w:r>
      <w:r w:rsidRPr="00590359">
        <w:rPr>
          <w:i/>
          <w:iCs/>
          <w:lang w:val="en-US"/>
        </w:rPr>
        <w:t>E</w:t>
      </w:r>
      <w:r w:rsidRPr="00590359">
        <w:rPr>
          <w:lang w:val="en-US"/>
        </w:rPr>
        <w:t xml:space="preserve">2000) at various luminance levels. 10-bit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provides an approximately 1.5 bit colour difference improvement over 10-bit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At less than an average of 1.0 ∆</w:t>
      </w:r>
      <w:r w:rsidRPr="00590359">
        <w:rPr>
          <w:i/>
          <w:iCs/>
          <w:lang w:val="en-US"/>
        </w:rPr>
        <w:t>E</w:t>
      </w:r>
      <w:r w:rsidRPr="00590359">
        <w:rPr>
          <w:lang w:val="en-US"/>
        </w:rPr>
        <w:t xml:space="preserve"> above the visual difference threshold, use of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lang w:val="en-US"/>
        </w:rPr>
        <w:t xml:space="preserve"> significantly decreases visible distortions thus enabling excellent colour performance with 10-bit encoding.</w:t>
      </w:r>
    </w:p>
    <w:p w14:paraId="05CE50B1" w14:textId="77777777" w:rsidR="00CD486A" w:rsidRPr="00590359" w:rsidRDefault="00CD486A" w:rsidP="00CD486A">
      <w:pPr>
        <w:keepNext/>
        <w:keepLines/>
        <w:spacing w:before="480" w:after="80"/>
        <w:jc w:val="center"/>
        <w:rPr>
          <w:caps/>
          <w:sz w:val="18"/>
          <w:lang w:val="en-US"/>
        </w:rPr>
      </w:pPr>
      <w:bookmarkStart w:id="26" w:name="_Ref440448501"/>
      <w:r w:rsidRPr="00590359">
        <w:rPr>
          <w:caps/>
          <w:sz w:val="18"/>
          <w:lang w:val="en-US"/>
        </w:rPr>
        <w:t xml:space="preserve">Figure </w:t>
      </w:r>
      <w:r w:rsidRPr="00590359">
        <w:rPr>
          <w:caps/>
          <w:noProof/>
          <w:sz w:val="18"/>
          <w:lang w:val="en-US"/>
        </w:rPr>
        <w:t>26</w:t>
      </w:r>
      <w:bookmarkEnd w:id="26"/>
    </w:p>
    <w:p w14:paraId="56FA3BEA"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Maximum colour deviation at various bit-depths</w:t>
      </w:r>
    </w:p>
    <w:p w14:paraId="58D960E4" w14:textId="77777777" w:rsidR="00CD486A" w:rsidRPr="00590359" w:rsidRDefault="00CD486A" w:rsidP="00CD486A">
      <w:pPr>
        <w:keepLines/>
        <w:spacing w:before="0" w:after="240"/>
        <w:jc w:val="center"/>
        <w:rPr>
          <w:caps/>
          <w:sz w:val="18"/>
          <w:lang w:val="en-US"/>
        </w:rPr>
      </w:pPr>
      <w:r w:rsidRPr="00590359">
        <w:rPr>
          <w:caps/>
          <w:noProof/>
          <w:sz w:val="18"/>
          <w:lang w:val="en-US" w:eastAsia="zh-CN"/>
        </w:rPr>
        <w:drawing>
          <wp:inline distT="0" distB="0" distL="0" distR="0" wp14:anchorId="5C62F323" wp14:editId="592663A5">
            <wp:extent cx="4934351" cy="3533917"/>
            <wp:effectExtent l="0" t="0" r="0" b="0"/>
            <wp:docPr id="72" name="Picture 72" descr="Fig26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Fig26Updat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38979" cy="3537232"/>
                    </a:xfrm>
                    <a:prstGeom prst="rect">
                      <a:avLst/>
                    </a:prstGeom>
                    <a:noFill/>
                    <a:ln>
                      <a:noFill/>
                    </a:ln>
                  </pic:spPr>
                </pic:pic>
              </a:graphicData>
            </a:graphic>
          </wp:inline>
        </w:drawing>
      </w:r>
    </w:p>
    <w:p w14:paraId="2666DF59" w14:textId="77777777" w:rsidR="00CD486A" w:rsidRPr="00CD486A" w:rsidRDefault="00CD486A" w:rsidP="00CD486A">
      <w:pPr>
        <w:keepNext/>
        <w:keepLines/>
        <w:rPr>
          <w:lang w:val="en-US"/>
        </w:rPr>
      </w:pPr>
      <w:r w:rsidRPr="00590359">
        <w:rPr>
          <w:b/>
          <w:lang w:val="en-US"/>
        </w:rPr>
        <w:t xml:space="preserve">Uniformity and hue linearity: </w:t>
      </w:r>
      <w:r w:rsidRPr="00590359">
        <w:rPr>
          <w:lang w:val="en-US"/>
        </w:rPr>
        <w:t xml:space="preserve">A colour space is hue linear when the hue remains constant as </w:t>
      </w:r>
      <w:r w:rsidRPr="00CD486A">
        <w:rPr>
          <w:lang w:val="en-US"/>
        </w:rPr>
        <w:t>saturation or intensity are changed. Hue linearity is important during any interpolation such as colour volume mapping, chroma subsampling, and blending/fading. Y’C’BC’R has large deviations (see Fig. 27) that cause hue shifts with highly saturated colours. ICTCP was designed to minimize deviation from lines of constant hue thereby reducing hue shifts. In addition, ICTCP has a more uniform distribution of colours. This improves efficiency, reduces worst case quantization and interpolation errors.</w:t>
      </w:r>
    </w:p>
    <w:p w14:paraId="53932EF9" w14:textId="77777777" w:rsidR="00CD486A" w:rsidRPr="00590359" w:rsidRDefault="00CD486A" w:rsidP="00CD486A">
      <w:pPr>
        <w:keepNext/>
        <w:keepLines/>
        <w:spacing w:before="480" w:after="80"/>
        <w:jc w:val="center"/>
        <w:rPr>
          <w:caps/>
          <w:sz w:val="18"/>
          <w:lang w:val="en-US"/>
        </w:rPr>
      </w:pPr>
      <w:bookmarkStart w:id="27" w:name="_Ref440448553"/>
      <w:r w:rsidRPr="00590359">
        <w:rPr>
          <w:caps/>
          <w:sz w:val="18"/>
          <w:lang w:val="en-US"/>
        </w:rPr>
        <w:t xml:space="preserve">Figure </w:t>
      </w:r>
      <w:r w:rsidRPr="00590359">
        <w:rPr>
          <w:caps/>
          <w:noProof/>
          <w:sz w:val="18"/>
          <w:lang w:val="en-US"/>
        </w:rPr>
        <w:t>27</w:t>
      </w:r>
      <w:bookmarkEnd w:id="27"/>
    </w:p>
    <w:p w14:paraId="507DF7E6"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Blue Hue Linearity Comparison (using PQ)</w:t>
      </w:r>
    </w:p>
    <w:p w14:paraId="0B9C0C8C" w14:textId="77777777" w:rsidR="00CD486A" w:rsidRPr="00590359" w:rsidRDefault="00CD486A" w:rsidP="00CD486A">
      <w:pPr>
        <w:keepNext/>
        <w:ind w:left="4147"/>
        <w:rPr>
          <w:lang w:val="en-US"/>
        </w:rPr>
      </w:pPr>
      <w:r w:rsidRPr="00590359">
        <w:rPr>
          <w:noProof/>
          <w:lang w:val="en-US" w:eastAsia="zh-CN"/>
        </w:rPr>
        <mc:AlternateContent>
          <mc:Choice Requires="wpg">
            <w:drawing>
              <wp:anchor distT="0" distB="0" distL="114300" distR="114300" simplePos="0" relativeHeight="251651584" behindDoc="0" locked="0" layoutInCell="1" allowOverlap="1" wp14:anchorId="04066024" wp14:editId="03A300A6">
                <wp:simplePos x="0" y="0"/>
                <wp:positionH relativeFrom="column">
                  <wp:posOffset>379730</wp:posOffset>
                </wp:positionH>
                <wp:positionV relativeFrom="paragraph">
                  <wp:posOffset>483235</wp:posOffset>
                </wp:positionV>
                <wp:extent cx="1908175" cy="4579620"/>
                <wp:effectExtent l="0" t="19050" r="15875" b="11430"/>
                <wp:wrapNone/>
                <wp:docPr id="4100" name="Group 4100"/>
                <wp:cNvGraphicFramePr/>
                <a:graphic xmlns:a="http://schemas.openxmlformats.org/drawingml/2006/main">
                  <a:graphicData uri="http://schemas.microsoft.com/office/word/2010/wordprocessingGroup">
                    <wpg:wgp>
                      <wpg:cNvGrpSpPr/>
                      <wpg:grpSpPr>
                        <a:xfrm>
                          <a:off x="0" y="0"/>
                          <a:ext cx="1908175" cy="4579620"/>
                          <a:chOff x="0" y="0"/>
                          <a:chExt cx="1908313" cy="4579952"/>
                        </a:xfrm>
                      </wpg:grpSpPr>
                      <pic:pic xmlns:pic="http://schemas.openxmlformats.org/drawingml/2006/picture">
                        <pic:nvPicPr>
                          <pic:cNvPr id="4112" name="Picture 2" descr="Y:\Users\japytl\ColorSpace\Pictures\r709_blueRampComparison.tiff"/>
                          <pic:cNvPicPr>
                            <a:picLocks noChangeAspect="1"/>
                          </pic:cNvPicPr>
                        </pic:nvPicPr>
                        <pic:blipFill rotWithShape="1">
                          <a:blip r:embed="rId102" cstate="print">
                            <a:extLst>
                              <a:ext uri="{28A0092B-C50C-407E-A947-70E740481C1C}">
                                <a14:useLocalDpi xmlns:a14="http://schemas.microsoft.com/office/drawing/2010/main" val="0"/>
                              </a:ext>
                            </a:extLst>
                          </a:blip>
                          <a:srcRect l="10578" t="76550" r="37791" b="6685"/>
                          <a:stretch/>
                        </pic:blipFill>
                        <pic:spPr bwMode="auto">
                          <a:xfrm rot="16200000">
                            <a:off x="675861" y="850790"/>
                            <a:ext cx="2083242" cy="381662"/>
                          </a:xfrm>
                          <a:prstGeom prst="rect">
                            <a:avLst/>
                          </a:prstGeom>
                          <a:noFill/>
                          <a:ln w="6350">
                            <a:solidFill>
                              <a:sysClr val="windowText" lastClr="000000"/>
                            </a:solidFill>
                          </a:ln>
                          <a:extLst/>
                        </pic:spPr>
                      </pic:pic>
                      <pic:pic xmlns:pic="http://schemas.openxmlformats.org/drawingml/2006/picture">
                        <pic:nvPicPr>
                          <pic:cNvPr id="4113" name="Picture 2" descr="Y:\Users\japytl\ColorSpace\Pictures\r709_blueRampComparison.tiff"/>
                          <pic:cNvPicPr>
                            <a:picLocks noChangeAspect="1"/>
                          </pic:cNvPicPr>
                        </pic:nvPicPr>
                        <pic:blipFill rotWithShape="1">
                          <a:blip r:embed="rId103" cstate="print">
                            <a:extLst>
                              <a:ext uri="{28A0092B-C50C-407E-A947-70E740481C1C}">
                                <a14:useLocalDpi xmlns:a14="http://schemas.microsoft.com/office/drawing/2010/main" val="0"/>
                              </a:ext>
                            </a:extLst>
                          </a:blip>
                          <a:srcRect l="10578" t="35585" r="37791" b="47650"/>
                          <a:stretch/>
                        </pic:blipFill>
                        <pic:spPr bwMode="auto">
                          <a:xfrm rot="16200000">
                            <a:off x="703691" y="3391232"/>
                            <a:ext cx="2011680" cy="365760"/>
                          </a:xfrm>
                          <a:prstGeom prst="rect">
                            <a:avLst/>
                          </a:prstGeom>
                          <a:noFill/>
                          <a:ln w="6350">
                            <a:solidFill>
                              <a:sysClr val="windowText" lastClr="000000"/>
                            </a:solidFill>
                          </a:ln>
                          <a:extLst/>
                        </pic:spPr>
                      </pic:pic>
                      <wps:wsp>
                        <wps:cNvPr id="1344" name="TextBox 12"/>
                        <wps:cNvSpPr txBox="1"/>
                        <wps:spPr>
                          <a:xfrm>
                            <a:off x="262255" y="938254"/>
                            <a:ext cx="1311275" cy="258445"/>
                          </a:xfrm>
                          <a:prstGeom prst="rect">
                            <a:avLst/>
                          </a:prstGeom>
                          <a:noFill/>
                        </wps:spPr>
                        <wps:txbx>
                          <w:txbxContent>
                            <w:p w14:paraId="7210F77D" w14:textId="77777777" w:rsidR="00CD486A" w:rsidRDefault="00CD486A" w:rsidP="00CD486A">
                              <w:pPr>
                                <w:pStyle w:val="ListParagraph"/>
                                <w:spacing w:before="0"/>
                                <w:ind w:left="0"/>
                                <w:jc w:val="right"/>
                              </w:pPr>
                              <w:r w:rsidRPr="00590359">
                                <w:rPr>
                                  <w:rFonts w:ascii="Calibri" w:hAnsi="Calibri"/>
                                  <w:color w:val="000000"/>
                                  <w:kern w:val="24"/>
                                  <w:sz w:val="18"/>
                                  <w:szCs w:val="18"/>
                                </w:rPr>
                                <w:t xml:space="preserve">Purple Hue Shift </w:t>
                              </w:r>
                              <w:r w:rsidRPr="00590359">
                                <w:rPr>
                                  <w:rFonts w:ascii="Calibri" w:hAnsi="Wingdings"/>
                                  <w:color w:val="000000"/>
                                  <w:kern w:val="24"/>
                                  <w:sz w:val="18"/>
                                  <w:szCs w:val="18"/>
                                </w:rPr>
                                <w:sym w:font="Wingdings" w:char="F0E0"/>
                              </w:r>
                            </w:p>
                          </w:txbxContent>
                        </wps:txbx>
                        <wps:bodyPr wrap="square" rtlCol="0">
                          <a:noAutofit/>
                        </wps:bodyPr>
                      </wps:wsp>
                      <wps:wsp>
                        <wps:cNvPr id="1345" name="TextBox 13"/>
                        <wps:cNvSpPr txBox="1"/>
                        <wps:spPr>
                          <a:xfrm>
                            <a:off x="262393" y="111320"/>
                            <a:ext cx="1311275" cy="258445"/>
                          </a:xfrm>
                          <a:prstGeom prst="rect">
                            <a:avLst/>
                          </a:prstGeom>
                          <a:noFill/>
                        </wps:spPr>
                        <wps:txbx>
                          <w:txbxContent>
                            <w:p w14:paraId="097EFDC5" w14:textId="77777777" w:rsidR="00CD486A" w:rsidRDefault="00CD486A" w:rsidP="00CD486A">
                              <w:pPr>
                                <w:pStyle w:val="ListParagraph"/>
                                <w:spacing w:before="0"/>
                                <w:ind w:left="0"/>
                                <w:jc w:val="right"/>
                              </w:pPr>
                              <w:r w:rsidRPr="00590359">
                                <w:rPr>
                                  <w:rFonts w:ascii="Calibri" w:hAnsi="Calibri"/>
                                  <w:color w:val="000000"/>
                                  <w:kern w:val="24"/>
                                  <w:sz w:val="18"/>
                                  <w:szCs w:val="18"/>
                                </w:rPr>
                                <w:t xml:space="preserve">Original in </w:t>
                              </w:r>
                              <w:r w:rsidRPr="00590359">
                                <w:rPr>
                                  <w:rFonts w:ascii="Calibri" w:hAnsi="Calibri"/>
                                  <w:i/>
                                  <w:color w:val="000000"/>
                                  <w:kern w:val="24"/>
                                  <w:sz w:val="18"/>
                                  <w:szCs w:val="18"/>
                                </w:rPr>
                                <w:t>Y’C’</w:t>
                              </w:r>
                              <w:r w:rsidRPr="00590359">
                                <w:rPr>
                                  <w:rFonts w:ascii="Calibri" w:hAnsi="Calibri"/>
                                  <w:i/>
                                  <w:color w:val="000000"/>
                                  <w:kern w:val="24"/>
                                  <w:sz w:val="18"/>
                                  <w:szCs w:val="18"/>
                                  <w:vertAlign w:val="subscript"/>
                                </w:rPr>
                                <w:t>B</w:t>
                              </w:r>
                              <w:r w:rsidRPr="00590359">
                                <w:rPr>
                                  <w:rFonts w:ascii="Calibri" w:hAnsi="Calibri"/>
                                  <w:i/>
                                  <w:color w:val="000000"/>
                                  <w:kern w:val="24"/>
                                  <w:sz w:val="18"/>
                                  <w:szCs w:val="18"/>
                                </w:rPr>
                                <w:t>C’</w:t>
                              </w:r>
                              <w:r w:rsidRPr="00590359">
                                <w:rPr>
                                  <w:rFonts w:ascii="Calibri" w:hAnsi="Calibri"/>
                                  <w:i/>
                                  <w:color w:val="000000"/>
                                  <w:kern w:val="24"/>
                                  <w:sz w:val="18"/>
                                  <w:szCs w:val="18"/>
                                  <w:vertAlign w:val="subscript"/>
                                </w:rPr>
                                <w:t>R</w:t>
                              </w:r>
                              <w:r w:rsidRPr="00590359">
                                <w:rPr>
                                  <w:rFonts w:ascii="Calibri" w:hAnsi="Calibri"/>
                                  <w:color w:val="000000"/>
                                  <w:kern w:val="24"/>
                                  <w:sz w:val="18"/>
                                  <w:szCs w:val="18"/>
                                </w:rPr>
                                <w:t xml:space="preserve"> </w:t>
                              </w:r>
                              <w:r w:rsidRPr="00590359">
                                <w:rPr>
                                  <w:rFonts w:ascii="Calibri" w:hAnsi="Wingdings"/>
                                  <w:color w:val="000000"/>
                                  <w:kern w:val="24"/>
                                  <w:sz w:val="18"/>
                                  <w:szCs w:val="18"/>
                                </w:rPr>
                                <w:sym w:font="Wingdings" w:char="F0E0"/>
                              </w:r>
                            </w:p>
                          </w:txbxContent>
                        </wps:txbx>
                        <wps:bodyPr wrap="square" rtlCol="0">
                          <a:noAutofit/>
                        </wps:bodyPr>
                      </wps:wsp>
                      <wps:wsp>
                        <wps:cNvPr id="1346" name="TextBox 14"/>
                        <wps:cNvSpPr txBox="1"/>
                        <wps:spPr>
                          <a:xfrm>
                            <a:off x="262393" y="1781093"/>
                            <a:ext cx="1312545" cy="258445"/>
                          </a:xfrm>
                          <a:prstGeom prst="rect">
                            <a:avLst/>
                          </a:prstGeom>
                          <a:noFill/>
                        </wps:spPr>
                        <wps:txbx>
                          <w:txbxContent>
                            <w:p w14:paraId="362DB39C" w14:textId="77777777" w:rsidR="00CD486A" w:rsidRDefault="00CD486A" w:rsidP="00CD486A">
                              <w:pPr>
                                <w:pStyle w:val="ListParagraph"/>
                                <w:spacing w:before="0"/>
                                <w:ind w:left="0"/>
                                <w:jc w:val="right"/>
                              </w:pPr>
                              <w:r w:rsidRPr="00590359">
                                <w:rPr>
                                  <w:rFonts w:ascii="Calibri" w:hAnsi="Calibri"/>
                                  <w:color w:val="000000"/>
                                  <w:kern w:val="24"/>
                                  <w:sz w:val="18"/>
                                  <w:szCs w:val="18"/>
                                </w:rPr>
                                <w:t xml:space="preserve">Lightness Change </w:t>
                              </w:r>
                              <w:r w:rsidRPr="00590359">
                                <w:rPr>
                                  <w:rFonts w:ascii="Calibri" w:hAnsi="Wingdings"/>
                                  <w:color w:val="000000"/>
                                  <w:kern w:val="24"/>
                                  <w:sz w:val="18"/>
                                  <w:szCs w:val="18"/>
                                </w:rPr>
                                <w:sym w:font="Wingdings" w:char="F0E0"/>
                              </w:r>
                            </w:p>
                          </w:txbxContent>
                        </wps:txbx>
                        <wps:bodyPr wrap="square" rtlCol="0">
                          <a:noAutofit/>
                        </wps:bodyPr>
                      </wps:wsp>
                      <wps:wsp>
                        <wps:cNvPr id="1347" name="TextBox 15"/>
                        <wps:cNvSpPr txBox="1"/>
                        <wps:spPr>
                          <a:xfrm>
                            <a:off x="286247" y="2615980"/>
                            <a:ext cx="1289050" cy="253365"/>
                          </a:xfrm>
                          <a:prstGeom prst="rect">
                            <a:avLst/>
                          </a:prstGeom>
                          <a:noFill/>
                        </wps:spPr>
                        <wps:txbx>
                          <w:txbxContent>
                            <w:p w14:paraId="29A0CAC6" w14:textId="77777777" w:rsidR="00CD486A" w:rsidRDefault="00CD486A" w:rsidP="00CD486A">
                              <w:pPr>
                                <w:pStyle w:val="ListParagraph"/>
                                <w:spacing w:before="0"/>
                                <w:ind w:left="0"/>
                                <w:jc w:val="right"/>
                              </w:pPr>
                              <w:r w:rsidRPr="00590359">
                                <w:rPr>
                                  <w:rFonts w:ascii="Calibri" w:hAnsi="Calibri"/>
                                  <w:color w:val="000000"/>
                                  <w:kern w:val="24"/>
                                  <w:sz w:val="18"/>
                                  <w:szCs w:val="18"/>
                                </w:rPr>
                                <w:t xml:space="preserve">Original in </w:t>
                              </w:r>
                              <w:r w:rsidRPr="00590359">
                                <w:rPr>
                                  <w:rFonts w:ascii="Calibri" w:hAnsi="Calibri"/>
                                  <w:i/>
                                  <w:color w:val="000000"/>
                                  <w:kern w:val="24"/>
                                  <w:sz w:val="18"/>
                                  <w:szCs w:val="18"/>
                                </w:rPr>
                                <w:t>IC</w:t>
                              </w:r>
                              <w:r w:rsidRPr="00590359">
                                <w:rPr>
                                  <w:rFonts w:ascii="Calibri" w:hAnsi="Calibri"/>
                                  <w:i/>
                                  <w:color w:val="000000"/>
                                  <w:kern w:val="24"/>
                                  <w:sz w:val="18"/>
                                  <w:szCs w:val="18"/>
                                  <w:vertAlign w:val="subscript"/>
                                </w:rPr>
                                <w:t>T</w:t>
                              </w:r>
                              <w:r w:rsidRPr="00590359">
                                <w:rPr>
                                  <w:rFonts w:ascii="Calibri" w:hAnsi="Calibri"/>
                                  <w:i/>
                                  <w:color w:val="000000"/>
                                  <w:kern w:val="24"/>
                                  <w:sz w:val="18"/>
                                  <w:szCs w:val="18"/>
                                </w:rPr>
                                <w:t>C</w:t>
                              </w:r>
                              <w:r w:rsidRPr="00590359">
                                <w:rPr>
                                  <w:rFonts w:ascii="Calibri" w:hAnsi="Calibri"/>
                                  <w:i/>
                                  <w:color w:val="000000"/>
                                  <w:kern w:val="24"/>
                                  <w:sz w:val="18"/>
                                  <w:szCs w:val="18"/>
                                  <w:vertAlign w:val="subscript"/>
                                </w:rPr>
                                <w:t>P</w:t>
                              </w:r>
                              <w:r w:rsidRPr="00590359">
                                <w:rPr>
                                  <w:rFonts w:ascii="Calibri" w:hAnsi="Calibri"/>
                                  <w:color w:val="000000"/>
                                  <w:kern w:val="24"/>
                                  <w:sz w:val="18"/>
                                  <w:szCs w:val="18"/>
                                </w:rPr>
                                <w:t xml:space="preserve"> </w:t>
                              </w:r>
                              <w:r w:rsidRPr="00590359">
                                <w:rPr>
                                  <w:rFonts w:ascii="Calibri" w:hAnsi="Wingdings"/>
                                  <w:color w:val="000000"/>
                                  <w:kern w:val="24"/>
                                  <w:sz w:val="18"/>
                                  <w:szCs w:val="18"/>
                                </w:rPr>
                                <w:sym w:font="Wingdings" w:char="F0E0"/>
                              </w:r>
                            </w:p>
                          </w:txbxContent>
                        </wps:txbx>
                        <wps:bodyPr wrap="square" rtlCol="0">
                          <a:noAutofit/>
                        </wps:bodyPr>
                      </wps:wsp>
                      <wps:wsp>
                        <wps:cNvPr id="1348" name="TextBox 16"/>
                        <wps:cNvSpPr txBox="1"/>
                        <wps:spPr>
                          <a:xfrm>
                            <a:off x="286247" y="3474721"/>
                            <a:ext cx="1289050" cy="253365"/>
                          </a:xfrm>
                          <a:prstGeom prst="rect">
                            <a:avLst/>
                          </a:prstGeom>
                          <a:noFill/>
                        </wps:spPr>
                        <wps:txbx>
                          <w:txbxContent>
                            <w:p w14:paraId="63C9A197" w14:textId="77777777" w:rsidR="00CD486A" w:rsidRDefault="00CD486A" w:rsidP="00CD486A">
                              <w:pPr>
                                <w:pStyle w:val="ListParagraph"/>
                                <w:spacing w:before="0"/>
                                <w:ind w:left="0"/>
                                <w:jc w:val="right"/>
                              </w:pPr>
                              <w:r w:rsidRPr="00590359">
                                <w:rPr>
                                  <w:rFonts w:ascii="Calibri" w:hAnsi="Calibri"/>
                                  <w:color w:val="000000"/>
                                  <w:kern w:val="24"/>
                                  <w:sz w:val="18"/>
                                  <w:szCs w:val="18"/>
                                </w:rPr>
                                <w:t>Constant Blue Hue</w:t>
                              </w:r>
                              <w:r w:rsidRPr="00590359">
                                <w:rPr>
                                  <w:rFonts w:ascii="Calibri" w:hAnsi="Wingdings"/>
                                  <w:color w:val="000000"/>
                                  <w:kern w:val="24"/>
                                  <w:sz w:val="18"/>
                                  <w:szCs w:val="18"/>
                                </w:rPr>
                                <w:sym w:font="Wingdings" w:char="F0E0"/>
                              </w:r>
                            </w:p>
                          </w:txbxContent>
                        </wps:txbx>
                        <wps:bodyPr wrap="square" rtlCol="0">
                          <a:noAutofit/>
                        </wps:bodyPr>
                      </wps:wsp>
                      <wps:wsp>
                        <wps:cNvPr id="1349" name="TextBox 17"/>
                        <wps:cNvSpPr txBox="1"/>
                        <wps:spPr>
                          <a:xfrm>
                            <a:off x="0" y="4285424"/>
                            <a:ext cx="1573530" cy="253365"/>
                          </a:xfrm>
                          <a:prstGeom prst="rect">
                            <a:avLst/>
                          </a:prstGeom>
                          <a:noFill/>
                        </wps:spPr>
                        <wps:txbx>
                          <w:txbxContent>
                            <w:p w14:paraId="11EB3B77" w14:textId="77777777" w:rsidR="00CD486A" w:rsidRDefault="00CD486A" w:rsidP="00CD486A">
                              <w:pPr>
                                <w:pStyle w:val="ListParagraph"/>
                                <w:spacing w:before="0"/>
                                <w:ind w:left="0"/>
                                <w:jc w:val="right"/>
                              </w:pPr>
                              <w:r w:rsidRPr="00590359">
                                <w:rPr>
                                  <w:rFonts w:ascii="Calibri" w:hAnsi="Calibri"/>
                                  <w:color w:val="000000"/>
                                  <w:kern w:val="24"/>
                                  <w:sz w:val="18"/>
                                  <w:szCs w:val="18"/>
                                </w:rPr>
                                <w:t xml:space="preserve">Constant Lightness </w:t>
                              </w:r>
                              <w:r w:rsidRPr="00590359">
                                <w:rPr>
                                  <w:rFonts w:ascii="Calibri" w:hAnsi="Wingdings"/>
                                  <w:color w:val="000000"/>
                                  <w:kern w:val="24"/>
                                  <w:sz w:val="18"/>
                                  <w:szCs w:val="18"/>
                                </w:rPr>
                                <w:sym w:font="Wingdings" w:char="F0E0"/>
                              </w:r>
                            </w:p>
                          </w:txbxContent>
                        </wps:txbx>
                        <wps:bodyPr wrap="square" rtlCol="0">
                          <a:noAutofit/>
                        </wps:bodyPr>
                      </wps:wsp>
                    </wpg:wgp>
                  </a:graphicData>
                </a:graphic>
              </wp:anchor>
            </w:drawing>
          </mc:Choice>
          <mc:Fallback>
            <w:pict>
              <v:group w14:anchorId="04066024" id="Group 4100" o:spid="_x0000_s1374" style="position:absolute;left:0;text-align:left;margin-left:29.9pt;margin-top:38.05pt;width:150.25pt;height:360.6pt;z-index:251651584;mso-position-horizontal-relative:text;mso-position-vertical-relative:text" coordsize="19083,4579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">
                <v:shape id="Picture 2" o:spid="_x0000_s1375" type="#_x0000_t75" style="position:absolute;left:6759;top:8507;width:20832;height:38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XEp3HAAAA3QAAAA8AAABkcnMvZG93bnJldi54bWxEj1trwkAUhN+F/oflFPoiuomIkZhVSqE3&#10;RIrRF99OsycXmj0bsltN/70rCH0cZuYbJtsMphVn6l1jWUE8jUAQF1Y3XCk4Hl4nSxDOI2tsLZOC&#10;P3KwWT+MMky1vfCezrmvRICwS1FB7X2XSumKmgy6qe2Ig1fa3qAPsq+k7vES4KaVsyhaSIMNh4Ua&#10;O3qpqfjJf42CJDLb7fHre/yZnOZNnJRv7e7dKPX0ODyvQHga/H/43v7QCuZxPIPbm/AE5Po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XEp3HAAAA3QAAAA8AAAAAAAAAAAAA&#10;AAAAnwIAAGRycy9kb3ducmV2LnhtbFBLBQYAAAAABAAEAPcAAACTAwAAAAA=&#10;" stroked="t" strokecolor="windowText" strokeweight=".5pt">
                  <v:imagedata r:id="rId104" o:title="r709_blueRampComparison" croptop="50168f" cropbottom="4381f" cropleft="6932f" cropright="24767f"/>
                  <v:path arrowok="t"/>
                </v:shape>
                <v:shape id="Picture 2" o:spid="_x0000_s1376" type="#_x0000_t75" style="position:absolute;left:7036;top:33912;width:20117;height:365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qEHFAAAA3QAAAA8AAABkcnMvZG93bnJldi54bWxEj1FLwzAUhd8H/odwBd/WtCpTu2VDhsKe&#10;ZKv9AZfmro02NyXJ1rpfbwRhj4dzznc4q81ke3EmH4xjBUWWgyBunDbcKqg/3+fPIEJE1tg7JgU/&#10;FGCzvpmtsNRu5AOdq9iKBOFQooIuxqGUMjQdWQyZG4iTd3TeYkzSt1J7HBPc9vI+zxfSouG00OFA&#10;246a7+pkFRjz1C++al+7j7fKhstuP1xeRqXubqfXJYhIU7yG/9s7reCxKB7g7016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f6hBxQAAAN0AAAAPAAAAAAAAAAAAAAAA&#10;AJ8CAABkcnMvZG93bnJldi54bWxQSwUGAAAAAAQABAD3AAAAkQMAAAAA&#10;" stroked="t" strokecolor="windowText" strokeweight=".5pt">
                  <v:imagedata r:id="rId105" o:title="r709_blueRampComparison" croptop="23321f" cropbottom="31228f" cropleft="6932f" cropright="24767f"/>
                  <v:path arrowok="t"/>
                </v:shape>
                <v:shape id="TextBox 12" o:spid="_x0000_s1377" type="#_x0000_t202" style="position:absolute;left:2622;top:9382;width:13113;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5lMIA&#10;AADdAAAADwAAAGRycy9kb3ducmV2LnhtbERPTWvCQBC9F/oflil4093WKDV1lVIRPClqFbwN2TEJ&#10;zc6G7Griv3cFobd5vM+ZzjtbiSs1vnSs4X2gQBBnzpSca/jdL/ufIHxANlg5Jg038jCfvb5MMTWu&#10;5S1ddyEXMYR9ihqKEOpUSp8VZNEPXE0cubNrLIYIm1yaBtsYbiv5odRYWiw5NhRY009B2d/uYjUc&#10;1ufTMVGbfGFHdes6JdlOpNa9t+77C0SgLvyLn+6VifOHS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bmUwgAAAN0AAAAPAAAAAAAAAAAAAAAAAJgCAABkcnMvZG93&#10;bnJldi54bWxQSwUGAAAAAAQABAD1AAAAhwMAAAAA&#10;" filled="f" stroked="f">
                  <v:textbox>
                    <w:txbxContent>
                      <w:p w14:paraId="7210F77D" w14:textId="77777777" w:rsidR="00CD486A" w:rsidRDefault="00CD486A" w:rsidP="00CD486A">
                        <w:pPr>
                          <w:pStyle w:val="ListParagraph"/>
                          <w:spacing w:before="0"/>
                          <w:ind w:left="0"/>
                          <w:jc w:val="right"/>
                        </w:pPr>
                        <w:r w:rsidRPr="00590359">
                          <w:rPr>
                            <w:rFonts w:ascii="Calibri" w:hAnsi="Calibri"/>
                            <w:color w:val="000000"/>
                            <w:kern w:val="24"/>
                            <w:sz w:val="18"/>
                            <w:szCs w:val="18"/>
                          </w:rPr>
                          <w:t xml:space="preserve">Purple Hue Shift </w:t>
                        </w:r>
                        <w:r w:rsidRPr="00590359">
                          <w:rPr>
                            <w:rFonts w:ascii="Calibri" w:hAnsi="Wingdings"/>
                            <w:color w:val="000000"/>
                            <w:kern w:val="24"/>
                            <w:sz w:val="18"/>
                            <w:szCs w:val="18"/>
                          </w:rPr>
                          <w:sym w:font="Wingdings" w:char="F0E0"/>
                        </w:r>
                      </w:p>
                    </w:txbxContent>
                  </v:textbox>
                </v:shape>
                <v:shape id="TextBox 13" o:spid="_x0000_s1378" type="#_x0000_t202" style="position:absolute;left:2623;top:1113;width:13113;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cD8IA&#10;AADdAAAADwAAAGRycy9kb3ducmV2LnhtbERPS4vCMBC+L/gfwgjeNFlfaNcoogh7cvEJexuasS3b&#10;TEoTbfffmwVhb/PxPWexam0pHlT7wrGG94ECQZw6U3Cm4Xza9WcgfEA2WDomDb/kYbXsvC0wMa7h&#10;Az2OIRMxhH2CGvIQqkRKn+Zk0Q9cRRy5m6sthgjrTJoamxhuSzlUaiotFhwbcqxok1P6c7xbDZf9&#10;7fs6Vl/Z1k6qxrVKsp1LrXvddv0BIlAb/sUv96eJ80fjC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RwPwgAAAN0AAAAPAAAAAAAAAAAAAAAAAJgCAABkcnMvZG93&#10;bnJldi54bWxQSwUGAAAAAAQABAD1AAAAhwMAAAAA&#10;" filled="f" stroked="f">
                  <v:textbox>
                    <w:txbxContent>
                      <w:p w14:paraId="097EFDC5" w14:textId="77777777" w:rsidR="00CD486A" w:rsidRDefault="00CD486A" w:rsidP="00CD486A">
                        <w:pPr>
                          <w:pStyle w:val="ListParagraph"/>
                          <w:spacing w:before="0"/>
                          <w:ind w:left="0"/>
                          <w:jc w:val="right"/>
                        </w:pPr>
                        <w:r w:rsidRPr="00590359">
                          <w:rPr>
                            <w:rFonts w:ascii="Calibri" w:hAnsi="Calibri"/>
                            <w:color w:val="000000"/>
                            <w:kern w:val="24"/>
                            <w:sz w:val="18"/>
                            <w:szCs w:val="18"/>
                          </w:rPr>
                          <w:t xml:space="preserve">Original in </w:t>
                        </w:r>
                        <w:r w:rsidRPr="00590359">
                          <w:rPr>
                            <w:rFonts w:ascii="Calibri" w:hAnsi="Calibri"/>
                            <w:i/>
                            <w:color w:val="000000"/>
                            <w:kern w:val="24"/>
                            <w:sz w:val="18"/>
                            <w:szCs w:val="18"/>
                          </w:rPr>
                          <w:t>Y’C’</w:t>
                        </w:r>
                        <w:r w:rsidRPr="00590359">
                          <w:rPr>
                            <w:rFonts w:ascii="Calibri" w:hAnsi="Calibri"/>
                            <w:i/>
                            <w:color w:val="000000"/>
                            <w:kern w:val="24"/>
                            <w:sz w:val="18"/>
                            <w:szCs w:val="18"/>
                            <w:vertAlign w:val="subscript"/>
                          </w:rPr>
                          <w:t>B</w:t>
                        </w:r>
                        <w:r w:rsidRPr="00590359">
                          <w:rPr>
                            <w:rFonts w:ascii="Calibri" w:hAnsi="Calibri"/>
                            <w:i/>
                            <w:color w:val="000000"/>
                            <w:kern w:val="24"/>
                            <w:sz w:val="18"/>
                            <w:szCs w:val="18"/>
                          </w:rPr>
                          <w:t>C’</w:t>
                        </w:r>
                        <w:r w:rsidRPr="00590359">
                          <w:rPr>
                            <w:rFonts w:ascii="Calibri" w:hAnsi="Calibri"/>
                            <w:i/>
                            <w:color w:val="000000"/>
                            <w:kern w:val="24"/>
                            <w:sz w:val="18"/>
                            <w:szCs w:val="18"/>
                            <w:vertAlign w:val="subscript"/>
                          </w:rPr>
                          <w:t>R</w:t>
                        </w:r>
                        <w:r w:rsidRPr="00590359">
                          <w:rPr>
                            <w:rFonts w:ascii="Calibri" w:hAnsi="Calibri"/>
                            <w:color w:val="000000"/>
                            <w:kern w:val="24"/>
                            <w:sz w:val="18"/>
                            <w:szCs w:val="18"/>
                          </w:rPr>
                          <w:t xml:space="preserve"> </w:t>
                        </w:r>
                        <w:r w:rsidRPr="00590359">
                          <w:rPr>
                            <w:rFonts w:ascii="Calibri" w:hAnsi="Wingdings"/>
                            <w:color w:val="000000"/>
                            <w:kern w:val="24"/>
                            <w:sz w:val="18"/>
                            <w:szCs w:val="18"/>
                          </w:rPr>
                          <w:sym w:font="Wingdings" w:char="F0E0"/>
                        </w:r>
                      </w:p>
                    </w:txbxContent>
                  </v:textbox>
                </v:shape>
                <v:shape id="TextBox 14" o:spid="_x0000_s1379" type="#_x0000_t202" style="position:absolute;left:2623;top:17810;width:13126;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CeMIA&#10;AADdAAAADwAAAGRycy9kb3ducmV2LnhtbERPS4vCMBC+L/gfwgje1mR9oV2jiCLsycUn7G1oxrZs&#10;MylNtN1/bxYEb/PxPWe+bG0p7lT7wrGGj74CQZw6U3Cm4XTcvk9B+IBssHRMGv7Iw3LReZtjYlzD&#10;e7ofQiZiCPsENeQhVImUPs3Jou+7ijhyV1dbDBHWmTQ1NjHclnKg1ERaLDg25FjROqf093CzGs67&#10;689lpL6zjR1XjWuVZDuTWve67eoTRKA2vMRP95eJ84ejC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4J4wgAAAN0AAAAPAAAAAAAAAAAAAAAAAJgCAABkcnMvZG93&#10;bnJldi54bWxQSwUGAAAAAAQABAD1AAAAhwMAAAAA&#10;" filled="f" stroked="f">
                  <v:textbox>
                    <w:txbxContent>
                      <w:p w14:paraId="362DB39C" w14:textId="77777777" w:rsidR="00CD486A" w:rsidRDefault="00CD486A" w:rsidP="00CD486A">
                        <w:pPr>
                          <w:pStyle w:val="ListParagraph"/>
                          <w:spacing w:before="0"/>
                          <w:ind w:left="0"/>
                          <w:jc w:val="right"/>
                        </w:pPr>
                        <w:r w:rsidRPr="00590359">
                          <w:rPr>
                            <w:rFonts w:ascii="Calibri" w:hAnsi="Calibri"/>
                            <w:color w:val="000000"/>
                            <w:kern w:val="24"/>
                            <w:sz w:val="18"/>
                            <w:szCs w:val="18"/>
                          </w:rPr>
                          <w:t xml:space="preserve">Lightness Change </w:t>
                        </w:r>
                        <w:r w:rsidRPr="00590359">
                          <w:rPr>
                            <w:rFonts w:ascii="Calibri" w:hAnsi="Wingdings"/>
                            <w:color w:val="000000"/>
                            <w:kern w:val="24"/>
                            <w:sz w:val="18"/>
                            <w:szCs w:val="18"/>
                          </w:rPr>
                          <w:sym w:font="Wingdings" w:char="F0E0"/>
                        </w:r>
                      </w:p>
                    </w:txbxContent>
                  </v:textbox>
                </v:shape>
                <v:shape id="TextBox 15" o:spid="_x0000_s1380" type="#_x0000_t202" style="position:absolute;left:2862;top:26159;width:1289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n48MA&#10;AADdAAAADwAAAGRycy9kb3ducmV2LnhtbERPyWrDMBC9F/IPYgq9JVLTbHWthNBS6Cml2SC3wRov&#10;xBoZS43dv48Cgd7m8dZJV72txYVaXznW8DxSIIgzZyouNOx3n8MFCB+QDdaOScMfeVgtBw8pJsZ1&#10;/EOXbShEDGGfoIYyhCaR0mclWfQj1xBHLnetxRBhW0jTYhfDbS3HSs2kxYpjQ4kNvZeUnbe/VsNh&#10;k5+OE/VdfNhp07leSbavUuunx379BiJQH/7Fd/eXifNfJn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8n48MAAADdAAAADwAAAAAAAAAAAAAAAACYAgAAZHJzL2Rv&#10;d25yZXYueG1sUEsFBgAAAAAEAAQA9QAAAIgDAAAAAA==&#10;" filled="f" stroked="f">
                  <v:textbox>
                    <w:txbxContent>
                      <w:p w14:paraId="29A0CAC6" w14:textId="77777777" w:rsidR="00CD486A" w:rsidRDefault="00CD486A" w:rsidP="00CD486A">
                        <w:pPr>
                          <w:pStyle w:val="ListParagraph"/>
                          <w:spacing w:before="0"/>
                          <w:ind w:left="0"/>
                          <w:jc w:val="right"/>
                        </w:pPr>
                        <w:r w:rsidRPr="00590359">
                          <w:rPr>
                            <w:rFonts w:ascii="Calibri" w:hAnsi="Calibri"/>
                            <w:color w:val="000000"/>
                            <w:kern w:val="24"/>
                            <w:sz w:val="18"/>
                            <w:szCs w:val="18"/>
                          </w:rPr>
                          <w:t xml:space="preserve">Original in </w:t>
                        </w:r>
                        <w:r w:rsidRPr="00590359">
                          <w:rPr>
                            <w:rFonts w:ascii="Calibri" w:hAnsi="Calibri"/>
                            <w:i/>
                            <w:color w:val="000000"/>
                            <w:kern w:val="24"/>
                            <w:sz w:val="18"/>
                            <w:szCs w:val="18"/>
                          </w:rPr>
                          <w:t>IC</w:t>
                        </w:r>
                        <w:r w:rsidRPr="00590359">
                          <w:rPr>
                            <w:rFonts w:ascii="Calibri" w:hAnsi="Calibri"/>
                            <w:i/>
                            <w:color w:val="000000"/>
                            <w:kern w:val="24"/>
                            <w:sz w:val="18"/>
                            <w:szCs w:val="18"/>
                            <w:vertAlign w:val="subscript"/>
                          </w:rPr>
                          <w:t>T</w:t>
                        </w:r>
                        <w:r w:rsidRPr="00590359">
                          <w:rPr>
                            <w:rFonts w:ascii="Calibri" w:hAnsi="Calibri"/>
                            <w:i/>
                            <w:color w:val="000000"/>
                            <w:kern w:val="24"/>
                            <w:sz w:val="18"/>
                            <w:szCs w:val="18"/>
                          </w:rPr>
                          <w:t>C</w:t>
                        </w:r>
                        <w:r w:rsidRPr="00590359">
                          <w:rPr>
                            <w:rFonts w:ascii="Calibri" w:hAnsi="Calibri"/>
                            <w:i/>
                            <w:color w:val="000000"/>
                            <w:kern w:val="24"/>
                            <w:sz w:val="18"/>
                            <w:szCs w:val="18"/>
                            <w:vertAlign w:val="subscript"/>
                          </w:rPr>
                          <w:t>P</w:t>
                        </w:r>
                        <w:r w:rsidRPr="00590359">
                          <w:rPr>
                            <w:rFonts w:ascii="Calibri" w:hAnsi="Calibri"/>
                            <w:color w:val="000000"/>
                            <w:kern w:val="24"/>
                            <w:sz w:val="18"/>
                            <w:szCs w:val="18"/>
                          </w:rPr>
                          <w:t xml:space="preserve"> </w:t>
                        </w:r>
                        <w:r w:rsidRPr="00590359">
                          <w:rPr>
                            <w:rFonts w:ascii="Calibri" w:hAnsi="Wingdings"/>
                            <w:color w:val="000000"/>
                            <w:kern w:val="24"/>
                            <w:sz w:val="18"/>
                            <w:szCs w:val="18"/>
                          </w:rPr>
                          <w:sym w:font="Wingdings" w:char="F0E0"/>
                        </w:r>
                      </w:p>
                    </w:txbxContent>
                  </v:textbox>
                </v:shape>
                <v:shape id="TextBox 16" o:spid="_x0000_s1381" type="#_x0000_t202" style="position:absolute;left:2862;top:34747;width:12890;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zkcYA&#10;AADdAAAADwAAAGRycy9kb3ducmV2LnhtbESPzWvCQBDF70L/h2UK3nS3ftGmriJKoSdF+wG9Ddkx&#10;Cc3OhuzWpP+9cxC8zfDevPeb5br3tbpQG6vAFp7GBhRxHlzFhYXPj7fRM6iYkB3WgcnCP0VYrx4G&#10;S8xc6PhIl1MqlIRwzNBCmVKTaR3zkjzGcWiIRTuH1mOStS20a7GTcF/riTEL7bFiaSixoW1J+e/p&#10;z1v42p9/vmfmUOz8vOlCbzT7F23t8LHfvIJK1Ke7+Xb97gR/OhN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CzkcYAAADdAAAADwAAAAAAAAAAAAAAAACYAgAAZHJz&#10;L2Rvd25yZXYueG1sUEsFBgAAAAAEAAQA9QAAAIsDAAAAAA==&#10;" filled="f" stroked="f">
                  <v:textbox>
                    <w:txbxContent>
                      <w:p w14:paraId="63C9A197" w14:textId="77777777" w:rsidR="00CD486A" w:rsidRDefault="00CD486A" w:rsidP="00CD486A">
                        <w:pPr>
                          <w:pStyle w:val="ListParagraph"/>
                          <w:spacing w:before="0"/>
                          <w:ind w:left="0"/>
                          <w:jc w:val="right"/>
                        </w:pPr>
                        <w:r w:rsidRPr="00590359">
                          <w:rPr>
                            <w:rFonts w:ascii="Calibri" w:hAnsi="Calibri"/>
                            <w:color w:val="000000"/>
                            <w:kern w:val="24"/>
                            <w:sz w:val="18"/>
                            <w:szCs w:val="18"/>
                          </w:rPr>
                          <w:t>Constant Blue Hue</w:t>
                        </w:r>
                        <w:r w:rsidRPr="00590359">
                          <w:rPr>
                            <w:rFonts w:ascii="Calibri" w:hAnsi="Wingdings"/>
                            <w:color w:val="000000"/>
                            <w:kern w:val="24"/>
                            <w:sz w:val="18"/>
                            <w:szCs w:val="18"/>
                          </w:rPr>
                          <w:sym w:font="Wingdings" w:char="F0E0"/>
                        </w:r>
                      </w:p>
                    </w:txbxContent>
                  </v:textbox>
                </v:shape>
                <v:shape id="TextBox 17" o:spid="_x0000_s1382" type="#_x0000_t202" style="position:absolute;top:42854;width:15735;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WCsMA&#10;AADdAAAADwAAAGRycy9kb3ducmV2LnhtbERPS2vCQBC+C/6HZYTe6q71gUZXkYrgqWJaBW9DdkyC&#10;2dmQ3Zr033cLBW/z8T1ntelsJR7U+NKxhtFQgSDOnCk51/D1uX+dg/AB2WDlmDT8kIfNut9bYWJc&#10;yyd6pCEXMYR9ghqKEOpESp8VZNEPXU0cuZtrLIYIm1yaBtsYbiv5ptRMWiw5NhRY03tB2T39thrO&#10;H7frZaKO+c5O69Z1SrJdSK1fBt12CSJQF57if/fBxPnjyQL+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wWCsMAAADdAAAADwAAAAAAAAAAAAAAAACYAgAAZHJzL2Rv&#10;d25yZXYueG1sUEsFBgAAAAAEAAQA9QAAAIgDAAAAAA==&#10;" filled="f" stroked="f">
                  <v:textbox>
                    <w:txbxContent>
                      <w:p w14:paraId="11EB3B77" w14:textId="77777777" w:rsidR="00CD486A" w:rsidRDefault="00CD486A" w:rsidP="00CD486A">
                        <w:pPr>
                          <w:pStyle w:val="ListParagraph"/>
                          <w:spacing w:before="0"/>
                          <w:ind w:left="0"/>
                          <w:jc w:val="right"/>
                        </w:pPr>
                        <w:r w:rsidRPr="00590359">
                          <w:rPr>
                            <w:rFonts w:ascii="Calibri" w:hAnsi="Calibri"/>
                            <w:color w:val="000000"/>
                            <w:kern w:val="24"/>
                            <w:sz w:val="18"/>
                            <w:szCs w:val="18"/>
                          </w:rPr>
                          <w:t xml:space="preserve">Constant Lightness </w:t>
                        </w:r>
                        <w:r w:rsidRPr="00590359">
                          <w:rPr>
                            <w:rFonts w:ascii="Calibri" w:hAnsi="Wingdings"/>
                            <w:color w:val="000000"/>
                            <w:kern w:val="24"/>
                            <w:sz w:val="18"/>
                            <w:szCs w:val="18"/>
                          </w:rPr>
                          <w:sym w:font="Wingdings" w:char="F0E0"/>
                        </w:r>
                      </w:p>
                    </w:txbxContent>
                  </v:textbox>
                </v:shape>
              </v:group>
            </w:pict>
          </mc:Fallback>
        </mc:AlternateContent>
      </w:r>
      <w:r w:rsidRPr="00590359">
        <w:rPr>
          <w:noProof/>
          <w:lang w:val="en-US" w:eastAsia="zh-CN"/>
        </w:rPr>
        <w:drawing>
          <wp:inline distT="0" distB="0" distL="0" distR="0" wp14:anchorId="1F5CA34B" wp14:editId="3FF1368F">
            <wp:extent cx="3520156" cy="2639683"/>
            <wp:effectExtent l="0" t="0" r="4445" b="8890"/>
            <wp:docPr id="73" name="Picture 73" descr="C:\Users\Jaclyn\AppData\Local\Microsoft\Windows\INetCache\Content.Word\YCbCr_hueLine_withError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Jaclyn\AppData\Local\Microsoft\Windows\INetCache\Content.Word\YCbCr_hueLine_withError_v03.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541769" cy="2655890"/>
                    </a:xfrm>
                    <a:prstGeom prst="rect">
                      <a:avLst/>
                    </a:prstGeom>
                    <a:noFill/>
                    <a:ln>
                      <a:noFill/>
                    </a:ln>
                  </pic:spPr>
                </pic:pic>
              </a:graphicData>
            </a:graphic>
          </wp:inline>
        </w:drawing>
      </w:r>
      <w:r w:rsidRPr="00590359">
        <w:rPr>
          <w:lang w:val="en-US"/>
        </w:rPr>
        <w:tab/>
      </w:r>
      <w:r w:rsidRPr="00590359">
        <w:rPr>
          <w:lang w:val="en-US"/>
        </w:rPr>
        <w:tab/>
      </w:r>
    </w:p>
    <w:p w14:paraId="7C9A101A" w14:textId="77777777" w:rsidR="00CD486A" w:rsidRPr="00590359" w:rsidRDefault="00CD486A" w:rsidP="00CD486A">
      <w:pPr>
        <w:ind w:left="4147"/>
        <w:rPr>
          <w:lang w:val="en-US"/>
        </w:rPr>
      </w:pPr>
      <w:r w:rsidRPr="00590359">
        <w:rPr>
          <w:noProof/>
          <w:lang w:val="en-US" w:eastAsia="zh-CN"/>
        </w:rPr>
        <w:drawing>
          <wp:inline distT="0" distB="0" distL="0" distR="0" wp14:anchorId="23C6DC46" wp14:editId="1EFD387B">
            <wp:extent cx="3571335" cy="2678059"/>
            <wp:effectExtent l="0" t="0" r="0" b="8255"/>
            <wp:docPr id="74" name="Picture 74" descr="C:\Users\Jaclyn\AppData\Local\Microsoft\Windows\INetCache\Content.Word\ICtCp_hueLine_withError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aclyn\AppData\Local\Microsoft\Windows\INetCache\Content.Word\ICtCp_hueLine_withError_v03.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599336" cy="2699056"/>
                    </a:xfrm>
                    <a:prstGeom prst="rect">
                      <a:avLst/>
                    </a:prstGeom>
                    <a:noFill/>
                    <a:ln>
                      <a:noFill/>
                    </a:ln>
                  </pic:spPr>
                </pic:pic>
              </a:graphicData>
            </a:graphic>
          </wp:inline>
        </w:drawing>
      </w:r>
    </w:p>
    <w:p w14:paraId="3D68ACF5" w14:textId="77777777" w:rsidR="00CD486A" w:rsidRPr="00CD486A" w:rsidRDefault="00CD486A" w:rsidP="00CD486A">
      <w:pPr>
        <w:rPr>
          <w:lang w:val="en-US"/>
        </w:rPr>
      </w:pPr>
      <w:r w:rsidRPr="00CD486A">
        <w:rPr>
          <w:lang w:val="en-US"/>
        </w:rPr>
        <w:t xml:space="preserve">If the CL format specified in Recommendation ITU-R BT.2020 is applied to HDR, the </w:t>
      </w:r>
      <w:r w:rsidRPr="00CD486A">
        <w:rPr>
          <w:i/>
          <w:iCs/>
          <w:lang w:val="en-US"/>
        </w:rPr>
        <w:t>Y’</w:t>
      </w:r>
      <w:r w:rsidRPr="00CD486A">
        <w:rPr>
          <w:i/>
          <w:iCs/>
          <w:vertAlign w:val="subscript"/>
          <w:lang w:val="en-US"/>
        </w:rPr>
        <w:t>C</w:t>
      </w:r>
      <w:r w:rsidRPr="00CD486A">
        <w:rPr>
          <w:i/>
          <w:iCs/>
          <w:lang w:val="en-US"/>
        </w:rPr>
        <w:t>C’</w:t>
      </w:r>
      <w:r w:rsidRPr="00CD486A">
        <w:rPr>
          <w:i/>
          <w:iCs/>
          <w:vertAlign w:val="subscript"/>
          <w:lang w:val="en-US"/>
        </w:rPr>
        <w:t>BC</w:t>
      </w:r>
      <w:r w:rsidRPr="00CD486A">
        <w:rPr>
          <w:i/>
          <w:iCs/>
          <w:lang w:val="en-US"/>
        </w:rPr>
        <w:t>C’</w:t>
      </w:r>
      <w:r w:rsidRPr="00CD486A">
        <w:rPr>
          <w:i/>
          <w:iCs/>
          <w:vertAlign w:val="subscript"/>
          <w:lang w:val="en-US"/>
        </w:rPr>
        <w:t>RC</w:t>
      </w:r>
      <w:r w:rsidRPr="00CD486A">
        <w:rPr>
          <w:lang w:val="en-US"/>
        </w:rPr>
        <w:t xml:space="preserve"> representation introduces additional (over NCL) errors in skin tones. The blue is significantly improved versus NCL (but still contains errors) and CL has significantly worse errors in the red and green regions (see Fig. </w:t>
      </w:r>
      <w:r w:rsidRPr="00CD486A">
        <w:rPr>
          <w:noProof/>
          <w:lang w:val="en-US"/>
        </w:rPr>
        <w:t>28</w:t>
      </w:r>
      <w:r w:rsidRPr="00CD486A">
        <w:rPr>
          <w:lang w:val="en-US"/>
        </w:rPr>
        <w:t>). (The Recommendation ITU-R BT.2020 CL coefficients were designed for use with the SDR camera characteristic, and thus were not optimized for use in HDR.)</w:t>
      </w:r>
    </w:p>
    <w:p w14:paraId="73C0020D" w14:textId="77777777" w:rsidR="00CD486A" w:rsidRPr="00590359" w:rsidRDefault="00CD486A" w:rsidP="00CD486A">
      <w:pPr>
        <w:keepNext/>
        <w:keepLines/>
        <w:spacing w:before="480" w:after="80"/>
        <w:jc w:val="center"/>
        <w:rPr>
          <w:caps/>
          <w:sz w:val="18"/>
          <w:lang w:val="en-US"/>
        </w:rPr>
      </w:pPr>
      <w:bookmarkStart w:id="28" w:name="_Ref442178873"/>
      <w:r w:rsidRPr="00590359">
        <w:rPr>
          <w:caps/>
          <w:sz w:val="18"/>
          <w:lang w:val="en-US"/>
        </w:rPr>
        <w:t xml:space="preserve">Figure </w:t>
      </w:r>
      <w:r w:rsidRPr="00590359">
        <w:rPr>
          <w:caps/>
          <w:noProof/>
          <w:sz w:val="18"/>
          <w:lang w:val="en-US"/>
        </w:rPr>
        <w:t>28</w:t>
      </w:r>
      <w:bookmarkEnd w:id="28"/>
    </w:p>
    <w:p w14:paraId="281B9EC4"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Constant luminance vs. constant intensity hue linearity comparison (PQ)</w:t>
      </w:r>
    </w:p>
    <w:p w14:paraId="46A68A5D" w14:textId="77777777" w:rsidR="00CD486A" w:rsidRPr="00590359" w:rsidRDefault="00CD486A" w:rsidP="00CD486A">
      <w:pPr>
        <w:keepLines/>
        <w:spacing w:before="0" w:after="240"/>
        <w:jc w:val="center"/>
        <w:rPr>
          <w:b/>
          <w:caps/>
          <w:sz w:val="18"/>
          <w:lang w:val="en-US"/>
        </w:rPr>
      </w:pPr>
      <w:r w:rsidRPr="00590359">
        <w:rPr>
          <w:caps/>
          <w:noProof/>
          <w:sz w:val="18"/>
          <w:lang w:val="en-US" w:eastAsia="zh-CN"/>
        </w:rPr>
        <w:drawing>
          <wp:inline distT="0" distB="0" distL="0" distR="0" wp14:anchorId="736C925C" wp14:editId="2737BECC">
            <wp:extent cx="2958860" cy="2221046"/>
            <wp:effectExtent l="0" t="0" r="0" b="8255"/>
            <wp:docPr id="75" name="Picture 75" descr="C:\Users\Jaclyn\AppData\Local\Microsoft\Windows\INetCache\Content.Word\YCbCrCL_hueLine_withError_v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Jaclyn\AppData\Local\Microsoft\Windows\INetCache\Content.Word\YCbCrCL_hueLine_withError_v02.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66934" cy="2227107"/>
                    </a:xfrm>
                    <a:prstGeom prst="rect">
                      <a:avLst/>
                    </a:prstGeom>
                    <a:noFill/>
                    <a:ln>
                      <a:noFill/>
                    </a:ln>
                  </pic:spPr>
                </pic:pic>
              </a:graphicData>
            </a:graphic>
          </wp:inline>
        </w:drawing>
      </w:r>
      <w:r w:rsidRPr="00590359">
        <w:rPr>
          <w:caps/>
          <w:noProof/>
          <w:sz w:val="18"/>
          <w:lang w:val="en-US" w:eastAsia="zh-CN"/>
        </w:rPr>
        <w:drawing>
          <wp:inline distT="0" distB="0" distL="0" distR="0" wp14:anchorId="209F56D4" wp14:editId="1BD2B7C5">
            <wp:extent cx="2912839" cy="2184269"/>
            <wp:effectExtent l="0" t="0" r="1905" b="6985"/>
            <wp:docPr id="76" name="Picture 76" descr="C:\Users\Jaclyn\AppData\Local\Microsoft\Windows\INetCache\Content.Word\ICtCp_hueLine_withError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aclyn\AppData\Local\Microsoft\Windows\INetCache\Content.Word\ICtCp_hueLine_withError_v03.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942203" cy="2206289"/>
                    </a:xfrm>
                    <a:prstGeom prst="rect">
                      <a:avLst/>
                    </a:prstGeom>
                    <a:noFill/>
                    <a:ln>
                      <a:noFill/>
                    </a:ln>
                  </pic:spPr>
                </pic:pic>
              </a:graphicData>
            </a:graphic>
          </wp:inline>
        </w:drawing>
      </w:r>
    </w:p>
    <w:p w14:paraId="7E16DE5C" w14:textId="77777777" w:rsidR="00CD486A" w:rsidRPr="00590359" w:rsidRDefault="00CD486A" w:rsidP="00CD486A">
      <w:pPr>
        <w:rPr>
          <w:lang w:val="en-US"/>
        </w:rPr>
      </w:pPr>
      <w:r w:rsidRPr="00590359">
        <w:rPr>
          <w:b/>
          <w:lang w:val="en-US"/>
        </w:rPr>
        <w:t xml:space="preserve">Colour sub-sampling: </w:t>
      </w:r>
      <w:r w:rsidRPr="00590359">
        <w:rPr>
          <w:lang w:val="en-US"/>
        </w:rPr>
        <w:t xml:space="preserve">Figure </w:t>
      </w:r>
      <w:r w:rsidRPr="00590359">
        <w:rPr>
          <w:noProof/>
          <w:lang w:val="en-US"/>
        </w:rPr>
        <w:t>29</w:t>
      </w:r>
      <w:r w:rsidRPr="00590359">
        <w:rPr>
          <w:lang w:val="en-US"/>
        </w:rPr>
        <w:t xml:space="preserve"> shows a practical example of a colour sub-sampling distortion due to NCL encoding. Two very similar colours with a ∆</w:t>
      </w:r>
      <w:r w:rsidRPr="00590359">
        <w:rPr>
          <w:i/>
          <w:iCs/>
          <w:lang w:val="en-US"/>
        </w:rPr>
        <w:t>E</w:t>
      </w:r>
      <w:r w:rsidRPr="00590359">
        <w:rPr>
          <w:lang w:val="en-US"/>
        </w:rPr>
        <w:t xml:space="preserve">2000 of 0.1 were sub-sampled to 10 bits 4:2:0 in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and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i/>
          <w:lang w:val="en-US"/>
        </w:rPr>
        <w:t xml:space="preserve"> </w:t>
      </w:r>
      <w:r w:rsidRPr="00590359">
        <w:rPr>
          <w:lang w:val="en-US"/>
        </w:rPr>
        <w:t xml:space="preserve">and reconstructed. Due to the poor decorrelation between </w:t>
      </w:r>
      <w:r w:rsidRPr="00590359">
        <w:rPr>
          <w:i/>
          <w:lang w:val="en-US"/>
        </w:rPr>
        <w:t>Y’</w:t>
      </w:r>
      <w:r w:rsidRPr="00590359">
        <w:rPr>
          <w:lang w:val="en-US"/>
        </w:rPr>
        <w:t xml:space="preserve"> of </w:t>
      </w:r>
      <w:r w:rsidRPr="00590359">
        <w:rPr>
          <w:i/>
          <w:lang w:val="en-US"/>
        </w:rPr>
        <w:t>Y’C’</w:t>
      </w:r>
      <w:r w:rsidRPr="00590359">
        <w:rPr>
          <w:i/>
          <w:vertAlign w:val="subscript"/>
          <w:lang w:val="en-US"/>
        </w:rPr>
        <w:t>B</w:t>
      </w:r>
      <w:r w:rsidRPr="00590359">
        <w:rPr>
          <w:i/>
          <w:lang w:val="en-US"/>
        </w:rPr>
        <w:t>C’</w:t>
      </w:r>
      <w:r w:rsidRPr="00590359">
        <w:rPr>
          <w:i/>
          <w:vertAlign w:val="subscript"/>
          <w:lang w:val="en-US"/>
        </w:rPr>
        <w:t>R</w:t>
      </w:r>
      <w:r w:rsidRPr="00590359">
        <w:rPr>
          <w:lang w:val="en-US"/>
        </w:rPr>
        <w:t xml:space="preserve"> and luminance (</w:t>
      </w:r>
      <w:r w:rsidRPr="00590359">
        <w:rPr>
          <w:i/>
          <w:iCs/>
          <w:lang w:val="en-US"/>
        </w:rPr>
        <w:t>Y</w:t>
      </w:r>
      <w:r w:rsidRPr="00590359">
        <w:rPr>
          <w:lang w:val="en-US"/>
        </w:rPr>
        <w:t>), errors introduced in chroma during sub-sampling spread to the luminance and became more visible with a ∆</w:t>
      </w:r>
      <w:r w:rsidRPr="00590359">
        <w:rPr>
          <w:i/>
          <w:iCs/>
          <w:lang w:val="en-US"/>
        </w:rPr>
        <w:t>E</w:t>
      </w:r>
      <w:r w:rsidRPr="00590359">
        <w:rPr>
          <w:lang w:val="en-US"/>
        </w:rPr>
        <w:t xml:space="preserve">2000 of 4.0. Constant intensity </w:t>
      </w:r>
      <w:r w:rsidRPr="00590359">
        <w:rPr>
          <w:i/>
          <w:lang w:val="en-US"/>
        </w:rPr>
        <w:t>IC</w:t>
      </w:r>
      <w:r w:rsidRPr="00590359">
        <w:rPr>
          <w:i/>
          <w:vertAlign w:val="subscript"/>
          <w:lang w:val="en-US"/>
        </w:rPr>
        <w:t>T</w:t>
      </w:r>
      <w:r w:rsidRPr="00590359">
        <w:rPr>
          <w:i/>
          <w:lang w:val="en-US"/>
        </w:rPr>
        <w:t>C</w:t>
      </w:r>
      <w:r w:rsidRPr="00590359">
        <w:rPr>
          <w:i/>
          <w:vertAlign w:val="subscript"/>
          <w:lang w:val="en-US"/>
        </w:rPr>
        <w:t>P</w:t>
      </w:r>
      <w:r w:rsidRPr="00590359">
        <w:rPr>
          <w:i/>
          <w:lang w:val="en-US"/>
        </w:rPr>
        <w:t xml:space="preserve"> </w:t>
      </w:r>
      <w:r w:rsidRPr="00590359">
        <w:rPr>
          <w:lang w:val="en-US"/>
        </w:rPr>
        <w:t>has a higher tolerance for chroma error and the colours remain indistinguishable with a ∆</w:t>
      </w:r>
      <w:r w:rsidRPr="00590359">
        <w:rPr>
          <w:i/>
          <w:iCs/>
          <w:lang w:val="en-US"/>
        </w:rPr>
        <w:t>E</w:t>
      </w:r>
      <w:r w:rsidRPr="00590359">
        <w:rPr>
          <w:lang w:val="en-US"/>
        </w:rPr>
        <w:t>2000 of 0.2.</w:t>
      </w:r>
    </w:p>
    <w:p w14:paraId="4E5D61B0" w14:textId="77777777" w:rsidR="00CD486A" w:rsidRPr="00590359" w:rsidRDefault="00CD486A" w:rsidP="00CD486A">
      <w:pPr>
        <w:keepNext/>
        <w:keepLines/>
        <w:spacing w:before="480" w:after="80"/>
        <w:jc w:val="center"/>
        <w:rPr>
          <w:caps/>
          <w:sz w:val="18"/>
          <w:lang w:val="en-US"/>
        </w:rPr>
      </w:pPr>
      <w:bookmarkStart w:id="29" w:name="_Ref440448591"/>
      <w:r w:rsidRPr="00590359">
        <w:rPr>
          <w:caps/>
          <w:sz w:val="18"/>
          <w:lang w:val="en-US"/>
        </w:rPr>
        <w:t xml:space="preserve">Figure </w:t>
      </w:r>
      <w:r w:rsidRPr="00590359">
        <w:rPr>
          <w:caps/>
          <w:noProof/>
          <w:sz w:val="18"/>
          <w:lang w:val="en-US"/>
        </w:rPr>
        <w:t>29</w:t>
      </w:r>
      <w:bookmarkEnd w:id="29"/>
    </w:p>
    <w:p w14:paraId="6F7976EC" w14:textId="77777777" w:rsidR="00CD486A" w:rsidRPr="00590359" w:rsidRDefault="00CD486A" w:rsidP="00CD486A">
      <w:pPr>
        <w:keepNext/>
        <w:spacing w:before="0" w:after="120"/>
        <w:jc w:val="center"/>
        <w:rPr>
          <w:rFonts w:ascii="Times New Roman Bold" w:hAnsi="Times New Roman Bold"/>
          <w:b/>
          <w:sz w:val="18"/>
          <w:lang w:val="en-US"/>
        </w:rPr>
      </w:pPr>
      <w:r w:rsidRPr="00590359">
        <w:rPr>
          <w:rFonts w:ascii="Times New Roman Bold" w:hAnsi="Times New Roman Bold"/>
          <w:b/>
          <w:sz w:val="18"/>
          <w:lang w:val="en-US"/>
        </w:rPr>
        <w:t>Colour sub-sampling distortions based on correlation with luminance</w:t>
      </w:r>
    </w:p>
    <w:p w14:paraId="21D441B5" w14:textId="77777777" w:rsidR="00CD486A" w:rsidRPr="00590359" w:rsidRDefault="00CD486A" w:rsidP="00CD486A">
      <w:pPr>
        <w:keepLines/>
        <w:spacing w:before="0" w:after="240"/>
        <w:jc w:val="center"/>
        <w:rPr>
          <w:caps/>
          <w:sz w:val="18"/>
          <w:lang w:val="en-US"/>
        </w:rPr>
      </w:pPr>
      <w:r w:rsidRPr="00590359">
        <w:rPr>
          <w:caps/>
          <w:noProof/>
          <w:sz w:val="18"/>
          <w:lang w:val="en-US" w:eastAsia="zh-CN"/>
        </w:rPr>
        <mc:AlternateContent>
          <mc:Choice Requires="wpg">
            <w:drawing>
              <wp:inline distT="0" distB="0" distL="0" distR="0" wp14:anchorId="7DE0AF3E" wp14:editId="2FAFE3F2">
                <wp:extent cx="6363970" cy="6172200"/>
                <wp:effectExtent l="0" t="0" r="0" b="0"/>
                <wp:docPr id="1350" name="Group 1350"/>
                <wp:cNvGraphicFramePr/>
                <a:graphic xmlns:a="http://schemas.openxmlformats.org/drawingml/2006/main">
                  <a:graphicData uri="http://schemas.microsoft.com/office/word/2010/wordprocessingGroup">
                    <wpg:wgp>
                      <wpg:cNvGrpSpPr/>
                      <wpg:grpSpPr>
                        <a:xfrm>
                          <a:off x="0" y="0"/>
                          <a:ext cx="6363970" cy="6172200"/>
                          <a:chOff x="0" y="0"/>
                          <a:chExt cx="6362700" cy="6172200"/>
                        </a:xfrm>
                      </wpg:grpSpPr>
                      <wps:wsp>
                        <wps:cNvPr id="1351" name="Straight Arrow Connector 1351"/>
                        <wps:cNvCnPr/>
                        <wps:spPr>
                          <a:xfrm>
                            <a:off x="1514475" y="2066925"/>
                            <a:ext cx="0" cy="263525"/>
                          </a:xfrm>
                          <a:prstGeom prst="straightConnector1">
                            <a:avLst/>
                          </a:prstGeom>
                          <a:noFill/>
                          <a:ln w="9525" cap="flat" cmpd="sng" algn="ctr">
                            <a:solidFill>
                              <a:sysClr val="windowText" lastClr="000000"/>
                            </a:solidFill>
                            <a:prstDash val="solid"/>
                            <a:tailEnd type="arrow"/>
                          </a:ln>
                          <a:effectLst/>
                        </wps:spPr>
                        <wps:bodyPr/>
                      </wps:wsp>
                      <wpg:grpSp>
                        <wpg:cNvPr id="66" name="Group 1352"/>
                        <wpg:cNvGrpSpPr/>
                        <wpg:grpSpPr>
                          <a:xfrm>
                            <a:off x="0" y="0"/>
                            <a:ext cx="6362700" cy="6172200"/>
                            <a:chOff x="0" y="0"/>
                            <a:chExt cx="6362700" cy="6172200"/>
                          </a:xfrm>
                        </wpg:grpSpPr>
                        <wps:wsp>
                          <wps:cNvPr id="1353" name="TextBox 24"/>
                          <wps:cNvSpPr txBox="1"/>
                          <wps:spPr>
                            <a:xfrm>
                              <a:off x="1076325" y="1809750"/>
                              <a:ext cx="871220" cy="266065"/>
                            </a:xfrm>
                            <a:prstGeom prst="rect">
                              <a:avLst/>
                            </a:prstGeom>
                            <a:noFill/>
                          </wps:spPr>
                          <wps:txbx>
                            <w:txbxContent>
                              <w:p w14:paraId="3FAF80EB" w14:textId="77777777" w:rsidR="00CD486A" w:rsidRDefault="00CD486A" w:rsidP="00CD486A">
                                <w:pPr>
                                  <w:pStyle w:val="ListParagraph"/>
                                  <w:spacing w:before="0"/>
                                  <w:ind w:left="0"/>
                                  <w:jc w:val="center"/>
                                </w:pPr>
                                <w:r w:rsidRPr="00DB4B87">
                                  <w:rPr>
                                    <w:i/>
                                  </w:rPr>
                                  <w:t>IC</w:t>
                                </w:r>
                                <w:r w:rsidRPr="00DB4B87">
                                  <w:rPr>
                                    <w:i/>
                                    <w:vertAlign w:val="subscript"/>
                                  </w:rPr>
                                  <w:t>T</w:t>
                                </w:r>
                                <w:r w:rsidRPr="00DB4B87">
                                  <w:rPr>
                                    <w:i/>
                                  </w:rPr>
                                  <w:t>C</w:t>
                                </w:r>
                                <w:r w:rsidRPr="00DB4B87">
                                  <w:rPr>
                                    <w:i/>
                                    <w:vertAlign w:val="subscript"/>
                                  </w:rPr>
                                  <w:t>P</w:t>
                                </w:r>
                                <w:r>
                                  <w:rPr>
                                    <w:i/>
                                    <w:vertAlign w:val="subscript"/>
                                  </w:rPr>
                                  <w:t>:</w:t>
                                </w:r>
                              </w:p>
                            </w:txbxContent>
                          </wps:txbx>
                          <wps:bodyPr wrap="square" rtlCol="0">
                            <a:spAutoFit/>
                          </wps:bodyPr>
                        </wps:wsp>
                        <pic:pic xmlns:pic="http://schemas.openxmlformats.org/drawingml/2006/picture">
                          <pic:nvPicPr>
                            <pic:cNvPr id="67" name="Picture 2" descr="C:\Users\japytl\AppData\Local\Microsoft\Windows\Temporary Internet Files\Content.Outlook\C6K3F6YL\Scanline for Chroma Subsampled Step Edge Using IPT-PQ Color Space (3).png"/>
                            <pic:cNvPicPr>
                              <a:picLocks noChangeAspect="1"/>
                            </pic:cNvPicPr>
                          </pic:nvPicPr>
                          <pic:blipFill rotWithShape="1">
                            <a:blip r:embed="rId110" cstate="print">
                              <a:extLst>
                                <a:ext uri="{28A0092B-C50C-407E-A947-70E740481C1C}">
                                  <a14:useLocalDpi xmlns:a14="http://schemas.microsoft.com/office/drawing/2010/main" val="0"/>
                                </a:ext>
                              </a:extLst>
                            </a:blip>
                            <a:srcRect l="8606" t="7297" r="6600" b="4178"/>
                            <a:stretch/>
                          </pic:blipFill>
                          <pic:spPr bwMode="auto">
                            <a:xfrm>
                              <a:off x="0" y="4019550"/>
                              <a:ext cx="3105150" cy="2152650"/>
                            </a:xfrm>
                            <a:prstGeom prst="rect">
                              <a:avLst/>
                            </a:prstGeom>
                            <a:noFill/>
                            <a:extLst/>
                          </pic:spPr>
                        </pic:pic>
                        <pic:pic xmlns:pic="http://schemas.openxmlformats.org/drawingml/2006/picture">
                          <pic:nvPicPr>
                            <pic:cNvPr id="1355" name="Picture 3" descr="C:\Users\japytl\AppData\Local\Microsoft\Windows\Temporary Internet Files\Content.Outlook\C6K3F6YL\Scanline for Chroma Subsampled Step Edge Using YCbCr Color Space (2).png"/>
                            <pic:cNvPicPr>
                              <a:picLocks noChangeAspect="1"/>
                            </pic:cNvPicPr>
                          </pic:nvPicPr>
                          <pic:blipFill rotWithShape="1">
                            <a:blip r:embed="rId111" cstate="print">
                              <a:extLst>
                                <a:ext uri="{28A0092B-C50C-407E-A947-70E740481C1C}">
                                  <a14:useLocalDpi xmlns:a14="http://schemas.microsoft.com/office/drawing/2010/main" val="0"/>
                                </a:ext>
                              </a:extLst>
                            </a:blip>
                            <a:srcRect l="8852" t="7464" r="6355" b="4012"/>
                            <a:stretch/>
                          </pic:blipFill>
                          <pic:spPr bwMode="auto">
                            <a:xfrm>
                              <a:off x="3257550" y="4019550"/>
                              <a:ext cx="3105150" cy="2152650"/>
                            </a:xfrm>
                            <a:prstGeom prst="rect">
                              <a:avLst/>
                            </a:prstGeom>
                            <a:noFill/>
                            <a:extLst/>
                          </pic:spPr>
                        </pic:pic>
                        <wps:wsp>
                          <wps:cNvPr id="1356" name="TextBox 31"/>
                          <wps:cNvSpPr txBox="1"/>
                          <wps:spPr>
                            <a:xfrm>
                              <a:off x="4333875" y="1771650"/>
                              <a:ext cx="870585" cy="297815"/>
                            </a:xfrm>
                            <a:prstGeom prst="rect">
                              <a:avLst/>
                            </a:prstGeom>
                            <a:noFill/>
                          </wps:spPr>
                          <wps:txbx>
                            <w:txbxContent>
                              <w:p w14:paraId="2D125C2F" w14:textId="77777777" w:rsidR="00CD486A" w:rsidRDefault="00CD486A" w:rsidP="00CD486A">
                                <w:pPr>
                                  <w:pStyle w:val="ListParagraph"/>
                                  <w:spacing w:before="0"/>
                                  <w:ind w:left="0"/>
                                  <w:jc w:val="center"/>
                                </w:pPr>
                                <w:r w:rsidRPr="00C87AD3">
                                  <w:rPr>
                                    <w:i/>
                                  </w:rPr>
                                  <w:t>Y’C’</w:t>
                                </w:r>
                                <w:r w:rsidRPr="00C87AD3">
                                  <w:rPr>
                                    <w:i/>
                                    <w:vertAlign w:val="subscript"/>
                                  </w:rPr>
                                  <w:t>B</w:t>
                                </w:r>
                                <w:r w:rsidRPr="00C87AD3">
                                  <w:rPr>
                                    <w:i/>
                                  </w:rPr>
                                  <w:t>C’</w:t>
                                </w:r>
                                <w:r w:rsidRPr="00C87AD3">
                                  <w:rPr>
                                    <w:i/>
                                    <w:vertAlign w:val="subscript"/>
                                  </w:rPr>
                                  <w:t>R</w:t>
                                </w:r>
                                <w:r w:rsidRPr="00590359">
                                  <w:rPr>
                                    <w:rFonts w:ascii="Calibri" w:hAnsi="Calibri"/>
                                    <w:color w:val="000000"/>
                                    <w:kern w:val="24"/>
                                    <w:sz w:val="27"/>
                                    <w:szCs w:val="27"/>
                                  </w:rPr>
                                  <w:t>:</w:t>
                                </w:r>
                              </w:p>
                            </w:txbxContent>
                          </wps:txbx>
                          <wps:bodyPr wrap="square" rtlCol="0">
                            <a:spAutoFit/>
                          </wps:bodyPr>
                        </wps:wsp>
                        <pic:pic xmlns:pic="http://schemas.openxmlformats.org/drawingml/2006/picture">
                          <pic:nvPicPr>
                            <pic:cNvPr id="1357" name="Picture 5"/>
                            <pic:cNvPicPr>
                              <a:picLocks noChangeAspect="1"/>
                            </pic:cNvPicPr>
                          </pic:nvPicPr>
                          <pic:blipFill rotWithShape="1">
                            <a:blip r:embed="rId112" cstate="print">
                              <a:extLst>
                                <a:ext uri="{28A0092B-C50C-407E-A947-70E740481C1C}">
                                  <a14:useLocalDpi xmlns:a14="http://schemas.microsoft.com/office/drawing/2010/main" val="0"/>
                                </a:ext>
                              </a:extLst>
                            </a:blip>
                            <a:srcRect l="7715" t="7418" r="6098" b="2020"/>
                            <a:stretch/>
                          </pic:blipFill>
                          <pic:spPr bwMode="auto">
                            <a:xfrm>
                              <a:off x="1914525" y="238125"/>
                              <a:ext cx="2390775" cy="1657350"/>
                            </a:xfrm>
                            <a:prstGeom prst="rect">
                              <a:avLst/>
                            </a:prstGeom>
                            <a:noFill/>
                            <a:ln w="12700">
                              <a:solidFill>
                                <a:sysClr val="windowText" lastClr="000000"/>
                              </a:solidFill>
                            </a:ln>
                            <a:effectLst/>
                            <a:extLst>
                              <a:ext uri="{53640926-AAD7-44D8-BBD7-CCE9431645EC}">
                                <a14:shadowObscured xmlns:a14="http://schemas.microsoft.com/office/drawing/2010/main"/>
                              </a:ext>
                            </a:extLst>
                          </pic:spPr>
                        </pic:pic>
                        <wps:wsp>
                          <wps:cNvPr id="1358" name="Rounded Rectangle 1358"/>
                          <wps:cNvSpPr/>
                          <wps:spPr>
                            <a:xfrm>
                              <a:off x="4295775" y="2419350"/>
                              <a:ext cx="1001395" cy="325755"/>
                            </a:xfrm>
                            <a:prstGeom prst="roundRect">
                              <a:avLst/>
                            </a:prstGeom>
                            <a:noFill/>
                            <a:ln w="12700" cap="flat" cmpd="sng" algn="ctr">
                              <a:solidFill>
                                <a:sysClr val="windowText" lastClr="000000"/>
                              </a:solidFill>
                              <a:prstDash val="solid"/>
                            </a:ln>
                            <a:effectLst/>
                          </wps:spPr>
                          <wps:txbx>
                            <w:txbxContent>
                              <w:p w14:paraId="7781763E" w14:textId="77777777" w:rsidR="00CD486A" w:rsidRPr="00590359" w:rsidRDefault="00CD486A" w:rsidP="00CD486A">
                                <w:pPr>
                                  <w:jc w:val="center"/>
                                  <w:rPr>
                                    <w:i/>
                                    <w:color w:val="000000"/>
                                  </w:rPr>
                                </w:pPr>
                                <w:r w:rsidRPr="00590359">
                                  <w:rPr>
                                    <w:i/>
                                    <w:color w:val="000000"/>
                                  </w:rPr>
                                  <w:t>10 bits, 4:2:0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9" name="TextBox 32"/>
                          <wps:cNvSpPr txBox="1"/>
                          <wps:spPr>
                            <a:xfrm>
                              <a:off x="2409825" y="0"/>
                              <a:ext cx="1512570" cy="443865"/>
                            </a:xfrm>
                            <a:prstGeom prst="rect">
                              <a:avLst/>
                            </a:prstGeom>
                            <a:noFill/>
                          </wps:spPr>
                          <wps:txbx>
                            <w:txbxContent>
                              <w:p w14:paraId="314C7890" w14:textId="77777777" w:rsidR="00CD486A" w:rsidRPr="003653C2" w:rsidRDefault="00CD486A" w:rsidP="00CD486A">
                                <w:pPr>
                                  <w:pStyle w:val="NormalWeb1"/>
                                  <w:jc w:val="center"/>
                                  <w:rPr>
                                    <w:i/>
                                    <w:sz w:val="22"/>
                                  </w:rPr>
                                </w:pPr>
                                <w:r w:rsidRPr="00590359">
                                  <w:rPr>
                                    <w:i/>
                                    <w:color w:val="000000"/>
                                    <w:kern w:val="24"/>
                                    <w:szCs w:val="27"/>
                                  </w:rPr>
                                  <w:t>Original 2 Colors:</w:t>
                                </w:r>
                              </w:p>
                            </w:txbxContent>
                          </wps:txbx>
                          <wps:bodyPr wrap="square" rtlCol="0">
                            <a:spAutoFit/>
                          </wps:bodyPr>
                        </wps:wsp>
                        <wps:wsp>
                          <wps:cNvPr id="1360" name="Elbow Connector 1360"/>
                          <wps:cNvCnPr/>
                          <wps:spPr>
                            <a:xfrm rot="5400000">
                              <a:off x="1356359" y="1168718"/>
                              <a:ext cx="703901" cy="387668"/>
                            </a:xfrm>
                            <a:prstGeom prst="bentConnector3">
                              <a:avLst>
                                <a:gd name="adj1" fmla="val -67"/>
                              </a:avLst>
                            </a:prstGeom>
                            <a:noFill/>
                            <a:ln w="9525" cap="flat" cmpd="sng" algn="ctr">
                              <a:solidFill>
                                <a:sysClr val="windowText" lastClr="000000"/>
                              </a:solidFill>
                              <a:prstDash val="solid"/>
                              <a:tailEnd type="arrow"/>
                            </a:ln>
                            <a:effectLst/>
                          </wps:spPr>
                          <wps:bodyPr/>
                        </wps:wsp>
                        <wps:wsp>
                          <wps:cNvPr id="1361" name="Elbow Connector 1361"/>
                          <wps:cNvCnPr/>
                          <wps:spPr>
                            <a:xfrm rot="16200000" flipH="1">
                              <a:off x="4172426" y="1123474"/>
                              <a:ext cx="721046" cy="461012"/>
                            </a:xfrm>
                            <a:prstGeom prst="bentConnector3">
                              <a:avLst>
                                <a:gd name="adj1" fmla="val 1123"/>
                              </a:avLst>
                            </a:prstGeom>
                            <a:noFill/>
                            <a:ln w="9525" cap="flat" cmpd="sng" algn="ctr">
                              <a:solidFill>
                                <a:sysClr val="windowText" lastClr="000000"/>
                              </a:solidFill>
                              <a:prstDash val="solid"/>
                              <a:tailEnd type="arrow"/>
                            </a:ln>
                            <a:effectLst/>
                          </wps:spPr>
                          <wps:bodyPr/>
                        </wps:wsp>
                        <wps:wsp>
                          <wps:cNvPr id="1362" name="Rounded Rectangle 1362"/>
                          <wps:cNvSpPr/>
                          <wps:spPr>
                            <a:xfrm>
                              <a:off x="1009650" y="2419350"/>
                              <a:ext cx="1001395" cy="325755"/>
                            </a:xfrm>
                            <a:prstGeom prst="roundRect">
                              <a:avLst/>
                            </a:prstGeom>
                            <a:noFill/>
                            <a:ln w="12700" cap="flat" cmpd="sng" algn="ctr">
                              <a:solidFill>
                                <a:sysClr val="windowText" lastClr="000000"/>
                              </a:solidFill>
                              <a:prstDash val="solid"/>
                            </a:ln>
                            <a:effectLst/>
                          </wps:spPr>
                          <wps:txbx>
                            <w:txbxContent>
                              <w:p w14:paraId="402CAA26" w14:textId="77777777" w:rsidR="00CD486A" w:rsidRPr="00590359" w:rsidRDefault="00CD486A" w:rsidP="00CD486A">
                                <w:pPr>
                                  <w:jc w:val="center"/>
                                  <w:rPr>
                                    <w:i/>
                                    <w:color w:val="000000"/>
                                  </w:rPr>
                                </w:pPr>
                                <w:r w:rsidRPr="00590359">
                                  <w:rPr>
                                    <w:i/>
                                    <w:color w:val="000000"/>
                                  </w:rPr>
                                  <w:t>10 bits, 4:2:0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3" name="Rounded Rectangle 1363"/>
                          <wps:cNvSpPr/>
                          <wps:spPr>
                            <a:xfrm>
                              <a:off x="1190625" y="2943225"/>
                              <a:ext cx="667385" cy="325755"/>
                            </a:xfrm>
                            <a:prstGeom prst="roundRect">
                              <a:avLst/>
                            </a:prstGeom>
                            <a:noFill/>
                            <a:ln w="12700" cap="flat" cmpd="sng" algn="ctr">
                              <a:solidFill>
                                <a:sysClr val="windowText" lastClr="000000"/>
                              </a:solidFill>
                              <a:prstDash val="solid"/>
                            </a:ln>
                            <a:effectLst/>
                          </wps:spPr>
                          <wps:txbx>
                            <w:txbxContent>
                              <w:p w14:paraId="62CCF37C" w14:textId="77777777" w:rsidR="00CD486A" w:rsidRPr="00590359" w:rsidRDefault="00CD486A" w:rsidP="00CD486A">
                                <w:pPr>
                                  <w:jc w:val="center"/>
                                  <w:rPr>
                                    <w:i/>
                                    <w:color w:val="000000"/>
                                  </w:rPr>
                                </w:pPr>
                                <w:r w:rsidRPr="00590359">
                                  <w:rPr>
                                    <w:i/>
                                    <w:color w:val="000000"/>
                                  </w:rPr>
                                  <w:t>4:4:4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4" name="Rounded Rectangle 1364"/>
                          <wps:cNvSpPr/>
                          <wps:spPr>
                            <a:xfrm>
                              <a:off x="4476750" y="2943225"/>
                              <a:ext cx="667385" cy="325755"/>
                            </a:xfrm>
                            <a:prstGeom prst="roundRect">
                              <a:avLst/>
                            </a:prstGeom>
                            <a:noFill/>
                            <a:ln w="12700" cap="flat" cmpd="sng" algn="ctr">
                              <a:solidFill>
                                <a:sysClr val="windowText" lastClr="000000"/>
                              </a:solidFill>
                              <a:prstDash val="solid"/>
                            </a:ln>
                            <a:effectLst/>
                          </wps:spPr>
                          <wps:txbx>
                            <w:txbxContent>
                              <w:p w14:paraId="5136A081" w14:textId="77777777" w:rsidR="00CD486A" w:rsidRPr="00590359" w:rsidRDefault="00CD486A" w:rsidP="00CD486A">
                                <w:pPr>
                                  <w:jc w:val="center"/>
                                  <w:rPr>
                                    <w:i/>
                                    <w:color w:val="000000"/>
                                  </w:rPr>
                                </w:pPr>
                                <w:r w:rsidRPr="00590359">
                                  <w:rPr>
                                    <w:i/>
                                    <w:color w:val="000000"/>
                                  </w:rPr>
                                  <w:t>4:4:4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5" name="TextBox 24"/>
                          <wps:cNvSpPr txBox="1"/>
                          <wps:spPr>
                            <a:xfrm>
                              <a:off x="800100" y="3724275"/>
                              <a:ext cx="1469732" cy="295910"/>
                            </a:xfrm>
                            <a:prstGeom prst="rect">
                              <a:avLst/>
                            </a:prstGeom>
                            <a:noFill/>
                          </wps:spPr>
                          <wps:txbx>
                            <w:txbxContent>
                              <w:p w14:paraId="35C9D464" w14:textId="77777777" w:rsidR="00CD486A" w:rsidRPr="00033203" w:rsidRDefault="00CD486A" w:rsidP="00CD486A">
                                <w:pPr>
                                  <w:spacing w:before="0"/>
                                  <w:jc w:val="center"/>
                                  <w:rPr>
                                    <w:sz w:val="28"/>
                                  </w:rPr>
                                </w:pPr>
                                <w:r w:rsidRPr="00033203">
                                  <w:rPr>
                                    <w:i/>
                                    <w:sz w:val="28"/>
                                  </w:rPr>
                                  <w:t>IC</w:t>
                                </w:r>
                                <w:r w:rsidRPr="00033203">
                                  <w:rPr>
                                    <w:i/>
                                    <w:sz w:val="28"/>
                                    <w:vertAlign w:val="subscript"/>
                                  </w:rPr>
                                  <w:t>T</w:t>
                                </w:r>
                                <w:r w:rsidRPr="00033203">
                                  <w:rPr>
                                    <w:i/>
                                    <w:sz w:val="28"/>
                                  </w:rPr>
                                  <w:t>C</w:t>
                                </w:r>
                                <w:r w:rsidRPr="00033203">
                                  <w:rPr>
                                    <w:i/>
                                    <w:sz w:val="28"/>
                                    <w:vertAlign w:val="subscript"/>
                                  </w:rPr>
                                  <w:t>P</w:t>
                                </w:r>
                                <w:r w:rsidRPr="00033203">
                                  <w:rPr>
                                    <w:i/>
                                    <w:sz w:val="28"/>
                                  </w:rPr>
                                  <w:t xml:space="preserve"> to RGB:</w:t>
                                </w:r>
                              </w:p>
                            </w:txbxContent>
                          </wps:txbx>
                          <wps:bodyPr wrap="square" rtlCol="0">
                            <a:spAutoFit/>
                          </wps:bodyPr>
                        </wps:wsp>
                        <wps:wsp>
                          <wps:cNvPr id="1366" name="TextBox 31"/>
                          <wps:cNvSpPr txBox="1"/>
                          <wps:spPr>
                            <a:xfrm>
                              <a:off x="4086225" y="3714750"/>
                              <a:ext cx="1653845" cy="308610"/>
                            </a:xfrm>
                            <a:prstGeom prst="rect">
                              <a:avLst/>
                            </a:prstGeom>
                            <a:noFill/>
                          </wps:spPr>
                          <wps:txbx>
                            <w:txbxContent>
                              <w:p w14:paraId="7BD618FC" w14:textId="77777777" w:rsidR="00CD486A" w:rsidRPr="00033203" w:rsidRDefault="00CD486A" w:rsidP="00CD486A">
                                <w:pPr>
                                  <w:spacing w:before="0"/>
                                  <w:jc w:val="center"/>
                                  <w:rPr>
                                    <w:sz w:val="28"/>
                                  </w:rPr>
                                </w:pPr>
                                <w:r w:rsidRPr="00033203">
                                  <w:rPr>
                                    <w:i/>
                                    <w:sz w:val="28"/>
                                  </w:rPr>
                                  <w:t>Y’C’</w:t>
                                </w:r>
                                <w:r w:rsidRPr="00033203">
                                  <w:rPr>
                                    <w:i/>
                                    <w:sz w:val="28"/>
                                    <w:vertAlign w:val="subscript"/>
                                  </w:rPr>
                                  <w:t>B</w:t>
                                </w:r>
                                <w:r w:rsidRPr="00033203">
                                  <w:rPr>
                                    <w:i/>
                                    <w:sz w:val="28"/>
                                  </w:rPr>
                                  <w:t>C’</w:t>
                                </w:r>
                                <w:r w:rsidRPr="00033203">
                                  <w:rPr>
                                    <w:i/>
                                    <w:sz w:val="28"/>
                                    <w:vertAlign w:val="subscript"/>
                                  </w:rPr>
                                  <w:t>R</w:t>
                                </w:r>
                                <w:r w:rsidRPr="00033203">
                                  <w:rPr>
                                    <w:i/>
                                    <w:sz w:val="28"/>
                                  </w:rPr>
                                  <w:t xml:space="preserve"> to RGB</w:t>
                                </w:r>
                                <w:r w:rsidRPr="00590359">
                                  <w:rPr>
                                    <w:rFonts w:ascii="Calibri" w:hAnsi="Calibri"/>
                                    <w:color w:val="000000"/>
                                    <w:kern w:val="24"/>
                                    <w:sz w:val="28"/>
                                    <w:szCs w:val="27"/>
                                  </w:rPr>
                                  <w:t>:</w:t>
                                </w:r>
                              </w:p>
                            </w:txbxContent>
                          </wps:txbx>
                          <wps:bodyPr wrap="square" rtlCol="0">
                            <a:spAutoFit/>
                          </wps:bodyPr>
                        </wps:wsp>
                        <wps:wsp>
                          <wps:cNvPr id="1367" name="Straight Arrow Connector 1367"/>
                          <wps:cNvCnPr/>
                          <wps:spPr>
                            <a:xfrm>
                              <a:off x="4762500" y="2076450"/>
                              <a:ext cx="0" cy="263525"/>
                            </a:xfrm>
                            <a:prstGeom prst="straightConnector1">
                              <a:avLst/>
                            </a:prstGeom>
                            <a:noFill/>
                            <a:ln w="9525" cap="flat" cmpd="sng" algn="ctr">
                              <a:solidFill>
                                <a:sysClr val="windowText" lastClr="000000"/>
                              </a:solidFill>
                              <a:prstDash val="solid"/>
                              <a:tailEnd type="arrow"/>
                            </a:ln>
                            <a:effectLst/>
                          </wps:spPr>
                          <wps:bodyPr/>
                        </wps:wsp>
                        <wps:wsp>
                          <wps:cNvPr id="1368" name="Straight Arrow Connector 1368"/>
                          <wps:cNvCnPr/>
                          <wps:spPr>
                            <a:xfrm>
                              <a:off x="1504950" y="3371850"/>
                              <a:ext cx="0" cy="263525"/>
                            </a:xfrm>
                            <a:prstGeom prst="straightConnector1">
                              <a:avLst/>
                            </a:prstGeom>
                            <a:noFill/>
                            <a:ln w="9525" cap="flat" cmpd="sng" algn="ctr">
                              <a:solidFill>
                                <a:sysClr val="windowText" lastClr="000000"/>
                              </a:solidFill>
                              <a:prstDash val="solid"/>
                              <a:tailEnd type="arrow"/>
                            </a:ln>
                            <a:effectLst/>
                          </wps:spPr>
                          <wps:bodyPr/>
                        </wps:wsp>
                        <wps:wsp>
                          <wps:cNvPr id="1369" name="Straight Arrow Connector 1369"/>
                          <wps:cNvCnPr/>
                          <wps:spPr>
                            <a:xfrm>
                              <a:off x="4781550" y="3371850"/>
                              <a:ext cx="0" cy="263553"/>
                            </a:xfrm>
                            <a:prstGeom prst="straightConnector1">
                              <a:avLst/>
                            </a:prstGeom>
                            <a:noFill/>
                            <a:ln w="9525" cap="flat" cmpd="sng" algn="ctr">
                              <a:solidFill>
                                <a:sysClr val="windowText" lastClr="000000"/>
                              </a:solidFill>
                              <a:prstDash val="solid"/>
                              <a:tailEnd type="arrow"/>
                            </a:ln>
                            <a:effectLst/>
                          </wps:spPr>
                          <wps:bodyPr/>
                        </wps:wsp>
                        <wps:wsp>
                          <wps:cNvPr id="1370" name="Straight Connector 1370"/>
                          <wps:cNvCnPr/>
                          <wps:spPr>
                            <a:xfrm>
                              <a:off x="1504950" y="2743200"/>
                              <a:ext cx="207" cy="199031"/>
                            </a:xfrm>
                            <a:prstGeom prst="line">
                              <a:avLst/>
                            </a:prstGeom>
                            <a:noFill/>
                            <a:ln w="9525" cap="flat" cmpd="sng" algn="ctr">
                              <a:solidFill>
                                <a:sysClr val="windowText" lastClr="000000"/>
                              </a:solidFill>
                              <a:prstDash val="solid"/>
                            </a:ln>
                            <a:effectLst/>
                          </wps:spPr>
                          <wps:bodyPr/>
                        </wps:wsp>
                        <wps:wsp>
                          <wps:cNvPr id="1371" name="Straight Connector 1371"/>
                          <wps:cNvCnPr/>
                          <wps:spPr>
                            <a:xfrm>
                              <a:off x="4781550" y="2743200"/>
                              <a:ext cx="207" cy="199031"/>
                            </a:xfrm>
                            <a:prstGeom prst="line">
                              <a:avLst/>
                            </a:prstGeom>
                            <a:noFill/>
                            <a:ln w="9525" cap="flat" cmpd="sng" algn="ctr">
                              <a:solidFill>
                                <a:sysClr val="windowText" lastClr="000000"/>
                              </a:solidFill>
                              <a:prstDash val="solid"/>
                            </a:ln>
                            <a:effectLst/>
                          </wps:spPr>
                          <wps:bodyPr/>
                        </wps:wsp>
                      </wpg:grpSp>
                    </wpg:wgp>
                  </a:graphicData>
                </a:graphic>
              </wp:inline>
            </w:drawing>
          </mc:Choice>
          <mc:Fallback>
            <w:pict>
              <v:group w14:anchorId="7DE0AF3E" id="Group 1350" o:spid="_x0000_s1383" style="width:501.1pt;height:486pt;mso-position-horizontal-relative:char;mso-position-vertical-relative:line" coordsize="63627,61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">
                <v:shape id="Straight Arrow Connector 1351" o:spid="_x0000_s1384" type="#_x0000_t32" style="position:absolute;left:15144;top:20669;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7TMMAAADdAAAADwAAAGRycy9kb3ducmV2LnhtbERP32vCMBB+F/Y/hBv4pqmKQ6pR5lAZ&#10;DEGrvh/N2XZrLiWJWvfXL8LAt/v4ft5s0ZpaXMn5yrKCQT8BQZxbXXGh4HhY9yYgfEDWWFsmBXfy&#10;sJi/dGaYanvjPV2zUIgYwj5FBWUITSqlz0sy6Pu2IY7c2TqDIUJXSO3wFsNNLYdJ8iYNVhwbSmzo&#10;o6T8J7sYBXZ5vujT2C4nbptnq538vn9tfpXqvrbvUxCB2vAU/7s/dZw/Gg/g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w+0zDAAAA3QAAAA8AAAAAAAAAAAAA&#10;AAAAoQIAAGRycy9kb3ducmV2LnhtbFBLBQYAAAAABAAEAPkAAACRAwAAAAA=&#10;" strokecolor="windowText">
                  <v:stroke endarrow="open"/>
                </v:shape>
                <v:group id="Group 1352" o:spid="_x0000_s1385" style="position:absolute;width:63627;height:61722" coordsize="63627,6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TextBox 24" o:spid="_x0000_s1386" type="#_x0000_t202" style="position:absolute;left:10763;top:18097;width:8712;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lg8EA&#10;AADdAAAADwAAAGRycy9kb3ducmV2LnhtbERPS2vCQBC+F/wPywi91Y2KUqKriA/w0Is23ofsNBua&#10;nQ3Z0cR/3y0UepuP7znr7eAb9aAu1oENTCcZKOIy2JorA8Xn6e0dVBRki01gMvCkCNvN6GWNuQ09&#10;X+hxlUqlEI45GnAiba51LB15jJPQEifuK3QeJcGu0rbDPoX7Rs+ybKk91pwaHLa0d1R+X+/egIjd&#10;TZ/F0cfzbfg49C4rF1gY8zoeditQQoP8i//cZ5vmzxdz+P0mna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QpYPBAAAA3QAAAA8AAAAAAAAAAAAAAAAAmAIAAGRycy9kb3du&#10;cmV2LnhtbFBLBQYAAAAABAAEAPUAAACGAwAAAAA=&#10;" filled="f" stroked="f">
                    <v:textbox style="mso-fit-shape-to-text:t">
                      <w:txbxContent>
                        <w:p w14:paraId="3FAF80EB" w14:textId="77777777" w:rsidR="00CD486A" w:rsidRDefault="00CD486A" w:rsidP="00CD486A">
                          <w:pPr>
                            <w:pStyle w:val="ListParagraph"/>
                            <w:spacing w:before="0"/>
                            <w:ind w:left="0"/>
                            <w:jc w:val="center"/>
                          </w:pPr>
                          <w:r w:rsidRPr="00DB4B87">
                            <w:rPr>
                              <w:i/>
                            </w:rPr>
                            <w:t>IC</w:t>
                          </w:r>
                          <w:r w:rsidRPr="00DB4B87">
                            <w:rPr>
                              <w:i/>
                              <w:vertAlign w:val="subscript"/>
                            </w:rPr>
                            <w:t>T</w:t>
                          </w:r>
                          <w:r w:rsidRPr="00DB4B87">
                            <w:rPr>
                              <w:i/>
                            </w:rPr>
                            <w:t>C</w:t>
                          </w:r>
                          <w:r w:rsidRPr="00DB4B87">
                            <w:rPr>
                              <w:i/>
                              <w:vertAlign w:val="subscript"/>
                            </w:rPr>
                            <w:t>P</w:t>
                          </w:r>
                          <w:r>
                            <w:rPr>
                              <w:i/>
                              <w:vertAlign w:val="subscript"/>
                            </w:rPr>
                            <w:t>:</w:t>
                          </w:r>
                        </w:p>
                      </w:txbxContent>
                    </v:textbox>
                  </v:shape>
                  <v:shape id="Picture 2" o:spid="_x0000_s1387" type="#_x0000_t75" style="position:absolute;top:40195;width:31051;height:2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pczFAAAA2wAAAA8AAABkcnMvZG93bnJldi54bWxEj09rwkAUxO+C32F5hd50UwVjo6sUpX9A&#10;Dxr1/pp9TWKzb9PsqvHbu4LQ4zAzv2Gm89ZU4kyNKy0reOlHIIgzq0vOFex3770xCOeRNVaWScGV&#10;HMxn3c4UE20vvKVz6nMRIOwSVFB4XydSuqwgg65va+Lg/djGoA+yyaVu8BLgppKDKBpJgyWHhQJr&#10;WhSU/aYno2Dz9zFcLY9ufUjjweewir9ft2Ws1PNT+zYB4an1/+FH+0srGMVw/xJ+gJ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P6XMxQAAANsAAAAPAAAAAAAAAAAAAAAA&#10;AJ8CAABkcnMvZG93bnJldi54bWxQSwUGAAAAAAQABAD3AAAAkQMAAAAA&#10;">
                    <v:imagedata r:id="rId113" o:title="Scanline for Chroma Subsampled Step Edge Using IPT-PQ Color Space (3)" croptop="4782f" cropbottom="2738f" cropleft="5640f" cropright="4325f"/>
                    <v:path arrowok="t"/>
                  </v:shape>
                  <v:shape id="Picture 3" o:spid="_x0000_s1388" type="#_x0000_t75" style="position:absolute;left:32575;top:40195;width:31052;height:2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R/v/FAAAA3QAAAA8AAABkcnMvZG93bnJldi54bWxET9tqwkAQfS/0H5Yp9KXoporRpq5SrEJB&#10;hNbL+5CdZlOzsyG7apqvdwtC3+ZwrjOdt7YSZ2p86VjBcz8BQZw7XXKhYL9b9SYgfEDWWDkmBb/k&#10;YT67v5tipt2Fv+i8DYWIIewzVGBCqDMpfW7Iou+7mjhy366xGCJsCqkbvMRwW8lBkqTSYsmxwWBN&#10;C0P5cXuyCjbJe91Jn6ZP5jhe/3Qvq89ueVDq8aF9ewURqA3/4pv7Q8f5w9EI/r6JJ8j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0f7/xQAAAN0AAAAPAAAAAAAAAAAAAAAA&#10;AJ8CAABkcnMvZG93bnJldi54bWxQSwUGAAAAAAQABAD3AAAAkQMAAAAA&#10;">
                    <v:imagedata r:id="rId114" o:title="Scanline for Chroma Subsampled Step Edge Using YCbCr Color Space (2)" croptop="4892f" cropbottom="2629f" cropleft="5801f" cropright="4165f"/>
                    <v:path arrowok="t"/>
                  </v:shape>
                  <v:shape id="TextBox 31" o:spid="_x0000_s1389" type="#_x0000_t202" style="position:absolute;left:43338;top:17716;width:8706;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GG8EA&#10;AADdAAAADwAAAGRycy9kb3ducmV2LnhtbERPS2vCQBC+F/wPywje6saKUqKriA/w0Is23ofsNBua&#10;nQ3ZqYn/vlsoeJuP7znr7eAbdacu1oENzKYZKOIy2JorA8Xn6fUdVBRki01gMvCgCNvN6GWNuQ09&#10;X+h+lUqlEI45GnAiba51LB15jNPQEifuK3QeJcGu0rbDPoX7Rr9l2VJ7rDk1OGxp76j8vv54AyJ2&#10;N3sURx/Pt+Hj0LusXGBhzGQ87FaghAZ5iv/dZ5vmzxdL+Psmna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BhvBAAAA3QAAAA8AAAAAAAAAAAAAAAAAmAIAAGRycy9kb3du&#10;cmV2LnhtbFBLBQYAAAAABAAEAPUAAACGAwAAAAA=&#10;" filled="f" stroked="f">
                    <v:textbox style="mso-fit-shape-to-text:t">
                      <w:txbxContent>
                        <w:p w14:paraId="2D125C2F" w14:textId="77777777" w:rsidR="00CD486A" w:rsidRDefault="00CD486A" w:rsidP="00CD486A">
                          <w:pPr>
                            <w:pStyle w:val="ListParagraph"/>
                            <w:spacing w:before="0"/>
                            <w:ind w:left="0"/>
                            <w:jc w:val="center"/>
                          </w:pPr>
                          <w:r w:rsidRPr="00C87AD3">
                            <w:rPr>
                              <w:i/>
                            </w:rPr>
                            <w:t>Y’C’</w:t>
                          </w:r>
                          <w:r w:rsidRPr="00C87AD3">
                            <w:rPr>
                              <w:i/>
                              <w:vertAlign w:val="subscript"/>
                            </w:rPr>
                            <w:t>B</w:t>
                          </w:r>
                          <w:r w:rsidRPr="00C87AD3">
                            <w:rPr>
                              <w:i/>
                            </w:rPr>
                            <w:t>C’</w:t>
                          </w:r>
                          <w:r w:rsidRPr="00C87AD3">
                            <w:rPr>
                              <w:i/>
                              <w:vertAlign w:val="subscript"/>
                            </w:rPr>
                            <w:t>R</w:t>
                          </w:r>
                          <w:r w:rsidRPr="00590359">
                            <w:rPr>
                              <w:rFonts w:ascii="Calibri" w:hAnsi="Calibri"/>
                              <w:color w:val="000000"/>
                              <w:kern w:val="24"/>
                              <w:sz w:val="27"/>
                              <w:szCs w:val="27"/>
                            </w:rPr>
                            <w:t>:</w:t>
                          </w:r>
                        </w:p>
                      </w:txbxContent>
                    </v:textbox>
                  </v:shape>
                  <v:shape id="Picture 5" o:spid="_x0000_s1390" type="#_x0000_t75" style="position:absolute;left:19145;top:2381;width:23908;height:1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D1Y/DAAAA3QAAAA8AAABkcnMvZG93bnJldi54bWxET0trwkAQvgv+h2UEb7qJ0lfqKiIo1oOi&#10;LXgds9MkbXY27K4x/fddodDbfHzPmS06U4uWnK8sK0jHCQji3OqKCwUf7+vRMwgfkDXWlknBD3lY&#10;zPu9GWba3vhI7SkUIoawz1BBGUKTSenzkgz6sW2II/dpncEQoSukdniL4aaWkyR5lAYrjg0lNrQq&#10;Kf8+XY2ChNM9pqvL7uXwdT5s3lp3DK1Tajjolq8gAnXhX/zn3uo4f/rwBPdv4gl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gPVj8MAAADdAAAADwAAAAAAAAAAAAAAAACf&#10;AgAAZHJzL2Rvd25yZXYueG1sUEsFBgAAAAAEAAQA9wAAAI8DAAAAAA==&#10;" stroked="t" strokecolor="windowText" strokeweight="1pt">
                    <v:imagedata r:id="rId115" o:title="" croptop="4861f" cropbottom="1324f" cropleft="5056f" cropright="3996f"/>
                    <v:path arrowok="t"/>
                  </v:shape>
                  <v:roundrect id="Rounded Rectangle 1358" o:spid="_x0000_s1391" style="position:absolute;left:42957;top:24193;width:10014;height:32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UeMUA&#10;AADdAAAADwAAAGRycy9kb3ducmV2LnhtbESPMW/CQAyF90r9DydXYiuXElGhwIHaikowMBQYGE3O&#10;JBE5X5K7kvDv8VCpm633/N7nxWpwtbpRFyrPBt7GCSji3NuKCwPHw/frDFSIyBZrz2TgTgFWy+en&#10;BWbW9/xDt30slIRwyNBAGWOTaR3ykhyGsW+IRbv4zmGUtSu07bCXcFfrSZK8a4cVS0OJDX2VlF/3&#10;v86A589z6toNoj5Nd+ttGjW2O2NGL8PHHFSkIf6b/643VvDTqeDKNzKCX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ZR4xQAAAN0AAAAPAAAAAAAAAAAAAAAAAJgCAABkcnMv&#10;ZG93bnJldi54bWxQSwUGAAAAAAQABAD1AAAAigMAAAAA&#10;" filled="f" strokecolor="windowText" strokeweight="1pt">
                    <v:textbox inset="0,0,0,0">
                      <w:txbxContent>
                        <w:p w14:paraId="7781763E" w14:textId="77777777" w:rsidR="00CD486A" w:rsidRPr="00590359" w:rsidRDefault="00CD486A" w:rsidP="00CD486A">
                          <w:pPr>
                            <w:jc w:val="center"/>
                            <w:rPr>
                              <w:i/>
                              <w:color w:val="000000"/>
                            </w:rPr>
                          </w:pPr>
                          <w:r w:rsidRPr="00590359">
                            <w:rPr>
                              <w:i/>
                              <w:color w:val="000000"/>
                            </w:rPr>
                            <w:t>10 bits, 4:2:0</w:t>
                          </w:r>
                        </w:p>
                      </w:txbxContent>
                    </v:textbox>
                  </v:roundrect>
                  <v:shape id="TextBox 32" o:spid="_x0000_s1392" type="#_x0000_t202" style="position:absolute;left:24098;width:15125;height:4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SacEA&#10;AADdAAAADwAAAGRycy9kb3ducmV2LnhtbERPTWvCQBC9F/oflil4qxsrik1dRaqCBy9qeh+y02xo&#10;djZkpyb+e7dQ8DaP9znL9eAbdaUu1oENTMYZKOIy2JorA8Vl/7oAFQXZYhOYDNwownr1/LTE3Iae&#10;T3Q9S6VSCMccDTiRNtc6lo48xnFoiRP3HTqPkmBXadthn8J9o9+ybK491pwaHLb06aj8Of96AyJ2&#10;M7kVOx8PX8Nx27usnGFhzOhl2HyAEhrkIf53H2yaP529w9836QS9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4kmnBAAAA3QAAAA8AAAAAAAAAAAAAAAAAmAIAAGRycy9kb3du&#10;cmV2LnhtbFBLBQYAAAAABAAEAPUAAACGAwAAAAA=&#10;" filled="f" stroked="f">
                    <v:textbox style="mso-fit-shape-to-text:t">
                      <w:txbxContent>
                        <w:p w14:paraId="314C7890" w14:textId="77777777" w:rsidR="00CD486A" w:rsidRPr="003653C2" w:rsidRDefault="00CD486A" w:rsidP="00CD486A">
                          <w:pPr>
                            <w:pStyle w:val="NormalWeb1"/>
                            <w:jc w:val="center"/>
                            <w:rPr>
                              <w:i/>
                              <w:sz w:val="22"/>
                            </w:rPr>
                          </w:pPr>
                          <w:r w:rsidRPr="00590359">
                            <w:rPr>
                              <w:i/>
                              <w:color w:val="000000"/>
                              <w:kern w:val="24"/>
                              <w:szCs w:val="27"/>
                            </w:rPr>
                            <w:t>Original 2 Colors:</w:t>
                          </w:r>
                        </w:p>
                      </w:txbxContent>
                    </v:textbox>
                  </v:shape>
                  <v:shape id="Elbow Connector 1360" o:spid="_x0000_s1393" type="#_x0000_t34" style="position:absolute;left:13563;top:11687;width:7039;height:387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5Kn8YAAADdAAAADwAAAGRycy9kb3ducmV2LnhtbESPQUvDQBCF74L/YRnBm92oEErstpSC&#10;2kMVGr14m2an2WB2NmbHNv575yB4m+G9ee+bxWqKvTnRmLvEDm5nBRjiJvmOWwfvb483czBZkD32&#10;icnBD2VYLS8vFlj5dOY9nWppjYZwrtBBEBkqa3MTKGKepYFYtWMaI4quY2v9iGcNj729K4rSRuxY&#10;GwIOtAnUfNbf0YHI1obX8LzfrIunl/rwMf/alTvnrq+m9QMYoUn+zX/XW6/496Xy6zc6gl3+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Sp/GAAAA3QAAAA8AAAAAAAAA&#10;AAAAAAAAoQIAAGRycy9kb3ducmV2LnhtbFBLBQYAAAAABAAEAPkAAACUAwAAAAA=&#10;" adj="-14" strokecolor="windowText">
                    <v:stroke endarrow="open"/>
                  </v:shape>
                  <v:shape id="Elbow Connector 1361" o:spid="_x0000_s1394" type="#_x0000_t34" style="position:absolute;left:41723;top:11235;width:7211;height:461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gG8MAAADdAAAADwAAAGRycy9kb3ducmV2LnhtbERPTWuDQBC9F/Iflgn01qwxQap1DUmh&#10;0JxCjYceB3eiUndW3K3af58tFHqbx/uc/LCYXkw0us6ygu0mAkFcW91xo6C6vj09g3AeWWNvmRT8&#10;kINDsXrIMdN25g+aSt+IEMIuQwWt90MmpatbMug2diAO3M2OBn2AYyP1iHMIN72MoyiRBjsODS0O&#10;9NpS/VV+GwU3s6/m5XxJd66Pj5/z/pSkl5NSj+vl+ALC0+L/xX/udx3m75It/H4TTpD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DIBvDAAAA3QAAAA8AAAAAAAAAAAAA&#10;AAAAoQIAAGRycy9kb3ducmV2LnhtbFBLBQYAAAAABAAEAPkAAACRAwAAAAA=&#10;" adj="243" strokecolor="windowText">
                    <v:stroke endarrow="open"/>
                  </v:shape>
                  <v:roundrect id="Rounded Rectangle 1362" o:spid="_x0000_s1395" style="position:absolute;left:10096;top:24193;width:10014;height:32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pL8IA&#10;AADdAAAADwAAAGRycy9kb3ducmV2LnhtbERPTYvCMBC9C/sfwix403QtylJNy64o6MGDugePYzO2&#10;ZZtJbaLWf28Ewds83ufMss7U4kqtqywr+BpGIIhzqysuFPztl4NvEM4ja6wtk4I7OcjSj94ME21v&#10;vKXrzhcihLBLUEHpfZNI6fKSDLqhbYgDd7KtQR9gW0jd4i2Em1qOomgiDVYcGkpsaF5S/r+7GAWW&#10;f4+xOa8Q5WG8WaxjL/G8Uar/2f1MQXjq/Fv8cq90mB9PRvD8Jpwg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WkvwgAAAN0AAAAPAAAAAAAAAAAAAAAAAJgCAABkcnMvZG93&#10;bnJldi54bWxQSwUGAAAAAAQABAD1AAAAhwMAAAAA&#10;" filled="f" strokecolor="windowText" strokeweight="1pt">
                    <v:textbox inset="0,0,0,0">
                      <w:txbxContent>
                        <w:p w14:paraId="402CAA26" w14:textId="77777777" w:rsidR="00CD486A" w:rsidRPr="00590359" w:rsidRDefault="00CD486A" w:rsidP="00CD486A">
                          <w:pPr>
                            <w:jc w:val="center"/>
                            <w:rPr>
                              <w:i/>
                              <w:color w:val="000000"/>
                            </w:rPr>
                          </w:pPr>
                          <w:r w:rsidRPr="00590359">
                            <w:rPr>
                              <w:i/>
                              <w:color w:val="000000"/>
                            </w:rPr>
                            <w:t>10 bits, 4:2:0</w:t>
                          </w:r>
                        </w:p>
                      </w:txbxContent>
                    </v:textbox>
                  </v:roundrect>
                  <v:roundrect id="Rounded Rectangle 1363" o:spid="_x0000_s1396" style="position:absolute;left:11906;top:29432;width:6674;height:32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3MtMIA&#10;AADdAAAADwAAAGRycy9kb3ducmV2LnhtbERPTWvCQBC9F/oflin01mxsqEjMKiot2EMORg8ex+yY&#10;BLOzMbvV9N+7guBtHu9zsvlgWnGh3jWWFYyiGARxaXXDlYLd9udjAsJ5ZI2tZVLwTw7ms9eXDFNt&#10;r7yhS+ErEULYpaig9r5LpXRlTQZdZDviwB1tb9AH2FdS93gN4aaVn3E8lgYbDg01drSqqTwVf0aB&#10;5eUhMec1otx/5d+/iZd4zpV6fxsWUxCeBv8UP9xrHeYn4wTu34QT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cy0wgAAAN0AAAAPAAAAAAAAAAAAAAAAAJgCAABkcnMvZG93&#10;bnJldi54bWxQSwUGAAAAAAQABAD1AAAAhwMAAAAA&#10;" filled="f" strokecolor="windowText" strokeweight="1pt">
                    <v:textbox inset="0,0,0,0">
                      <w:txbxContent>
                        <w:p w14:paraId="62CCF37C" w14:textId="77777777" w:rsidR="00CD486A" w:rsidRPr="00590359" w:rsidRDefault="00CD486A" w:rsidP="00CD486A">
                          <w:pPr>
                            <w:jc w:val="center"/>
                            <w:rPr>
                              <w:i/>
                              <w:color w:val="000000"/>
                            </w:rPr>
                          </w:pPr>
                          <w:r w:rsidRPr="00590359">
                            <w:rPr>
                              <w:i/>
                              <w:color w:val="000000"/>
                            </w:rPr>
                            <w:t>4:4:4</w:t>
                          </w:r>
                        </w:p>
                      </w:txbxContent>
                    </v:textbox>
                  </v:roundrect>
                  <v:roundrect id="Rounded Rectangle 1364" o:spid="_x0000_s1397" style="position:absolute;left:44767;top:29432;width:6674;height:32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UwMMA&#10;AADdAAAADwAAAGRycy9kb3ducmV2LnhtbERPTWvCQBC9C/0PyxR6M5saKyVmlVoqxIOHpj30OGbH&#10;JJidjdmtif/eFQq9zeN9TrYeTSsu1LvGsoLnKAZBXFrdcKXg+2s7fQXhPLLG1jIpuJKD9ephkmGq&#10;7cCfdCl8JUIIuxQV1N53qZSurMmgi2xHHLij7Q36APtK6h6HEG5aOYvjhTTYcGiosaP3mspT8WsU&#10;WN4cEnPOEeXPy/5jl3iJ571ST4/j2xKEp9H/i//cuQ7zk8Uc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RUwMMAAADdAAAADwAAAAAAAAAAAAAAAACYAgAAZHJzL2Rv&#10;d25yZXYueG1sUEsFBgAAAAAEAAQA9QAAAIgDAAAAAA==&#10;" filled="f" strokecolor="windowText" strokeweight="1pt">
                    <v:textbox inset="0,0,0,0">
                      <w:txbxContent>
                        <w:p w14:paraId="5136A081" w14:textId="77777777" w:rsidR="00CD486A" w:rsidRPr="00590359" w:rsidRDefault="00CD486A" w:rsidP="00CD486A">
                          <w:pPr>
                            <w:jc w:val="center"/>
                            <w:rPr>
                              <w:i/>
                              <w:color w:val="000000"/>
                            </w:rPr>
                          </w:pPr>
                          <w:r w:rsidRPr="00590359">
                            <w:rPr>
                              <w:i/>
                              <w:color w:val="000000"/>
                            </w:rPr>
                            <w:t>4:4:4</w:t>
                          </w:r>
                        </w:p>
                      </w:txbxContent>
                    </v:textbox>
                  </v:roundrect>
                  <v:shape id="TextBox 24" o:spid="_x0000_s1398" type="#_x0000_t202" style="position:absolute;left:8001;top:37242;width:1469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S0cEA&#10;AADdAAAADwAAAGRycy9kb3ducmV2LnhtbERPS2vCQBC+F/wPywje6saKUqKriA/w0Is23ofsNBua&#10;nQ3ZqYn/vlsoeJuP7znr7eAbdacu1oENzKYZKOIy2JorA8Xn6fUdVBRki01gMvCgCNvN6GWNuQ09&#10;X+h+lUqlEI45GnAiba51LB15jNPQEifuK3QeJcGu0rbDPoX7Rr9l2VJ7rDk1OGxp76j8vv54AyJ2&#10;N3sURx/Pt+Hj0LusXGBhzGQ87FaghAZ5iv/dZ5vmz5cL+Psmna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ZUtHBAAAA3QAAAA8AAAAAAAAAAAAAAAAAmAIAAGRycy9kb3du&#10;cmV2LnhtbFBLBQYAAAAABAAEAPUAAACGAwAAAAA=&#10;" filled="f" stroked="f">
                    <v:textbox style="mso-fit-shape-to-text:t">
                      <w:txbxContent>
                        <w:p w14:paraId="35C9D464" w14:textId="77777777" w:rsidR="00CD486A" w:rsidRPr="00033203" w:rsidRDefault="00CD486A" w:rsidP="00CD486A">
                          <w:pPr>
                            <w:spacing w:before="0"/>
                            <w:jc w:val="center"/>
                            <w:rPr>
                              <w:sz w:val="28"/>
                            </w:rPr>
                          </w:pPr>
                          <w:r w:rsidRPr="00033203">
                            <w:rPr>
                              <w:i/>
                              <w:sz w:val="28"/>
                            </w:rPr>
                            <w:t>IC</w:t>
                          </w:r>
                          <w:r w:rsidRPr="00033203">
                            <w:rPr>
                              <w:i/>
                              <w:sz w:val="28"/>
                              <w:vertAlign w:val="subscript"/>
                            </w:rPr>
                            <w:t>T</w:t>
                          </w:r>
                          <w:r w:rsidRPr="00033203">
                            <w:rPr>
                              <w:i/>
                              <w:sz w:val="28"/>
                            </w:rPr>
                            <w:t>C</w:t>
                          </w:r>
                          <w:r w:rsidRPr="00033203">
                            <w:rPr>
                              <w:i/>
                              <w:sz w:val="28"/>
                              <w:vertAlign w:val="subscript"/>
                            </w:rPr>
                            <w:t>P</w:t>
                          </w:r>
                          <w:r w:rsidRPr="00033203">
                            <w:rPr>
                              <w:i/>
                              <w:sz w:val="28"/>
                            </w:rPr>
                            <w:t xml:space="preserve"> to RGB:</w:t>
                          </w:r>
                        </w:p>
                      </w:txbxContent>
                    </v:textbox>
                  </v:shape>
                  <v:shape id="TextBox 31" o:spid="_x0000_s1399" type="#_x0000_t202" style="position:absolute;left:40862;top:37147;width:16538;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MpsEA&#10;AADdAAAADwAAAGRycy9kb3ducmV2LnhtbERPTWvCQBC9F/oflhF6qxuVhpK6ilQFD72o6X3ITrPB&#10;7GzIjib++26h4G0e73OW69G36kZ9bAIbmE0zUMRVsA3XBsrz/vUdVBRki21gMnCnCOvV89MSCxsG&#10;PtLtJLVKIRwLNOBEukLrWDnyGKehI07cT+g9SoJ9rW2PQwr3rZ5nWa49NpwaHHb06ai6nK7egIjd&#10;zO7lzsfD9/i1HVxWvWFpzMtk3HyAEhrlIf53H2yav8hz+Psmna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LzKbBAAAA3QAAAA8AAAAAAAAAAAAAAAAAmAIAAGRycy9kb3du&#10;cmV2LnhtbFBLBQYAAAAABAAEAPUAAACGAwAAAAA=&#10;" filled="f" stroked="f">
                    <v:textbox style="mso-fit-shape-to-text:t">
                      <w:txbxContent>
                        <w:p w14:paraId="7BD618FC" w14:textId="77777777" w:rsidR="00CD486A" w:rsidRPr="00033203" w:rsidRDefault="00CD486A" w:rsidP="00CD486A">
                          <w:pPr>
                            <w:spacing w:before="0"/>
                            <w:jc w:val="center"/>
                            <w:rPr>
                              <w:sz w:val="28"/>
                            </w:rPr>
                          </w:pPr>
                          <w:r w:rsidRPr="00033203">
                            <w:rPr>
                              <w:i/>
                              <w:sz w:val="28"/>
                            </w:rPr>
                            <w:t>Y’C’</w:t>
                          </w:r>
                          <w:r w:rsidRPr="00033203">
                            <w:rPr>
                              <w:i/>
                              <w:sz w:val="28"/>
                              <w:vertAlign w:val="subscript"/>
                            </w:rPr>
                            <w:t>B</w:t>
                          </w:r>
                          <w:r w:rsidRPr="00033203">
                            <w:rPr>
                              <w:i/>
                              <w:sz w:val="28"/>
                            </w:rPr>
                            <w:t>C’</w:t>
                          </w:r>
                          <w:r w:rsidRPr="00033203">
                            <w:rPr>
                              <w:i/>
                              <w:sz w:val="28"/>
                              <w:vertAlign w:val="subscript"/>
                            </w:rPr>
                            <w:t>R</w:t>
                          </w:r>
                          <w:r w:rsidRPr="00033203">
                            <w:rPr>
                              <w:i/>
                              <w:sz w:val="28"/>
                            </w:rPr>
                            <w:t xml:space="preserve"> to RGB</w:t>
                          </w:r>
                          <w:r w:rsidRPr="00590359">
                            <w:rPr>
                              <w:rFonts w:ascii="Calibri" w:hAnsi="Calibri"/>
                              <w:color w:val="000000"/>
                              <w:kern w:val="24"/>
                              <w:sz w:val="28"/>
                              <w:szCs w:val="27"/>
                            </w:rPr>
                            <w:t>:</w:t>
                          </w:r>
                        </w:p>
                      </w:txbxContent>
                    </v:textbox>
                  </v:shape>
                  <v:shape id="Straight Arrow Connector 1367" o:spid="_x0000_s1400" type="#_x0000_t32" style="position:absolute;left:47625;top:20764;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kMHsQAAADdAAAADwAAAGRycy9kb3ducmV2LnhtbERP32vCMBB+H/g/hBv4NtMp09IZRcWN&#10;wRC06vvRnG1ncylJ1Lq/fhkM9nYf38+bzjvTiCs5X1tW8DxIQBAXVtdcKjjs355SED4ga2wsk4I7&#10;eZjPeg9TzLS98Y6ueShFDGGfoYIqhDaT0hcVGfQD2xJH7mSdwRChK6V2eIvhppHDJBlLgzXHhgpb&#10;WlVUnPOLUWCXp4s+vthl6jZFvt7Kr/vn+7dS/cdu8QoiUBf+xX/uDx3nj8YT+P0mniB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wexAAAAN0AAAAPAAAAAAAAAAAA&#10;AAAAAKECAABkcnMvZG93bnJldi54bWxQSwUGAAAAAAQABAD5AAAAkgMAAAAA&#10;" strokecolor="windowText">
                    <v:stroke endarrow="open"/>
                  </v:shape>
                  <v:shape id="Straight Arrow Connector 1368" o:spid="_x0000_s1401" type="#_x0000_t32" style="position:absolute;left:15049;top:33718;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aYbMYAAADdAAAADwAAAGRycy9kb3ducmV2LnhtbESPQWvCQBCF74X+h2UKvemmlYpEV6ml&#10;lkIRNLb3ITsmsdnZsLtq7K93DkJvM7w3730zW/SuVScKsfFs4GmYgSIuvW24MvC9Ww0moGJCtth6&#10;JgMXirCY39/NMLf+zFs6FalSEsIxRwN1Sl2udSxrchiHviMWbe+DwyRrqLQNeJZw1+rnLBtrhw1L&#10;Q40dvdVU/hZHZ8Av90f78+KXk7Aui/eNPly+Pv6MeXzoX6egEvXp33y7/rSCPxoLrnwjI+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mmGzGAAAA3QAAAA8AAAAAAAAA&#10;AAAAAAAAoQIAAGRycy9kb3ducmV2LnhtbFBLBQYAAAAABAAEAPkAAACUAwAAAAA=&#10;" strokecolor="windowText">
                    <v:stroke endarrow="open"/>
                  </v:shape>
                  <v:shape id="Straight Arrow Connector 1369" o:spid="_x0000_s1402" type="#_x0000_t32" style="position:absolute;left:47815;top:33718;width:0;height:2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998MAAADdAAAADwAAAGRycy9kb3ducmV2LnhtbERP32vCMBB+H+x/CDfY20ynKK4aRcWJ&#10;MARX9f1ozrazuZQkavWvXwYD3+7j+3njaWtqcSHnK8sK3jsJCOLc6ooLBfvd59sQhA/IGmvLpOBG&#10;HqaT56cxptpe+ZsuWShEDGGfooIyhCaV0uclGfQd2xBH7midwRChK6R2eI3hppbdJBlIgxXHhhIb&#10;WpSUn7KzUWDnx7M+9O186DZ5ttzKn9vX6q7U60s7G4EI1IaH+N+91nF+b/ABf9/EE+Tk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qPffDAAAA3QAAAA8AAAAAAAAAAAAA&#10;AAAAoQIAAGRycy9kb3ducmV2LnhtbFBLBQYAAAAABAAEAPkAAACRAwAAAAA=&#10;" strokecolor="windowText">
                    <v:stroke endarrow="open"/>
                  </v:shape>
                  <v:line id="Straight Connector 1370" o:spid="_x0000_s1403" style="position:absolute;visibility:visible;mso-wrap-style:square" from="15049,27432" to="15051,29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j8cAAADdAAAADwAAAGRycy9kb3ducmV2LnhtbESPT2vCQBDF7wW/wzKCl1I3/sFK6ioi&#10;Ch7bWKTHITsmsdnZmF017afvHAreZnhv3vvNYtW5Wt2oDZVnA6NhAoo497biwsDnYfcyBxUissXa&#10;Mxn4oQCrZe9pgan1d/6gWxYLJSEcUjRQxtikWoe8JIdh6Bti0U6+dRhlbQttW7xLuKv1OElm2mHF&#10;0lBiQ5uS8u/s6gwUm/Pz5Ss7/07jbDv3u+n78XhaGzPod+s3UJG6+DD/X++t4E9e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4FaPxwAAAN0AAAAPAAAAAAAA&#10;AAAAAAAAAKECAABkcnMvZG93bnJldi54bWxQSwUGAAAAAAQABAD5AAAAlQMAAAAA&#10;" strokecolor="windowText"/>
                  <v:line id="Straight Connector 1371" o:spid="_x0000_s1404" style="position:absolute;visibility:visible;mso-wrap-style:square" from="47815,27432" to="47817,29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zzFMUAAADdAAAADwAAAGRycy9kb3ducmV2LnhtbERPTWvCQBC9F/oflil4KbqJFZXUVSQo&#10;9KhpkR6H7JjEZmfT7Jqk/fWuUOhtHu9zVpvB1KKj1lWWFcSTCARxbnXFhYKP9/14CcJ5ZI21ZVLw&#10;Qw4268eHFSba9nykLvOFCCHsElRQet8kUrq8JINuYhviwJ1ta9AH2BZSt9iHcFPLaRTNpcGKQ0OJ&#10;DaUl5V/Z1Sgo0svz92d2+Z35+W5p97PD6XTeKjV6GravIDwN/l/8537TYf7LIob7N+EE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zzFMUAAADdAAAADwAAAAAAAAAA&#10;AAAAAAChAgAAZHJzL2Rvd25yZXYueG1sUEsFBgAAAAAEAAQA+QAAAJMDAAAAAA==&#10;" strokecolor="windowText"/>
                </v:group>
                <w10:anchorlock/>
              </v:group>
            </w:pict>
          </mc:Fallback>
        </mc:AlternateContent>
      </w:r>
    </w:p>
    <w:p w14:paraId="66E98DE6" w14:textId="77777777" w:rsidR="00CD486A" w:rsidRPr="00590359" w:rsidRDefault="00CD486A" w:rsidP="00CD486A">
      <w:pPr>
        <w:pStyle w:val="Heading1"/>
        <w:rPr>
          <w:lang w:val="en-US"/>
        </w:rPr>
      </w:pPr>
      <w:r w:rsidRPr="00590359">
        <w:rPr>
          <w:lang w:val="en-US"/>
        </w:rPr>
        <w:t>9</w:t>
      </w:r>
      <w:r w:rsidRPr="00590359">
        <w:rPr>
          <w:lang w:val="en-US"/>
        </w:rPr>
        <w:tab/>
        <w:t>Some considerations on the use of high dynamic range in TV image capture, mastering, distribution and presentation</w:t>
      </w:r>
    </w:p>
    <w:p w14:paraId="28F5A5E5" w14:textId="77777777" w:rsidR="00CD486A" w:rsidRPr="00590359" w:rsidRDefault="00CD486A" w:rsidP="00CD486A">
      <w:pPr>
        <w:rPr>
          <w:lang w:val="en-US" w:eastAsia="zh-CN"/>
        </w:rPr>
      </w:pPr>
      <w:r w:rsidRPr="00590359">
        <w:rPr>
          <w:lang w:val="en-US" w:eastAsia="zh-CN"/>
        </w:rPr>
        <w:t>This</w:t>
      </w:r>
      <w:r w:rsidRPr="00590359">
        <w:rPr>
          <w:lang w:val="en-US"/>
        </w:rPr>
        <w:t xml:space="preserve"> section focuses on the operational issues introduced by HDR imagery, </w:t>
      </w:r>
      <w:r w:rsidRPr="00590359">
        <w:rPr>
          <w:lang w:val="en-US" w:eastAsia="zh-CN"/>
        </w:rPr>
        <w:t>offering a number of operational considerations on the desirable amount of image dynamic range, in relation to the processing that may be required along the various stages that television images go through, from image capture to production, postproduction, mastering, versioning, distribution and presentation of television programmes to the public at large.</w:t>
      </w:r>
    </w:p>
    <w:p w14:paraId="72EA06E6" w14:textId="77777777" w:rsidR="00CD486A" w:rsidRPr="00590359" w:rsidRDefault="00CD486A" w:rsidP="00CD486A">
      <w:pPr>
        <w:rPr>
          <w:lang w:val="en-US"/>
        </w:rPr>
      </w:pPr>
      <w:r w:rsidRPr="00590359">
        <w:rPr>
          <w:lang w:val="en-US"/>
        </w:rPr>
        <w:t>The introduction of HDR imagery poses a number of housekeeping challenges, associated with the increased number of picture formats that will be in use.</w:t>
      </w:r>
    </w:p>
    <w:p w14:paraId="1717950D" w14:textId="77777777" w:rsidR="00CD486A" w:rsidRPr="00590359" w:rsidRDefault="00CD486A" w:rsidP="00CD486A">
      <w:pPr>
        <w:pStyle w:val="Heading2"/>
        <w:rPr>
          <w:lang w:val="en-US"/>
        </w:rPr>
      </w:pPr>
      <w:r w:rsidRPr="00590359">
        <w:rPr>
          <w:lang w:val="en-US"/>
        </w:rPr>
        <w:t>9.1</w:t>
      </w:r>
      <w:r w:rsidRPr="00590359">
        <w:rPr>
          <w:lang w:val="en-US"/>
        </w:rPr>
        <w:tab/>
        <w:t>Television image capture, production, postproduction and mastering</w:t>
      </w:r>
    </w:p>
    <w:p w14:paraId="7EBDD1FC" w14:textId="77777777" w:rsidR="00CD486A" w:rsidRPr="00590359" w:rsidRDefault="00CD486A" w:rsidP="00CD486A">
      <w:pPr>
        <w:rPr>
          <w:lang w:val="en-US" w:eastAsia="zh-CN"/>
        </w:rPr>
      </w:pPr>
      <w:r w:rsidRPr="00590359">
        <w:rPr>
          <w:lang w:val="en-US" w:eastAsia="zh-CN"/>
        </w:rPr>
        <w:t xml:space="preserve">During image capture and production, depending on the envisaged subsequent image postproduction, it may be desirable to capture television programme images at HDR even if they are not intended for distribution as HDR images. Since image capture and production at HDR provides an extended image postproduction headroom, programme directors may wish to exploit that headroom in order to achieve their creative intent. </w:t>
      </w:r>
    </w:p>
    <w:p w14:paraId="532DAE93" w14:textId="77777777" w:rsidR="00CD486A" w:rsidRPr="00590359" w:rsidRDefault="00CD486A" w:rsidP="00CD486A">
      <w:pPr>
        <w:rPr>
          <w:lang w:val="en-US" w:eastAsia="zh-CN"/>
        </w:rPr>
      </w:pPr>
      <w:r w:rsidRPr="00590359">
        <w:rPr>
          <w:lang w:val="en-US" w:eastAsia="zh-CN"/>
        </w:rPr>
        <w:t xml:space="preserve">As a generalization, there are two forms of image capture; live events, and content that will or could be subject to further signal processing. </w:t>
      </w:r>
    </w:p>
    <w:p w14:paraId="1A8F2B53" w14:textId="77777777" w:rsidR="00CD486A" w:rsidRPr="00590359" w:rsidRDefault="00CD486A" w:rsidP="00CD486A">
      <w:pPr>
        <w:rPr>
          <w:lang w:val="en-US" w:eastAsia="zh-CN"/>
        </w:rPr>
      </w:pPr>
      <w:r w:rsidRPr="00590359">
        <w:rPr>
          <w:lang w:val="en-US" w:eastAsia="zh-CN"/>
        </w:rPr>
        <w:t xml:space="preserve">Live capture typically uses image parameters that will be retained during the entire production process. </w:t>
      </w:r>
    </w:p>
    <w:p w14:paraId="017DD48A" w14:textId="77777777" w:rsidR="00CD486A" w:rsidRPr="00590359" w:rsidRDefault="00CD486A" w:rsidP="00CD486A">
      <w:pPr>
        <w:rPr>
          <w:lang w:val="en-US" w:eastAsia="zh-CN"/>
        </w:rPr>
      </w:pPr>
      <w:r w:rsidRPr="00590359">
        <w:rPr>
          <w:lang w:val="en-US" w:eastAsia="zh-CN"/>
        </w:rPr>
        <w:t>Content captured for subsequent post-processing and for multiple distribution channels is increasingly using image parameters that are not defined by standards organizations; in particular the image pixel depth, typically 16 bits, and the image transfer function(s) are left to a manufacturer’s choice whic</w:t>
      </w:r>
      <w:r>
        <w:rPr>
          <w:lang w:val="en-US" w:eastAsia="zh-CN"/>
        </w:rPr>
        <w:t>h in many cases is proprietary.</w:t>
      </w:r>
    </w:p>
    <w:p w14:paraId="534F6D40" w14:textId="77777777" w:rsidR="00CD486A" w:rsidRPr="00590359" w:rsidRDefault="00CD486A" w:rsidP="00CD486A">
      <w:pPr>
        <w:keepLines/>
        <w:spacing w:before="240" w:after="240"/>
        <w:jc w:val="center"/>
        <w:rPr>
          <w:caps/>
          <w:sz w:val="18"/>
          <w:lang w:val="en-US" w:eastAsia="zh-CN"/>
        </w:rPr>
      </w:pPr>
      <w:r w:rsidRPr="00590359">
        <w:rPr>
          <w:caps/>
          <w:noProof/>
          <w:sz w:val="18"/>
          <w:lang w:val="en-US" w:eastAsia="zh-CN"/>
        </w:rPr>
        <w:drawing>
          <wp:inline distT="0" distB="0" distL="0" distR="0" wp14:anchorId="09C88FA9" wp14:editId="6E3C0A94">
            <wp:extent cx="5972175" cy="31051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1.jpg"/>
                    <pic:cNvPicPr/>
                  </pic:nvPicPr>
                  <pic:blipFill>
                    <a:blip r:embed="rId116">
                      <a:extLst>
                        <a:ext uri="{28A0092B-C50C-407E-A947-70E740481C1C}">
                          <a14:useLocalDpi xmlns:a14="http://schemas.microsoft.com/office/drawing/2010/main" val="0"/>
                        </a:ext>
                      </a:extLst>
                    </a:blip>
                    <a:stretch>
                      <a:fillRect/>
                    </a:stretch>
                  </pic:blipFill>
                  <pic:spPr>
                    <a:xfrm>
                      <a:off x="0" y="0"/>
                      <a:ext cx="5972175" cy="3105150"/>
                    </a:xfrm>
                    <a:prstGeom prst="rect">
                      <a:avLst/>
                    </a:prstGeom>
                  </pic:spPr>
                </pic:pic>
              </a:graphicData>
            </a:graphic>
          </wp:inline>
        </w:drawing>
      </w:r>
    </w:p>
    <w:p w14:paraId="291F1628" w14:textId="77777777" w:rsidR="00CD486A" w:rsidRPr="00590359" w:rsidRDefault="00CD486A" w:rsidP="00CD486A">
      <w:pPr>
        <w:rPr>
          <w:lang w:val="en-US" w:eastAsia="zh-CN"/>
        </w:rPr>
      </w:pPr>
      <w:r w:rsidRPr="00590359">
        <w:rPr>
          <w:lang w:val="en-US" w:eastAsia="zh-CN"/>
        </w:rPr>
        <w:t xml:space="preserve">The above illustration is intended to show possible conversion points in the production process. The output from a capture camera for non-live transmission would typically be about 16 bits raw data (and could also be in some proprietary HDR format). In non-real-time file processing, the 16 bits could well be edited. However, if legacy material is to be added to the production, some conversion processes will need to be performed to create either the final HDR output or some intermediate image format. Suffice to say that interface limitations will need to be addressed if serial digital interfaces (SDI) interfaces are used. </w:t>
      </w:r>
    </w:p>
    <w:p w14:paraId="28A1BCAC" w14:textId="77777777" w:rsidR="00CD486A" w:rsidRPr="00590359" w:rsidRDefault="00CD486A" w:rsidP="00CD486A">
      <w:pPr>
        <w:rPr>
          <w:lang w:val="en-US" w:eastAsia="zh-CN"/>
        </w:rPr>
      </w:pPr>
      <w:r w:rsidRPr="00590359">
        <w:rPr>
          <w:lang w:val="en-US" w:eastAsia="zh-CN"/>
        </w:rPr>
        <w:t>The image dynamic range of the programme at the end of the postproduction process will normally be the one required for programme mastering and distribution. However, at this time it is not clear which various options will be chosen by programme producers. Clearly, consideration will need to be given to available emission bandwidth and to the environment in which end users will watch television.</w:t>
      </w:r>
    </w:p>
    <w:p w14:paraId="5FCFD88A" w14:textId="77777777" w:rsidR="00CD486A" w:rsidRPr="00590359" w:rsidRDefault="00CD486A" w:rsidP="00CD486A">
      <w:pPr>
        <w:rPr>
          <w:lang w:val="en-US" w:eastAsia="zh-CN"/>
        </w:rPr>
      </w:pPr>
      <w:r w:rsidRPr="00590359">
        <w:rPr>
          <w:lang w:val="en-US" w:eastAsia="zh-CN"/>
        </w:rPr>
        <w:t xml:space="preserve">Programmes most likely will be mastered at the image dynamic range required to meet the needs of the most demanding media targeted for their distribution. </w:t>
      </w:r>
    </w:p>
    <w:p w14:paraId="43B31FF7" w14:textId="77777777" w:rsidR="00CD486A" w:rsidRPr="00590359" w:rsidRDefault="00CD486A" w:rsidP="00CD486A">
      <w:pPr>
        <w:rPr>
          <w:lang w:val="en-US" w:eastAsia="zh-CN"/>
        </w:rPr>
      </w:pPr>
      <w:r w:rsidRPr="00590359">
        <w:rPr>
          <w:lang w:val="en-US" w:eastAsia="zh-CN"/>
        </w:rPr>
        <w:t xml:space="preserve">Historically, during the production process image quality is monitored and checked for consistency throughout a given production; the introduction of HDR images complicates this process. The display devices used in production will most likely be watched under different viewing conditions to those found in the home or elsewhere; the peak brightness and other display settings will be different. In the absence of some strict guidelines and recommended operating practices, the intended creative intent of HDR programmes may fail to be adequately displayed to end users. </w:t>
      </w:r>
    </w:p>
    <w:p w14:paraId="49DE2DE8" w14:textId="77777777" w:rsidR="00CD486A" w:rsidRPr="00590359" w:rsidRDefault="00CD486A" w:rsidP="00CD486A">
      <w:pPr>
        <w:pStyle w:val="Heading2"/>
        <w:rPr>
          <w:lang w:val="en-US"/>
        </w:rPr>
      </w:pPr>
      <w:r w:rsidRPr="00590359">
        <w:rPr>
          <w:lang w:val="en-US"/>
        </w:rPr>
        <w:t>9.2</w:t>
      </w:r>
      <w:r w:rsidRPr="00590359">
        <w:rPr>
          <w:lang w:val="en-US"/>
        </w:rPr>
        <w:tab/>
        <w:t>Television programme versioning</w:t>
      </w:r>
    </w:p>
    <w:p w14:paraId="6B93FBB0" w14:textId="77777777" w:rsidR="00CD486A" w:rsidRPr="00590359" w:rsidRDefault="00CD486A" w:rsidP="00CD486A">
      <w:pPr>
        <w:rPr>
          <w:lang w:val="en-US" w:eastAsia="zh-CN"/>
        </w:rPr>
      </w:pPr>
      <w:r w:rsidRPr="00590359">
        <w:rPr>
          <w:lang w:val="en-US" w:eastAsia="zh-CN"/>
        </w:rPr>
        <w:t>When a programme master has been completed, it is often necessary to generate various versions of it, depending on the requirements of the targeted distribution markets and media, each of which may have its own specific needs, e.g. in terms of language, subtitles, moral codes, etc.</w:t>
      </w:r>
    </w:p>
    <w:p w14:paraId="272B8A0C" w14:textId="77777777" w:rsidR="00CD486A" w:rsidRPr="00590359" w:rsidRDefault="00CD486A" w:rsidP="00CD486A">
      <w:pPr>
        <w:rPr>
          <w:lang w:val="en-US" w:eastAsia="zh-CN"/>
        </w:rPr>
      </w:pPr>
      <w:r w:rsidRPr="00590359">
        <w:rPr>
          <w:lang w:val="en-US" w:eastAsia="zh-CN"/>
        </w:rPr>
        <w:t xml:space="preserve">Programme versioning also potentially includes the generation of versions at different image standards, e.g. at different image dynamic ranges or resolutions, depending on the targeted markets. </w:t>
      </w:r>
    </w:p>
    <w:p w14:paraId="4C5BB29E" w14:textId="77777777" w:rsidR="00CD486A" w:rsidRPr="00590359" w:rsidRDefault="00CD486A" w:rsidP="00CD486A">
      <w:pPr>
        <w:pStyle w:val="Heading2"/>
        <w:rPr>
          <w:lang w:val="en-US"/>
        </w:rPr>
      </w:pPr>
      <w:r w:rsidRPr="00590359">
        <w:rPr>
          <w:lang w:val="en-US"/>
        </w:rPr>
        <w:t>9.3</w:t>
      </w:r>
      <w:r w:rsidRPr="00590359">
        <w:rPr>
          <w:lang w:val="en-US"/>
        </w:rPr>
        <w:tab/>
        <w:t>Television programme presentation</w:t>
      </w:r>
    </w:p>
    <w:p w14:paraId="74E04371" w14:textId="77777777" w:rsidR="00CD486A" w:rsidRPr="00590359" w:rsidRDefault="00CD486A" w:rsidP="00CD486A">
      <w:pPr>
        <w:rPr>
          <w:lang w:val="en-US" w:eastAsia="zh-CN"/>
        </w:rPr>
      </w:pPr>
      <w:r w:rsidRPr="00590359">
        <w:rPr>
          <w:lang w:val="en-US" w:eastAsia="zh-CN"/>
        </w:rPr>
        <w:t xml:space="preserve">In broad terms, the mission of broadcasting is to provide information, education and entertainment to the public at large. The entertainment mission implies that programme presentation should be pleasurable: programmes should be presented to the public, conveying the creative intent of the programme director in an attractive way, to maximize the quality of viewers’ experience, e.g. without causing viewers’ annoyance or discomfort. </w:t>
      </w:r>
    </w:p>
    <w:p w14:paraId="5A884368" w14:textId="77777777" w:rsidR="00CD486A" w:rsidRPr="00590359" w:rsidRDefault="00CD486A" w:rsidP="00CD486A">
      <w:pPr>
        <w:rPr>
          <w:lang w:val="en-US" w:eastAsia="zh-CN"/>
        </w:rPr>
      </w:pPr>
      <w:r w:rsidRPr="00590359">
        <w:rPr>
          <w:lang w:val="en-US" w:eastAsia="zh-CN"/>
        </w:rPr>
        <w:t>In this respect, an extended image dynamic range may play a role in improving viewers’ satisfaction on condition that the programme director properly uses it and the end user watches it under appropriate viewing conditions, yet to be defined and recommended.</w:t>
      </w:r>
    </w:p>
    <w:p w14:paraId="388EC246" w14:textId="77777777" w:rsidR="00CD486A" w:rsidRPr="00590359" w:rsidRDefault="00CD486A" w:rsidP="00CD486A">
      <w:pPr>
        <w:rPr>
          <w:lang w:val="en-US" w:eastAsia="zh-CN"/>
        </w:rPr>
      </w:pPr>
      <w:r w:rsidRPr="00590359">
        <w:rPr>
          <w:lang w:val="en-US" w:eastAsia="zh-CN"/>
        </w:rPr>
        <w:t xml:space="preserve">The statement above begs a question: how much image dynamic range is needed to optimize viewers’ satisfaction? Obviously, too little would make little difference to viewers, and too much could well cause viewer’s discomfort. It also begs the question of what should be done with inserting legacy material into an HDR production? </w:t>
      </w:r>
    </w:p>
    <w:p w14:paraId="57BFDAEF" w14:textId="77777777" w:rsidR="00CD486A" w:rsidRPr="00590359" w:rsidRDefault="00CD486A" w:rsidP="00CD486A">
      <w:pPr>
        <w:rPr>
          <w:lang w:val="en-US" w:eastAsia="zh-CN"/>
        </w:rPr>
      </w:pPr>
      <w:r w:rsidRPr="00590359">
        <w:rPr>
          <w:lang w:val="en-US" w:eastAsia="zh-CN"/>
        </w:rPr>
        <w:t xml:space="preserve">The limit to image dynamic range in the home depends mainly on two boundaries, namely </w:t>
      </w:r>
    </w:p>
    <w:p w14:paraId="763EE50D" w14:textId="77777777" w:rsidR="00CD486A" w:rsidRPr="00590359" w:rsidRDefault="00CD486A" w:rsidP="00CD486A">
      <w:pPr>
        <w:pStyle w:val="enumlev1"/>
        <w:rPr>
          <w:lang w:val="en-US" w:eastAsia="zh-CN"/>
        </w:rPr>
      </w:pPr>
      <w:r w:rsidRPr="00590359">
        <w:rPr>
          <w:lang w:val="en-US" w:eastAsia="zh-CN"/>
        </w:rPr>
        <w:t>–</w:t>
      </w:r>
      <w:r w:rsidRPr="00590359">
        <w:rPr>
          <w:lang w:val="en-US" w:eastAsia="zh-CN"/>
        </w:rPr>
        <w:tab/>
        <w:t>the peak image brightness that the consumer display can provide without compromising other aspects of its performance such as colour fidelity, display life and resolution, which depend on the design of each display model, and</w:t>
      </w:r>
    </w:p>
    <w:p w14:paraId="65E628F1" w14:textId="77777777" w:rsidR="00CD486A" w:rsidRPr="00590359" w:rsidRDefault="00CD486A" w:rsidP="00CD486A">
      <w:pPr>
        <w:pStyle w:val="enumlev1"/>
        <w:rPr>
          <w:lang w:val="en-US" w:eastAsia="zh-CN"/>
        </w:rPr>
      </w:pPr>
      <w:r w:rsidRPr="00590359">
        <w:rPr>
          <w:lang w:val="en-US" w:eastAsia="zh-CN"/>
        </w:rPr>
        <w:t>–</w:t>
      </w:r>
      <w:r w:rsidRPr="00590359">
        <w:rPr>
          <w:lang w:val="en-US" w:eastAsia="zh-CN"/>
        </w:rPr>
        <w:tab/>
        <w:t>the minimum image brightness at which consumers can still discern details on the screen of their display; this depends on the design of each display model and on the consumers’ prevailing viewing environment, namely their “home” environment;</w:t>
      </w:r>
    </w:p>
    <w:p w14:paraId="49BDA441" w14:textId="77777777" w:rsidR="00CD486A" w:rsidRPr="00590359" w:rsidRDefault="00CD486A" w:rsidP="00CD486A">
      <w:pPr>
        <w:rPr>
          <w:lang w:val="en-US" w:eastAsia="zh-CN"/>
        </w:rPr>
      </w:pPr>
      <w:r w:rsidRPr="00590359">
        <w:rPr>
          <w:lang w:val="en-US" w:eastAsia="zh-CN"/>
        </w:rPr>
        <w:t xml:space="preserve">It also depends on other considerations such as pixel depth, available bandwidth, and real-time or non-real-time transfers of data etc., which are not directly related to home viewing. </w:t>
      </w:r>
    </w:p>
    <w:p w14:paraId="0B533160" w14:textId="1260CD9F" w:rsidR="00CD486A" w:rsidRPr="00590359" w:rsidRDefault="00CD486A" w:rsidP="00CD486A">
      <w:pPr>
        <w:rPr>
          <w:lang w:val="en-US" w:eastAsia="zh-CN"/>
        </w:rPr>
      </w:pPr>
      <w:r w:rsidRPr="00590359">
        <w:rPr>
          <w:lang w:val="en-US" w:eastAsia="zh-CN"/>
        </w:rPr>
        <w:t>It is important that a reference viewing environment has been defined in Recommendation ITU</w:t>
      </w:r>
      <w:r w:rsidRPr="00590359">
        <w:rPr>
          <w:lang w:val="en-US" w:eastAsia="zh-CN"/>
        </w:rPr>
        <w:noBreakHyphen/>
        <w:t xml:space="preserve">R BT.2100; this requirement has not been part of previous image Recommendations. </w:t>
      </w:r>
    </w:p>
    <w:p w14:paraId="1199E899" w14:textId="77777777" w:rsidR="00CD486A" w:rsidRPr="00590359" w:rsidRDefault="00CD486A" w:rsidP="00CD486A">
      <w:pPr>
        <w:rPr>
          <w:lang w:val="en-US" w:eastAsia="zh-CN"/>
        </w:rPr>
      </w:pPr>
      <w:r w:rsidRPr="00590359">
        <w:rPr>
          <w:lang w:val="en-US" w:eastAsia="zh-CN"/>
        </w:rPr>
        <w:t>How bright should peak brightness be, for how long should peak brightness appear on the screen, how much of the screen area should be allowed for peak brightness? Concerns have been expressed that there might be a risk of a video version of “loudness” until such time as a Recommendation on Operational Practices for HDR-TV is in place.</w:t>
      </w:r>
    </w:p>
    <w:p w14:paraId="587CFC50" w14:textId="77777777" w:rsidR="00CD486A" w:rsidRPr="00590359" w:rsidRDefault="00CD486A" w:rsidP="00CD486A">
      <w:pPr>
        <w:pStyle w:val="Heading2"/>
        <w:rPr>
          <w:lang w:val="en-US"/>
        </w:rPr>
      </w:pPr>
      <w:r w:rsidRPr="00590359">
        <w:rPr>
          <w:lang w:val="en-US"/>
        </w:rPr>
        <w:t>9.4</w:t>
      </w:r>
      <w:r w:rsidRPr="00590359">
        <w:rPr>
          <w:lang w:val="en-US"/>
        </w:rPr>
        <w:tab/>
        <w:t>The typical home viewing environment</w:t>
      </w:r>
    </w:p>
    <w:p w14:paraId="4DE874E2" w14:textId="77777777" w:rsidR="00CD486A" w:rsidRPr="00590359" w:rsidRDefault="00CD486A" w:rsidP="00CD486A">
      <w:pPr>
        <w:rPr>
          <w:i/>
          <w:lang w:val="en-US" w:eastAsia="zh-CN"/>
        </w:rPr>
      </w:pPr>
      <w:r w:rsidRPr="00590359">
        <w:rPr>
          <w:lang w:val="en-US" w:eastAsia="zh-CN"/>
        </w:rPr>
        <w:t xml:space="preserve">Concerning the consumer’s television viewing environment, Recommendation ITU-R BT.2022 (08/2012) specifies “general viewing conditions for subjective assessment of quality of SDTV and HDTV television pictures on flat panel displays”. Section 1.2 of its Annex 1 specifies general viewing conditions in a home environment clarifying that, in its context, </w:t>
      </w:r>
      <w:r w:rsidRPr="00590359">
        <w:rPr>
          <w:i/>
          <w:lang w:val="en-US" w:eastAsia="zh-CN"/>
        </w:rPr>
        <w:t>“the home viewing environment is intended to provide a means to evaluate quality at the consumer side of the TV chain. General viewing conditions in § 1.2 reproduce a home environment. These parameters have been selected to define an environment slightly more critical than the typical home viewing situations”.</w:t>
      </w:r>
    </w:p>
    <w:p w14:paraId="69D8EA8D" w14:textId="77777777" w:rsidR="00CD486A" w:rsidRPr="00590359" w:rsidRDefault="00CD486A" w:rsidP="00CD486A">
      <w:pPr>
        <w:rPr>
          <w:lang w:val="en-US" w:eastAsia="zh-CN"/>
        </w:rPr>
      </w:pPr>
      <w:r w:rsidRPr="00590359">
        <w:rPr>
          <w:lang w:val="en-US" w:eastAsia="zh-CN"/>
        </w:rPr>
        <w:t>In view of the recent date of approval of Recommendation ITU-R BT.2022 (08/2012), the viewing environment specified therein can be assumed to still closely represent a typical home viewing environment, although it could be that some extensions may be required for consumers’ HDR viewing in the home.</w:t>
      </w:r>
    </w:p>
    <w:p w14:paraId="41AB0501" w14:textId="77777777" w:rsidR="00CD486A" w:rsidRPr="00590359" w:rsidRDefault="00CD486A" w:rsidP="00CD486A">
      <w:pPr>
        <w:rPr>
          <w:lang w:val="en-US" w:eastAsia="zh-CN"/>
        </w:rPr>
      </w:pPr>
      <w:r w:rsidRPr="00590359">
        <w:rPr>
          <w:lang w:val="en-US" w:eastAsia="zh-CN"/>
        </w:rPr>
        <w:t xml:space="preserve">Recommendation ITU-R BT.2022 specifies the home viewing environment as being characterized by a value of 200 lux of incident light falling on the screen from the environment (e.g. from the windows during the day or the room lamps at night, as well as the light from the TV set itself, diffused back to it by the room walls and furniture). Of course, with an illumination of 200 lux on the TV screen from the environment, details in deep dark areas of the screen will appear to be somewhat washed out and the image dynamic range, as perceived by home viewers, will appear to be reduced with respect to its appearance when viewed in a dark environment. </w:t>
      </w:r>
    </w:p>
    <w:p w14:paraId="58EBD2C6" w14:textId="77777777" w:rsidR="00CD486A" w:rsidRPr="00590359" w:rsidRDefault="00CD486A" w:rsidP="00CD486A">
      <w:pPr>
        <w:rPr>
          <w:lang w:val="en-US" w:eastAsia="zh-CN"/>
        </w:rPr>
      </w:pPr>
      <w:r w:rsidRPr="00590359">
        <w:rPr>
          <w:lang w:val="en-US" w:eastAsia="zh-CN"/>
        </w:rPr>
        <w:t xml:space="preserve">Based on available indications, the reflectance of the screen of a modern consumer television set can be expected to be of the order of about 2% of the incident light falling on it, when the set is inactive and it uses a “black” screen with a semi-matte surface. This means that, in the consumer viewing environment specified in Recommendation ITU-R BT.2022, the luminance of the blackest image black would be of the order of 4 </w:t>
      </w:r>
      <w:r w:rsidRPr="00590359">
        <w:rPr>
          <w:rFonts w:cs="CMMI10"/>
          <w:lang w:val="en-US"/>
        </w:rPr>
        <w:t>cd/m</w:t>
      </w:r>
      <w:r w:rsidRPr="00590359">
        <w:rPr>
          <w:rFonts w:cs="CMR7"/>
          <w:vertAlign w:val="superscript"/>
          <w:lang w:val="en-US"/>
        </w:rPr>
        <w:t>2</w:t>
      </w:r>
      <w:r w:rsidRPr="00590359">
        <w:rPr>
          <w:lang w:val="en-US" w:eastAsia="zh-CN"/>
        </w:rPr>
        <w:t>.</w:t>
      </w:r>
    </w:p>
    <w:p w14:paraId="6A01E6D8" w14:textId="77777777" w:rsidR="00CD486A" w:rsidRPr="00590359" w:rsidRDefault="00CD486A" w:rsidP="00CD486A">
      <w:pPr>
        <w:rPr>
          <w:lang w:val="en-US"/>
        </w:rPr>
      </w:pPr>
    </w:p>
    <w:p w14:paraId="6601E267" w14:textId="77777777" w:rsidR="00CD486A" w:rsidRPr="00590359" w:rsidRDefault="00CD486A" w:rsidP="00CD486A">
      <w:pPr>
        <w:rPr>
          <w:lang w:val="en-US"/>
        </w:rPr>
      </w:pPr>
    </w:p>
    <w:p w14:paraId="715785DF" w14:textId="77777777" w:rsidR="00CD486A" w:rsidRPr="00590359" w:rsidRDefault="00CD486A" w:rsidP="00CD486A">
      <w:pPr>
        <w:pStyle w:val="Reftitle"/>
        <w:rPr>
          <w:lang w:val="en-US"/>
        </w:rPr>
      </w:pPr>
      <w:r w:rsidRPr="00590359">
        <w:rPr>
          <w:lang w:val="en-US"/>
        </w:rPr>
        <w:t>References</w:t>
      </w:r>
    </w:p>
    <w:p w14:paraId="45B7B0E6" w14:textId="77777777" w:rsidR="00CD486A" w:rsidRPr="00590359" w:rsidRDefault="00CD486A" w:rsidP="00CD486A">
      <w:pPr>
        <w:pStyle w:val="Reftext"/>
        <w:rPr>
          <w:lang w:val="en-US"/>
        </w:rPr>
      </w:pPr>
      <w:r w:rsidRPr="00590359">
        <w:rPr>
          <w:lang w:val="en-US"/>
        </w:rPr>
        <w:t xml:space="preserve">[1] </w:t>
      </w:r>
      <w:r w:rsidRPr="00590359">
        <w:rPr>
          <w:lang w:val="en-US"/>
        </w:rPr>
        <w:tab/>
        <w:t>L.B. Wolf. Relative brightness of specular and diffuse reflection. Optical Engineering, 33(1), pp. 285-293, Jan 1994.</w:t>
      </w:r>
    </w:p>
    <w:p w14:paraId="330A4F2E" w14:textId="77777777" w:rsidR="00CD486A" w:rsidRPr="00590359" w:rsidRDefault="00CD486A" w:rsidP="00CD486A">
      <w:pPr>
        <w:pStyle w:val="Reftext"/>
        <w:rPr>
          <w:lang w:val="en-US"/>
        </w:rPr>
      </w:pPr>
      <w:r w:rsidRPr="00590359">
        <w:rPr>
          <w:lang w:val="en-US"/>
        </w:rPr>
        <w:t xml:space="preserve">[2] </w:t>
      </w:r>
      <w:r w:rsidRPr="00590359">
        <w:rPr>
          <w:lang w:val="en-US"/>
        </w:rPr>
        <w:tab/>
        <w:t xml:space="preserve">V. Interrante, H. Fuchs, and S. Pizer (1997), Conveying the 3D shape of transparent surfaces via texture. ICASE report No 97-27. NASA contractor report 201705. </w:t>
      </w:r>
    </w:p>
    <w:p w14:paraId="2D8C7992" w14:textId="77777777" w:rsidR="00CD486A" w:rsidRPr="00590359" w:rsidRDefault="00CD486A" w:rsidP="00CD486A">
      <w:pPr>
        <w:pStyle w:val="Reftext"/>
        <w:rPr>
          <w:lang w:val="en-US"/>
        </w:rPr>
      </w:pPr>
      <w:r w:rsidRPr="00590359">
        <w:rPr>
          <w:lang w:val="en-US"/>
        </w:rPr>
        <w:t xml:space="preserve">[3] </w:t>
      </w:r>
      <w:r w:rsidRPr="00590359">
        <w:rPr>
          <w:lang w:val="en-US"/>
        </w:rPr>
        <w:tab/>
        <w:t>R. Dror, A. Willsky, and E.H. Adelson (2004), Statistical characterization of real world illumination. JOV 4, pp. 821-837.</w:t>
      </w:r>
    </w:p>
    <w:p w14:paraId="01209210" w14:textId="77777777" w:rsidR="00CD486A" w:rsidRPr="00590359" w:rsidRDefault="00CD486A" w:rsidP="00CD486A">
      <w:pPr>
        <w:pStyle w:val="Reftext"/>
        <w:rPr>
          <w:lang w:val="en-US"/>
        </w:rPr>
      </w:pPr>
      <w:r w:rsidRPr="00590359">
        <w:rPr>
          <w:lang w:val="en-US"/>
        </w:rPr>
        <w:t xml:space="preserve">[4] </w:t>
      </w:r>
      <w:r w:rsidRPr="00590359">
        <w:rPr>
          <w:lang w:val="en-US"/>
        </w:rPr>
        <w:tab/>
        <w:t>A. Blake and H. Bulthoff (1991), Shape from specularities: computation and psychophysics. Phil Trans from the Royal Society of London. Series B, 33, pp. 237-252.</w:t>
      </w:r>
    </w:p>
    <w:p w14:paraId="59900FE1" w14:textId="77777777" w:rsidR="00CD486A" w:rsidRPr="00590359" w:rsidRDefault="00CD486A" w:rsidP="00CD486A">
      <w:pPr>
        <w:pStyle w:val="Reftext"/>
        <w:rPr>
          <w:color w:val="5C5C5C"/>
          <w:lang w:val="en-US"/>
        </w:rPr>
      </w:pPr>
      <w:r w:rsidRPr="00590359">
        <w:rPr>
          <w:lang w:val="en-US"/>
        </w:rPr>
        <w:t xml:space="preserve">[5] </w:t>
      </w:r>
      <w:r w:rsidRPr="00590359">
        <w:rPr>
          <w:lang w:val="en-US"/>
        </w:rPr>
        <w:tab/>
        <w:t xml:space="preserve">S. Hecht, C. Haig, A.M. Chase, </w:t>
      </w:r>
      <w:r w:rsidRPr="00590359">
        <w:rPr>
          <w:bCs/>
          <w:lang w:val="en-US"/>
        </w:rPr>
        <w:t>The influence of light adaptation on subsequent dark adaptation of the eye</w:t>
      </w:r>
      <w:r w:rsidRPr="00590359">
        <w:rPr>
          <w:lang w:val="en-US"/>
        </w:rPr>
        <w:t xml:space="preserve">, </w:t>
      </w:r>
      <w:r w:rsidRPr="00590359">
        <w:rPr>
          <w:color w:val="5C5C5C"/>
          <w:lang w:val="en-US"/>
        </w:rPr>
        <w:t>Journal of General Physiology, 20 (1937), pp. 831–850.</w:t>
      </w:r>
    </w:p>
    <w:p w14:paraId="06BE210E" w14:textId="77777777" w:rsidR="00CD486A" w:rsidRPr="00590359" w:rsidRDefault="00CD486A" w:rsidP="00CD486A">
      <w:pPr>
        <w:pStyle w:val="Reftext"/>
        <w:rPr>
          <w:rFonts w:cs="CMR10"/>
          <w:lang w:val="en-US"/>
        </w:rPr>
      </w:pPr>
      <w:r w:rsidRPr="00590359">
        <w:rPr>
          <w:rFonts w:cs="CMR10"/>
          <w:lang w:val="en-US"/>
        </w:rPr>
        <w:t xml:space="preserve">[6] </w:t>
      </w:r>
      <w:r w:rsidRPr="00590359">
        <w:rPr>
          <w:rFonts w:cs="CMR10"/>
          <w:lang w:val="en-US"/>
        </w:rPr>
        <w:tab/>
        <w:t xml:space="preserve">M.G. M. Stokkermans and I. Heynderickx (2014),Temporal dark adaptation to spatially complex backgrounds: effect of an additional light source. JOSA A V31 #7, pp. 1485-1494. </w:t>
      </w:r>
    </w:p>
    <w:p w14:paraId="4706CDC2" w14:textId="77777777" w:rsidR="00CD486A" w:rsidRPr="00590359" w:rsidRDefault="00CD486A" w:rsidP="00CD486A">
      <w:pPr>
        <w:pStyle w:val="Reftext"/>
        <w:rPr>
          <w:rFonts w:eastAsia="MS Mincho"/>
          <w:lang w:val="en-US" w:eastAsia="ja-JP"/>
        </w:rPr>
      </w:pPr>
      <w:r w:rsidRPr="00590359">
        <w:rPr>
          <w:rFonts w:eastAsia="MS Mincho"/>
          <w:lang w:val="en-US" w:eastAsia="ja-JP"/>
        </w:rPr>
        <w:t xml:space="preserve">[7] </w:t>
      </w:r>
      <w:r w:rsidRPr="00590359">
        <w:rPr>
          <w:rFonts w:eastAsia="MS Mincho"/>
          <w:lang w:val="en-US" w:eastAsia="ja-JP"/>
        </w:rPr>
        <w:tab/>
        <w:t xml:space="preserve">R. Mantiuk, S. Daly, and L. Kerofsky (2010), “The luminance of pure black: exploring the effect of surround” SPIE Electronic Imaging Conference, San Jose.  </w:t>
      </w:r>
    </w:p>
    <w:p w14:paraId="6B1063BD" w14:textId="77777777" w:rsidR="00CD486A" w:rsidRPr="00590359" w:rsidRDefault="00CD486A" w:rsidP="00CD486A">
      <w:pPr>
        <w:pStyle w:val="Reftext"/>
        <w:rPr>
          <w:lang w:val="en-US"/>
        </w:rPr>
      </w:pPr>
      <w:r w:rsidRPr="00590359">
        <w:rPr>
          <w:lang w:val="en-US"/>
        </w:rPr>
        <w:t xml:space="preserve">[8] </w:t>
      </w:r>
      <w:r w:rsidRPr="00590359">
        <w:rPr>
          <w:lang w:val="en-US"/>
        </w:rPr>
        <w:tab/>
        <w:t>Rempel, A., Heidrich, W., Li, H., and Mantiuk, R., Video viewing preferences for HDR displays under varying ambient illumination," [</w:t>
      </w:r>
      <w:r w:rsidRPr="00590359">
        <w:rPr>
          <w:rFonts w:cs="CMTI10"/>
          <w:lang w:val="en-US"/>
        </w:rPr>
        <w:t>Proc. of the 6th Symposium on Applied Perception in Graphics and</w:t>
      </w:r>
      <w:r w:rsidRPr="00590359">
        <w:rPr>
          <w:lang w:val="en-US"/>
        </w:rPr>
        <w:t xml:space="preserve"> </w:t>
      </w:r>
      <w:r w:rsidRPr="00590359">
        <w:rPr>
          <w:rFonts w:cs="CMTI10"/>
          <w:lang w:val="en-US"/>
        </w:rPr>
        <w:t>Visualization</w:t>
      </w:r>
      <w:r w:rsidRPr="00590359">
        <w:rPr>
          <w:lang w:val="en-US"/>
        </w:rPr>
        <w:t>], 45{52, ACM (2009).</w:t>
      </w:r>
    </w:p>
    <w:p w14:paraId="6ECF48D0" w14:textId="77777777" w:rsidR="00CD486A" w:rsidRPr="00590359" w:rsidRDefault="00CD486A" w:rsidP="00CD486A">
      <w:pPr>
        <w:pStyle w:val="Reftext"/>
        <w:rPr>
          <w:lang w:val="en-US"/>
        </w:rPr>
      </w:pPr>
      <w:r w:rsidRPr="00590359">
        <w:rPr>
          <w:lang w:val="en-US"/>
        </w:rPr>
        <w:t xml:space="preserve">[9] </w:t>
      </w:r>
      <w:r w:rsidRPr="00590359">
        <w:rPr>
          <w:lang w:val="en-US"/>
        </w:rPr>
        <w:tab/>
        <w:t xml:space="preserve">S. Daly, T. Kunkel, X. Sun, S. Farrell, and P. Crum (2013), “Preference limits of the visual dynamic range for ultra high quality and aesthetic conveyance “SPIE Electronic Imaging, HVEI, Burlingame, CA, Feb 2013. </w:t>
      </w:r>
    </w:p>
    <w:p w14:paraId="212936D8" w14:textId="77777777" w:rsidR="00CD486A" w:rsidRPr="00590359" w:rsidRDefault="00CD486A" w:rsidP="00CD486A">
      <w:pPr>
        <w:pStyle w:val="Reftext"/>
        <w:rPr>
          <w:lang w:val="en-US"/>
        </w:rPr>
      </w:pPr>
      <w:r w:rsidRPr="00590359">
        <w:rPr>
          <w:lang w:val="en-US"/>
        </w:rPr>
        <w:t xml:space="preserve">[10] </w:t>
      </w:r>
      <w:r w:rsidRPr="00590359">
        <w:rPr>
          <w:lang w:val="en-US"/>
        </w:rPr>
        <w:tab/>
        <w:t xml:space="preserve">R. De Valois and K. De Valois (1990), Spatial Vision, p26, Ch.2, Oxford Science Publications., Oxford University press. </w:t>
      </w:r>
    </w:p>
    <w:p w14:paraId="4529C9DF" w14:textId="77777777" w:rsidR="00CD486A" w:rsidRPr="00590359" w:rsidRDefault="00CD486A" w:rsidP="00CD486A">
      <w:pPr>
        <w:pStyle w:val="Reftext"/>
        <w:rPr>
          <w:lang w:val="en-US"/>
        </w:rPr>
      </w:pPr>
      <w:r w:rsidRPr="00590359">
        <w:rPr>
          <w:lang w:val="en-US"/>
        </w:rPr>
        <w:t xml:space="preserve">[11] </w:t>
      </w:r>
      <w:r w:rsidRPr="00590359">
        <w:rPr>
          <w:lang w:val="en-US"/>
        </w:rPr>
        <w:tab/>
        <w:t xml:space="preserve">N. Salvaggio (2008), Basic photographic materials and processes, 3rd edition. Focal press. </w:t>
      </w:r>
    </w:p>
    <w:p w14:paraId="6F323BD6" w14:textId="77777777" w:rsidR="00CD486A" w:rsidRPr="00590359" w:rsidRDefault="00CD486A" w:rsidP="00CD486A">
      <w:pPr>
        <w:pStyle w:val="Reftext"/>
        <w:rPr>
          <w:lang w:val="en-US"/>
        </w:rPr>
      </w:pPr>
      <w:r w:rsidRPr="00590359">
        <w:rPr>
          <w:lang w:val="en-US"/>
        </w:rPr>
        <w:t xml:space="preserve">[12] </w:t>
      </w:r>
      <w:r w:rsidRPr="00590359">
        <w:rPr>
          <w:lang w:val="en-US"/>
        </w:rPr>
        <w:tab/>
        <w:t>S. Miller, M. Nezamabadi, S. Daly, “Perceptual Signal Coding for More Efficient Usage of Bit Codes,” SMPTE Mot. Imag. J., 122(4):52-59, May-June 2013.</w:t>
      </w:r>
    </w:p>
    <w:p w14:paraId="752E7A0C" w14:textId="77777777" w:rsidR="00CD486A" w:rsidRPr="00590359" w:rsidRDefault="00CD486A" w:rsidP="00CD486A">
      <w:pPr>
        <w:pStyle w:val="Reftext"/>
        <w:rPr>
          <w:lang w:val="en-US"/>
        </w:rPr>
      </w:pPr>
      <w:r w:rsidRPr="00590359">
        <w:rPr>
          <w:lang w:val="en-US"/>
        </w:rPr>
        <w:t xml:space="preserve">[13] </w:t>
      </w:r>
      <w:r w:rsidRPr="00590359">
        <w:rPr>
          <w:lang w:val="en-US"/>
        </w:rPr>
        <w:tab/>
        <w:t>P.Heckbert, “Non-Overshooting Hermite Cubic Splines For Keyframe Interpolation”. New York Institute of Technology. February 1985.</w:t>
      </w:r>
    </w:p>
    <w:p w14:paraId="130D2190" w14:textId="77777777" w:rsidR="00CD486A" w:rsidRPr="00590359" w:rsidRDefault="00CD486A" w:rsidP="00CD486A">
      <w:pPr>
        <w:pStyle w:val="Reftext"/>
        <w:rPr>
          <w:lang w:val="en-US"/>
        </w:rPr>
      </w:pPr>
      <w:r w:rsidRPr="00590359">
        <w:rPr>
          <w:lang w:val="en-US"/>
        </w:rPr>
        <w:t xml:space="preserve">[14] </w:t>
      </w:r>
      <w:r w:rsidRPr="00590359">
        <w:rPr>
          <w:lang w:val="en-US"/>
        </w:rPr>
        <w:tab/>
        <w:t xml:space="preserve">F. Ebner, M. Fairchild, “Derivation and Modelling of Hue Uniformity”. Rochester Institute of Technology. July 1998. </w:t>
      </w:r>
    </w:p>
    <w:p w14:paraId="79CD46E2" w14:textId="77777777" w:rsidR="00CD486A" w:rsidRPr="00590359" w:rsidRDefault="00CD486A" w:rsidP="00CD486A">
      <w:pPr>
        <w:pStyle w:val="Reftext"/>
        <w:rPr>
          <w:lang w:val="en-US"/>
        </w:rPr>
      </w:pPr>
      <w:r w:rsidRPr="00590359">
        <w:rPr>
          <w:lang w:val="en-US"/>
        </w:rPr>
        <w:t>[15]</w:t>
      </w:r>
      <w:r w:rsidRPr="00590359">
        <w:rPr>
          <w:lang w:val="en-US"/>
        </w:rPr>
        <w:tab/>
        <w:t xml:space="preserve">“Encoding Color Difference Signals for High Dynamic Range and Wide Gamut Imagery”, Froehlich </w:t>
      </w:r>
      <w:r w:rsidRPr="00590359">
        <w:rPr>
          <w:i/>
          <w:iCs/>
          <w:lang w:val="en-US"/>
        </w:rPr>
        <w:t>et al</w:t>
      </w:r>
      <w:r w:rsidRPr="00590359">
        <w:rPr>
          <w:lang w:val="en-US"/>
        </w:rPr>
        <w:t>., Color and Imaging Conference, Volume 2015, Number 1, October 2015, pp. 240-247(8).</w:t>
      </w:r>
    </w:p>
    <w:p w14:paraId="5325476F" w14:textId="77777777" w:rsidR="00CD486A" w:rsidRPr="00590359" w:rsidRDefault="00CD486A" w:rsidP="00CD486A">
      <w:pPr>
        <w:pStyle w:val="Reftext"/>
        <w:rPr>
          <w:lang w:val="en-US"/>
        </w:rPr>
      </w:pPr>
      <w:r w:rsidRPr="00590359">
        <w:rPr>
          <w:lang w:val="en-US"/>
        </w:rPr>
        <w:t>[16]</w:t>
      </w:r>
      <w:r w:rsidRPr="00590359">
        <w:rPr>
          <w:lang w:val="en-US"/>
        </w:rPr>
        <w:tab/>
        <w:t>J. Pytlarz, R. Atkins, T. Lu, F. Pu, P. Yin, T. Chen, W. Husak, “Overview of IPT-PQ Color Space”, Doc. m37266, October 2015, Geneva, Switzerland.</w:t>
      </w:r>
    </w:p>
    <w:p w14:paraId="58324690" w14:textId="77777777" w:rsidR="00CD486A" w:rsidRDefault="00CD486A" w:rsidP="00CD486A">
      <w:pPr>
        <w:pStyle w:val="Reasons"/>
      </w:pPr>
    </w:p>
    <w:p w14:paraId="1BC9E8F7" w14:textId="77777777" w:rsidR="00CD486A" w:rsidRPr="00590359" w:rsidRDefault="00CD486A" w:rsidP="00CD486A">
      <w:pPr>
        <w:jc w:val="center"/>
        <w:rPr>
          <w:lang w:eastAsia="zh-CN"/>
        </w:rPr>
      </w:pPr>
      <w:r>
        <w:t>______________</w:t>
      </w:r>
    </w:p>
    <w:p w14:paraId="2BFB1FBA" w14:textId="77777777" w:rsidR="00CD486A" w:rsidRPr="00CD486A" w:rsidRDefault="00CD486A" w:rsidP="00CD486A">
      <w:pPr>
        <w:rPr>
          <w:lang w:val="en-US"/>
        </w:rPr>
      </w:pPr>
    </w:p>
    <w:sectPr w:rsidR="00CD486A" w:rsidRPr="00CD486A" w:rsidSect="002B67E0">
      <w:headerReference w:type="even" r:id="rId117"/>
      <w:headerReference w:type="default" r:id="rId118"/>
      <w:pgSz w:w="11907" w:h="16834" w:code="9"/>
      <w:pgMar w:top="1418" w:right="1134" w:bottom="1134" w:left="1134" w:header="720" w:footer="482" w:gutter="0"/>
      <w:paperSrc w:first="15" w:other="15"/>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 w:author="Gachet, Christelle" w:date="2016-11-24T11:52:00Z" w:initials="GC">
    <w:p w14:paraId="631569A1" w14:textId="47823701" w:rsidR="00897053" w:rsidRDefault="00897053">
      <w:pPr>
        <w:pStyle w:val="CommentText"/>
      </w:pPr>
      <w:r>
        <w:rPr>
          <w:rStyle w:val="CommentReference"/>
        </w:rPr>
        <w:annotationRef/>
      </w:r>
      <w:r w:rsidR="001B4E89">
        <w:rPr>
          <w:noProof/>
        </w:rPr>
        <w:t>Please check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1569A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F65EE3" w14:textId="77777777" w:rsidR="00CD486A" w:rsidRDefault="00CD486A">
      <w:r>
        <w:separator/>
      </w:r>
    </w:p>
  </w:endnote>
  <w:endnote w:type="continuationSeparator" w:id="0">
    <w:p w14:paraId="6304AFBA" w14:textId="77777777" w:rsidR="00CD486A" w:rsidRDefault="00CD4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MR10">
    <w:panose1 w:val="00000000000000000000"/>
    <w:charset w:val="00"/>
    <w:family w:val="auto"/>
    <w:notTrueType/>
    <w:pitch w:val="default"/>
    <w:sig w:usb0="00000003" w:usb1="00000000" w:usb2="00000000" w:usb3="00000000" w:csb0="00000001" w:csb1="00000000"/>
  </w:font>
  <w:font w:name="CMMI10">
    <w:panose1 w:val="00000000000000000000"/>
    <w:charset w:val="00"/>
    <w:family w:val="auto"/>
    <w:notTrueType/>
    <w:pitch w:val="default"/>
    <w:sig w:usb0="00000003" w:usb1="00000000" w:usb2="00000000" w:usb3="00000000" w:csb0="00000001" w:csb1="00000000"/>
  </w:font>
  <w:font w:name="CMR7">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MTI1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D9120C" w14:textId="77777777" w:rsidR="00CD486A" w:rsidRDefault="00CD486A">
      <w:r>
        <w:separator/>
      </w:r>
    </w:p>
  </w:footnote>
  <w:footnote w:type="continuationSeparator" w:id="0">
    <w:p w14:paraId="7F54BBCB" w14:textId="77777777" w:rsidR="00CD486A" w:rsidRDefault="00CD486A">
      <w:r>
        <w:continuationSeparator/>
      </w:r>
    </w:p>
  </w:footnote>
  <w:footnote w:id="1">
    <w:p w14:paraId="7E82BDBD" w14:textId="77777777" w:rsidR="00CD486A" w:rsidRPr="00C54DC7" w:rsidRDefault="00CD486A" w:rsidP="00CD486A">
      <w:pPr>
        <w:pStyle w:val="FootnoteText"/>
        <w:rPr>
          <w:sz w:val="20"/>
          <w:lang w:val="en-US"/>
        </w:rPr>
      </w:pPr>
      <w:r w:rsidRPr="001C40A8">
        <w:rPr>
          <w:rStyle w:val="FootnoteReference"/>
        </w:rPr>
        <w:footnoteRef/>
      </w:r>
      <w:r w:rsidRPr="000A319B">
        <w:rPr>
          <w:rStyle w:val="FootnoteReference"/>
          <w:lang w:val="en-US"/>
        </w:rPr>
        <w:t xml:space="preserve"> </w:t>
      </w:r>
      <w:r w:rsidRPr="000A319B">
        <w:rPr>
          <w:sz w:val="20"/>
          <w:lang w:val="en-US"/>
        </w:rPr>
        <w:tab/>
      </w:r>
      <w:r w:rsidRPr="000A319B">
        <w:rPr>
          <w:szCs w:val="24"/>
          <w:lang w:val="en-US"/>
        </w:rPr>
        <w:t>Brightness is technically a perceptual measure, and not linear to luminance. However, in the majority of consumer TV literature, ‘brightness’ is used to convey either overall luminance, or the maximum luminance. We will use the term in that sense here.</w:t>
      </w:r>
      <w:r w:rsidRPr="000A319B">
        <w:rPr>
          <w:sz w:val="20"/>
          <w:lang w:val="en-US"/>
        </w:rPr>
        <w:t xml:space="preserve"> </w:t>
      </w:r>
    </w:p>
  </w:footnote>
  <w:footnote w:id="2">
    <w:p w14:paraId="78B5FB2F" w14:textId="77777777" w:rsidR="00CD486A" w:rsidRPr="00CC73CE" w:rsidRDefault="00CD486A" w:rsidP="00CD486A">
      <w:pPr>
        <w:pStyle w:val="FootnoteText"/>
        <w:spacing w:before="0"/>
        <w:rPr>
          <w:sz w:val="20"/>
          <w:lang w:val="en-US"/>
        </w:rPr>
      </w:pPr>
      <w:r w:rsidRPr="001C40A8">
        <w:rPr>
          <w:rStyle w:val="FootnoteReference"/>
        </w:rPr>
        <w:footnoteRef/>
      </w:r>
      <w:r w:rsidRPr="000A319B">
        <w:rPr>
          <w:sz w:val="20"/>
          <w:lang w:val="en-US"/>
        </w:rPr>
        <w:t xml:space="preserve"> </w:t>
      </w:r>
      <w:r w:rsidRPr="000A319B">
        <w:rPr>
          <w:sz w:val="20"/>
          <w:lang w:val="en-US"/>
        </w:rPr>
        <w:tab/>
      </w:r>
      <w:r w:rsidRPr="000A319B">
        <w:rPr>
          <w:szCs w:val="24"/>
          <w:lang w:val="en-US"/>
        </w:rPr>
        <w:t>Sometimes called dark adaptation when adapting toward dark</w:t>
      </w:r>
      <w:r>
        <w:rPr>
          <w:szCs w:val="24"/>
          <w:lang w:val="en-US"/>
        </w:rPr>
        <w:t>.</w:t>
      </w:r>
    </w:p>
  </w:footnote>
  <w:footnote w:id="3">
    <w:p w14:paraId="78724045" w14:textId="77777777" w:rsidR="00CD486A" w:rsidRPr="000A319B" w:rsidRDefault="00CD486A" w:rsidP="00CD486A">
      <w:pPr>
        <w:pStyle w:val="FootnoteText"/>
        <w:spacing w:before="0"/>
        <w:rPr>
          <w:sz w:val="20"/>
          <w:lang w:val="en-US"/>
        </w:rPr>
      </w:pPr>
      <w:r w:rsidRPr="001C40A8">
        <w:rPr>
          <w:rStyle w:val="FootnoteReference"/>
        </w:rPr>
        <w:footnoteRef/>
      </w:r>
      <w:r w:rsidRPr="000A319B">
        <w:rPr>
          <w:sz w:val="20"/>
          <w:lang w:val="en-US"/>
        </w:rPr>
        <w:t xml:space="preserve"> </w:t>
      </w:r>
      <w:r w:rsidRPr="000A319B">
        <w:rPr>
          <w:sz w:val="20"/>
          <w:lang w:val="en-US"/>
        </w:rPr>
        <w:tab/>
      </w:r>
      <w:r w:rsidRPr="000A319B">
        <w:rPr>
          <w:szCs w:val="24"/>
          <w:lang w:val="en-US"/>
        </w:rPr>
        <w:t>Creatives in production and post have desired to allow for longer periods of dark adaptation in their content.</w:t>
      </w:r>
    </w:p>
  </w:footnote>
  <w:footnote w:id="4">
    <w:p w14:paraId="52187D31" w14:textId="77777777" w:rsidR="00CD486A" w:rsidRPr="000A319B" w:rsidRDefault="00CD486A" w:rsidP="00CD486A">
      <w:pPr>
        <w:pStyle w:val="FootnoteText"/>
        <w:rPr>
          <w:szCs w:val="24"/>
          <w:lang w:val="en-US"/>
        </w:rPr>
      </w:pPr>
      <w:r w:rsidRPr="001C40A8">
        <w:rPr>
          <w:rStyle w:val="FootnoteReference"/>
        </w:rPr>
        <w:footnoteRef/>
      </w:r>
      <w:r w:rsidRPr="000A319B">
        <w:rPr>
          <w:sz w:val="20"/>
          <w:lang w:val="en-US"/>
        </w:rPr>
        <w:t xml:space="preserve"> </w:t>
      </w:r>
      <w:r w:rsidRPr="000A319B">
        <w:rPr>
          <w:sz w:val="20"/>
          <w:lang w:val="en-US"/>
        </w:rPr>
        <w:tab/>
      </w:r>
      <w:r w:rsidRPr="000A319B">
        <w:rPr>
          <w:szCs w:val="24"/>
          <w:lang w:val="en-US"/>
        </w:rPr>
        <w:t xml:space="preserve">In traditional photography, the term ‘highlights’ is sometimes used to refer to any detail near white, such as bridal lace, which may entirely consist of diffuse reflective surfaces. In HDR literature, the use of ‘highlights’ is intended for the specular or emissive regions in an image since that is a key feature opened up by HDR. </w:t>
      </w:r>
    </w:p>
  </w:footnote>
  <w:footnote w:id="5">
    <w:p w14:paraId="1087B0D2" w14:textId="77777777" w:rsidR="00CD486A" w:rsidRPr="000A319B" w:rsidRDefault="00CD486A" w:rsidP="00CD486A">
      <w:pPr>
        <w:pStyle w:val="FootnoteText"/>
        <w:rPr>
          <w:lang w:val="en-US"/>
        </w:rPr>
      </w:pPr>
      <w:r w:rsidRPr="001C40A8">
        <w:rPr>
          <w:rStyle w:val="FootnoteReference"/>
        </w:rPr>
        <w:footnoteRef/>
      </w:r>
      <w:r w:rsidRPr="000A319B">
        <w:rPr>
          <w:rStyle w:val="FootnoteReference"/>
          <w:lang w:val="en-US"/>
        </w:rPr>
        <w:t xml:space="preserve"> </w:t>
      </w:r>
      <w:r w:rsidRPr="000A319B">
        <w:rPr>
          <w:rStyle w:val="FootnoteReference"/>
          <w:lang w:val="en-US"/>
        </w:rPr>
        <w:tab/>
      </w:r>
      <w:r w:rsidRPr="00CD486A">
        <w:rPr>
          <w:lang w:val="en-US"/>
        </w:rPr>
        <w:t>This definition of dynamic range refers to the luminance ratio between the dimmest and brightest possible pixels presented on the display. However quantization artefacts, known as banding, may be visible, particularly in low lights, at luminance levels substantially brighter than the dimmest pixel. Quantization artefacts may, therefore, limit the “effective” dynamic range that is</w:t>
      </w:r>
      <w:r w:rsidRPr="000A319B">
        <w:rPr>
          <w:lang w:val="en-US"/>
        </w:rPr>
        <w:t xml:space="preserve"> free from banding.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41952" w14:textId="77777777" w:rsidR="00CD486A" w:rsidRPr="00CB2BE1" w:rsidRDefault="00CD486A"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1B4E89">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1B4E89" w:rsidRPr="001B4E89">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1B4E89">
      <w:rPr>
        <w:b/>
        <w:bCs/>
        <w:noProof/>
      </w:rPr>
      <w:t>ITU-R  BT.2390-1</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33DB0" w14:textId="77777777" w:rsidR="00CD486A" w:rsidRDefault="00CD486A" w:rsidP="00B033C8">
    <w:pPr>
      <w:pStyle w:val="Header"/>
      <w:ind w:right="360" w:firstLine="360"/>
    </w:pPr>
    <w:r>
      <w:rPr>
        <w:noProof/>
        <w:lang w:val="en-US" w:eastAsia="zh-CN"/>
      </w:rPr>
      <w:drawing>
        <wp:anchor distT="0" distB="0" distL="114300" distR="114300" simplePos="0" relativeHeight="251650560" behindDoc="1" locked="0" layoutInCell="1" allowOverlap="1" wp14:anchorId="6321AADB" wp14:editId="1DA490FE">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AB000" w14:textId="4D18909A" w:rsidR="00607D68" w:rsidRDefault="00607D68" w:rsidP="002B67E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B4E89">
      <w:rPr>
        <w:rStyle w:val="PageNumber"/>
        <w:b/>
        <w:bCs/>
        <w:noProof/>
        <w:lang w:val="en-US"/>
      </w:rPr>
      <w:t>4</w:t>
    </w:r>
    <w:r>
      <w:rPr>
        <w:rStyle w:val="PageNumber"/>
        <w:b/>
        <w:bCs/>
      </w:rPr>
      <w:fldChar w:fldCharType="end"/>
    </w:r>
    <w:r>
      <w:rPr>
        <w:lang w:val="en-US"/>
      </w:rPr>
      <w:tab/>
    </w:r>
    <w:r w:rsidR="002B67E0">
      <w:fldChar w:fldCharType="begin"/>
    </w:r>
    <w:r w:rsidR="002B67E0" w:rsidRPr="00CB2BE1">
      <w:rPr>
        <w:lang w:val="en-US"/>
      </w:rPr>
      <w:instrText xml:space="preserve"> DOCPROPERTY "Header 2" \* MERGEFORMAT </w:instrText>
    </w:r>
    <w:r w:rsidR="002B67E0">
      <w:fldChar w:fldCharType="separate"/>
    </w:r>
    <w:r w:rsidR="001B4E89" w:rsidRPr="001B4E89">
      <w:rPr>
        <w:b/>
        <w:bCs/>
        <w:lang w:val="en-US"/>
      </w:rPr>
      <w:t xml:space="preserve">Rep. </w:t>
    </w:r>
    <w:r w:rsidR="002B67E0">
      <w:rPr>
        <w:b/>
        <w:bCs/>
        <w:lang w:val="en-US"/>
      </w:rPr>
      <w:fldChar w:fldCharType="end"/>
    </w:r>
    <w:r w:rsidR="002B67E0" w:rsidRPr="00CB2BE1">
      <w:rPr>
        <w:b/>
        <w:bCs/>
        <w:lang w:val="en-US"/>
      </w:rPr>
      <w:t xml:space="preserve"> </w:t>
    </w:r>
    <w:r w:rsidR="002B67E0" w:rsidRPr="00292604">
      <w:rPr>
        <w:b/>
        <w:bCs/>
      </w:rPr>
      <w:fldChar w:fldCharType="begin"/>
    </w:r>
    <w:r w:rsidR="002B67E0" w:rsidRPr="00292604">
      <w:rPr>
        <w:b/>
        <w:bCs/>
        <w:lang w:val="en-US"/>
      </w:rPr>
      <w:instrText>styleref href</w:instrText>
    </w:r>
    <w:r w:rsidR="002B67E0" w:rsidRPr="00292604">
      <w:rPr>
        <w:b/>
        <w:bCs/>
      </w:rPr>
      <w:fldChar w:fldCharType="separate"/>
    </w:r>
    <w:r w:rsidR="001B4E89">
      <w:rPr>
        <w:b/>
        <w:bCs/>
        <w:noProof/>
      </w:rPr>
      <w:t>ITU-R  BT.2390-1</w:t>
    </w:r>
    <w:r w:rsidR="002B67E0"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B7763" w14:textId="59B1C02F" w:rsidR="00607D68" w:rsidRDefault="00607D68" w:rsidP="002B67E0">
    <w:pPr>
      <w:pStyle w:val="Header"/>
    </w:pPr>
    <w:r>
      <w:tab/>
    </w:r>
    <w:r w:rsidR="002B67E0">
      <w:fldChar w:fldCharType="begin"/>
    </w:r>
    <w:r w:rsidR="002B67E0" w:rsidRPr="00CB2BE1">
      <w:rPr>
        <w:lang w:val="en-US"/>
      </w:rPr>
      <w:instrText xml:space="preserve"> DOCPROPERTY "Header 2" \* MERGEFORMAT </w:instrText>
    </w:r>
    <w:r w:rsidR="002B67E0">
      <w:fldChar w:fldCharType="separate"/>
    </w:r>
    <w:r w:rsidR="001B4E89" w:rsidRPr="001B4E89">
      <w:rPr>
        <w:b/>
        <w:bCs/>
        <w:lang w:val="en-US"/>
      </w:rPr>
      <w:t xml:space="preserve">Rep. </w:t>
    </w:r>
    <w:r w:rsidR="002B67E0">
      <w:rPr>
        <w:b/>
        <w:bCs/>
        <w:lang w:val="en-US"/>
      </w:rPr>
      <w:fldChar w:fldCharType="end"/>
    </w:r>
    <w:r w:rsidR="002B67E0" w:rsidRPr="00CB2BE1">
      <w:rPr>
        <w:b/>
        <w:bCs/>
        <w:lang w:val="en-US"/>
      </w:rPr>
      <w:t xml:space="preserve"> </w:t>
    </w:r>
    <w:r w:rsidR="002B67E0" w:rsidRPr="00292604">
      <w:rPr>
        <w:b/>
        <w:bCs/>
      </w:rPr>
      <w:fldChar w:fldCharType="begin"/>
    </w:r>
    <w:r w:rsidR="002B67E0" w:rsidRPr="00292604">
      <w:rPr>
        <w:b/>
        <w:bCs/>
        <w:lang w:val="en-US"/>
      </w:rPr>
      <w:instrText>styleref href</w:instrText>
    </w:r>
    <w:r w:rsidR="002B67E0" w:rsidRPr="00292604">
      <w:rPr>
        <w:b/>
        <w:bCs/>
      </w:rPr>
      <w:fldChar w:fldCharType="separate"/>
    </w:r>
    <w:r w:rsidR="001B4E89">
      <w:rPr>
        <w:b/>
        <w:bCs/>
        <w:noProof/>
      </w:rPr>
      <w:t>ITU-R  BT.2390-1</w:t>
    </w:r>
    <w:r w:rsidR="002B67E0"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B4E89">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776DA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3AE34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5EC1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E34D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86D9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06DC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5E22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9424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BC22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5B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1BE6175"/>
    <w:multiLevelType w:val="hybridMultilevel"/>
    <w:tmpl w:val="30CC8C88"/>
    <w:lvl w:ilvl="0" w:tplc="DC1C9DB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AF4E84"/>
    <w:multiLevelType w:val="hybridMultilevel"/>
    <w:tmpl w:val="57188886"/>
    <w:lvl w:ilvl="0" w:tplc="17EE51D8">
      <w:start w:val="3"/>
      <w:numFmt w:val="lowerRoman"/>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9" w15:restartNumberingAfterBreak="0">
    <w:nsid w:val="1B193707"/>
    <w:multiLevelType w:val="hybridMultilevel"/>
    <w:tmpl w:val="7D9EA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636AF5"/>
    <w:multiLevelType w:val="hybridMultilevel"/>
    <w:tmpl w:val="019E824E"/>
    <w:lvl w:ilvl="0" w:tplc="FFFFFFFF">
      <w:start w:val="1"/>
      <w:numFmt w:val="bullet"/>
      <w:lvlText w:val=""/>
      <w:lvlJc w:val="left"/>
      <w:pPr>
        <w:tabs>
          <w:tab w:val="num" w:pos="400"/>
        </w:tabs>
        <w:ind w:left="403" w:hanging="23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2"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23"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4"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5"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6" w15:restartNumberingAfterBreak="0">
    <w:nsid w:val="489A0367"/>
    <w:multiLevelType w:val="hybridMultilevel"/>
    <w:tmpl w:val="8DD49D6A"/>
    <w:lvl w:ilvl="0" w:tplc="FFFFFFFF">
      <w:start w:val="1"/>
      <w:numFmt w:val="decimal"/>
      <w:lvlText w:val="[%1]"/>
      <w:lvlJc w:val="left"/>
      <w:pPr>
        <w:tabs>
          <w:tab w:val="num" w:pos="425"/>
        </w:tabs>
        <w:ind w:left="425" w:hanging="368"/>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27"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8" w15:restartNumberingAfterBreak="0">
    <w:nsid w:val="4C343952"/>
    <w:multiLevelType w:val="hybridMultilevel"/>
    <w:tmpl w:val="C4C2F222"/>
    <w:lvl w:ilvl="0" w:tplc="E8E2E2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30"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31" w15:restartNumberingAfterBreak="0">
    <w:nsid w:val="5F2D1D73"/>
    <w:multiLevelType w:val="multilevel"/>
    <w:tmpl w:val="8472856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ascii="Times New Roman" w:eastAsia="MS PGothic" w:hAnsi="Times New Roman" w:hint="default"/>
        <w:b/>
        <w:i w:val="0"/>
        <w:sz w:val="21"/>
        <w:szCs w:val="21"/>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33"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34"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35" w15:restartNumberingAfterBreak="0">
    <w:nsid w:val="6B392DDF"/>
    <w:multiLevelType w:val="multilevel"/>
    <w:tmpl w:val="8C0064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6DCE507F"/>
    <w:multiLevelType w:val="hybridMultilevel"/>
    <w:tmpl w:val="F3EEB97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0D26BF"/>
    <w:multiLevelType w:val="hybridMultilevel"/>
    <w:tmpl w:val="5A7A5CC4"/>
    <w:lvl w:ilvl="0" w:tplc="BAC49350">
      <w:start w:val="1"/>
      <w:numFmt w:val="decimal"/>
      <w:pStyle w:val="BodyText"/>
      <w:lvlText w:val="%1)"/>
      <w:lvlJc w:val="left"/>
      <w:pPr>
        <w:ind w:left="420" w:hanging="420"/>
      </w:pPr>
      <w:rPr>
        <w:rFonts w:cs="Times New Roman" w:hint="eastAsia"/>
        <w:b w:val="0"/>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38"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39"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40"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41"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4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abstractNum w:abstractNumId="43" w15:restartNumberingAfterBreak="0">
    <w:nsid w:val="7E986999"/>
    <w:multiLevelType w:val="hybridMultilevel"/>
    <w:tmpl w:val="B55290C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37"/>
  </w:num>
  <w:num w:numId="3">
    <w:abstractNumId w:val="15"/>
  </w:num>
  <w:num w:numId="4">
    <w:abstractNumId w:val="31"/>
  </w:num>
  <w:num w:numId="5">
    <w:abstractNumId w:val="20"/>
  </w:num>
  <w:num w:numId="6">
    <w:abstractNumId w:val="26"/>
  </w:num>
  <w:num w:numId="7">
    <w:abstractNumId w:val="39"/>
  </w:num>
  <w:num w:numId="8">
    <w:abstractNumId w:val="21"/>
  </w:num>
  <w:num w:numId="9">
    <w:abstractNumId w:val="16"/>
  </w:num>
  <w:num w:numId="10">
    <w:abstractNumId w:val="27"/>
  </w:num>
  <w:num w:numId="11">
    <w:abstractNumId w:val="12"/>
  </w:num>
  <w:num w:numId="12">
    <w:abstractNumId w:val="24"/>
  </w:num>
  <w:num w:numId="13">
    <w:abstractNumId w:val="40"/>
  </w:num>
  <w:num w:numId="14">
    <w:abstractNumId w:val="18"/>
  </w:num>
  <w:num w:numId="15">
    <w:abstractNumId w:val="11"/>
  </w:num>
  <w:num w:numId="16">
    <w:abstractNumId w:val="29"/>
  </w:num>
  <w:num w:numId="17">
    <w:abstractNumId w:val="22"/>
  </w:num>
  <w:num w:numId="18">
    <w:abstractNumId w:val="42"/>
  </w:num>
  <w:num w:numId="19">
    <w:abstractNumId w:val="42"/>
    <w:lvlOverride w:ilvl="0">
      <w:lvl w:ilvl="0">
        <w:start w:val="2"/>
        <w:numFmt w:val="lowerLetter"/>
        <w:lvlText w:val="%1)"/>
        <w:legacy w:legacy="1" w:legacySpace="0" w:legacyIndent="720"/>
        <w:lvlJc w:val="left"/>
        <w:pPr>
          <w:ind w:left="720" w:hanging="720"/>
        </w:pPr>
      </w:lvl>
    </w:lvlOverride>
  </w:num>
  <w:num w:numId="20">
    <w:abstractNumId w:val="13"/>
  </w:num>
  <w:num w:numId="21">
    <w:abstractNumId w:val="41"/>
  </w:num>
  <w:num w:numId="2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3">
    <w:abstractNumId w:val="23"/>
  </w:num>
  <w:num w:numId="24">
    <w:abstractNumId w:val="33"/>
  </w:num>
  <w:num w:numId="25">
    <w:abstractNumId w:val="25"/>
  </w:num>
  <w:num w:numId="26">
    <w:abstractNumId w:val="10"/>
    <w:lvlOverride w:ilvl="0">
      <w:lvl w:ilvl="0">
        <w:start w:val="1"/>
        <w:numFmt w:val="bullet"/>
        <w:lvlText w:val="-"/>
        <w:legacy w:legacy="1" w:legacySpace="0" w:legacyIndent="360"/>
        <w:lvlJc w:val="left"/>
        <w:pPr>
          <w:ind w:left="360" w:hanging="360"/>
        </w:pPr>
        <w:rPr>
          <w:sz w:val="16"/>
        </w:rPr>
      </w:lvl>
    </w:lvlOverride>
  </w:num>
  <w:num w:numId="27">
    <w:abstractNumId w:val="38"/>
  </w:num>
  <w:num w:numId="28">
    <w:abstractNumId w:val="30"/>
  </w:num>
  <w:num w:numId="29">
    <w:abstractNumId w:val="32"/>
  </w:num>
  <w:num w:numId="30">
    <w:abstractNumId w:val="34"/>
  </w:num>
  <w:num w:numId="31">
    <w:abstractNumId w:val="19"/>
  </w:num>
  <w:num w:numId="32">
    <w:abstractNumId w:val="28"/>
  </w:num>
  <w:num w:numId="33">
    <w:abstractNumId w:val="14"/>
  </w:num>
  <w:num w:numId="34">
    <w:abstractNumId w:val="17"/>
  </w:num>
  <w:num w:numId="35">
    <w:abstractNumId w:val="35"/>
  </w:num>
  <w:num w:numId="36">
    <w:abstractNumId w:val="36"/>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chet, Christelle">
    <w15:presenceInfo w15:providerId="AD" w15:userId="S-1-5-21-8740799-900759487-1415713722-43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86A"/>
    <w:rsid w:val="0005721C"/>
    <w:rsid w:val="00061C36"/>
    <w:rsid w:val="001B4E89"/>
    <w:rsid w:val="00217EBF"/>
    <w:rsid w:val="00242AEE"/>
    <w:rsid w:val="002B67E0"/>
    <w:rsid w:val="002D76C4"/>
    <w:rsid w:val="002E73F8"/>
    <w:rsid w:val="003E2D2B"/>
    <w:rsid w:val="0052529D"/>
    <w:rsid w:val="00587E85"/>
    <w:rsid w:val="00607D68"/>
    <w:rsid w:val="00726183"/>
    <w:rsid w:val="007468DA"/>
    <w:rsid w:val="00897053"/>
    <w:rsid w:val="008C7820"/>
    <w:rsid w:val="00914BBA"/>
    <w:rsid w:val="009A6714"/>
    <w:rsid w:val="009E00A8"/>
    <w:rsid w:val="00A6617B"/>
    <w:rsid w:val="00AB0DC8"/>
    <w:rsid w:val="00B44E24"/>
    <w:rsid w:val="00CD486A"/>
    <w:rsid w:val="00D515EC"/>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7609B423"/>
  <w15:docId w15:val="{0EE040DA-5926-44D2-9523-190C8A3B7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86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aliases w:val="ALTS FOOTNOTE,footnote text,Footnote Text Char1,Footnote Text Char Char1,Footnote Text Char4 Char Char,Footnote Text Char1 Char1 Char1 Char,Footnote Text Char Char1 Char1 Char Char,Footnote Text Char1 Char1 Char1 Char Char Char1,DNV-,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E73F8"/>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uiPriority w:val="9"/>
    <w:rsid w:val="00CD486A"/>
    <w:rPr>
      <w:b/>
      <w:sz w:val="24"/>
      <w:lang w:val="fr-FR" w:eastAsia="en-US"/>
    </w:rPr>
  </w:style>
  <w:style w:type="character" w:customStyle="1" w:styleId="HeaderChar">
    <w:name w:val="Header Char"/>
    <w:aliases w:val="encabezado Char"/>
    <w:basedOn w:val="DefaultParagraphFont"/>
    <w:link w:val="Header"/>
    <w:uiPriority w:val="99"/>
    <w:rsid w:val="00CD486A"/>
    <w:rPr>
      <w:sz w:val="24"/>
      <w:lang w:val="fr-FR" w:eastAsia="en-US"/>
    </w:rPr>
  </w:style>
  <w:style w:type="character" w:styleId="Hyperlink">
    <w:name w:val="Hyperlink"/>
    <w:basedOn w:val="DefaultParagraphFont"/>
    <w:uiPriority w:val="99"/>
    <w:rsid w:val="00CD486A"/>
    <w:rPr>
      <w:color w:val="0000FF"/>
      <w:u w:val="single"/>
    </w:rPr>
  </w:style>
  <w:style w:type="character" w:customStyle="1" w:styleId="Heading2Char">
    <w:name w:val="Heading 2 Char"/>
    <w:basedOn w:val="DefaultParagraphFont"/>
    <w:link w:val="Heading2"/>
    <w:uiPriority w:val="9"/>
    <w:rsid w:val="00CD486A"/>
    <w:rPr>
      <w:b/>
      <w:sz w:val="24"/>
      <w:lang w:val="fr-FR" w:eastAsia="en-US"/>
    </w:rPr>
  </w:style>
  <w:style w:type="character" w:customStyle="1" w:styleId="Heading3Char">
    <w:name w:val="Heading 3 Char"/>
    <w:basedOn w:val="DefaultParagraphFont"/>
    <w:link w:val="Heading3"/>
    <w:uiPriority w:val="9"/>
    <w:rsid w:val="00CD486A"/>
    <w:rPr>
      <w:b/>
      <w:sz w:val="24"/>
      <w:lang w:val="fr-FR" w:eastAsia="en-US"/>
    </w:rPr>
  </w:style>
  <w:style w:type="character" w:customStyle="1" w:styleId="Heading4Char">
    <w:name w:val="Heading 4 Char"/>
    <w:basedOn w:val="DefaultParagraphFont"/>
    <w:link w:val="Heading4"/>
    <w:uiPriority w:val="9"/>
    <w:rsid w:val="00CD486A"/>
    <w:rPr>
      <w:b/>
      <w:sz w:val="24"/>
      <w:lang w:val="fr-FR" w:eastAsia="en-US"/>
    </w:rPr>
  </w:style>
  <w:style w:type="character" w:customStyle="1" w:styleId="Heading5Char">
    <w:name w:val="Heading 5 Char"/>
    <w:basedOn w:val="DefaultParagraphFont"/>
    <w:link w:val="Heading5"/>
    <w:uiPriority w:val="9"/>
    <w:rsid w:val="00CD486A"/>
    <w:rPr>
      <w:b/>
      <w:sz w:val="24"/>
      <w:lang w:val="fr-FR" w:eastAsia="en-US"/>
    </w:rPr>
  </w:style>
  <w:style w:type="character" w:customStyle="1" w:styleId="Heading6Char">
    <w:name w:val="Heading 6 Char"/>
    <w:basedOn w:val="DefaultParagraphFont"/>
    <w:link w:val="Heading6"/>
    <w:uiPriority w:val="9"/>
    <w:rsid w:val="00CD486A"/>
    <w:rPr>
      <w:b/>
      <w:sz w:val="24"/>
      <w:lang w:val="fr-FR" w:eastAsia="en-US"/>
    </w:rPr>
  </w:style>
  <w:style w:type="character" w:customStyle="1" w:styleId="Heading7Char">
    <w:name w:val="Heading 7 Char"/>
    <w:basedOn w:val="DefaultParagraphFont"/>
    <w:link w:val="Heading7"/>
    <w:uiPriority w:val="9"/>
    <w:rsid w:val="00CD486A"/>
    <w:rPr>
      <w:b/>
      <w:sz w:val="24"/>
      <w:lang w:val="fr-FR" w:eastAsia="en-US"/>
    </w:rPr>
  </w:style>
  <w:style w:type="character" w:customStyle="1" w:styleId="Heading8Char">
    <w:name w:val="Heading 8 Char"/>
    <w:basedOn w:val="DefaultParagraphFont"/>
    <w:link w:val="Heading8"/>
    <w:uiPriority w:val="9"/>
    <w:rsid w:val="00CD486A"/>
    <w:rPr>
      <w:b/>
      <w:sz w:val="24"/>
      <w:lang w:val="fr-FR" w:eastAsia="en-US"/>
    </w:rPr>
  </w:style>
  <w:style w:type="character" w:customStyle="1" w:styleId="Heading9Char">
    <w:name w:val="Heading 9 Char"/>
    <w:basedOn w:val="DefaultParagraphFont"/>
    <w:link w:val="Heading9"/>
    <w:uiPriority w:val="9"/>
    <w:rsid w:val="00CD486A"/>
    <w:rPr>
      <w:b/>
      <w:sz w:val="24"/>
      <w:lang w:val="fr-FR" w:eastAsia="en-US"/>
    </w:rPr>
  </w:style>
  <w:style w:type="paragraph" w:customStyle="1" w:styleId="Artheading">
    <w:name w:val="Art_heading"/>
    <w:basedOn w:val="Normal"/>
    <w:next w:val="Normal"/>
    <w:rsid w:val="00CD486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CD486A"/>
    <w:rPr>
      <w:vertAlign w:val="superscript"/>
    </w:rPr>
  </w:style>
  <w:style w:type="paragraph" w:customStyle="1" w:styleId="Figurewithouttitle">
    <w:name w:val="Figure_without_title"/>
    <w:basedOn w:val="FigureNo"/>
    <w:next w:val="Normal"/>
    <w:rsid w:val="00CD486A"/>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aliases w:val="pie de página Char"/>
    <w:basedOn w:val="DefaultParagraphFont"/>
    <w:link w:val="Footer"/>
    <w:rsid w:val="00CD486A"/>
    <w:rPr>
      <w:noProof/>
      <w:sz w:val="18"/>
      <w:lang w:val="fr-FR" w:eastAsia="en-US"/>
    </w:rPr>
  </w:style>
  <w:style w:type="paragraph" w:customStyle="1" w:styleId="FirstFooter">
    <w:name w:val="FirstFooter"/>
    <w:basedOn w:val="Footer"/>
    <w:rsid w:val="00CD486A"/>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ALTS FOOTNOTE Char,footnote text Char,Footnote Text Char1 Char,Footnote Text Char Char1 Char,Footnote Text Char4 Char Char Char,Footnote Text Char1 Char1 Char1 Char Char,Footnote Text Char Char1 Char1 Char Char Char,DNV- Char,DNV Char"/>
    <w:basedOn w:val="DefaultParagraphFont"/>
    <w:link w:val="FootnoteText"/>
    <w:rsid w:val="00CD486A"/>
    <w:rPr>
      <w:sz w:val="22"/>
      <w:lang w:val="fr-FR" w:eastAsia="en-US"/>
    </w:rPr>
  </w:style>
  <w:style w:type="paragraph" w:customStyle="1" w:styleId="Source">
    <w:name w:val="Source"/>
    <w:basedOn w:val="Normal"/>
    <w:next w:val="Normal"/>
    <w:link w:val="SourceChar"/>
    <w:rsid w:val="00CD486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D486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CD486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CD486A"/>
    <w:pPr>
      <w:tabs>
        <w:tab w:val="left" w:pos="567"/>
        <w:tab w:val="left" w:pos="1701"/>
        <w:tab w:val="left" w:pos="2835"/>
      </w:tabs>
      <w:spacing w:before="240"/>
    </w:pPr>
    <w:rPr>
      <w:b w:val="0"/>
      <w:caps/>
    </w:rPr>
  </w:style>
  <w:style w:type="paragraph" w:customStyle="1" w:styleId="Title2">
    <w:name w:val="Title 2"/>
    <w:basedOn w:val="Source"/>
    <w:next w:val="Normal"/>
    <w:rsid w:val="00CD486A"/>
    <w:pPr>
      <w:overflowPunct/>
      <w:autoSpaceDE/>
      <w:autoSpaceDN/>
      <w:adjustRightInd/>
      <w:spacing w:before="480"/>
      <w:textAlignment w:val="auto"/>
    </w:pPr>
    <w:rPr>
      <w:b w:val="0"/>
      <w:caps/>
    </w:rPr>
  </w:style>
  <w:style w:type="paragraph" w:customStyle="1" w:styleId="Title3">
    <w:name w:val="Title 3"/>
    <w:basedOn w:val="Title2"/>
    <w:next w:val="Normal"/>
    <w:rsid w:val="00CD486A"/>
    <w:pPr>
      <w:spacing w:before="240"/>
    </w:pPr>
    <w:rPr>
      <w:caps w:val="0"/>
    </w:rPr>
  </w:style>
  <w:style w:type="paragraph" w:customStyle="1" w:styleId="Title4">
    <w:name w:val="Title 4"/>
    <w:basedOn w:val="Title3"/>
    <w:next w:val="Heading1"/>
    <w:rsid w:val="00CD486A"/>
    <w:rPr>
      <w:b/>
    </w:rPr>
  </w:style>
  <w:style w:type="character" w:customStyle="1" w:styleId="Appdef">
    <w:name w:val="App_def"/>
    <w:basedOn w:val="DefaultParagraphFont"/>
    <w:rsid w:val="00CD486A"/>
    <w:rPr>
      <w:rFonts w:ascii="Times New Roman" w:hAnsi="Times New Roman"/>
      <w:b/>
    </w:rPr>
  </w:style>
  <w:style w:type="character" w:customStyle="1" w:styleId="Appref">
    <w:name w:val="App_ref"/>
    <w:basedOn w:val="DefaultParagraphFont"/>
    <w:rsid w:val="00CD486A"/>
  </w:style>
  <w:style w:type="character" w:customStyle="1" w:styleId="Artdef">
    <w:name w:val="Art_def"/>
    <w:basedOn w:val="DefaultParagraphFont"/>
    <w:rsid w:val="00CD486A"/>
    <w:rPr>
      <w:rFonts w:ascii="Times New Roman" w:hAnsi="Times New Roman"/>
      <w:b/>
    </w:rPr>
  </w:style>
  <w:style w:type="character" w:customStyle="1" w:styleId="Artref">
    <w:name w:val="Art_ref"/>
    <w:basedOn w:val="DefaultParagraphFont"/>
    <w:rsid w:val="00CD486A"/>
  </w:style>
  <w:style w:type="character" w:customStyle="1" w:styleId="Recdef">
    <w:name w:val="Rec_def"/>
    <w:basedOn w:val="DefaultParagraphFont"/>
    <w:rsid w:val="00CD486A"/>
    <w:rPr>
      <w:b/>
    </w:rPr>
  </w:style>
  <w:style w:type="character" w:customStyle="1" w:styleId="Resdef">
    <w:name w:val="Res_def"/>
    <w:basedOn w:val="DefaultParagraphFont"/>
    <w:rsid w:val="00CD486A"/>
    <w:rPr>
      <w:rFonts w:ascii="Times New Roman" w:hAnsi="Times New Roman"/>
      <w:b/>
    </w:rPr>
  </w:style>
  <w:style w:type="character" w:customStyle="1" w:styleId="Tablefreq">
    <w:name w:val="Table_freq"/>
    <w:basedOn w:val="DefaultParagraphFont"/>
    <w:rsid w:val="00CD486A"/>
    <w:rPr>
      <w:b/>
      <w:color w:val="auto"/>
      <w:sz w:val="20"/>
    </w:rPr>
  </w:style>
  <w:style w:type="paragraph" w:customStyle="1" w:styleId="Formal">
    <w:name w:val="Formal"/>
    <w:basedOn w:val="ASN1"/>
    <w:rsid w:val="00CD486A"/>
    <w:pPr>
      <w:tabs>
        <w:tab w:val="left" w:pos="1871"/>
      </w:tabs>
      <w:jc w:val="left"/>
    </w:pPr>
    <w:rPr>
      <w:rFonts w:ascii="Times New Roman Bold" w:hAnsi="Times New Roman Bold"/>
      <w:b w:val="0"/>
      <w:lang w:val="en-GB"/>
    </w:rPr>
  </w:style>
  <w:style w:type="paragraph" w:customStyle="1" w:styleId="Section1">
    <w:name w:val="Section_1"/>
    <w:basedOn w:val="Normal"/>
    <w:rsid w:val="00CD486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D486A"/>
    <w:rPr>
      <w:b w:val="0"/>
      <w:i/>
    </w:rPr>
  </w:style>
  <w:style w:type="paragraph" w:customStyle="1" w:styleId="AnnexNo">
    <w:name w:val="Annex_No"/>
    <w:basedOn w:val="Normal"/>
    <w:next w:val="Normal"/>
    <w:uiPriority w:val="99"/>
    <w:rsid w:val="00CD486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CD486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D486A"/>
  </w:style>
  <w:style w:type="paragraph" w:customStyle="1" w:styleId="Appendixtitle">
    <w:name w:val="Appendix_title"/>
    <w:basedOn w:val="Annextitle"/>
    <w:next w:val="Normal"/>
    <w:rsid w:val="00CD486A"/>
  </w:style>
  <w:style w:type="paragraph" w:customStyle="1" w:styleId="Border">
    <w:name w:val="Border"/>
    <w:basedOn w:val="Normal"/>
    <w:rsid w:val="00CD486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CD486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D486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D486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D486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CD486A"/>
  </w:style>
  <w:style w:type="paragraph" w:customStyle="1" w:styleId="Normalaftertitle0">
    <w:name w:val="Normal after title"/>
    <w:basedOn w:val="Normal"/>
    <w:next w:val="Normal"/>
    <w:rsid w:val="00CD486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D486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D486A"/>
    <w:pPr>
      <w:tabs>
        <w:tab w:val="clear" w:pos="794"/>
        <w:tab w:val="clear" w:pos="1191"/>
        <w:tab w:val="left" w:pos="1134"/>
      </w:tabs>
      <w:jc w:val="left"/>
    </w:pPr>
    <w:rPr>
      <w:lang w:val="en-GB"/>
    </w:rPr>
  </w:style>
  <w:style w:type="paragraph" w:customStyle="1" w:styleId="Section3">
    <w:name w:val="Section_3"/>
    <w:basedOn w:val="Section1"/>
    <w:rsid w:val="00CD486A"/>
    <w:rPr>
      <w:b w:val="0"/>
    </w:rPr>
  </w:style>
  <w:style w:type="paragraph" w:customStyle="1" w:styleId="TableTextS5">
    <w:name w:val="Table_TextS5"/>
    <w:basedOn w:val="Normal"/>
    <w:rsid w:val="00CD486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CD486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CD486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CD486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CD486A"/>
  </w:style>
  <w:style w:type="paragraph" w:customStyle="1" w:styleId="Committee">
    <w:name w:val="Committee"/>
    <w:basedOn w:val="Normal"/>
    <w:qFormat/>
    <w:rsid w:val="00CD486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CD486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CD486A"/>
  </w:style>
  <w:style w:type="paragraph" w:customStyle="1" w:styleId="Subsection1">
    <w:name w:val="Subsection_1"/>
    <w:basedOn w:val="Section1"/>
    <w:next w:val="Normalaftertitle0"/>
    <w:qFormat/>
    <w:rsid w:val="00CD486A"/>
  </w:style>
  <w:style w:type="paragraph" w:customStyle="1" w:styleId="Volumetitle">
    <w:name w:val="Volume_title"/>
    <w:basedOn w:val="Normal"/>
    <w:qFormat/>
    <w:rsid w:val="00CD486A"/>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TabletitleChar">
    <w:name w:val="Table_title Char"/>
    <w:basedOn w:val="DefaultParagraphFont"/>
    <w:link w:val="Tabletitle"/>
    <w:locked/>
    <w:rsid w:val="00CD486A"/>
    <w:rPr>
      <w:b/>
      <w:sz w:val="24"/>
      <w:lang w:val="fr-FR" w:eastAsia="en-US"/>
    </w:rPr>
  </w:style>
  <w:style w:type="numbering" w:customStyle="1" w:styleId="NoList1">
    <w:name w:val="No List1"/>
    <w:next w:val="NoList"/>
    <w:uiPriority w:val="99"/>
    <w:semiHidden/>
    <w:unhideWhenUsed/>
    <w:rsid w:val="00CD486A"/>
  </w:style>
  <w:style w:type="paragraph" w:styleId="HTMLPreformatted">
    <w:name w:val="HTML Preformatted"/>
    <w:basedOn w:val="Normal"/>
    <w:link w:val="HTMLPreformattedChar"/>
    <w:rsid w:val="00CD486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rsid w:val="00CD486A"/>
    <w:rPr>
      <w:rFonts w:ascii="Courier New" w:eastAsia="SimSun" w:hAnsi="Courier New" w:cs="Courier New"/>
    </w:rPr>
  </w:style>
  <w:style w:type="character" w:customStyle="1" w:styleId="CallChar">
    <w:name w:val="Call Char"/>
    <w:basedOn w:val="DefaultParagraphFont"/>
    <w:link w:val="Call"/>
    <w:locked/>
    <w:rsid w:val="00CD486A"/>
    <w:rPr>
      <w:i/>
      <w:sz w:val="24"/>
      <w:lang w:val="fr-FR" w:eastAsia="en-US"/>
    </w:rPr>
  </w:style>
  <w:style w:type="paragraph" w:customStyle="1" w:styleId="TableText0">
    <w:name w:val="Table_Text"/>
    <w:basedOn w:val="Normal"/>
    <w:rsid w:val="00CD48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rFonts w:eastAsia="Batang"/>
      <w:sz w:val="22"/>
      <w:lang w:val="en-GB"/>
    </w:rPr>
  </w:style>
  <w:style w:type="paragraph" w:customStyle="1" w:styleId="TableTitle0">
    <w:name w:val="Table_Title"/>
    <w:basedOn w:val="Normal"/>
    <w:next w:val="TableText0"/>
    <w:rsid w:val="00CD486A"/>
    <w:pPr>
      <w:keepNext/>
      <w:keepLines/>
      <w:spacing w:before="480" w:after="120"/>
      <w:jc w:val="center"/>
    </w:pPr>
    <w:rPr>
      <w:rFonts w:eastAsia="Batang"/>
      <w:b/>
      <w:lang w:val="en-GB"/>
    </w:rPr>
  </w:style>
  <w:style w:type="paragraph" w:customStyle="1" w:styleId="TableHead0">
    <w:name w:val="Table_Head"/>
    <w:basedOn w:val="TableText0"/>
    <w:rsid w:val="00CD486A"/>
    <w:pPr>
      <w:spacing w:before="80" w:after="80"/>
      <w:jc w:val="center"/>
    </w:pPr>
    <w:rPr>
      <w:b/>
    </w:rPr>
  </w:style>
  <w:style w:type="paragraph" w:customStyle="1" w:styleId="Appendix">
    <w:name w:val="Appendix_#"/>
    <w:basedOn w:val="Normal"/>
    <w:next w:val="Normal"/>
    <w:rsid w:val="00CD486A"/>
    <w:pPr>
      <w:widowControl w:val="0"/>
      <w:overflowPunct/>
      <w:autoSpaceDE/>
      <w:autoSpaceDN/>
      <w:adjustRightInd/>
      <w:spacing w:before="720" w:after="80"/>
      <w:jc w:val="center"/>
      <w:textAlignment w:val="auto"/>
    </w:pPr>
    <w:rPr>
      <w:rFonts w:eastAsia="MS Mincho"/>
      <w:caps/>
      <w:lang w:val="en-US"/>
    </w:rPr>
  </w:style>
  <w:style w:type="paragraph" w:customStyle="1" w:styleId="TableNoBR">
    <w:name w:val="Table_No_BR"/>
    <w:basedOn w:val="Normal"/>
    <w:next w:val="Normal"/>
    <w:rsid w:val="00CD486A"/>
    <w:pPr>
      <w:keepNext/>
      <w:spacing w:before="560" w:after="120"/>
      <w:jc w:val="center"/>
    </w:pPr>
    <w:rPr>
      <w:rFonts w:eastAsia="MS Mincho"/>
      <w:caps/>
      <w:lang w:val="en-GB"/>
    </w:rPr>
  </w:style>
  <w:style w:type="paragraph" w:customStyle="1" w:styleId="AnnexNotitle0">
    <w:name w:val="Annex_No &amp; title"/>
    <w:basedOn w:val="Normal"/>
    <w:next w:val="Normal"/>
    <w:rsid w:val="00CD486A"/>
    <w:pPr>
      <w:keepNext/>
      <w:keepLines/>
      <w:spacing w:before="480"/>
      <w:jc w:val="center"/>
    </w:pPr>
    <w:rPr>
      <w:rFonts w:eastAsia="MS Mincho"/>
      <w:b/>
      <w:sz w:val="28"/>
      <w:lang w:val="en-GB"/>
    </w:rPr>
  </w:style>
  <w:style w:type="paragraph" w:customStyle="1" w:styleId="FigureNotitle">
    <w:name w:val="Figure_No &amp; title"/>
    <w:basedOn w:val="Normal"/>
    <w:next w:val="Normal"/>
    <w:rsid w:val="00CD486A"/>
    <w:pPr>
      <w:keepLines/>
      <w:spacing w:before="240" w:after="120"/>
      <w:jc w:val="center"/>
    </w:pPr>
    <w:rPr>
      <w:rFonts w:eastAsia="MS Mincho"/>
      <w:b/>
      <w:lang w:val="en-GB"/>
    </w:rPr>
  </w:style>
  <w:style w:type="paragraph" w:customStyle="1" w:styleId="FigureNoBR">
    <w:name w:val="Figure_No_BR"/>
    <w:basedOn w:val="Normal"/>
    <w:next w:val="Normal"/>
    <w:rsid w:val="00CD486A"/>
    <w:pPr>
      <w:keepNext/>
      <w:keepLines/>
      <w:spacing w:before="480" w:after="120"/>
      <w:jc w:val="center"/>
    </w:pPr>
    <w:rPr>
      <w:rFonts w:eastAsia="MS Mincho"/>
      <w:caps/>
      <w:lang w:val="en-GB"/>
    </w:rPr>
  </w:style>
  <w:style w:type="paragraph" w:customStyle="1" w:styleId="TabletitleBR">
    <w:name w:val="Table_title_BR"/>
    <w:basedOn w:val="Normal"/>
    <w:next w:val="Normal"/>
    <w:rsid w:val="00CD486A"/>
    <w:pPr>
      <w:keepNext/>
      <w:keepLines/>
      <w:spacing w:before="0" w:after="120"/>
      <w:jc w:val="center"/>
    </w:pPr>
    <w:rPr>
      <w:rFonts w:eastAsia="MS Mincho"/>
      <w:b/>
      <w:lang w:val="en-GB"/>
    </w:rPr>
  </w:style>
  <w:style w:type="paragraph" w:customStyle="1" w:styleId="FiguretitleBR">
    <w:name w:val="Figure_title_BR"/>
    <w:basedOn w:val="TabletitleBR"/>
    <w:next w:val="Normal"/>
    <w:rsid w:val="00CD486A"/>
    <w:pPr>
      <w:keepNext w:val="0"/>
      <w:spacing w:after="480"/>
    </w:pPr>
  </w:style>
  <w:style w:type="paragraph" w:customStyle="1" w:styleId="RecNoBR">
    <w:name w:val="Rec_No_BR"/>
    <w:basedOn w:val="Normal"/>
    <w:next w:val="Normal"/>
    <w:rsid w:val="00CD486A"/>
    <w:pPr>
      <w:keepNext/>
      <w:keepLines/>
      <w:spacing w:before="480"/>
      <w:jc w:val="center"/>
    </w:pPr>
    <w:rPr>
      <w:rFonts w:eastAsia="MS Mincho"/>
      <w:caps/>
      <w:sz w:val="28"/>
      <w:lang w:val="en-GB"/>
    </w:rPr>
  </w:style>
  <w:style w:type="paragraph" w:customStyle="1" w:styleId="FigureTitle0">
    <w:name w:val="Figure_Title"/>
    <w:basedOn w:val="Normal"/>
    <w:next w:val="Normal"/>
    <w:rsid w:val="00CD486A"/>
    <w:pPr>
      <w:keepLines/>
      <w:spacing w:after="480"/>
      <w:jc w:val="center"/>
    </w:pPr>
    <w:rPr>
      <w:rFonts w:eastAsia="Batang"/>
      <w:b/>
      <w:lang w:val="en-GB"/>
    </w:rPr>
  </w:style>
  <w:style w:type="paragraph" w:customStyle="1" w:styleId="AnnexTitle0">
    <w:name w:val="Annex_Title"/>
    <w:basedOn w:val="Normal"/>
    <w:next w:val="Normal"/>
    <w:rsid w:val="00CD486A"/>
    <w:pPr>
      <w:widowControl w:val="0"/>
      <w:overflowPunct/>
      <w:autoSpaceDE/>
      <w:autoSpaceDN/>
      <w:adjustRightInd/>
      <w:spacing w:before="240" w:after="284"/>
      <w:jc w:val="center"/>
      <w:textAlignment w:val="auto"/>
    </w:pPr>
    <w:rPr>
      <w:rFonts w:eastAsia="MS Mincho"/>
      <w:b/>
      <w:lang w:val="en-US"/>
    </w:rPr>
  </w:style>
  <w:style w:type="paragraph" w:customStyle="1" w:styleId="AppendixTitle0">
    <w:name w:val="Appendix_Title"/>
    <w:basedOn w:val="AnnexTitle0"/>
    <w:next w:val="Normal"/>
    <w:rsid w:val="00CD486A"/>
  </w:style>
  <w:style w:type="paragraph" w:customStyle="1" w:styleId="Fig">
    <w:name w:val="Fig"/>
    <w:basedOn w:val="Normal"/>
    <w:next w:val="Normal"/>
    <w:rsid w:val="00CD486A"/>
    <w:pPr>
      <w:widowControl w:val="0"/>
      <w:overflowPunct/>
      <w:autoSpaceDE/>
      <w:autoSpaceDN/>
      <w:adjustRightInd/>
      <w:spacing w:before="136" w:after="80"/>
      <w:jc w:val="center"/>
      <w:textAlignment w:val="auto"/>
    </w:pPr>
    <w:rPr>
      <w:rFonts w:ascii="Arial" w:eastAsia="MS Mincho" w:hAnsi="Arial"/>
      <w:sz w:val="20"/>
      <w:lang w:val="en-US"/>
    </w:rPr>
  </w:style>
  <w:style w:type="paragraph" w:styleId="BodyText">
    <w:name w:val="Body Text"/>
    <w:basedOn w:val="Normal"/>
    <w:link w:val="BodyTextChar"/>
    <w:uiPriority w:val="99"/>
    <w:rsid w:val="00CD486A"/>
    <w:pPr>
      <w:widowControl w:val="0"/>
      <w:numPr>
        <w:numId w:val="2"/>
      </w:numPr>
      <w:tabs>
        <w:tab w:val="clear" w:pos="794"/>
        <w:tab w:val="clear" w:pos="1191"/>
        <w:tab w:val="clear" w:pos="1588"/>
        <w:tab w:val="clear" w:pos="1985"/>
      </w:tabs>
      <w:overflowPunct/>
      <w:autoSpaceDE/>
      <w:autoSpaceDN/>
      <w:adjustRightInd/>
      <w:spacing w:before="0" w:after="80"/>
      <w:jc w:val="left"/>
      <w:textAlignment w:val="auto"/>
    </w:pPr>
    <w:rPr>
      <w:rFonts w:eastAsia="MS Mincho"/>
      <w:lang w:val="en-US"/>
    </w:rPr>
  </w:style>
  <w:style w:type="character" w:customStyle="1" w:styleId="BodyTextChar">
    <w:name w:val="Body Text Char"/>
    <w:basedOn w:val="DefaultParagraphFont"/>
    <w:link w:val="BodyText"/>
    <w:uiPriority w:val="99"/>
    <w:rsid w:val="00CD486A"/>
    <w:rPr>
      <w:rFonts w:eastAsia="MS Mincho"/>
      <w:sz w:val="24"/>
      <w:lang w:eastAsia="en-US"/>
    </w:rPr>
  </w:style>
  <w:style w:type="paragraph" w:styleId="BodyTextIndent">
    <w:name w:val="Body Text Indent"/>
    <w:basedOn w:val="Normal"/>
    <w:link w:val="BodyTextIndentChar"/>
    <w:semiHidden/>
    <w:rsid w:val="00CD486A"/>
    <w:pPr>
      <w:tabs>
        <w:tab w:val="clear" w:pos="794"/>
        <w:tab w:val="clear" w:pos="1191"/>
        <w:tab w:val="clear" w:pos="1588"/>
        <w:tab w:val="clear" w:pos="1985"/>
        <w:tab w:val="left" w:pos="426"/>
      </w:tabs>
      <w:overflowPunct/>
      <w:autoSpaceDE/>
      <w:autoSpaceDN/>
      <w:adjustRightInd/>
      <w:spacing w:before="0" w:after="80"/>
      <w:ind w:left="397"/>
      <w:jc w:val="left"/>
      <w:textAlignment w:val="auto"/>
    </w:pPr>
    <w:rPr>
      <w:rFonts w:eastAsia="MS Mincho"/>
      <w:b/>
      <w:i/>
      <w:sz w:val="20"/>
      <w:lang w:val="en-CA"/>
    </w:rPr>
  </w:style>
  <w:style w:type="character" w:customStyle="1" w:styleId="BodyTextIndentChar">
    <w:name w:val="Body Text Indent Char"/>
    <w:basedOn w:val="DefaultParagraphFont"/>
    <w:link w:val="BodyTextIndent"/>
    <w:semiHidden/>
    <w:rsid w:val="00CD486A"/>
    <w:rPr>
      <w:rFonts w:eastAsia="MS Mincho"/>
      <w:b/>
      <w:i/>
      <w:lang w:val="en-CA" w:eastAsia="en-US"/>
    </w:rPr>
  </w:style>
  <w:style w:type="character" w:customStyle="1" w:styleId="enumlev1Char">
    <w:name w:val="enumlev1 Char"/>
    <w:basedOn w:val="DefaultParagraphFont"/>
    <w:link w:val="enumlev1"/>
    <w:locked/>
    <w:rsid w:val="00CD486A"/>
    <w:rPr>
      <w:sz w:val="24"/>
      <w:lang w:val="fr-FR" w:eastAsia="en-US"/>
    </w:rPr>
  </w:style>
  <w:style w:type="character" w:customStyle="1" w:styleId="TableNoChar">
    <w:name w:val="Table_No Char"/>
    <w:basedOn w:val="DefaultParagraphFont"/>
    <w:link w:val="TableNo"/>
    <w:locked/>
    <w:rsid w:val="00CD486A"/>
    <w:rPr>
      <w:sz w:val="24"/>
      <w:lang w:val="fr-FR" w:eastAsia="en-US"/>
    </w:rPr>
  </w:style>
  <w:style w:type="character" w:customStyle="1" w:styleId="HeadingbChar">
    <w:name w:val="Heading_b Char"/>
    <w:basedOn w:val="DefaultParagraphFont"/>
    <w:link w:val="Headingb"/>
    <w:locked/>
    <w:rsid w:val="00CD486A"/>
    <w:rPr>
      <w:b/>
      <w:sz w:val="24"/>
      <w:lang w:val="fr-FR" w:eastAsia="en-US"/>
    </w:rPr>
  </w:style>
  <w:style w:type="table" w:styleId="TableGrid">
    <w:name w:val="Table Grid"/>
    <w:basedOn w:val="TableNormal"/>
    <w:uiPriority w:val="59"/>
    <w:rsid w:val="00CD486A"/>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b0">
    <w:name w:val="heading_b"/>
    <w:basedOn w:val="Heading3"/>
    <w:next w:val="Normal"/>
    <w:rsid w:val="00CD486A"/>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n-GB"/>
    </w:rPr>
  </w:style>
  <w:style w:type="character" w:customStyle="1" w:styleId="NormalaftertitleChar">
    <w:name w:val="Normal_after_title Char"/>
    <w:basedOn w:val="DefaultParagraphFont"/>
    <w:link w:val="Normalaftertitle"/>
    <w:rsid w:val="00CD486A"/>
    <w:rPr>
      <w:sz w:val="24"/>
      <w:lang w:val="fr-FR" w:eastAsia="en-US"/>
    </w:rPr>
  </w:style>
  <w:style w:type="paragraph" w:styleId="ListParagraph">
    <w:name w:val="List Paragraph"/>
    <w:basedOn w:val="Normal"/>
    <w:uiPriority w:val="34"/>
    <w:qFormat/>
    <w:rsid w:val="00CD486A"/>
    <w:pPr>
      <w:ind w:left="720"/>
      <w:jc w:val="left"/>
    </w:pPr>
    <w:rPr>
      <w:rFonts w:eastAsia="Calibri"/>
      <w:szCs w:val="24"/>
      <w:lang w:val="en-GB"/>
    </w:rPr>
  </w:style>
  <w:style w:type="character" w:customStyle="1" w:styleId="TabletextChar">
    <w:name w:val="Table_text Char"/>
    <w:basedOn w:val="DefaultParagraphFont"/>
    <w:link w:val="Tabletext"/>
    <w:rsid w:val="00CD486A"/>
    <w:rPr>
      <w:sz w:val="22"/>
      <w:lang w:val="fr-FR" w:eastAsia="en-US"/>
    </w:rPr>
  </w:style>
  <w:style w:type="character" w:customStyle="1" w:styleId="SourceChar">
    <w:name w:val="Source Char"/>
    <w:basedOn w:val="DefaultParagraphFont"/>
    <w:link w:val="Source"/>
    <w:locked/>
    <w:rsid w:val="00CD486A"/>
    <w:rPr>
      <w:b/>
      <w:sz w:val="28"/>
      <w:lang w:val="en-GB" w:eastAsia="en-US"/>
    </w:rPr>
  </w:style>
  <w:style w:type="character" w:customStyle="1" w:styleId="AnnexNoTitleChar">
    <w:name w:val="Annex_NoTitle Char"/>
    <w:basedOn w:val="DefaultParagraphFont"/>
    <w:link w:val="AnnexNoTitle"/>
    <w:rsid w:val="00CD486A"/>
    <w:rPr>
      <w:b/>
      <w:sz w:val="28"/>
      <w:lang w:val="fr-FR" w:eastAsia="en-US"/>
    </w:rPr>
  </w:style>
  <w:style w:type="character" w:customStyle="1" w:styleId="TablelegendChar">
    <w:name w:val="Table_legend Char"/>
    <w:basedOn w:val="DefaultParagraphFont"/>
    <w:link w:val="Tablelegend"/>
    <w:rsid w:val="00CD486A"/>
    <w:rPr>
      <w:sz w:val="22"/>
      <w:lang w:val="fr-FR" w:eastAsia="en-US"/>
    </w:rPr>
  </w:style>
  <w:style w:type="character" w:customStyle="1" w:styleId="Title1Char">
    <w:name w:val="Title 1 Char"/>
    <w:basedOn w:val="SourceChar"/>
    <w:link w:val="Title1"/>
    <w:locked/>
    <w:rsid w:val="00CD486A"/>
    <w:rPr>
      <w:b w:val="0"/>
      <w:caps/>
      <w:sz w:val="28"/>
      <w:lang w:val="en-GB" w:eastAsia="en-US"/>
    </w:rPr>
  </w:style>
  <w:style w:type="character" w:customStyle="1" w:styleId="FiguretitleChar">
    <w:name w:val="Figure_title Char"/>
    <w:basedOn w:val="TabletitleChar"/>
    <w:link w:val="Figuretitle"/>
    <w:rsid w:val="00CD486A"/>
    <w:rPr>
      <w:rFonts w:ascii="Times New Roman Bold" w:hAnsi="Times New Roman Bold"/>
      <w:b/>
      <w:sz w:val="18"/>
      <w:lang w:val="fr-FR" w:eastAsia="en-US"/>
    </w:rPr>
  </w:style>
  <w:style w:type="paragraph" w:customStyle="1" w:styleId="TableLegend0">
    <w:name w:val="Table_Legend"/>
    <w:basedOn w:val="Normal"/>
    <w:next w:val="Normal"/>
    <w:link w:val="TableLegendChar0"/>
    <w:rsid w:val="00CD486A"/>
    <w:pPr>
      <w:keepNext/>
      <w:spacing w:before="86" w:line="199" w:lineRule="exact"/>
      <w:ind w:left="-85" w:right="-85"/>
    </w:pPr>
    <w:rPr>
      <w:rFonts w:eastAsia="MS Mincho"/>
      <w:sz w:val="18"/>
      <w:lang w:val="en-GB"/>
    </w:rPr>
  </w:style>
  <w:style w:type="character" w:customStyle="1" w:styleId="TableLegendChar0">
    <w:name w:val="Table_Legend Char"/>
    <w:basedOn w:val="DefaultParagraphFont"/>
    <w:link w:val="TableLegend0"/>
    <w:rsid w:val="00CD486A"/>
    <w:rPr>
      <w:rFonts w:eastAsia="MS Mincho"/>
      <w:sz w:val="18"/>
      <w:lang w:val="en-GB" w:eastAsia="en-US"/>
    </w:rPr>
  </w:style>
  <w:style w:type="paragraph" w:styleId="BalloonText">
    <w:name w:val="Balloon Text"/>
    <w:basedOn w:val="Normal"/>
    <w:link w:val="BalloonTextChar"/>
    <w:uiPriority w:val="99"/>
    <w:rsid w:val="00CD486A"/>
    <w:pPr>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CD486A"/>
    <w:rPr>
      <w:rFonts w:ascii="Tahoma" w:eastAsia="MS Mincho" w:hAnsi="Tahoma" w:cs="Tahoma"/>
      <w:sz w:val="16"/>
      <w:szCs w:val="16"/>
      <w:lang w:val="en-GB" w:eastAsia="en-US"/>
    </w:rPr>
  </w:style>
  <w:style w:type="paragraph" w:styleId="CommentText">
    <w:name w:val="annotation text"/>
    <w:basedOn w:val="Normal"/>
    <w:link w:val="CommentTextChar"/>
    <w:uiPriority w:val="99"/>
    <w:rsid w:val="00CD486A"/>
    <w:pPr>
      <w:jc w:val="left"/>
    </w:pPr>
    <w:rPr>
      <w:rFonts w:eastAsia="MS Mincho"/>
      <w:sz w:val="20"/>
      <w:lang w:val="en-GB"/>
    </w:rPr>
  </w:style>
  <w:style w:type="character" w:customStyle="1" w:styleId="CommentTextChar">
    <w:name w:val="Comment Text Char"/>
    <w:basedOn w:val="DefaultParagraphFont"/>
    <w:link w:val="CommentText"/>
    <w:uiPriority w:val="99"/>
    <w:rsid w:val="00CD486A"/>
    <w:rPr>
      <w:rFonts w:eastAsia="MS Mincho"/>
      <w:lang w:val="en-GB" w:eastAsia="en-US"/>
    </w:rPr>
  </w:style>
  <w:style w:type="paragraph" w:styleId="CommentSubject">
    <w:name w:val="annotation subject"/>
    <w:basedOn w:val="CommentText"/>
    <w:next w:val="CommentText"/>
    <w:link w:val="CommentSubjectChar"/>
    <w:uiPriority w:val="99"/>
    <w:rsid w:val="00CD486A"/>
    <w:rPr>
      <w:b/>
      <w:bCs/>
    </w:rPr>
  </w:style>
  <w:style w:type="character" w:customStyle="1" w:styleId="CommentSubjectChar">
    <w:name w:val="Comment Subject Char"/>
    <w:basedOn w:val="CommentTextChar"/>
    <w:link w:val="CommentSubject"/>
    <w:uiPriority w:val="99"/>
    <w:rsid w:val="00CD486A"/>
    <w:rPr>
      <w:rFonts w:eastAsia="MS Mincho"/>
      <w:b/>
      <w:bCs/>
      <w:lang w:val="en-GB" w:eastAsia="en-US"/>
    </w:rPr>
  </w:style>
  <w:style w:type="character" w:customStyle="1" w:styleId="FigureNoChar">
    <w:name w:val="Figure_No Char"/>
    <w:basedOn w:val="DefaultParagraphFont"/>
    <w:link w:val="FigureNo"/>
    <w:rsid w:val="00CD486A"/>
    <w:rPr>
      <w:caps/>
      <w:sz w:val="18"/>
      <w:lang w:val="fr-FR" w:eastAsia="en-US"/>
    </w:rPr>
  </w:style>
  <w:style w:type="character" w:styleId="Strong">
    <w:name w:val="Strong"/>
    <w:basedOn w:val="DefaultParagraphFont"/>
    <w:qFormat/>
    <w:rsid w:val="00CD486A"/>
    <w:rPr>
      <w:b/>
      <w:bCs/>
    </w:rPr>
  </w:style>
  <w:style w:type="character" w:customStyle="1" w:styleId="footnotetextCharChar">
    <w:name w:val="footnote text Char Char"/>
    <w:basedOn w:val="DefaultParagraphFont"/>
    <w:rsid w:val="00CD486A"/>
    <w:rPr>
      <w:sz w:val="22"/>
      <w:lang w:val="en-GB" w:eastAsia="en-US" w:bidi="ar-SA"/>
    </w:rPr>
  </w:style>
  <w:style w:type="character" w:customStyle="1" w:styleId="CharChar4">
    <w:name w:val="Char Char4"/>
    <w:basedOn w:val="DefaultParagraphFont"/>
    <w:rsid w:val="00CD486A"/>
    <w:rPr>
      <w:b/>
      <w:sz w:val="24"/>
      <w:lang w:val="en-GB" w:eastAsia="en-US" w:bidi="ar-SA"/>
    </w:rPr>
  </w:style>
  <w:style w:type="paragraph" w:styleId="EndnoteText">
    <w:name w:val="endnote text"/>
    <w:basedOn w:val="Normal"/>
    <w:link w:val="EndnoteTextChar"/>
    <w:uiPriority w:val="99"/>
    <w:rsid w:val="00CD486A"/>
    <w:pPr>
      <w:tabs>
        <w:tab w:val="clear" w:pos="794"/>
        <w:tab w:val="clear" w:pos="1191"/>
        <w:tab w:val="clear" w:pos="1588"/>
        <w:tab w:val="clear" w:pos="1985"/>
        <w:tab w:val="left" w:pos="1134"/>
        <w:tab w:val="left" w:pos="1871"/>
        <w:tab w:val="left" w:pos="2268"/>
      </w:tabs>
      <w:spacing w:before="0"/>
      <w:jc w:val="left"/>
    </w:pPr>
    <w:rPr>
      <w:sz w:val="20"/>
      <w:lang w:val="en-GB"/>
    </w:rPr>
  </w:style>
  <w:style w:type="character" w:customStyle="1" w:styleId="EndnoteTextChar">
    <w:name w:val="Endnote Text Char"/>
    <w:basedOn w:val="DefaultParagraphFont"/>
    <w:link w:val="EndnoteText"/>
    <w:uiPriority w:val="99"/>
    <w:rsid w:val="00CD486A"/>
    <w:rPr>
      <w:lang w:val="en-GB" w:eastAsia="en-US"/>
    </w:rPr>
  </w:style>
  <w:style w:type="table" w:customStyle="1" w:styleId="TableGrid1">
    <w:name w:val="Table Grid1"/>
    <w:basedOn w:val="TableNormal"/>
    <w:next w:val="TableGrid"/>
    <w:uiPriority w:val="59"/>
    <w:rsid w:val="00CD486A"/>
    <w:rPr>
      <w:rFonts w:ascii="MS Mincho" w:eastAsia="SimSun" w:hAnsi="MS Mincho" w:cs="Arial"/>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CD486A"/>
    <w:rPr>
      <w:sz w:val="16"/>
      <w:szCs w:val="16"/>
    </w:rPr>
  </w:style>
  <w:style w:type="paragraph" w:customStyle="1" w:styleId="Revision1">
    <w:name w:val="Revision1"/>
    <w:next w:val="Revision"/>
    <w:hidden/>
    <w:uiPriority w:val="99"/>
    <w:semiHidden/>
    <w:rsid w:val="00CD486A"/>
    <w:rPr>
      <w:rFonts w:ascii="Calibri" w:eastAsia="Calibri" w:hAnsi="Calibri" w:cs="Arial"/>
      <w:sz w:val="22"/>
      <w:szCs w:val="22"/>
      <w:lang w:val="en-GB" w:eastAsia="en-US"/>
    </w:rPr>
  </w:style>
  <w:style w:type="character" w:customStyle="1" w:styleId="RectitleChar">
    <w:name w:val="Rec_title Char"/>
    <w:link w:val="Rectitle"/>
    <w:uiPriority w:val="99"/>
    <w:locked/>
    <w:rsid w:val="00CD486A"/>
    <w:rPr>
      <w:b/>
      <w:sz w:val="28"/>
      <w:lang w:val="fr-FR" w:eastAsia="en-US"/>
    </w:rPr>
  </w:style>
  <w:style w:type="paragraph" w:customStyle="1" w:styleId="tabletext1">
    <w:name w:val="tabletext"/>
    <w:basedOn w:val="Normal"/>
    <w:rsid w:val="00CD486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Normal2">
    <w:name w:val="Normal 2"/>
    <w:basedOn w:val="BodyText"/>
    <w:next w:val="Normal"/>
    <w:qFormat/>
    <w:rsid w:val="00CD486A"/>
    <w:pPr>
      <w:widowControl/>
      <w:numPr>
        <w:numId w:val="0"/>
      </w:numPr>
      <w:spacing w:before="240" w:after="240"/>
      <w:ind w:firstLine="720"/>
    </w:pPr>
    <w:rPr>
      <w:rFonts w:eastAsia="Arial Unicode MS"/>
      <w:szCs w:val="24"/>
    </w:rPr>
  </w:style>
  <w:style w:type="numbering" w:customStyle="1" w:styleId="NoList11">
    <w:name w:val="No List11"/>
    <w:next w:val="NoList"/>
    <w:uiPriority w:val="99"/>
    <w:semiHidden/>
    <w:unhideWhenUsed/>
    <w:rsid w:val="00CD486A"/>
  </w:style>
  <w:style w:type="paragraph" w:styleId="Caption">
    <w:name w:val="caption"/>
    <w:basedOn w:val="FigureNo"/>
    <w:next w:val="Normal"/>
    <w:uiPriority w:val="35"/>
    <w:unhideWhenUsed/>
    <w:qFormat/>
    <w:rsid w:val="00CD486A"/>
    <w:pPr>
      <w:spacing w:before="240"/>
    </w:pPr>
    <w:rPr>
      <w:lang w:val="en-GB"/>
    </w:rPr>
  </w:style>
  <w:style w:type="paragraph" w:customStyle="1" w:styleId="NormalWeb1">
    <w:name w:val="Normal (Web)1"/>
    <w:basedOn w:val="Normal"/>
    <w:next w:val="NormalWeb"/>
    <w:uiPriority w:val="99"/>
    <w:unhideWhenUsed/>
    <w:rsid w:val="00CD486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table" w:customStyle="1" w:styleId="TableGrid2">
    <w:name w:val="Table Grid2"/>
    <w:basedOn w:val="TableNormal"/>
    <w:next w:val="TableGrid"/>
    <w:uiPriority w:val="59"/>
    <w:rsid w:val="00CD486A"/>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paper">
    <w:name w:val="*Title of paper*"/>
    <w:next w:val="Normal"/>
    <w:rsid w:val="00CD486A"/>
    <w:pPr>
      <w:spacing w:after="260"/>
      <w:jc w:val="center"/>
    </w:pPr>
    <w:rPr>
      <w:b/>
      <w:noProof/>
      <w:spacing w:val="10"/>
      <w:sz w:val="32"/>
      <w:lang w:eastAsia="en-US"/>
    </w:rPr>
  </w:style>
  <w:style w:type="paragraph" w:customStyle="1" w:styleId="CaptionText">
    <w:name w:val="Caption Text"/>
    <w:basedOn w:val="Figuretitle"/>
    <w:link w:val="CaptionTextChar"/>
    <w:qFormat/>
    <w:rsid w:val="00CD486A"/>
    <w:rPr>
      <w:lang w:val="en-GB"/>
    </w:rPr>
  </w:style>
  <w:style w:type="character" w:customStyle="1" w:styleId="CaptionTextChar">
    <w:name w:val="Caption Text Char"/>
    <w:basedOn w:val="FiguretitleChar"/>
    <w:link w:val="CaptionText"/>
    <w:rsid w:val="00CD486A"/>
    <w:rPr>
      <w:rFonts w:ascii="Times New Roman Bold" w:hAnsi="Times New Roman Bold"/>
      <w:b/>
      <w:sz w:val="18"/>
      <w:lang w:val="en-GB" w:eastAsia="en-US"/>
    </w:rPr>
  </w:style>
  <w:style w:type="character" w:styleId="PlaceholderText">
    <w:name w:val="Placeholder Text"/>
    <w:basedOn w:val="DefaultParagraphFont"/>
    <w:uiPriority w:val="99"/>
    <w:semiHidden/>
    <w:rsid w:val="00CD486A"/>
    <w:rPr>
      <w:color w:val="808080"/>
    </w:rPr>
  </w:style>
  <w:style w:type="paragraph" w:customStyle="1" w:styleId="Tablenumber">
    <w:name w:val="Table number"/>
    <w:basedOn w:val="TableNo"/>
    <w:link w:val="TablenumberChar"/>
    <w:qFormat/>
    <w:rsid w:val="00CD486A"/>
    <w:rPr>
      <w:lang w:val="en-GB"/>
    </w:rPr>
  </w:style>
  <w:style w:type="paragraph" w:customStyle="1" w:styleId="Tablecaption">
    <w:name w:val="Table caption"/>
    <w:basedOn w:val="Tabletitle"/>
    <w:link w:val="TablecaptionChar"/>
    <w:qFormat/>
    <w:rsid w:val="00CD486A"/>
    <w:rPr>
      <w:lang w:val="en-GB"/>
    </w:rPr>
  </w:style>
  <w:style w:type="character" w:customStyle="1" w:styleId="TablenumberChar">
    <w:name w:val="Table number Char"/>
    <w:basedOn w:val="TableNoChar"/>
    <w:link w:val="Tablenumber"/>
    <w:rsid w:val="00CD486A"/>
    <w:rPr>
      <w:sz w:val="24"/>
      <w:lang w:val="en-GB" w:eastAsia="en-US"/>
    </w:rPr>
  </w:style>
  <w:style w:type="character" w:customStyle="1" w:styleId="TablecaptionChar">
    <w:name w:val="Table caption Char"/>
    <w:basedOn w:val="TabletitleChar"/>
    <w:link w:val="Tablecaption"/>
    <w:rsid w:val="00CD486A"/>
    <w:rPr>
      <w:b/>
      <w:sz w:val="24"/>
      <w:lang w:val="en-GB" w:eastAsia="en-US"/>
    </w:rPr>
  </w:style>
  <w:style w:type="character" w:customStyle="1" w:styleId="apple-converted-space">
    <w:name w:val="apple-converted-space"/>
    <w:basedOn w:val="DefaultParagraphFont"/>
    <w:rsid w:val="00CD486A"/>
  </w:style>
  <w:style w:type="paragraph" w:styleId="NormalWeb">
    <w:name w:val="Normal (Web)"/>
    <w:basedOn w:val="Normal"/>
    <w:semiHidden/>
    <w:unhideWhenUsed/>
    <w:rsid w:val="00CD486A"/>
    <w:pPr>
      <w:jc w:val="left"/>
    </w:pPr>
    <w:rPr>
      <w:szCs w:val="24"/>
      <w:lang w:val="en-GB"/>
    </w:rPr>
  </w:style>
  <w:style w:type="paragraph" w:styleId="Revision">
    <w:name w:val="Revision"/>
    <w:hidden/>
    <w:uiPriority w:val="99"/>
    <w:semiHidden/>
    <w:rsid w:val="00CD486A"/>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header" Target="header3.xml"/><Relationship Id="rId21" Type="http://schemas.openxmlformats.org/officeDocument/2006/relationships/image" Target="media/image11.png"/><Relationship Id="rId42" Type="http://schemas.openxmlformats.org/officeDocument/2006/relationships/oleObject" Target="embeddings/oleObject9.bin"/><Relationship Id="rId47" Type="http://schemas.openxmlformats.org/officeDocument/2006/relationships/oleObject" Target="embeddings/oleObject12.bin"/><Relationship Id="rId63" Type="http://schemas.openxmlformats.org/officeDocument/2006/relationships/oleObject" Target="embeddings/oleObject15.bin"/><Relationship Id="rId68" Type="http://schemas.openxmlformats.org/officeDocument/2006/relationships/oleObject" Target="embeddings/oleObject17.bin"/><Relationship Id="rId84" Type="http://schemas.openxmlformats.org/officeDocument/2006/relationships/image" Target="media/image45.png"/><Relationship Id="rId89" Type="http://schemas.openxmlformats.org/officeDocument/2006/relationships/diagramColors" Target="diagrams/colors2.xml"/><Relationship Id="rId112" Type="http://schemas.openxmlformats.org/officeDocument/2006/relationships/image" Target="media/image63.png"/><Relationship Id="rId16" Type="http://schemas.openxmlformats.org/officeDocument/2006/relationships/image" Target="media/image6.png"/><Relationship Id="rId107" Type="http://schemas.openxmlformats.org/officeDocument/2006/relationships/image" Target="media/image58.png"/><Relationship Id="rId11" Type="http://schemas.openxmlformats.org/officeDocument/2006/relationships/hyperlink" Target="http://www.itu.int/ITU-R/go/patents/en" TargetMode="External"/><Relationship Id="rId32" Type="http://schemas.openxmlformats.org/officeDocument/2006/relationships/image" Target="media/image20.wmf"/><Relationship Id="rId37" Type="http://schemas.openxmlformats.org/officeDocument/2006/relationships/oleObject" Target="embeddings/oleObject6.bin"/><Relationship Id="rId53" Type="http://schemas.openxmlformats.org/officeDocument/2006/relationships/diagramLayout" Target="diagrams/layout1.xml"/><Relationship Id="rId58" Type="http://schemas.openxmlformats.org/officeDocument/2006/relationships/image" Target="media/image32.wmf"/><Relationship Id="rId74" Type="http://schemas.openxmlformats.org/officeDocument/2006/relationships/image" Target="media/image40.wmf"/><Relationship Id="rId79" Type="http://schemas.openxmlformats.org/officeDocument/2006/relationships/oleObject" Target="embeddings/oleObject21.bin"/><Relationship Id="rId102" Type="http://schemas.openxmlformats.org/officeDocument/2006/relationships/image" Target="media/image53.tiff"/><Relationship Id="rId5" Type="http://schemas.openxmlformats.org/officeDocument/2006/relationships/footnotes" Target="footnotes.xml"/><Relationship Id="rId61" Type="http://schemas.openxmlformats.org/officeDocument/2006/relationships/oleObject" Target="embeddings/oleObject14.bin"/><Relationship Id="rId82" Type="http://schemas.openxmlformats.org/officeDocument/2006/relationships/image" Target="media/image44.wmf"/><Relationship Id="rId90" Type="http://schemas.microsoft.com/office/2007/relationships/diagramDrawing" Target="diagrams/drawing2.xml"/><Relationship Id="rId95" Type="http://schemas.openxmlformats.org/officeDocument/2006/relationships/diagramLayout" Target="diagrams/layout3.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oleObject" Target="embeddings/oleObject3.bin"/><Relationship Id="rId30" Type="http://schemas.openxmlformats.org/officeDocument/2006/relationships/image" Target="media/image18.png"/><Relationship Id="rId35" Type="http://schemas.openxmlformats.org/officeDocument/2006/relationships/oleObject" Target="embeddings/oleObject5.bin"/><Relationship Id="rId43" Type="http://schemas.openxmlformats.org/officeDocument/2006/relationships/oleObject" Target="embeddings/oleObject10.bin"/><Relationship Id="rId48" Type="http://schemas.openxmlformats.org/officeDocument/2006/relationships/image" Target="media/image27.png"/><Relationship Id="rId56" Type="http://schemas.microsoft.com/office/2007/relationships/diagramDrawing" Target="diagrams/drawing1.xml"/><Relationship Id="rId64" Type="http://schemas.openxmlformats.org/officeDocument/2006/relationships/image" Target="media/image35.emf"/><Relationship Id="rId69" Type="http://schemas.openxmlformats.org/officeDocument/2006/relationships/image" Target="media/image38.wmf"/><Relationship Id="rId77" Type="http://schemas.openxmlformats.org/officeDocument/2006/relationships/oleObject" Target="embeddings/oleObject20.bin"/><Relationship Id="rId100" Type="http://schemas.openxmlformats.org/officeDocument/2006/relationships/image" Target="media/image51.png"/><Relationship Id="rId105" Type="http://schemas.openxmlformats.org/officeDocument/2006/relationships/image" Target="media/image56.png"/><Relationship Id="rId113" Type="http://schemas.openxmlformats.org/officeDocument/2006/relationships/image" Target="media/image64.png"/><Relationship Id="rId118" Type="http://schemas.openxmlformats.org/officeDocument/2006/relationships/header" Target="header4.xml"/><Relationship Id="rId8" Type="http://schemas.openxmlformats.org/officeDocument/2006/relationships/oleObject" Target="embeddings/oleObject1.bin"/><Relationship Id="rId51" Type="http://schemas.openxmlformats.org/officeDocument/2006/relationships/image" Target="media/image30.png"/><Relationship Id="rId72" Type="http://schemas.microsoft.com/office/2011/relationships/commentsExtended" Target="commentsExtended.xml"/><Relationship Id="rId80" Type="http://schemas.openxmlformats.org/officeDocument/2006/relationships/image" Target="media/image43.wmf"/><Relationship Id="rId85" Type="http://schemas.openxmlformats.org/officeDocument/2006/relationships/image" Target="media/image46.png"/><Relationship Id="rId93" Type="http://schemas.openxmlformats.org/officeDocument/2006/relationships/image" Target="media/image49.emf"/><Relationship Id="rId98" Type="http://schemas.microsoft.com/office/2007/relationships/diagramDrawing" Target="diagrams/drawing3.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image" Target="media/image7.png"/><Relationship Id="rId25" Type="http://schemas.openxmlformats.org/officeDocument/2006/relationships/oleObject" Target="embeddings/oleObject2.bin"/><Relationship Id="rId33" Type="http://schemas.openxmlformats.org/officeDocument/2006/relationships/oleObject" Target="embeddings/oleObject4.bin"/><Relationship Id="rId38" Type="http://schemas.openxmlformats.org/officeDocument/2006/relationships/oleObject" Target="embeddings/oleObject7.bin"/><Relationship Id="rId46" Type="http://schemas.openxmlformats.org/officeDocument/2006/relationships/image" Target="media/image26.wmf"/><Relationship Id="rId59" Type="http://schemas.openxmlformats.org/officeDocument/2006/relationships/oleObject" Target="embeddings/oleObject13.bin"/><Relationship Id="rId67" Type="http://schemas.openxmlformats.org/officeDocument/2006/relationships/image" Target="media/image37.wmf"/><Relationship Id="rId103" Type="http://schemas.openxmlformats.org/officeDocument/2006/relationships/image" Target="media/image54.tiff"/><Relationship Id="rId108" Type="http://schemas.openxmlformats.org/officeDocument/2006/relationships/image" Target="media/image59.png"/><Relationship Id="rId116" Type="http://schemas.openxmlformats.org/officeDocument/2006/relationships/image" Target="media/image67.jpg"/><Relationship Id="rId20" Type="http://schemas.openxmlformats.org/officeDocument/2006/relationships/image" Target="media/image10.png"/><Relationship Id="rId41" Type="http://schemas.openxmlformats.org/officeDocument/2006/relationships/image" Target="media/image24.wmf"/><Relationship Id="rId54" Type="http://schemas.openxmlformats.org/officeDocument/2006/relationships/diagramQuickStyle" Target="diagrams/quickStyle1.xml"/><Relationship Id="rId62" Type="http://schemas.openxmlformats.org/officeDocument/2006/relationships/image" Target="media/image34.wmf"/><Relationship Id="rId70" Type="http://schemas.openxmlformats.org/officeDocument/2006/relationships/oleObject" Target="embeddings/oleObject18.bin"/><Relationship Id="rId75" Type="http://schemas.openxmlformats.org/officeDocument/2006/relationships/oleObject" Target="embeddings/oleObject19.bin"/><Relationship Id="rId83" Type="http://schemas.openxmlformats.org/officeDocument/2006/relationships/oleObject" Target="embeddings/oleObject23.bin"/><Relationship Id="rId88" Type="http://schemas.openxmlformats.org/officeDocument/2006/relationships/diagramQuickStyle" Target="diagrams/quickStyle2.xml"/><Relationship Id="rId91" Type="http://schemas.openxmlformats.org/officeDocument/2006/relationships/image" Target="media/image47.emf"/><Relationship Id="rId96" Type="http://schemas.openxmlformats.org/officeDocument/2006/relationships/diagramQuickStyle" Target="diagrams/quickStyle3.xml"/><Relationship Id="rId111" Type="http://schemas.openxmlformats.org/officeDocument/2006/relationships/image" Target="media/image6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2.wmf"/><Relationship Id="rId49" Type="http://schemas.openxmlformats.org/officeDocument/2006/relationships/image" Target="media/image28.tiff"/><Relationship Id="rId57" Type="http://schemas.openxmlformats.org/officeDocument/2006/relationships/image" Target="media/image31.png"/><Relationship Id="rId106" Type="http://schemas.openxmlformats.org/officeDocument/2006/relationships/image" Target="media/image57.png"/><Relationship Id="rId114" Type="http://schemas.openxmlformats.org/officeDocument/2006/relationships/image" Target="media/image65.png"/><Relationship Id="rId119"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25.wmf"/><Relationship Id="rId52" Type="http://schemas.openxmlformats.org/officeDocument/2006/relationships/diagramData" Target="diagrams/data1.xml"/><Relationship Id="rId60" Type="http://schemas.openxmlformats.org/officeDocument/2006/relationships/image" Target="media/image33.wmf"/><Relationship Id="rId65" Type="http://schemas.openxmlformats.org/officeDocument/2006/relationships/image" Target="media/image36.wmf"/><Relationship Id="rId73" Type="http://schemas.openxmlformats.org/officeDocument/2006/relationships/image" Target="media/image39.png"/><Relationship Id="rId78" Type="http://schemas.openxmlformats.org/officeDocument/2006/relationships/image" Target="media/image42.wmf"/><Relationship Id="rId81" Type="http://schemas.openxmlformats.org/officeDocument/2006/relationships/oleObject" Target="embeddings/oleObject22.bin"/><Relationship Id="rId86" Type="http://schemas.openxmlformats.org/officeDocument/2006/relationships/diagramData" Target="diagrams/data2.xml"/><Relationship Id="rId94" Type="http://schemas.openxmlformats.org/officeDocument/2006/relationships/diagramData" Target="diagrams/data3.xml"/><Relationship Id="rId99" Type="http://schemas.openxmlformats.org/officeDocument/2006/relationships/image" Target="media/image50.png"/><Relationship Id="rId101"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image" Target="media/image8.png"/><Relationship Id="rId39" Type="http://schemas.openxmlformats.org/officeDocument/2006/relationships/image" Target="media/image23.wmf"/><Relationship Id="rId109" Type="http://schemas.openxmlformats.org/officeDocument/2006/relationships/image" Target="media/image60.png"/><Relationship Id="rId34" Type="http://schemas.openxmlformats.org/officeDocument/2006/relationships/image" Target="media/image21.wmf"/><Relationship Id="rId50" Type="http://schemas.openxmlformats.org/officeDocument/2006/relationships/image" Target="media/image29.png"/><Relationship Id="rId55" Type="http://schemas.openxmlformats.org/officeDocument/2006/relationships/diagramColors" Target="diagrams/colors1.xml"/><Relationship Id="rId76" Type="http://schemas.openxmlformats.org/officeDocument/2006/relationships/image" Target="media/image41.wmf"/><Relationship Id="rId97" Type="http://schemas.openxmlformats.org/officeDocument/2006/relationships/diagramColors" Target="diagrams/colors3.xml"/><Relationship Id="rId104" Type="http://schemas.openxmlformats.org/officeDocument/2006/relationships/image" Target="media/image55.png"/><Relationship Id="rId120" Type="http://schemas.microsoft.com/office/2011/relationships/people" Target="people.xml"/><Relationship Id="rId7" Type="http://schemas.openxmlformats.org/officeDocument/2006/relationships/image" Target="media/image1.wmf"/><Relationship Id="rId71" Type="http://schemas.openxmlformats.org/officeDocument/2006/relationships/comments" Target="comments.xml"/><Relationship Id="rId92" Type="http://schemas.openxmlformats.org/officeDocument/2006/relationships/image" Target="media/image48.emf"/><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4.wmf"/><Relationship Id="rId40" Type="http://schemas.openxmlformats.org/officeDocument/2006/relationships/oleObject" Target="embeddings/oleObject8.bin"/><Relationship Id="rId45" Type="http://schemas.openxmlformats.org/officeDocument/2006/relationships/oleObject" Target="embeddings/oleObject11.bin"/><Relationship Id="rId66" Type="http://schemas.openxmlformats.org/officeDocument/2006/relationships/oleObject" Target="embeddings/oleObject16.bin"/><Relationship Id="rId87" Type="http://schemas.openxmlformats.org/officeDocument/2006/relationships/diagramLayout" Target="diagrams/layout2.xml"/><Relationship Id="rId110" Type="http://schemas.openxmlformats.org/officeDocument/2006/relationships/image" Target="media/image61.png"/><Relationship Id="rId115" Type="http://schemas.openxmlformats.org/officeDocument/2006/relationships/image" Target="media/image66.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5D3D44-F2D9-42AD-8665-6930D9E78194}" type="doc">
      <dgm:prSet loTypeId="urn:microsoft.com/office/officeart/2005/8/layout/process1" loCatId="process" qsTypeId="urn:microsoft.com/office/officeart/2005/8/quickstyle/simple1" qsCatId="simple" csTypeId="urn:microsoft.com/office/officeart/2005/8/colors/accent1_2" csCatId="accent1" phldr="1"/>
      <dgm:spPr/>
    </dgm:pt>
    <dgm:pt modelId="{A9119DC3-BCFE-4D17-A28F-334E33FEF71A}">
      <dgm:prSet phldrT="[Text]"/>
      <dgm:spPr>
        <a:xfrm>
          <a:off x="0" y="43180"/>
          <a:ext cx="688974" cy="413385"/>
        </a:xfrm>
        <a:solidFill>
          <a:sysClr val="window" lastClr="FFFFFF"/>
        </a:solidFill>
        <a:ln w="12700" cap="flat" cmpd="sng" algn="ctr">
          <a:solidFill>
            <a:sysClr val="windowText" lastClr="000000"/>
          </a:solidFill>
          <a:prstDash val="solid"/>
        </a:ln>
        <a:effectLst/>
      </dgm:spPr>
      <dgm:t>
        <a:bodyPr/>
        <a:lstStyle/>
        <a:p>
          <a:pPr algn="ctr"/>
          <a:r>
            <a:rPr lang="en-US">
              <a:solidFill>
                <a:sysClr val="windowText" lastClr="000000"/>
              </a:solidFill>
              <a:latin typeface="Calibri"/>
              <a:ea typeface="+mn-ea"/>
              <a:cs typeface="+mn-cs"/>
            </a:rPr>
            <a:t>Camera</a:t>
          </a:r>
        </a:p>
      </dgm:t>
    </dgm:pt>
    <dgm:pt modelId="{4FB28ACF-F4F7-48EF-86AE-ABA2F977F72E}" type="parTrans" cxnId="{3B8E76E7-6EB8-4711-8842-1E77D62466E7}">
      <dgm:prSet/>
      <dgm:spPr/>
      <dgm:t>
        <a:bodyPr/>
        <a:lstStyle/>
        <a:p>
          <a:pPr algn="ctr"/>
          <a:endParaRPr lang="en-US">
            <a:solidFill>
              <a:sysClr val="windowText" lastClr="000000"/>
            </a:solidFill>
          </a:endParaRPr>
        </a:p>
      </dgm:t>
    </dgm:pt>
    <dgm:pt modelId="{25117B02-30D8-4A5A-9E33-D02ABEFFE4AE}" type="sibTrans" cxnId="{3B8E76E7-6EB8-4711-8842-1E77D62466E7}">
      <dgm:prSet/>
      <dgm:spPr>
        <a:xfrm>
          <a:off x="750973" y="210874"/>
          <a:ext cx="159861" cy="77996"/>
        </a:xfrm>
        <a:solidFill>
          <a:sysClr val="window" lastClr="FFFFFF"/>
        </a:solidFill>
        <a:ln>
          <a:solidFill>
            <a:sysClr val="windowText" lastClr="000000"/>
          </a:solidFill>
        </a:ln>
        <a:effectLst/>
      </dgm:spPr>
      <dgm:t>
        <a:bodyPr/>
        <a:lstStyle/>
        <a:p>
          <a:pPr algn="ctr"/>
          <a:endParaRPr lang="en-US">
            <a:solidFill>
              <a:sysClr val="windowText" lastClr="000000"/>
            </a:solidFill>
            <a:latin typeface="Calibri"/>
            <a:ea typeface="+mn-ea"/>
            <a:cs typeface="+mn-cs"/>
          </a:endParaRPr>
        </a:p>
      </dgm:t>
    </dgm:pt>
    <dgm:pt modelId="{A7A6676A-A6F1-413E-A530-753D56E23BF5}">
      <dgm:prSet phldrT="[Text]"/>
      <dgm:spPr>
        <a:xfrm>
          <a:off x="964564" y="43180"/>
          <a:ext cx="688974" cy="413385"/>
        </a:xfrm>
        <a:solidFill>
          <a:sysClr val="window" lastClr="FFFFFF"/>
        </a:solidFill>
        <a:ln w="12700" cap="flat" cmpd="sng" algn="ctr">
          <a:solidFill>
            <a:sysClr val="windowText" lastClr="000000"/>
          </a:solidFill>
          <a:prstDash val="solid"/>
        </a:ln>
        <a:effectLst/>
      </dgm:spPr>
      <dgm:t>
        <a:bodyPr/>
        <a:lstStyle/>
        <a:p>
          <a:pPr algn="ctr"/>
          <a:r>
            <a:rPr lang="en-US">
              <a:solidFill>
                <a:sysClr val="windowText" lastClr="000000"/>
              </a:solidFill>
              <a:latin typeface="Calibri"/>
              <a:ea typeface="+mn-ea"/>
              <a:cs typeface="+mn-cs"/>
            </a:rPr>
            <a:t>OOTF</a:t>
          </a:r>
        </a:p>
      </dgm:t>
    </dgm:pt>
    <dgm:pt modelId="{A9231D28-60AA-4648-9ABF-E8C24BCB90C3}" type="parTrans" cxnId="{F041B9F3-4300-4889-A52E-7520B468399C}">
      <dgm:prSet/>
      <dgm:spPr/>
      <dgm:t>
        <a:bodyPr/>
        <a:lstStyle/>
        <a:p>
          <a:pPr algn="ctr"/>
          <a:endParaRPr lang="en-US">
            <a:solidFill>
              <a:sysClr val="windowText" lastClr="000000"/>
            </a:solidFill>
          </a:endParaRPr>
        </a:p>
      </dgm:t>
    </dgm:pt>
    <dgm:pt modelId="{4F522427-7987-4DFB-BD92-BAB161B15B9D}" type="sibTrans" cxnId="{F041B9F3-4300-4889-A52E-7520B468399C}">
      <dgm:prSet/>
      <dgm:spPr>
        <a:xfrm>
          <a:off x="1715538" y="210874"/>
          <a:ext cx="159861" cy="77996"/>
        </a:xfrm>
        <a:solidFill>
          <a:sysClr val="window" lastClr="FFFFFF"/>
        </a:solidFill>
        <a:ln>
          <a:solidFill>
            <a:sysClr val="windowText" lastClr="000000"/>
          </a:solidFill>
        </a:ln>
        <a:effectLst/>
      </dgm:spPr>
      <dgm:t>
        <a:bodyPr/>
        <a:lstStyle/>
        <a:p>
          <a:pPr algn="ctr"/>
          <a:endParaRPr lang="en-US">
            <a:solidFill>
              <a:sysClr val="windowText" lastClr="000000"/>
            </a:solidFill>
            <a:latin typeface="Calibri"/>
            <a:ea typeface="+mn-ea"/>
            <a:cs typeface="+mn-cs"/>
          </a:endParaRPr>
        </a:p>
      </dgm:t>
    </dgm:pt>
    <dgm:pt modelId="{A1C311FB-4C3D-4F05-9DAE-1A6F9F342E6E}">
      <dgm:prSet phldrT="[Text]"/>
      <dgm:spPr>
        <a:xfrm>
          <a:off x="1929129" y="43180"/>
          <a:ext cx="688974" cy="413385"/>
        </a:xfrm>
        <a:solidFill>
          <a:sysClr val="window" lastClr="FFFFFF"/>
        </a:solidFill>
        <a:ln w="12700" cap="flat" cmpd="sng" algn="ctr">
          <a:solidFill>
            <a:sysClr val="windowText" lastClr="000000"/>
          </a:solidFill>
          <a:prstDash val="solid"/>
        </a:ln>
        <a:effectLst/>
      </dgm:spPr>
      <dgm:t>
        <a:bodyPr/>
        <a:lstStyle/>
        <a:p>
          <a:pPr algn="ctr"/>
          <a:r>
            <a:rPr lang="en-US">
              <a:solidFill>
                <a:sysClr val="windowText" lastClr="000000"/>
              </a:solidFill>
              <a:latin typeface="Calibri"/>
              <a:ea typeface="+mn-ea"/>
              <a:cs typeface="+mn-cs"/>
            </a:rPr>
            <a:t>EOTF</a:t>
          </a:r>
          <a:r>
            <a:rPr lang="en-US" baseline="30000">
              <a:solidFill>
                <a:sysClr val="windowText" lastClr="000000"/>
              </a:solidFill>
              <a:latin typeface="Calibri"/>
              <a:ea typeface="+mn-ea"/>
              <a:cs typeface="+mn-cs"/>
            </a:rPr>
            <a:t>-1</a:t>
          </a:r>
          <a:endParaRPr lang="en-US">
            <a:solidFill>
              <a:sysClr val="windowText" lastClr="000000"/>
            </a:solidFill>
            <a:latin typeface="Calibri"/>
            <a:ea typeface="+mn-ea"/>
            <a:cs typeface="+mn-cs"/>
          </a:endParaRPr>
        </a:p>
      </dgm:t>
    </dgm:pt>
    <dgm:pt modelId="{08D13048-EC7C-409C-8E55-50790E2EEC03}" type="parTrans" cxnId="{AB34D348-273D-4AC3-B456-B3C9482BF856}">
      <dgm:prSet/>
      <dgm:spPr/>
      <dgm:t>
        <a:bodyPr/>
        <a:lstStyle/>
        <a:p>
          <a:pPr algn="ctr"/>
          <a:endParaRPr lang="en-US">
            <a:solidFill>
              <a:sysClr val="windowText" lastClr="000000"/>
            </a:solidFill>
          </a:endParaRPr>
        </a:p>
      </dgm:t>
    </dgm:pt>
    <dgm:pt modelId="{ABD1E53B-A109-4F05-A32A-8F632DB612F3}" type="sibTrans" cxnId="{AB34D348-273D-4AC3-B456-B3C9482BF856}">
      <dgm:prSet/>
      <dgm:spPr>
        <a:xfrm>
          <a:off x="2680103" y="210874"/>
          <a:ext cx="159861" cy="77996"/>
        </a:xfrm>
        <a:solidFill>
          <a:sysClr val="window" lastClr="FFFFFF"/>
        </a:solidFill>
        <a:ln>
          <a:solidFill>
            <a:sysClr val="windowText" lastClr="000000"/>
          </a:solidFill>
        </a:ln>
        <a:effectLst/>
      </dgm:spPr>
      <dgm:t>
        <a:bodyPr/>
        <a:lstStyle/>
        <a:p>
          <a:pPr algn="ctr"/>
          <a:endParaRPr lang="en-US">
            <a:solidFill>
              <a:sysClr val="windowText" lastClr="000000"/>
            </a:solidFill>
            <a:latin typeface="Calibri"/>
            <a:ea typeface="+mn-ea"/>
            <a:cs typeface="+mn-cs"/>
          </a:endParaRPr>
        </a:p>
      </dgm:t>
    </dgm:pt>
    <dgm:pt modelId="{39126CCF-5889-460E-B843-61EB0EA313AA}">
      <dgm:prSet custT="1"/>
      <dgm:spPr>
        <a:xfrm>
          <a:off x="2893695" y="43180"/>
          <a:ext cx="688974" cy="413385"/>
        </a:xfrm>
        <a:solidFill>
          <a:sysClr val="window" lastClr="FFFFFF"/>
        </a:solidFill>
        <a:ln w="28575" cap="flat" cmpd="sng" algn="ctr">
          <a:solidFill>
            <a:sysClr val="windowText" lastClr="000000"/>
          </a:solidFill>
          <a:prstDash val="solid"/>
        </a:ln>
        <a:effectLst/>
      </dgm:spPr>
      <dgm:t>
        <a:bodyPr/>
        <a:lstStyle/>
        <a:p>
          <a:pPr algn="ctr"/>
          <a:r>
            <a:rPr lang="en-US" sz="1600">
              <a:ln>
                <a:noFill/>
              </a:ln>
              <a:solidFill>
                <a:sysClr val="windowText" lastClr="000000"/>
              </a:solidFill>
              <a:latin typeface="Calibri"/>
              <a:ea typeface="+mn-ea"/>
              <a:cs typeface="+mn-cs"/>
            </a:rPr>
            <a:t>EETF</a:t>
          </a:r>
        </a:p>
      </dgm:t>
    </dgm:pt>
    <dgm:pt modelId="{97003456-A396-46AB-B279-FE0CCE52901A}" type="parTrans" cxnId="{BED6EB4F-EDAC-46E1-A251-81680EFCB7B6}">
      <dgm:prSet/>
      <dgm:spPr/>
      <dgm:t>
        <a:bodyPr/>
        <a:lstStyle/>
        <a:p>
          <a:pPr algn="ctr"/>
          <a:endParaRPr lang="en-US">
            <a:solidFill>
              <a:sysClr val="windowText" lastClr="000000"/>
            </a:solidFill>
          </a:endParaRPr>
        </a:p>
      </dgm:t>
    </dgm:pt>
    <dgm:pt modelId="{86BC50AB-7BF5-41EC-9314-FDB3B998261E}" type="sibTrans" cxnId="{BED6EB4F-EDAC-46E1-A251-81680EFCB7B6}">
      <dgm:prSet/>
      <dgm:spPr>
        <a:xfrm>
          <a:off x="3644668" y="210874"/>
          <a:ext cx="159861" cy="77996"/>
        </a:xfrm>
        <a:solidFill>
          <a:sysClr val="window" lastClr="FFFFFF"/>
        </a:solidFill>
        <a:ln>
          <a:solidFill>
            <a:sysClr val="windowText" lastClr="000000"/>
          </a:solidFill>
        </a:ln>
        <a:effectLst/>
      </dgm:spPr>
      <dgm:t>
        <a:bodyPr/>
        <a:lstStyle/>
        <a:p>
          <a:pPr algn="ctr"/>
          <a:endParaRPr lang="en-US">
            <a:solidFill>
              <a:sysClr val="windowText" lastClr="000000"/>
            </a:solidFill>
            <a:latin typeface="Calibri"/>
            <a:ea typeface="+mn-ea"/>
            <a:cs typeface="+mn-cs"/>
          </a:endParaRPr>
        </a:p>
      </dgm:t>
    </dgm:pt>
    <dgm:pt modelId="{E7A05112-6825-47E8-94F9-406ECC474061}">
      <dgm:prSet/>
      <dgm:spPr>
        <a:xfrm>
          <a:off x="3858260" y="43180"/>
          <a:ext cx="688974" cy="413385"/>
        </a:xfrm>
        <a:solidFill>
          <a:sysClr val="window" lastClr="FFFFFF"/>
        </a:solidFill>
        <a:ln w="12700" cap="flat" cmpd="sng" algn="ctr">
          <a:solidFill>
            <a:sysClr val="windowText" lastClr="000000"/>
          </a:solidFill>
          <a:prstDash val="solid"/>
        </a:ln>
        <a:effectLst/>
      </dgm:spPr>
      <dgm:t>
        <a:bodyPr/>
        <a:lstStyle/>
        <a:p>
          <a:pPr algn="ctr"/>
          <a:r>
            <a:rPr lang="en-US">
              <a:solidFill>
                <a:sysClr val="windowText" lastClr="000000"/>
              </a:solidFill>
              <a:latin typeface="Calibri"/>
              <a:ea typeface="+mn-ea"/>
              <a:cs typeface="+mn-cs"/>
            </a:rPr>
            <a:t>EOTF</a:t>
          </a:r>
        </a:p>
      </dgm:t>
    </dgm:pt>
    <dgm:pt modelId="{74168A95-AEFD-4C6F-A48E-31D343B5010E}" type="parTrans" cxnId="{E17E6EE4-854E-4708-AF75-3FFA29258F24}">
      <dgm:prSet/>
      <dgm:spPr/>
      <dgm:t>
        <a:bodyPr/>
        <a:lstStyle/>
        <a:p>
          <a:pPr algn="ctr"/>
          <a:endParaRPr lang="en-US">
            <a:solidFill>
              <a:sysClr val="windowText" lastClr="000000"/>
            </a:solidFill>
          </a:endParaRPr>
        </a:p>
      </dgm:t>
    </dgm:pt>
    <dgm:pt modelId="{632C33E6-F977-497E-B881-2C10957A13B4}" type="sibTrans" cxnId="{E17E6EE4-854E-4708-AF75-3FFA29258F24}">
      <dgm:prSet/>
      <dgm:spPr>
        <a:xfrm>
          <a:off x="4609233" y="210874"/>
          <a:ext cx="159861" cy="77996"/>
        </a:xfrm>
        <a:solidFill>
          <a:sysClr val="window" lastClr="FFFFFF"/>
        </a:solidFill>
        <a:ln>
          <a:solidFill>
            <a:sysClr val="windowText" lastClr="000000"/>
          </a:solidFill>
        </a:ln>
        <a:effectLst/>
      </dgm:spPr>
      <dgm:t>
        <a:bodyPr/>
        <a:lstStyle/>
        <a:p>
          <a:pPr algn="ctr"/>
          <a:endParaRPr lang="en-US">
            <a:solidFill>
              <a:sysClr val="windowText" lastClr="000000"/>
            </a:solidFill>
            <a:latin typeface="Calibri"/>
            <a:ea typeface="+mn-ea"/>
            <a:cs typeface="+mn-cs"/>
          </a:endParaRPr>
        </a:p>
      </dgm:t>
    </dgm:pt>
    <dgm:pt modelId="{9E330CBF-E18B-4B8A-8D78-3EACD0BF139C}">
      <dgm:prSet/>
      <dgm:spPr>
        <a:xfrm>
          <a:off x="4822825" y="43180"/>
          <a:ext cx="688974" cy="413385"/>
        </a:xfrm>
        <a:solidFill>
          <a:sysClr val="window" lastClr="FFFFFF"/>
        </a:solidFill>
        <a:ln w="12700" cap="flat" cmpd="sng" algn="ctr">
          <a:solidFill>
            <a:sysClr val="windowText" lastClr="000000"/>
          </a:solidFill>
          <a:prstDash val="solid"/>
        </a:ln>
        <a:effectLst/>
      </dgm:spPr>
      <dgm:t>
        <a:bodyPr/>
        <a:lstStyle/>
        <a:p>
          <a:pPr algn="ctr"/>
          <a:r>
            <a:rPr lang="en-US">
              <a:solidFill>
                <a:sysClr val="windowText" lastClr="000000"/>
              </a:solidFill>
              <a:latin typeface="Calibri"/>
              <a:ea typeface="+mn-ea"/>
              <a:cs typeface="+mn-cs"/>
            </a:rPr>
            <a:t>Display</a:t>
          </a:r>
        </a:p>
      </dgm:t>
    </dgm:pt>
    <dgm:pt modelId="{912CB5D9-7CC9-469D-BDDA-D134EF993FE6}" type="parTrans" cxnId="{2D00CE11-E26D-4D03-BD8D-4CC01BAEE639}">
      <dgm:prSet/>
      <dgm:spPr/>
      <dgm:t>
        <a:bodyPr/>
        <a:lstStyle/>
        <a:p>
          <a:pPr algn="ctr"/>
          <a:endParaRPr lang="en-US">
            <a:solidFill>
              <a:sysClr val="windowText" lastClr="000000"/>
            </a:solidFill>
          </a:endParaRPr>
        </a:p>
      </dgm:t>
    </dgm:pt>
    <dgm:pt modelId="{0EAA05B7-0BD1-433B-B658-4B5462593D06}" type="sibTrans" cxnId="{2D00CE11-E26D-4D03-BD8D-4CC01BAEE639}">
      <dgm:prSet/>
      <dgm:spPr/>
      <dgm:t>
        <a:bodyPr/>
        <a:lstStyle/>
        <a:p>
          <a:pPr algn="ctr"/>
          <a:endParaRPr lang="en-US">
            <a:solidFill>
              <a:sysClr val="windowText" lastClr="000000"/>
            </a:solidFill>
          </a:endParaRPr>
        </a:p>
      </dgm:t>
    </dgm:pt>
    <dgm:pt modelId="{E4F12C57-CB4E-4E44-8994-23F6448B86C4}" type="pres">
      <dgm:prSet presAssocID="{1B5D3D44-F2D9-42AD-8665-6930D9E78194}" presName="Name0" presStyleCnt="0">
        <dgm:presLayoutVars>
          <dgm:dir/>
          <dgm:resizeHandles val="exact"/>
        </dgm:presLayoutVars>
      </dgm:prSet>
      <dgm:spPr/>
    </dgm:pt>
    <dgm:pt modelId="{CF2C8E69-C2C9-4D54-A170-E8960F024BA4}" type="pres">
      <dgm:prSet presAssocID="{A9119DC3-BCFE-4D17-A28F-334E33FEF71A}" presName="node" presStyleLbl="node1" presStyleIdx="0" presStyleCnt="6">
        <dgm:presLayoutVars>
          <dgm:bulletEnabled val="1"/>
        </dgm:presLayoutVars>
      </dgm:prSet>
      <dgm:spPr>
        <a:prstGeom prst="roundRect">
          <a:avLst>
            <a:gd name="adj" fmla="val 10000"/>
          </a:avLst>
        </a:prstGeom>
      </dgm:spPr>
      <dgm:t>
        <a:bodyPr/>
        <a:lstStyle/>
        <a:p>
          <a:endParaRPr lang="en-US"/>
        </a:p>
      </dgm:t>
    </dgm:pt>
    <dgm:pt modelId="{2F885802-0819-4FDB-B925-3D522EB198AC}" type="pres">
      <dgm:prSet presAssocID="{25117B02-30D8-4A5A-9E33-D02ABEFFE4AE}" presName="sibTrans" presStyleLbl="sibTrans2D1" presStyleIdx="0" presStyleCnt="5" custScaleX="109447" custScaleY="45648"/>
      <dgm:spPr>
        <a:prstGeom prst="rightArrow">
          <a:avLst/>
        </a:prstGeom>
      </dgm:spPr>
      <dgm:t>
        <a:bodyPr/>
        <a:lstStyle/>
        <a:p>
          <a:endParaRPr lang="en-US"/>
        </a:p>
      </dgm:t>
    </dgm:pt>
    <dgm:pt modelId="{A4D3EDDE-06A6-4A1C-998D-6461FCDB0E1D}" type="pres">
      <dgm:prSet presAssocID="{25117B02-30D8-4A5A-9E33-D02ABEFFE4AE}" presName="connectorText" presStyleLbl="sibTrans2D1" presStyleIdx="0" presStyleCnt="5"/>
      <dgm:spPr/>
      <dgm:t>
        <a:bodyPr/>
        <a:lstStyle/>
        <a:p>
          <a:endParaRPr lang="en-US"/>
        </a:p>
      </dgm:t>
    </dgm:pt>
    <dgm:pt modelId="{22C943CE-39EB-4842-8902-C91F870877E0}" type="pres">
      <dgm:prSet presAssocID="{A7A6676A-A6F1-413E-A530-753D56E23BF5}" presName="node" presStyleLbl="node1" presStyleIdx="1" presStyleCnt="6">
        <dgm:presLayoutVars>
          <dgm:bulletEnabled val="1"/>
        </dgm:presLayoutVars>
      </dgm:prSet>
      <dgm:spPr>
        <a:prstGeom prst="roundRect">
          <a:avLst>
            <a:gd name="adj" fmla="val 10000"/>
          </a:avLst>
        </a:prstGeom>
      </dgm:spPr>
      <dgm:t>
        <a:bodyPr/>
        <a:lstStyle/>
        <a:p>
          <a:endParaRPr lang="en-US"/>
        </a:p>
      </dgm:t>
    </dgm:pt>
    <dgm:pt modelId="{D2734917-6EA2-456F-AC1B-2A1E85AB83FF}" type="pres">
      <dgm:prSet presAssocID="{4F522427-7987-4DFB-BD92-BAB161B15B9D}" presName="sibTrans" presStyleLbl="sibTrans2D1" presStyleIdx="1" presStyleCnt="5" custScaleX="109447" custScaleY="45648"/>
      <dgm:spPr>
        <a:prstGeom prst="rightArrow">
          <a:avLst/>
        </a:prstGeom>
      </dgm:spPr>
      <dgm:t>
        <a:bodyPr/>
        <a:lstStyle/>
        <a:p>
          <a:endParaRPr lang="en-US"/>
        </a:p>
      </dgm:t>
    </dgm:pt>
    <dgm:pt modelId="{E3FDEA4F-48BE-43E0-9A76-201DBE63CD70}" type="pres">
      <dgm:prSet presAssocID="{4F522427-7987-4DFB-BD92-BAB161B15B9D}" presName="connectorText" presStyleLbl="sibTrans2D1" presStyleIdx="1" presStyleCnt="5"/>
      <dgm:spPr/>
      <dgm:t>
        <a:bodyPr/>
        <a:lstStyle/>
        <a:p>
          <a:endParaRPr lang="en-US"/>
        </a:p>
      </dgm:t>
    </dgm:pt>
    <dgm:pt modelId="{8B890459-E329-4FBA-809D-E56B41D0EDDF}" type="pres">
      <dgm:prSet presAssocID="{A1C311FB-4C3D-4F05-9DAE-1A6F9F342E6E}" presName="node" presStyleLbl="node1" presStyleIdx="2" presStyleCnt="6">
        <dgm:presLayoutVars>
          <dgm:bulletEnabled val="1"/>
        </dgm:presLayoutVars>
      </dgm:prSet>
      <dgm:spPr>
        <a:prstGeom prst="roundRect">
          <a:avLst>
            <a:gd name="adj" fmla="val 10000"/>
          </a:avLst>
        </a:prstGeom>
      </dgm:spPr>
      <dgm:t>
        <a:bodyPr/>
        <a:lstStyle/>
        <a:p>
          <a:endParaRPr lang="en-US"/>
        </a:p>
      </dgm:t>
    </dgm:pt>
    <dgm:pt modelId="{FAE3B88C-B45E-43AD-8579-E2056498954B}" type="pres">
      <dgm:prSet presAssocID="{ABD1E53B-A109-4F05-A32A-8F632DB612F3}" presName="sibTrans" presStyleLbl="sibTrans2D1" presStyleIdx="2" presStyleCnt="5" custScaleX="109447" custScaleY="45648"/>
      <dgm:spPr>
        <a:prstGeom prst="rightArrow">
          <a:avLst/>
        </a:prstGeom>
      </dgm:spPr>
      <dgm:t>
        <a:bodyPr/>
        <a:lstStyle/>
        <a:p>
          <a:endParaRPr lang="en-US"/>
        </a:p>
      </dgm:t>
    </dgm:pt>
    <dgm:pt modelId="{0BCBC15B-ADBD-47BF-B7AA-BB15CBCD9050}" type="pres">
      <dgm:prSet presAssocID="{ABD1E53B-A109-4F05-A32A-8F632DB612F3}" presName="connectorText" presStyleLbl="sibTrans2D1" presStyleIdx="2" presStyleCnt="5"/>
      <dgm:spPr/>
      <dgm:t>
        <a:bodyPr/>
        <a:lstStyle/>
        <a:p>
          <a:endParaRPr lang="en-US"/>
        </a:p>
      </dgm:t>
    </dgm:pt>
    <dgm:pt modelId="{C677352B-9D7A-4851-AB2C-B1064960FD00}" type="pres">
      <dgm:prSet presAssocID="{39126CCF-5889-460E-B843-61EB0EA313AA}" presName="node" presStyleLbl="node1" presStyleIdx="3" presStyleCnt="6">
        <dgm:presLayoutVars>
          <dgm:bulletEnabled val="1"/>
        </dgm:presLayoutVars>
      </dgm:prSet>
      <dgm:spPr>
        <a:prstGeom prst="roundRect">
          <a:avLst>
            <a:gd name="adj" fmla="val 10000"/>
          </a:avLst>
        </a:prstGeom>
      </dgm:spPr>
      <dgm:t>
        <a:bodyPr/>
        <a:lstStyle/>
        <a:p>
          <a:endParaRPr lang="en-US"/>
        </a:p>
      </dgm:t>
    </dgm:pt>
    <dgm:pt modelId="{A568FFED-EBC2-4EBB-89E8-2C8A75077014}" type="pres">
      <dgm:prSet presAssocID="{86BC50AB-7BF5-41EC-9314-FDB3B998261E}" presName="sibTrans" presStyleLbl="sibTrans2D1" presStyleIdx="3" presStyleCnt="5" custScaleX="109447" custScaleY="45648"/>
      <dgm:spPr>
        <a:prstGeom prst="rightArrow">
          <a:avLst/>
        </a:prstGeom>
      </dgm:spPr>
      <dgm:t>
        <a:bodyPr/>
        <a:lstStyle/>
        <a:p>
          <a:endParaRPr lang="en-US"/>
        </a:p>
      </dgm:t>
    </dgm:pt>
    <dgm:pt modelId="{33A150D7-3738-404A-8408-6C4D4A1D9819}" type="pres">
      <dgm:prSet presAssocID="{86BC50AB-7BF5-41EC-9314-FDB3B998261E}" presName="connectorText" presStyleLbl="sibTrans2D1" presStyleIdx="3" presStyleCnt="5"/>
      <dgm:spPr/>
      <dgm:t>
        <a:bodyPr/>
        <a:lstStyle/>
        <a:p>
          <a:endParaRPr lang="en-US"/>
        </a:p>
      </dgm:t>
    </dgm:pt>
    <dgm:pt modelId="{960171D9-D058-4632-9391-3C8A182635E1}" type="pres">
      <dgm:prSet presAssocID="{E7A05112-6825-47E8-94F9-406ECC474061}" presName="node" presStyleLbl="node1" presStyleIdx="4" presStyleCnt="6">
        <dgm:presLayoutVars>
          <dgm:bulletEnabled val="1"/>
        </dgm:presLayoutVars>
      </dgm:prSet>
      <dgm:spPr>
        <a:prstGeom prst="roundRect">
          <a:avLst>
            <a:gd name="adj" fmla="val 10000"/>
          </a:avLst>
        </a:prstGeom>
      </dgm:spPr>
      <dgm:t>
        <a:bodyPr/>
        <a:lstStyle/>
        <a:p>
          <a:endParaRPr lang="en-US"/>
        </a:p>
      </dgm:t>
    </dgm:pt>
    <dgm:pt modelId="{03B03AA0-D924-43E9-82E4-537E57BC7261}" type="pres">
      <dgm:prSet presAssocID="{632C33E6-F977-497E-B881-2C10957A13B4}" presName="sibTrans" presStyleLbl="sibTrans2D1" presStyleIdx="4" presStyleCnt="5" custScaleX="109447" custScaleY="45648"/>
      <dgm:spPr>
        <a:prstGeom prst="rightArrow">
          <a:avLst/>
        </a:prstGeom>
      </dgm:spPr>
      <dgm:t>
        <a:bodyPr/>
        <a:lstStyle/>
        <a:p>
          <a:endParaRPr lang="en-US"/>
        </a:p>
      </dgm:t>
    </dgm:pt>
    <dgm:pt modelId="{7C17AEE2-B491-433E-A17F-6148ED51688E}" type="pres">
      <dgm:prSet presAssocID="{632C33E6-F977-497E-B881-2C10957A13B4}" presName="connectorText" presStyleLbl="sibTrans2D1" presStyleIdx="4" presStyleCnt="5"/>
      <dgm:spPr/>
      <dgm:t>
        <a:bodyPr/>
        <a:lstStyle/>
        <a:p>
          <a:endParaRPr lang="en-US"/>
        </a:p>
      </dgm:t>
    </dgm:pt>
    <dgm:pt modelId="{432F28F2-4753-4BA8-87CC-BD50BABD0918}" type="pres">
      <dgm:prSet presAssocID="{9E330CBF-E18B-4B8A-8D78-3EACD0BF139C}" presName="node" presStyleLbl="node1" presStyleIdx="5" presStyleCnt="6">
        <dgm:presLayoutVars>
          <dgm:bulletEnabled val="1"/>
        </dgm:presLayoutVars>
      </dgm:prSet>
      <dgm:spPr>
        <a:prstGeom prst="roundRect">
          <a:avLst>
            <a:gd name="adj" fmla="val 10000"/>
          </a:avLst>
        </a:prstGeom>
      </dgm:spPr>
      <dgm:t>
        <a:bodyPr/>
        <a:lstStyle/>
        <a:p>
          <a:endParaRPr lang="en-US"/>
        </a:p>
      </dgm:t>
    </dgm:pt>
  </dgm:ptLst>
  <dgm:cxnLst>
    <dgm:cxn modelId="{C90EDB62-9F75-4CEB-ABF3-C4BD294202ED}" type="presOf" srcId="{86BC50AB-7BF5-41EC-9314-FDB3B998261E}" destId="{A568FFED-EBC2-4EBB-89E8-2C8A75077014}" srcOrd="0" destOrd="0" presId="urn:microsoft.com/office/officeart/2005/8/layout/process1"/>
    <dgm:cxn modelId="{E020F22A-5A68-4F3C-92B9-17CB77F23675}" type="presOf" srcId="{ABD1E53B-A109-4F05-A32A-8F632DB612F3}" destId="{FAE3B88C-B45E-43AD-8579-E2056498954B}" srcOrd="0" destOrd="0" presId="urn:microsoft.com/office/officeart/2005/8/layout/process1"/>
    <dgm:cxn modelId="{E17E6EE4-854E-4708-AF75-3FFA29258F24}" srcId="{1B5D3D44-F2D9-42AD-8665-6930D9E78194}" destId="{E7A05112-6825-47E8-94F9-406ECC474061}" srcOrd="4" destOrd="0" parTransId="{74168A95-AEFD-4C6F-A48E-31D343B5010E}" sibTransId="{632C33E6-F977-497E-B881-2C10957A13B4}"/>
    <dgm:cxn modelId="{E6C12E82-1204-48DF-AB54-36765942DBCE}" type="presOf" srcId="{632C33E6-F977-497E-B881-2C10957A13B4}" destId="{7C17AEE2-B491-433E-A17F-6148ED51688E}" srcOrd="1" destOrd="0" presId="urn:microsoft.com/office/officeart/2005/8/layout/process1"/>
    <dgm:cxn modelId="{FBE5D6BD-8347-48DD-B11D-2AD8EFBE8C69}" type="presOf" srcId="{E7A05112-6825-47E8-94F9-406ECC474061}" destId="{960171D9-D058-4632-9391-3C8A182635E1}" srcOrd="0" destOrd="0" presId="urn:microsoft.com/office/officeart/2005/8/layout/process1"/>
    <dgm:cxn modelId="{46702797-C581-4E6D-8408-8A43B4119E83}" type="presOf" srcId="{4F522427-7987-4DFB-BD92-BAB161B15B9D}" destId="{E3FDEA4F-48BE-43E0-9A76-201DBE63CD70}" srcOrd="1" destOrd="0" presId="urn:microsoft.com/office/officeart/2005/8/layout/process1"/>
    <dgm:cxn modelId="{46D90E6F-193D-45C8-ABDC-BCC8C506C70B}" type="presOf" srcId="{9E330CBF-E18B-4B8A-8D78-3EACD0BF139C}" destId="{432F28F2-4753-4BA8-87CC-BD50BABD0918}" srcOrd="0" destOrd="0" presId="urn:microsoft.com/office/officeart/2005/8/layout/process1"/>
    <dgm:cxn modelId="{3B8E76E7-6EB8-4711-8842-1E77D62466E7}" srcId="{1B5D3D44-F2D9-42AD-8665-6930D9E78194}" destId="{A9119DC3-BCFE-4D17-A28F-334E33FEF71A}" srcOrd="0" destOrd="0" parTransId="{4FB28ACF-F4F7-48EF-86AE-ABA2F977F72E}" sibTransId="{25117B02-30D8-4A5A-9E33-D02ABEFFE4AE}"/>
    <dgm:cxn modelId="{2A558A9B-F555-46FD-8C85-7C7F42F8DF79}" type="presOf" srcId="{632C33E6-F977-497E-B881-2C10957A13B4}" destId="{03B03AA0-D924-43E9-82E4-537E57BC7261}" srcOrd="0" destOrd="0" presId="urn:microsoft.com/office/officeart/2005/8/layout/process1"/>
    <dgm:cxn modelId="{5E9CF2EE-E2AB-48D3-8757-08E636DB0BF8}" type="presOf" srcId="{39126CCF-5889-460E-B843-61EB0EA313AA}" destId="{C677352B-9D7A-4851-AB2C-B1064960FD00}" srcOrd="0" destOrd="0" presId="urn:microsoft.com/office/officeart/2005/8/layout/process1"/>
    <dgm:cxn modelId="{0FBCC274-5C22-4762-B4A4-CBD4846DC1BD}" type="presOf" srcId="{1B5D3D44-F2D9-42AD-8665-6930D9E78194}" destId="{E4F12C57-CB4E-4E44-8994-23F6448B86C4}" srcOrd="0" destOrd="0" presId="urn:microsoft.com/office/officeart/2005/8/layout/process1"/>
    <dgm:cxn modelId="{A0D87847-AE88-41BE-B3AF-B5387561FAC0}" type="presOf" srcId="{25117B02-30D8-4A5A-9E33-D02ABEFFE4AE}" destId="{2F885802-0819-4FDB-B925-3D522EB198AC}" srcOrd="0" destOrd="0" presId="urn:microsoft.com/office/officeart/2005/8/layout/process1"/>
    <dgm:cxn modelId="{F041B9F3-4300-4889-A52E-7520B468399C}" srcId="{1B5D3D44-F2D9-42AD-8665-6930D9E78194}" destId="{A7A6676A-A6F1-413E-A530-753D56E23BF5}" srcOrd="1" destOrd="0" parTransId="{A9231D28-60AA-4648-9ABF-E8C24BCB90C3}" sibTransId="{4F522427-7987-4DFB-BD92-BAB161B15B9D}"/>
    <dgm:cxn modelId="{2D00CE11-E26D-4D03-BD8D-4CC01BAEE639}" srcId="{1B5D3D44-F2D9-42AD-8665-6930D9E78194}" destId="{9E330CBF-E18B-4B8A-8D78-3EACD0BF139C}" srcOrd="5" destOrd="0" parTransId="{912CB5D9-7CC9-469D-BDDA-D134EF993FE6}" sibTransId="{0EAA05B7-0BD1-433B-B658-4B5462593D06}"/>
    <dgm:cxn modelId="{BED6EB4F-EDAC-46E1-A251-81680EFCB7B6}" srcId="{1B5D3D44-F2D9-42AD-8665-6930D9E78194}" destId="{39126CCF-5889-460E-B843-61EB0EA313AA}" srcOrd="3" destOrd="0" parTransId="{97003456-A396-46AB-B279-FE0CCE52901A}" sibTransId="{86BC50AB-7BF5-41EC-9314-FDB3B998261E}"/>
    <dgm:cxn modelId="{C0A7E510-BFC6-4348-9338-1E02BAE231E6}" type="presOf" srcId="{A7A6676A-A6F1-413E-A530-753D56E23BF5}" destId="{22C943CE-39EB-4842-8902-C91F870877E0}" srcOrd="0" destOrd="0" presId="urn:microsoft.com/office/officeart/2005/8/layout/process1"/>
    <dgm:cxn modelId="{BD0FB042-F3C6-46A0-A7FA-3D871252C78D}" type="presOf" srcId="{25117B02-30D8-4A5A-9E33-D02ABEFFE4AE}" destId="{A4D3EDDE-06A6-4A1C-998D-6461FCDB0E1D}" srcOrd="1" destOrd="0" presId="urn:microsoft.com/office/officeart/2005/8/layout/process1"/>
    <dgm:cxn modelId="{4F38FE7E-60FD-4A9D-ABA4-6C5DC2C523E3}" type="presOf" srcId="{86BC50AB-7BF5-41EC-9314-FDB3B998261E}" destId="{33A150D7-3738-404A-8408-6C4D4A1D9819}" srcOrd="1" destOrd="0" presId="urn:microsoft.com/office/officeart/2005/8/layout/process1"/>
    <dgm:cxn modelId="{0FDA5AC1-B661-475C-9FC4-0DE989498FCE}" type="presOf" srcId="{A9119DC3-BCFE-4D17-A28F-334E33FEF71A}" destId="{CF2C8E69-C2C9-4D54-A170-E8960F024BA4}" srcOrd="0" destOrd="0" presId="urn:microsoft.com/office/officeart/2005/8/layout/process1"/>
    <dgm:cxn modelId="{42BCA4E1-42E5-4C7B-9C8C-CEAD33BD8C1B}" type="presOf" srcId="{ABD1E53B-A109-4F05-A32A-8F632DB612F3}" destId="{0BCBC15B-ADBD-47BF-B7AA-BB15CBCD9050}" srcOrd="1" destOrd="0" presId="urn:microsoft.com/office/officeart/2005/8/layout/process1"/>
    <dgm:cxn modelId="{AE69678B-8F18-4879-8FDC-C75895F73AFC}" type="presOf" srcId="{A1C311FB-4C3D-4F05-9DAE-1A6F9F342E6E}" destId="{8B890459-E329-4FBA-809D-E56B41D0EDDF}" srcOrd="0" destOrd="0" presId="urn:microsoft.com/office/officeart/2005/8/layout/process1"/>
    <dgm:cxn modelId="{AB34D348-273D-4AC3-B456-B3C9482BF856}" srcId="{1B5D3D44-F2D9-42AD-8665-6930D9E78194}" destId="{A1C311FB-4C3D-4F05-9DAE-1A6F9F342E6E}" srcOrd="2" destOrd="0" parTransId="{08D13048-EC7C-409C-8E55-50790E2EEC03}" sibTransId="{ABD1E53B-A109-4F05-A32A-8F632DB612F3}"/>
    <dgm:cxn modelId="{A80210F5-96E5-4F8C-9E08-00DE2A27FBBF}" type="presOf" srcId="{4F522427-7987-4DFB-BD92-BAB161B15B9D}" destId="{D2734917-6EA2-456F-AC1B-2A1E85AB83FF}" srcOrd="0" destOrd="0" presId="urn:microsoft.com/office/officeart/2005/8/layout/process1"/>
    <dgm:cxn modelId="{4338B5EB-85DE-4496-84EC-4802B66343D8}" type="presParOf" srcId="{E4F12C57-CB4E-4E44-8994-23F6448B86C4}" destId="{CF2C8E69-C2C9-4D54-A170-E8960F024BA4}" srcOrd="0" destOrd="0" presId="urn:microsoft.com/office/officeart/2005/8/layout/process1"/>
    <dgm:cxn modelId="{1D3A0ECE-2A3F-4C2A-A63F-C861E87F01AE}" type="presParOf" srcId="{E4F12C57-CB4E-4E44-8994-23F6448B86C4}" destId="{2F885802-0819-4FDB-B925-3D522EB198AC}" srcOrd="1" destOrd="0" presId="urn:microsoft.com/office/officeart/2005/8/layout/process1"/>
    <dgm:cxn modelId="{D800ACB1-F91A-4C68-92DE-242FBF623AA3}" type="presParOf" srcId="{2F885802-0819-4FDB-B925-3D522EB198AC}" destId="{A4D3EDDE-06A6-4A1C-998D-6461FCDB0E1D}" srcOrd="0" destOrd="0" presId="urn:microsoft.com/office/officeart/2005/8/layout/process1"/>
    <dgm:cxn modelId="{0CCE753B-D333-43BD-BAC5-667F7C2A7D7F}" type="presParOf" srcId="{E4F12C57-CB4E-4E44-8994-23F6448B86C4}" destId="{22C943CE-39EB-4842-8902-C91F870877E0}" srcOrd="2" destOrd="0" presId="urn:microsoft.com/office/officeart/2005/8/layout/process1"/>
    <dgm:cxn modelId="{51CB5A05-741D-40F4-8562-D4931737C9A6}" type="presParOf" srcId="{E4F12C57-CB4E-4E44-8994-23F6448B86C4}" destId="{D2734917-6EA2-456F-AC1B-2A1E85AB83FF}" srcOrd="3" destOrd="0" presId="urn:microsoft.com/office/officeart/2005/8/layout/process1"/>
    <dgm:cxn modelId="{828E7E12-599C-455C-8DBF-B2A42B5E9A2B}" type="presParOf" srcId="{D2734917-6EA2-456F-AC1B-2A1E85AB83FF}" destId="{E3FDEA4F-48BE-43E0-9A76-201DBE63CD70}" srcOrd="0" destOrd="0" presId="urn:microsoft.com/office/officeart/2005/8/layout/process1"/>
    <dgm:cxn modelId="{5CC0C0AE-CAD2-4548-9620-F9BF83D3360D}" type="presParOf" srcId="{E4F12C57-CB4E-4E44-8994-23F6448B86C4}" destId="{8B890459-E329-4FBA-809D-E56B41D0EDDF}" srcOrd="4" destOrd="0" presId="urn:microsoft.com/office/officeart/2005/8/layout/process1"/>
    <dgm:cxn modelId="{3EB7F0D6-13ED-4B1A-906A-970C85A21D2B}" type="presParOf" srcId="{E4F12C57-CB4E-4E44-8994-23F6448B86C4}" destId="{FAE3B88C-B45E-43AD-8579-E2056498954B}" srcOrd="5" destOrd="0" presId="urn:microsoft.com/office/officeart/2005/8/layout/process1"/>
    <dgm:cxn modelId="{A4B90D2D-D701-48A4-9172-3F4D450C46E3}" type="presParOf" srcId="{FAE3B88C-B45E-43AD-8579-E2056498954B}" destId="{0BCBC15B-ADBD-47BF-B7AA-BB15CBCD9050}" srcOrd="0" destOrd="0" presId="urn:microsoft.com/office/officeart/2005/8/layout/process1"/>
    <dgm:cxn modelId="{76DA56E6-9B6D-4886-B3C7-211A4D750410}" type="presParOf" srcId="{E4F12C57-CB4E-4E44-8994-23F6448B86C4}" destId="{C677352B-9D7A-4851-AB2C-B1064960FD00}" srcOrd="6" destOrd="0" presId="urn:microsoft.com/office/officeart/2005/8/layout/process1"/>
    <dgm:cxn modelId="{F5A4BD9B-66E7-46A6-ADBA-6A833D9F1ACE}" type="presParOf" srcId="{E4F12C57-CB4E-4E44-8994-23F6448B86C4}" destId="{A568FFED-EBC2-4EBB-89E8-2C8A75077014}" srcOrd="7" destOrd="0" presId="urn:microsoft.com/office/officeart/2005/8/layout/process1"/>
    <dgm:cxn modelId="{B53A79C6-18CE-485E-938E-2A248E026EAC}" type="presParOf" srcId="{A568FFED-EBC2-4EBB-89E8-2C8A75077014}" destId="{33A150D7-3738-404A-8408-6C4D4A1D9819}" srcOrd="0" destOrd="0" presId="urn:microsoft.com/office/officeart/2005/8/layout/process1"/>
    <dgm:cxn modelId="{03AA14A4-734C-4162-96F8-621BDB9AE962}" type="presParOf" srcId="{E4F12C57-CB4E-4E44-8994-23F6448B86C4}" destId="{960171D9-D058-4632-9391-3C8A182635E1}" srcOrd="8" destOrd="0" presId="urn:microsoft.com/office/officeart/2005/8/layout/process1"/>
    <dgm:cxn modelId="{DB325AD2-6B71-4650-925D-10A79AA29BE2}" type="presParOf" srcId="{E4F12C57-CB4E-4E44-8994-23F6448B86C4}" destId="{03B03AA0-D924-43E9-82E4-537E57BC7261}" srcOrd="9" destOrd="0" presId="urn:microsoft.com/office/officeart/2005/8/layout/process1"/>
    <dgm:cxn modelId="{270EFB6A-9731-4C84-BBC6-E3B82D7637D6}" type="presParOf" srcId="{03B03AA0-D924-43E9-82E4-537E57BC7261}" destId="{7C17AEE2-B491-433E-A17F-6148ED51688E}" srcOrd="0" destOrd="0" presId="urn:microsoft.com/office/officeart/2005/8/layout/process1"/>
    <dgm:cxn modelId="{7B439BE4-8260-40C4-963D-2D14158EEA4D}" type="presParOf" srcId="{E4F12C57-CB4E-4E44-8994-23F6448B86C4}" destId="{432F28F2-4753-4BA8-87CC-BD50BABD0918}" srcOrd="10" destOrd="0" presId="urn:microsoft.com/office/officeart/2005/8/layout/process1"/>
  </dgm:cxnLst>
  <dgm:bg>
    <a:solidFill>
      <a:schemeClr val="bg1"/>
    </a:solidFill>
  </dgm:bg>
  <dgm:whole/>
  <dgm:extLst>
    <a:ext uri="http://schemas.microsoft.com/office/drawing/2008/diagram">
      <dsp:dataModelExt xmlns:dsp="http://schemas.microsoft.com/office/drawing/2008/diagram"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909D75-30B2-4F5D-840F-0780625A5E0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9F3ED038-9512-407F-AF9C-80C100399E7F}">
      <dgm:prSet phldrT="[Text]" custT="1"/>
      <dgm:spPr>
        <a:xfrm>
          <a:off x="146922" y="0"/>
          <a:ext cx="1104453" cy="38404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RGB to XYZ</a:t>
          </a:r>
        </a:p>
      </dgm:t>
    </dgm:pt>
    <dgm:pt modelId="{65EDEFC2-9782-44D1-97E9-F708CB067475}" type="parTrans" cxnId="{37D17997-1D07-4843-B11D-7C1173B9E652}">
      <dgm:prSet/>
      <dgm:spPr/>
      <dgm:t>
        <a:bodyPr/>
        <a:lstStyle/>
        <a:p>
          <a:endParaRPr lang="en-US"/>
        </a:p>
      </dgm:t>
    </dgm:pt>
    <dgm:pt modelId="{44D4D871-F5EC-48C6-8923-C44903078840}" type="sibTrans" cxnId="{37D17997-1D07-4843-B11D-7C1173B9E652}">
      <dgm:prSet/>
      <dgm:spPr/>
      <dgm:t>
        <a:bodyPr/>
        <a:lstStyle/>
        <a:p>
          <a:endParaRPr lang="en-US"/>
        </a:p>
      </dgm:t>
    </dgm:pt>
    <dgm:pt modelId="{733FDE10-6349-4F1C-B940-550036B29962}">
      <dgm:prSet phldrT="[Text]" custT="1"/>
      <dgm:spPr>
        <a:xfrm>
          <a:off x="1528450" y="0"/>
          <a:ext cx="1104453" cy="38404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XYZ to R2020</a:t>
          </a:r>
        </a:p>
      </dgm:t>
    </dgm:pt>
    <dgm:pt modelId="{28171F1C-F9C6-483D-B529-C7CA7C9417FA}" type="parTrans" cxnId="{43B94D8A-9BAD-45BF-9201-148135DDCD69}">
      <dgm:prSet/>
      <dgm:spPr>
        <a:xfrm rot="2">
          <a:off x="1251376" y="119950"/>
          <a:ext cx="277074" cy="144140"/>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93A3D7A-B31C-4F54-9CC1-EE9F8053E865}" type="sibTrans" cxnId="{43B94D8A-9BAD-45BF-9201-148135DDCD69}">
      <dgm:prSet/>
      <dgm:spPr/>
      <dgm:t>
        <a:bodyPr/>
        <a:lstStyle/>
        <a:p>
          <a:endParaRPr lang="en-US"/>
        </a:p>
      </dgm:t>
    </dgm:pt>
    <dgm:pt modelId="{26F00E3E-DDE5-4C2C-A7D4-78937DD59E3D}">
      <dgm:prSet phldrT="[Text]" custT="1"/>
      <dgm:spPr>
        <a:xfrm>
          <a:off x="3093604" y="0"/>
          <a:ext cx="1104453" cy="38404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PQ EOTF</a:t>
          </a:r>
          <a:r>
            <a:rPr lang="en-US" sz="1200" baseline="30000">
              <a:solidFill>
                <a:sysClr val="windowText" lastClr="000000"/>
              </a:solidFill>
              <a:latin typeface="Calibri"/>
              <a:ea typeface="+mn-ea"/>
              <a:cs typeface="+mn-cs"/>
            </a:rPr>
            <a:t>-1</a:t>
          </a:r>
          <a:r>
            <a:rPr lang="en-US" sz="1200">
              <a:solidFill>
                <a:sysClr val="windowText" lastClr="000000"/>
              </a:solidFill>
              <a:latin typeface="Calibri"/>
              <a:ea typeface="+mn-ea"/>
              <a:cs typeface="+mn-cs"/>
            </a:rPr>
            <a:t>  or HLG OETF</a:t>
          </a:r>
        </a:p>
      </dgm:t>
    </dgm:pt>
    <dgm:pt modelId="{997F697F-5E20-4BE7-B1DE-8DA8CB9D5B5A}" type="parTrans" cxnId="{A7A427F6-CBE9-471B-804A-F75952BEA34E}">
      <dgm:prSet/>
      <dgm:spPr>
        <a:xfrm>
          <a:off x="2632903" y="119950"/>
          <a:ext cx="460700" cy="144140"/>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5E60B99-00B5-4005-8907-E820F385D877}" type="sibTrans" cxnId="{A7A427F6-CBE9-471B-804A-F75952BEA34E}">
      <dgm:prSet/>
      <dgm:spPr/>
      <dgm:t>
        <a:bodyPr/>
        <a:lstStyle/>
        <a:p>
          <a:endParaRPr lang="en-US"/>
        </a:p>
      </dgm:t>
    </dgm:pt>
    <dgm:pt modelId="{30269860-FA52-41D8-B4F9-622F291DD37A}">
      <dgm:prSet custT="1"/>
      <dgm:spPr>
        <a:xfrm>
          <a:off x="4429993" y="0"/>
          <a:ext cx="1299908" cy="38404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R'G'B' to </a:t>
          </a:r>
          <a:r>
            <a:rPr lang="en-US" sz="1200" i="1">
              <a:solidFill>
                <a:sysClr val="windowText" lastClr="000000"/>
              </a:solidFill>
              <a:latin typeface="Calibri"/>
              <a:ea typeface="+mn-ea"/>
              <a:cs typeface="+mn-cs"/>
            </a:rPr>
            <a:t>Y’C’</a:t>
          </a:r>
          <a:r>
            <a:rPr lang="en-US" sz="1200" i="1" baseline="-25000">
              <a:solidFill>
                <a:sysClr val="windowText" lastClr="000000"/>
              </a:solidFill>
              <a:latin typeface="Calibri"/>
              <a:ea typeface="+mn-ea"/>
              <a:cs typeface="+mn-cs"/>
            </a:rPr>
            <a:t>B</a:t>
          </a:r>
          <a:r>
            <a:rPr lang="en-US" sz="1200" i="1">
              <a:solidFill>
                <a:sysClr val="windowText" lastClr="000000"/>
              </a:solidFill>
              <a:latin typeface="Calibri"/>
              <a:ea typeface="+mn-ea"/>
              <a:cs typeface="+mn-cs"/>
            </a:rPr>
            <a:t>C’</a:t>
          </a:r>
          <a:r>
            <a:rPr lang="en-US" sz="1200" i="1" baseline="-25000">
              <a:solidFill>
                <a:sysClr val="windowText" lastClr="000000"/>
              </a:solidFill>
              <a:latin typeface="Calibri"/>
              <a:ea typeface="+mn-ea"/>
              <a:cs typeface="+mn-cs"/>
            </a:rPr>
            <a:t>R</a:t>
          </a:r>
          <a:endParaRPr lang="en-US" sz="1200" i="1">
            <a:solidFill>
              <a:sysClr val="windowText" lastClr="000000"/>
            </a:solidFill>
            <a:latin typeface="Calibri"/>
            <a:ea typeface="+mn-ea"/>
            <a:cs typeface="+mn-cs"/>
          </a:endParaRPr>
        </a:p>
      </dgm:t>
    </dgm:pt>
    <dgm:pt modelId="{2A4633F9-421E-43C0-9D01-EA634303D4AA}" type="parTrans" cxnId="{EB6CC086-7AEA-48E3-AA47-C078A73BE9EA}">
      <dgm:prSet/>
      <dgm:spPr>
        <a:xfrm>
          <a:off x="4198058" y="119950"/>
          <a:ext cx="231935" cy="144140"/>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F4881E4-6F4E-4303-B724-41637E836F4B}" type="sibTrans" cxnId="{EB6CC086-7AEA-48E3-AA47-C078A73BE9EA}">
      <dgm:prSet/>
      <dgm:spPr/>
      <dgm:t>
        <a:bodyPr/>
        <a:lstStyle/>
        <a:p>
          <a:endParaRPr lang="en-US"/>
        </a:p>
      </dgm:t>
    </dgm:pt>
    <dgm:pt modelId="{82C8FCB1-05C0-4521-AC4C-3785555975C8}" type="pres">
      <dgm:prSet presAssocID="{5F909D75-30B2-4F5D-840F-0780625A5E0D}" presName="diagram" presStyleCnt="0">
        <dgm:presLayoutVars>
          <dgm:chPref val="1"/>
          <dgm:dir/>
          <dgm:animOne val="branch"/>
          <dgm:animLvl val="lvl"/>
          <dgm:resizeHandles val="exact"/>
        </dgm:presLayoutVars>
      </dgm:prSet>
      <dgm:spPr/>
      <dgm:t>
        <a:bodyPr/>
        <a:lstStyle/>
        <a:p>
          <a:endParaRPr lang="en-US"/>
        </a:p>
      </dgm:t>
    </dgm:pt>
    <dgm:pt modelId="{15C36584-8FAA-47F8-BC6F-0FC2A2363BF3}" type="pres">
      <dgm:prSet presAssocID="{9F3ED038-9512-407F-AF9C-80C100399E7F}" presName="root1" presStyleCnt="0"/>
      <dgm:spPr/>
    </dgm:pt>
    <dgm:pt modelId="{24C1AEE2-F5E6-4F06-B1C9-0C411666BF90}" type="pres">
      <dgm:prSet presAssocID="{9F3ED038-9512-407F-AF9C-80C100399E7F}" presName="LevelOneTextNode" presStyleLbl="node0" presStyleIdx="0" presStyleCnt="1" custScaleY="69544" custLinFactNeighborX="13077" custLinFactNeighborY="-68176">
        <dgm:presLayoutVars>
          <dgm:chPref val="3"/>
        </dgm:presLayoutVars>
      </dgm:prSet>
      <dgm:spPr>
        <a:prstGeom prst="roundRect">
          <a:avLst>
            <a:gd name="adj" fmla="val 10000"/>
          </a:avLst>
        </a:prstGeom>
      </dgm:spPr>
      <dgm:t>
        <a:bodyPr/>
        <a:lstStyle/>
        <a:p>
          <a:endParaRPr lang="en-US"/>
        </a:p>
      </dgm:t>
    </dgm:pt>
    <dgm:pt modelId="{A8D4B899-0CB3-4504-B9DD-1DA4E1FC261A}" type="pres">
      <dgm:prSet presAssocID="{9F3ED038-9512-407F-AF9C-80C100399E7F}" presName="level2hierChild" presStyleCnt="0"/>
      <dgm:spPr/>
    </dgm:pt>
    <dgm:pt modelId="{B633D5D4-102C-4259-B3EC-C390D5E4864E}" type="pres">
      <dgm:prSet presAssocID="{28171F1C-F9C6-483D-B529-C7CA7C9417FA}" presName="conn2-1" presStyleLbl="parChTrans1D2" presStyleIdx="0" presStyleCnt="1"/>
      <dgm:spPr>
        <a:prstGeom prst="rightArrow">
          <a:avLst/>
        </a:prstGeom>
      </dgm:spPr>
      <dgm:t>
        <a:bodyPr/>
        <a:lstStyle/>
        <a:p>
          <a:endParaRPr lang="en-US"/>
        </a:p>
      </dgm:t>
    </dgm:pt>
    <dgm:pt modelId="{D4734DA4-B3BA-42C0-8FF3-91D602412327}" type="pres">
      <dgm:prSet presAssocID="{28171F1C-F9C6-483D-B529-C7CA7C9417FA}" presName="connTx" presStyleLbl="parChTrans1D2" presStyleIdx="0" presStyleCnt="1"/>
      <dgm:spPr/>
      <dgm:t>
        <a:bodyPr/>
        <a:lstStyle/>
        <a:p>
          <a:endParaRPr lang="en-US"/>
        </a:p>
      </dgm:t>
    </dgm:pt>
    <dgm:pt modelId="{A5AA9DB0-2EC3-4F1D-8458-7EF593E5375D}" type="pres">
      <dgm:prSet presAssocID="{733FDE10-6349-4F1C-B940-550036B29962}" presName="root2" presStyleCnt="0"/>
      <dgm:spPr/>
    </dgm:pt>
    <dgm:pt modelId="{1EE8F8E1-4038-42D8-893E-67C5C8DDCA88}" type="pres">
      <dgm:prSet presAssocID="{733FDE10-6349-4F1C-B940-550036B29962}" presName="LevelTwoTextNode" presStyleLbl="node2" presStyleIdx="0" presStyleCnt="1" custScaleY="69544" custLinFactNeighborX="-1836" custLinFactNeighborY="-27667">
        <dgm:presLayoutVars>
          <dgm:chPref val="3"/>
        </dgm:presLayoutVars>
      </dgm:prSet>
      <dgm:spPr>
        <a:prstGeom prst="roundRect">
          <a:avLst>
            <a:gd name="adj" fmla="val 10000"/>
          </a:avLst>
        </a:prstGeom>
      </dgm:spPr>
      <dgm:t>
        <a:bodyPr/>
        <a:lstStyle/>
        <a:p>
          <a:endParaRPr lang="en-US"/>
        </a:p>
      </dgm:t>
    </dgm:pt>
    <dgm:pt modelId="{742CA059-6C7F-4C5D-8296-08F6A1959F33}" type="pres">
      <dgm:prSet presAssocID="{733FDE10-6349-4F1C-B940-550036B29962}" presName="level3hierChild" presStyleCnt="0"/>
      <dgm:spPr/>
    </dgm:pt>
    <dgm:pt modelId="{BCE6013E-9EC1-4266-AC33-1E44C51F714A}" type="pres">
      <dgm:prSet presAssocID="{997F697F-5E20-4BE7-B1DE-8DA8CB9D5B5A}" presName="conn2-1" presStyleLbl="parChTrans1D3" presStyleIdx="0" presStyleCnt="1"/>
      <dgm:spPr>
        <a:prstGeom prst="rightArrow">
          <a:avLst/>
        </a:prstGeom>
      </dgm:spPr>
      <dgm:t>
        <a:bodyPr/>
        <a:lstStyle/>
        <a:p>
          <a:endParaRPr lang="en-US"/>
        </a:p>
      </dgm:t>
    </dgm:pt>
    <dgm:pt modelId="{6E2C213D-38A1-46E7-8B90-BFA44DA571E2}" type="pres">
      <dgm:prSet presAssocID="{997F697F-5E20-4BE7-B1DE-8DA8CB9D5B5A}" presName="connTx" presStyleLbl="parChTrans1D3" presStyleIdx="0" presStyleCnt="1"/>
      <dgm:spPr/>
      <dgm:t>
        <a:bodyPr/>
        <a:lstStyle/>
        <a:p>
          <a:endParaRPr lang="en-US"/>
        </a:p>
      </dgm:t>
    </dgm:pt>
    <dgm:pt modelId="{5B5DC6A9-AC9D-4772-B02D-A11E603BA3B2}" type="pres">
      <dgm:prSet presAssocID="{26F00E3E-DDE5-4C2C-A7D4-78937DD59E3D}" presName="root2" presStyleCnt="0"/>
      <dgm:spPr/>
    </dgm:pt>
    <dgm:pt modelId="{739B6D74-07A5-4EED-89EE-FACC94DD10E8}" type="pres">
      <dgm:prSet presAssocID="{26F00E3E-DDE5-4C2C-A7D4-78937DD59E3D}" presName="LevelTwoTextNode" presStyleLbl="node3" presStyleIdx="0" presStyleCnt="1" custScaleY="69544" custLinFactNeighborX="-123" custLinFactNeighborY="-27667">
        <dgm:presLayoutVars>
          <dgm:chPref val="3"/>
        </dgm:presLayoutVars>
      </dgm:prSet>
      <dgm:spPr>
        <a:prstGeom prst="roundRect">
          <a:avLst>
            <a:gd name="adj" fmla="val 10000"/>
          </a:avLst>
        </a:prstGeom>
      </dgm:spPr>
      <dgm:t>
        <a:bodyPr/>
        <a:lstStyle/>
        <a:p>
          <a:endParaRPr lang="en-US"/>
        </a:p>
      </dgm:t>
    </dgm:pt>
    <dgm:pt modelId="{B9F8E2C3-4631-4EB3-B616-3F5DB0135AD5}" type="pres">
      <dgm:prSet presAssocID="{26F00E3E-DDE5-4C2C-A7D4-78937DD59E3D}" presName="level3hierChild" presStyleCnt="0"/>
      <dgm:spPr/>
    </dgm:pt>
    <dgm:pt modelId="{00AE78D9-51FC-4AEC-B570-B5353C0F085D}" type="pres">
      <dgm:prSet presAssocID="{2A4633F9-421E-43C0-9D01-EA634303D4AA}" presName="conn2-1" presStyleLbl="parChTrans1D4" presStyleIdx="0" presStyleCnt="1"/>
      <dgm:spPr>
        <a:prstGeom prst="rightArrow">
          <a:avLst/>
        </a:prstGeom>
      </dgm:spPr>
      <dgm:t>
        <a:bodyPr/>
        <a:lstStyle/>
        <a:p>
          <a:endParaRPr lang="en-US"/>
        </a:p>
      </dgm:t>
    </dgm:pt>
    <dgm:pt modelId="{834A68AA-6FA9-456A-9DEA-BE7B64A594E2}" type="pres">
      <dgm:prSet presAssocID="{2A4633F9-421E-43C0-9D01-EA634303D4AA}" presName="connTx" presStyleLbl="parChTrans1D4" presStyleIdx="0" presStyleCnt="1"/>
      <dgm:spPr/>
      <dgm:t>
        <a:bodyPr/>
        <a:lstStyle/>
        <a:p>
          <a:endParaRPr lang="en-US"/>
        </a:p>
      </dgm:t>
    </dgm:pt>
    <dgm:pt modelId="{309A15B7-43C9-47CC-B817-80C28B49E83F}" type="pres">
      <dgm:prSet presAssocID="{30269860-FA52-41D8-B4F9-622F291DD37A}" presName="root2" presStyleCnt="0"/>
      <dgm:spPr/>
    </dgm:pt>
    <dgm:pt modelId="{6A4240D8-D118-4876-8719-5DD5A685BCDE}" type="pres">
      <dgm:prSet presAssocID="{30269860-FA52-41D8-B4F9-622F291DD37A}" presName="LevelTwoTextNode" presStyleLbl="node4" presStyleIdx="0" presStyleCnt="1" custScaleX="117697" custScaleY="69544" custLinFactNeighborX="-19123" custLinFactNeighborY="-27667">
        <dgm:presLayoutVars>
          <dgm:chPref val="3"/>
        </dgm:presLayoutVars>
      </dgm:prSet>
      <dgm:spPr>
        <a:prstGeom prst="roundRect">
          <a:avLst>
            <a:gd name="adj" fmla="val 10000"/>
          </a:avLst>
        </a:prstGeom>
      </dgm:spPr>
      <dgm:t>
        <a:bodyPr/>
        <a:lstStyle/>
        <a:p>
          <a:endParaRPr lang="en-US"/>
        </a:p>
      </dgm:t>
    </dgm:pt>
    <dgm:pt modelId="{5F216ABE-AE70-4A67-BEAE-21BD7FEA2733}" type="pres">
      <dgm:prSet presAssocID="{30269860-FA52-41D8-B4F9-622F291DD37A}" presName="level3hierChild" presStyleCnt="0"/>
      <dgm:spPr/>
    </dgm:pt>
  </dgm:ptLst>
  <dgm:cxnLst>
    <dgm:cxn modelId="{A7A427F6-CBE9-471B-804A-F75952BEA34E}" srcId="{733FDE10-6349-4F1C-B940-550036B29962}" destId="{26F00E3E-DDE5-4C2C-A7D4-78937DD59E3D}" srcOrd="0" destOrd="0" parTransId="{997F697F-5E20-4BE7-B1DE-8DA8CB9D5B5A}" sibTransId="{D5E60B99-00B5-4005-8907-E820F385D877}"/>
    <dgm:cxn modelId="{37D17997-1D07-4843-B11D-7C1173B9E652}" srcId="{5F909D75-30B2-4F5D-840F-0780625A5E0D}" destId="{9F3ED038-9512-407F-AF9C-80C100399E7F}" srcOrd="0" destOrd="0" parTransId="{65EDEFC2-9782-44D1-97E9-F708CB067475}" sibTransId="{44D4D871-F5EC-48C6-8923-C44903078840}"/>
    <dgm:cxn modelId="{1FD34061-E51A-4745-92A1-FB827AB35CC7}" type="presOf" srcId="{997F697F-5E20-4BE7-B1DE-8DA8CB9D5B5A}" destId="{6E2C213D-38A1-46E7-8B90-BFA44DA571E2}" srcOrd="1" destOrd="0" presId="urn:microsoft.com/office/officeart/2005/8/layout/hierarchy2"/>
    <dgm:cxn modelId="{5F848F5E-2D36-46FA-9F53-E0C82BE89EB0}" type="presOf" srcId="{5F909D75-30B2-4F5D-840F-0780625A5E0D}" destId="{82C8FCB1-05C0-4521-AC4C-3785555975C8}" srcOrd="0" destOrd="0" presId="urn:microsoft.com/office/officeart/2005/8/layout/hierarchy2"/>
    <dgm:cxn modelId="{BD7E6337-C255-4AB6-BDAC-18C1AF630E64}" type="presOf" srcId="{997F697F-5E20-4BE7-B1DE-8DA8CB9D5B5A}" destId="{BCE6013E-9EC1-4266-AC33-1E44C51F714A}" srcOrd="0" destOrd="0" presId="urn:microsoft.com/office/officeart/2005/8/layout/hierarchy2"/>
    <dgm:cxn modelId="{3415A470-7CE7-4D26-8F18-F5957EDEB4D6}" type="presOf" srcId="{30269860-FA52-41D8-B4F9-622F291DD37A}" destId="{6A4240D8-D118-4876-8719-5DD5A685BCDE}" srcOrd="0" destOrd="0" presId="urn:microsoft.com/office/officeart/2005/8/layout/hierarchy2"/>
    <dgm:cxn modelId="{CF6717E5-746C-4BD5-97C6-04E358C76938}" type="presOf" srcId="{28171F1C-F9C6-483D-B529-C7CA7C9417FA}" destId="{B633D5D4-102C-4259-B3EC-C390D5E4864E}" srcOrd="0" destOrd="0" presId="urn:microsoft.com/office/officeart/2005/8/layout/hierarchy2"/>
    <dgm:cxn modelId="{43B94D8A-9BAD-45BF-9201-148135DDCD69}" srcId="{9F3ED038-9512-407F-AF9C-80C100399E7F}" destId="{733FDE10-6349-4F1C-B940-550036B29962}" srcOrd="0" destOrd="0" parTransId="{28171F1C-F9C6-483D-B529-C7CA7C9417FA}" sibTransId="{393A3D7A-B31C-4F54-9CC1-EE9F8053E865}"/>
    <dgm:cxn modelId="{EB6CC086-7AEA-48E3-AA47-C078A73BE9EA}" srcId="{26F00E3E-DDE5-4C2C-A7D4-78937DD59E3D}" destId="{30269860-FA52-41D8-B4F9-622F291DD37A}" srcOrd="0" destOrd="0" parTransId="{2A4633F9-421E-43C0-9D01-EA634303D4AA}" sibTransId="{7F4881E4-6F4E-4303-B724-41637E836F4B}"/>
    <dgm:cxn modelId="{6A4DCF9F-8275-4BBE-8A64-DD2B1DCA61AC}" type="presOf" srcId="{26F00E3E-DDE5-4C2C-A7D4-78937DD59E3D}" destId="{739B6D74-07A5-4EED-89EE-FACC94DD10E8}" srcOrd="0" destOrd="0" presId="urn:microsoft.com/office/officeart/2005/8/layout/hierarchy2"/>
    <dgm:cxn modelId="{13D033E0-6869-4D48-9194-0225AAD99F29}" type="presOf" srcId="{28171F1C-F9C6-483D-B529-C7CA7C9417FA}" destId="{D4734DA4-B3BA-42C0-8FF3-91D602412327}" srcOrd="1" destOrd="0" presId="urn:microsoft.com/office/officeart/2005/8/layout/hierarchy2"/>
    <dgm:cxn modelId="{53F123E5-4DF9-40CB-B690-E26FE3D3D2C7}" type="presOf" srcId="{733FDE10-6349-4F1C-B940-550036B29962}" destId="{1EE8F8E1-4038-42D8-893E-67C5C8DDCA88}" srcOrd="0" destOrd="0" presId="urn:microsoft.com/office/officeart/2005/8/layout/hierarchy2"/>
    <dgm:cxn modelId="{34E033AA-DD58-4275-9E36-13ED4366EE7E}" type="presOf" srcId="{2A4633F9-421E-43C0-9D01-EA634303D4AA}" destId="{834A68AA-6FA9-456A-9DEA-BE7B64A594E2}" srcOrd="1" destOrd="0" presId="urn:microsoft.com/office/officeart/2005/8/layout/hierarchy2"/>
    <dgm:cxn modelId="{74C4D127-79B9-4203-8EA7-CC3B30FFF964}" type="presOf" srcId="{9F3ED038-9512-407F-AF9C-80C100399E7F}" destId="{24C1AEE2-F5E6-4F06-B1C9-0C411666BF90}" srcOrd="0" destOrd="0" presId="urn:microsoft.com/office/officeart/2005/8/layout/hierarchy2"/>
    <dgm:cxn modelId="{FCC91228-3C04-4524-ACE0-10E525500B04}" type="presOf" srcId="{2A4633F9-421E-43C0-9D01-EA634303D4AA}" destId="{00AE78D9-51FC-4AEC-B570-B5353C0F085D}" srcOrd="0" destOrd="0" presId="urn:microsoft.com/office/officeart/2005/8/layout/hierarchy2"/>
    <dgm:cxn modelId="{161D9262-EE27-4523-A824-CC201F7ACA21}" type="presParOf" srcId="{82C8FCB1-05C0-4521-AC4C-3785555975C8}" destId="{15C36584-8FAA-47F8-BC6F-0FC2A2363BF3}" srcOrd="0" destOrd="0" presId="urn:microsoft.com/office/officeart/2005/8/layout/hierarchy2"/>
    <dgm:cxn modelId="{FDF7AC90-97DA-4796-BEA8-BF620C7527F9}" type="presParOf" srcId="{15C36584-8FAA-47F8-BC6F-0FC2A2363BF3}" destId="{24C1AEE2-F5E6-4F06-B1C9-0C411666BF90}" srcOrd="0" destOrd="0" presId="urn:microsoft.com/office/officeart/2005/8/layout/hierarchy2"/>
    <dgm:cxn modelId="{90558970-79F0-4815-BE5D-E99D60E1F720}" type="presParOf" srcId="{15C36584-8FAA-47F8-BC6F-0FC2A2363BF3}" destId="{A8D4B899-0CB3-4504-B9DD-1DA4E1FC261A}" srcOrd="1" destOrd="0" presId="urn:microsoft.com/office/officeart/2005/8/layout/hierarchy2"/>
    <dgm:cxn modelId="{B0BB6E86-7152-4180-A1E0-F611A23B4E91}" type="presParOf" srcId="{A8D4B899-0CB3-4504-B9DD-1DA4E1FC261A}" destId="{B633D5D4-102C-4259-B3EC-C390D5E4864E}" srcOrd="0" destOrd="0" presId="urn:microsoft.com/office/officeart/2005/8/layout/hierarchy2"/>
    <dgm:cxn modelId="{6036D818-ACB3-4687-BDC0-8D4B4A5FDEE4}" type="presParOf" srcId="{B633D5D4-102C-4259-B3EC-C390D5E4864E}" destId="{D4734DA4-B3BA-42C0-8FF3-91D602412327}" srcOrd="0" destOrd="0" presId="urn:microsoft.com/office/officeart/2005/8/layout/hierarchy2"/>
    <dgm:cxn modelId="{41A411E4-876B-42F0-A7CC-0A519163779D}" type="presParOf" srcId="{A8D4B899-0CB3-4504-B9DD-1DA4E1FC261A}" destId="{A5AA9DB0-2EC3-4F1D-8458-7EF593E5375D}" srcOrd="1" destOrd="0" presId="urn:microsoft.com/office/officeart/2005/8/layout/hierarchy2"/>
    <dgm:cxn modelId="{62EDC5A4-3099-43AF-BD95-16F5615DA3BE}" type="presParOf" srcId="{A5AA9DB0-2EC3-4F1D-8458-7EF593E5375D}" destId="{1EE8F8E1-4038-42D8-893E-67C5C8DDCA88}" srcOrd="0" destOrd="0" presId="urn:microsoft.com/office/officeart/2005/8/layout/hierarchy2"/>
    <dgm:cxn modelId="{F21760BC-184E-4044-9665-F3693077218F}" type="presParOf" srcId="{A5AA9DB0-2EC3-4F1D-8458-7EF593E5375D}" destId="{742CA059-6C7F-4C5D-8296-08F6A1959F33}" srcOrd="1" destOrd="0" presId="urn:microsoft.com/office/officeart/2005/8/layout/hierarchy2"/>
    <dgm:cxn modelId="{686AA566-F2B5-4F1F-921D-68957A3F8A20}" type="presParOf" srcId="{742CA059-6C7F-4C5D-8296-08F6A1959F33}" destId="{BCE6013E-9EC1-4266-AC33-1E44C51F714A}" srcOrd="0" destOrd="0" presId="urn:microsoft.com/office/officeart/2005/8/layout/hierarchy2"/>
    <dgm:cxn modelId="{21A31F00-2FB7-4328-9E75-6A5E3FC7FBB5}" type="presParOf" srcId="{BCE6013E-9EC1-4266-AC33-1E44C51F714A}" destId="{6E2C213D-38A1-46E7-8B90-BFA44DA571E2}" srcOrd="0" destOrd="0" presId="urn:microsoft.com/office/officeart/2005/8/layout/hierarchy2"/>
    <dgm:cxn modelId="{37572EEE-87B9-42B7-9FC2-8F22114F47BF}" type="presParOf" srcId="{742CA059-6C7F-4C5D-8296-08F6A1959F33}" destId="{5B5DC6A9-AC9D-4772-B02D-A11E603BA3B2}" srcOrd="1" destOrd="0" presId="urn:microsoft.com/office/officeart/2005/8/layout/hierarchy2"/>
    <dgm:cxn modelId="{A0F530EC-C102-41E0-B684-EA936631A9A6}" type="presParOf" srcId="{5B5DC6A9-AC9D-4772-B02D-A11E603BA3B2}" destId="{739B6D74-07A5-4EED-89EE-FACC94DD10E8}" srcOrd="0" destOrd="0" presId="urn:microsoft.com/office/officeart/2005/8/layout/hierarchy2"/>
    <dgm:cxn modelId="{64BCFD66-4104-401F-B1E7-FD5E0D97645B}" type="presParOf" srcId="{5B5DC6A9-AC9D-4772-B02D-A11E603BA3B2}" destId="{B9F8E2C3-4631-4EB3-B616-3F5DB0135AD5}" srcOrd="1" destOrd="0" presId="urn:microsoft.com/office/officeart/2005/8/layout/hierarchy2"/>
    <dgm:cxn modelId="{62C8E627-1073-4A33-A00B-CB279536945E}" type="presParOf" srcId="{B9F8E2C3-4631-4EB3-B616-3F5DB0135AD5}" destId="{00AE78D9-51FC-4AEC-B570-B5353C0F085D}" srcOrd="0" destOrd="0" presId="urn:microsoft.com/office/officeart/2005/8/layout/hierarchy2"/>
    <dgm:cxn modelId="{A284AE68-0999-477F-A14F-4F456118F66E}" type="presParOf" srcId="{00AE78D9-51FC-4AEC-B570-B5353C0F085D}" destId="{834A68AA-6FA9-456A-9DEA-BE7B64A594E2}" srcOrd="0" destOrd="0" presId="urn:microsoft.com/office/officeart/2005/8/layout/hierarchy2"/>
    <dgm:cxn modelId="{CB6EE526-2FCA-4C0D-8FE0-34CFA8B35179}" type="presParOf" srcId="{B9F8E2C3-4631-4EB3-B616-3F5DB0135AD5}" destId="{309A15B7-43C9-47CC-B817-80C28B49E83F}" srcOrd="1" destOrd="0" presId="urn:microsoft.com/office/officeart/2005/8/layout/hierarchy2"/>
    <dgm:cxn modelId="{C5F14C78-3E18-4644-AFEF-B8860DEA7C0B}" type="presParOf" srcId="{309A15B7-43C9-47CC-B817-80C28B49E83F}" destId="{6A4240D8-D118-4876-8719-5DD5A685BCDE}" srcOrd="0" destOrd="0" presId="urn:microsoft.com/office/officeart/2005/8/layout/hierarchy2"/>
    <dgm:cxn modelId="{89C368A7-6C88-460F-9821-D401F049A1C3}" type="presParOf" srcId="{309A15B7-43C9-47CC-B817-80C28B49E83F}" destId="{5F216ABE-AE70-4A67-BEAE-21BD7FEA2733}" srcOrd="1" destOrd="0" presId="urn:microsoft.com/office/officeart/2005/8/layout/hierarchy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F909D75-30B2-4F5D-840F-0780625A5E0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9F3ED038-9512-407F-AF9C-80C100399E7F}">
      <dgm:prSet phldrT="[Text]" custT="1"/>
      <dgm:spPr>
        <a:xfrm>
          <a:off x="145748" y="0"/>
          <a:ext cx="1104912" cy="38420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RGB to XYZ</a:t>
          </a:r>
        </a:p>
      </dgm:t>
    </dgm:pt>
    <dgm:pt modelId="{65EDEFC2-9782-44D1-97E9-F708CB067475}" type="parTrans" cxnId="{37D17997-1D07-4843-B11D-7C1173B9E652}">
      <dgm:prSet/>
      <dgm:spPr/>
      <dgm:t>
        <a:bodyPr/>
        <a:lstStyle/>
        <a:p>
          <a:endParaRPr lang="en-US"/>
        </a:p>
      </dgm:t>
    </dgm:pt>
    <dgm:pt modelId="{44D4D871-F5EC-48C6-8923-C44903078840}" type="sibTrans" cxnId="{37D17997-1D07-4843-B11D-7C1173B9E652}">
      <dgm:prSet/>
      <dgm:spPr/>
      <dgm:t>
        <a:bodyPr/>
        <a:lstStyle/>
        <a:p>
          <a:endParaRPr lang="en-US"/>
        </a:p>
      </dgm:t>
    </dgm:pt>
    <dgm:pt modelId="{733FDE10-6349-4F1C-B940-550036B29962}">
      <dgm:prSet phldrT="[Text]" custT="1"/>
      <dgm:spPr>
        <a:xfrm>
          <a:off x="1527850" y="0"/>
          <a:ext cx="1104912" cy="38420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XYZ to LMS</a:t>
          </a:r>
        </a:p>
      </dgm:t>
    </dgm:pt>
    <dgm:pt modelId="{28171F1C-F9C6-483D-B529-C7CA7C9417FA}" type="parTrans" cxnId="{43B94D8A-9BAD-45BF-9201-148135DDCD69}">
      <dgm:prSet/>
      <dgm:spPr>
        <a:xfrm>
          <a:off x="1250661" y="104121"/>
          <a:ext cx="277189" cy="175957"/>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93A3D7A-B31C-4F54-9CC1-EE9F8053E865}" type="sibTrans" cxnId="{43B94D8A-9BAD-45BF-9201-148135DDCD69}">
      <dgm:prSet/>
      <dgm:spPr/>
      <dgm:t>
        <a:bodyPr/>
        <a:lstStyle/>
        <a:p>
          <a:endParaRPr lang="en-US"/>
        </a:p>
      </dgm:t>
    </dgm:pt>
    <dgm:pt modelId="{26F00E3E-DDE5-4C2C-A7D4-78937DD59E3D}">
      <dgm:prSet phldrT="[Text]" custT="1"/>
      <dgm:spPr>
        <a:xfrm>
          <a:off x="3064861" y="0"/>
          <a:ext cx="1104912" cy="38420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PQ EOTF</a:t>
          </a:r>
          <a:r>
            <a:rPr lang="en-US" sz="1200" baseline="30000">
              <a:solidFill>
                <a:sysClr val="windowText" lastClr="000000"/>
              </a:solidFill>
              <a:latin typeface="Calibri"/>
              <a:ea typeface="+mn-ea"/>
              <a:cs typeface="+mn-cs"/>
            </a:rPr>
            <a:t>-1</a:t>
          </a:r>
          <a:r>
            <a:rPr lang="en-US" sz="1200">
              <a:solidFill>
                <a:sysClr val="windowText" lastClr="000000"/>
              </a:solidFill>
              <a:latin typeface="Calibri"/>
              <a:ea typeface="+mn-ea"/>
              <a:cs typeface="+mn-cs"/>
            </a:rPr>
            <a:t> or  HLG OETF</a:t>
          </a:r>
        </a:p>
      </dgm:t>
    </dgm:pt>
    <dgm:pt modelId="{997F697F-5E20-4BE7-B1DE-8DA8CB9D5B5A}" type="parTrans" cxnId="{A7A427F6-CBE9-471B-804A-F75952BEA34E}">
      <dgm:prSet/>
      <dgm:spPr>
        <a:xfrm>
          <a:off x="2632763" y="104121"/>
          <a:ext cx="432098" cy="175957"/>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5E60B99-00B5-4005-8907-E820F385D877}" type="sibTrans" cxnId="{A7A427F6-CBE9-471B-804A-F75952BEA34E}">
      <dgm:prSet/>
      <dgm:spPr/>
      <dgm:t>
        <a:bodyPr/>
        <a:lstStyle/>
        <a:p>
          <a:endParaRPr lang="en-US"/>
        </a:p>
      </dgm:t>
    </dgm:pt>
    <dgm:pt modelId="{30269860-FA52-41D8-B4F9-622F291DD37A}">
      <dgm:prSet custT="1"/>
      <dgm:spPr>
        <a:xfrm>
          <a:off x="4421969" y="0"/>
          <a:ext cx="1300448" cy="38420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L'M'S' to </a:t>
          </a:r>
          <a:r>
            <a:rPr lang="en-US" sz="1200" i="1">
              <a:solidFill>
                <a:sysClr val="windowText" lastClr="000000"/>
              </a:solidFill>
              <a:latin typeface="Calibri"/>
              <a:ea typeface="+mn-ea"/>
              <a:cs typeface="+mn-cs"/>
            </a:rPr>
            <a:t>IC</a:t>
          </a:r>
          <a:r>
            <a:rPr lang="en-US" sz="1200" i="1" baseline="-25000">
              <a:solidFill>
                <a:sysClr val="windowText" lastClr="000000"/>
              </a:solidFill>
              <a:latin typeface="Calibri"/>
              <a:ea typeface="+mn-ea"/>
              <a:cs typeface="+mn-cs"/>
            </a:rPr>
            <a:t>T</a:t>
          </a:r>
          <a:r>
            <a:rPr lang="en-US" sz="1200" i="1">
              <a:solidFill>
                <a:sysClr val="windowText" lastClr="000000"/>
              </a:solidFill>
              <a:latin typeface="Calibri"/>
              <a:ea typeface="+mn-ea"/>
              <a:cs typeface="+mn-cs"/>
            </a:rPr>
            <a:t>C</a:t>
          </a:r>
          <a:r>
            <a:rPr lang="en-US" sz="1200" i="1" baseline="-25000">
              <a:solidFill>
                <a:sysClr val="windowText" lastClr="000000"/>
              </a:solidFill>
              <a:latin typeface="Calibri"/>
              <a:ea typeface="+mn-ea"/>
              <a:cs typeface="+mn-cs"/>
            </a:rPr>
            <a:t>P</a:t>
          </a:r>
          <a:endParaRPr lang="en-US" sz="1200">
            <a:solidFill>
              <a:sysClr val="windowText" lastClr="000000"/>
            </a:solidFill>
            <a:latin typeface="Calibri"/>
            <a:ea typeface="+mn-ea"/>
            <a:cs typeface="+mn-cs"/>
          </a:endParaRPr>
        </a:p>
      </dgm:t>
    </dgm:pt>
    <dgm:pt modelId="{2A4633F9-421E-43C0-9D01-EA634303D4AA}" type="parTrans" cxnId="{EB6CC086-7AEA-48E3-AA47-C078A73BE9EA}">
      <dgm:prSet/>
      <dgm:spPr>
        <a:xfrm>
          <a:off x="4169773" y="104121"/>
          <a:ext cx="252196" cy="175957"/>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F4881E4-6F4E-4303-B724-41637E836F4B}" type="sibTrans" cxnId="{EB6CC086-7AEA-48E3-AA47-C078A73BE9EA}">
      <dgm:prSet/>
      <dgm:spPr/>
      <dgm:t>
        <a:bodyPr/>
        <a:lstStyle/>
        <a:p>
          <a:endParaRPr lang="en-US"/>
        </a:p>
      </dgm:t>
    </dgm:pt>
    <dgm:pt modelId="{82C8FCB1-05C0-4521-AC4C-3785555975C8}" type="pres">
      <dgm:prSet presAssocID="{5F909D75-30B2-4F5D-840F-0780625A5E0D}" presName="diagram" presStyleCnt="0">
        <dgm:presLayoutVars>
          <dgm:chPref val="1"/>
          <dgm:dir/>
          <dgm:animOne val="branch"/>
          <dgm:animLvl val="lvl"/>
          <dgm:resizeHandles val="exact"/>
        </dgm:presLayoutVars>
      </dgm:prSet>
      <dgm:spPr/>
      <dgm:t>
        <a:bodyPr/>
        <a:lstStyle/>
        <a:p>
          <a:endParaRPr lang="en-US"/>
        </a:p>
      </dgm:t>
    </dgm:pt>
    <dgm:pt modelId="{15C36584-8FAA-47F8-BC6F-0FC2A2363BF3}" type="pres">
      <dgm:prSet presAssocID="{9F3ED038-9512-407F-AF9C-80C100399E7F}" presName="root1" presStyleCnt="0"/>
      <dgm:spPr/>
    </dgm:pt>
    <dgm:pt modelId="{24C1AEE2-F5E6-4F06-B1C9-0C411666BF90}" type="pres">
      <dgm:prSet presAssocID="{9F3ED038-9512-407F-AF9C-80C100399E7F}" presName="LevelOneTextNode" presStyleLbl="node0" presStyleIdx="0" presStyleCnt="1" custScaleY="69544" custLinFactNeighborX="13077" custLinFactNeighborY="-68176">
        <dgm:presLayoutVars>
          <dgm:chPref val="3"/>
        </dgm:presLayoutVars>
      </dgm:prSet>
      <dgm:spPr>
        <a:prstGeom prst="roundRect">
          <a:avLst>
            <a:gd name="adj" fmla="val 10000"/>
          </a:avLst>
        </a:prstGeom>
      </dgm:spPr>
      <dgm:t>
        <a:bodyPr/>
        <a:lstStyle/>
        <a:p>
          <a:endParaRPr lang="en-US"/>
        </a:p>
      </dgm:t>
    </dgm:pt>
    <dgm:pt modelId="{A8D4B899-0CB3-4504-B9DD-1DA4E1FC261A}" type="pres">
      <dgm:prSet presAssocID="{9F3ED038-9512-407F-AF9C-80C100399E7F}" presName="level2hierChild" presStyleCnt="0"/>
      <dgm:spPr/>
    </dgm:pt>
    <dgm:pt modelId="{B633D5D4-102C-4259-B3EC-C390D5E4864E}" type="pres">
      <dgm:prSet presAssocID="{28171F1C-F9C6-483D-B529-C7CA7C9417FA}" presName="conn2-1" presStyleLbl="parChTrans1D2" presStyleIdx="0" presStyleCnt="1"/>
      <dgm:spPr>
        <a:prstGeom prst="rightArrow">
          <a:avLst/>
        </a:prstGeom>
      </dgm:spPr>
      <dgm:t>
        <a:bodyPr/>
        <a:lstStyle/>
        <a:p>
          <a:endParaRPr lang="en-US"/>
        </a:p>
      </dgm:t>
    </dgm:pt>
    <dgm:pt modelId="{D4734DA4-B3BA-42C0-8FF3-91D602412327}" type="pres">
      <dgm:prSet presAssocID="{28171F1C-F9C6-483D-B529-C7CA7C9417FA}" presName="connTx" presStyleLbl="parChTrans1D2" presStyleIdx="0" presStyleCnt="1"/>
      <dgm:spPr/>
      <dgm:t>
        <a:bodyPr/>
        <a:lstStyle/>
        <a:p>
          <a:endParaRPr lang="en-US"/>
        </a:p>
      </dgm:t>
    </dgm:pt>
    <dgm:pt modelId="{A5AA9DB0-2EC3-4F1D-8458-7EF593E5375D}" type="pres">
      <dgm:prSet presAssocID="{733FDE10-6349-4F1C-B940-550036B29962}" presName="root2" presStyleCnt="0"/>
      <dgm:spPr/>
    </dgm:pt>
    <dgm:pt modelId="{1EE8F8E1-4038-42D8-893E-67C5C8DDCA88}" type="pres">
      <dgm:prSet presAssocID="{733FDE10-6349-4F1C-B940-550036B29962}" presName="LevelTwoTextNode" presStyleLbl="node2" presStyleIdx="0" presStyleCnt="1" custScaleY="69544" custLinFactNeighborX="-1836" custLinFactNeighborY="-27667">
        <dgm:presLayoutVars>
          <dgm:chPref val="3"/>
        </dgm:presLayoutVars>
      </dgm:prSet>
      <dgm:spPr>
        <a:prstGeom prst="roundRect">
          <a:avLst>
            <a:gd name="adj" fmla="val 10000"/>
          </a:avLst>
        </a:prstGeom>
      </dgm:spPr>
      <dgm:t>
        <a:bodyPr/>
        <a:lstStyle/>
        <a:p>
          <a:endParaRPr lang="en-US"/>
        </a:p>
      </dgm:t>
    </dgm:pt>
    <dgm:pt modelId="{742CA059-6C7F-4C5D-8296-08F6A1959F33}" type="pres">
      <dgm:prSet presAssocID="{733FDE10-6349-4F1C-B940-550036B29962}" presName="level3hierChild" presStyleCnt="0"/>
      <dgm:spPr/>
    </dgm:pt>
    <dgm:pt modelId="{BCE6013E-9EC1-4266-AC33-1E44C51F714A}" type="pres">
      <dgm:prSet presAssocID="{997F697F-5E20-4BE7-B1DE-8DA8CB9D5B5A}" presName="conn2-1" presStyleLbl="parChTrans1D3" presStyleIdx="0" presStyleCnt="1"/>
      <dgm:spPr>
        <a:prstGeom prst="rightArrow">
          <a:avLst/>
        </a:prstGeom>
      </dgm:spPr>
      <dgm:t>
        <a:bodyPr/>
        <a:lstStyle/>
        <a:p>
          <a:endParaRPr lang="en-US"/>
        </a:p>
      </dgm:t>
    </dgm:pt>
    <dgm:pt modelId="{6E2C213D-38A1-46E7-8B90-BFA44DA571E2}" type="pres">
      <dgm:prSet presAssocID="{997F697F-5E20-4BE7-B1DE-8DA8CB9D5B5A}" presName="connTx" presStyleLbl="parChTrans1D3" presStyleIdx="0" presStyleCnt="1"/>
      <dgm:spPr/>
      <dgm:t>
        <a:bodyPr/>
        <a:lstStyle/>
        <a:p>
          <a:endParaRPr lang="en-US"/>
        </a:p>
      </dgm:t>
    </dgm:pt>
    <dgm:pt modelId="{5B5DC6A9-AC9D-4772-B02D-A11E603BA3B2}" type="pres">
      <dgm:prSet presAssocID="{26F00E3E-DDE5-4C2C-A7D4-78937DD59E3D}" presName="root2" presStyleCnt="0"/>
      <dgm:spPr/>
    </dgm:pt>
    <dgm:pt modelId="{739B6D74-07A5-4EED-89EE-FACC94DD10E8}" type="pres">
      <dgm:prSet presAssocID="{26F00E3E-DDE5-4C2C-A7D4-78937DD59E3D}" presName="LevelTwoTextNode" presStyleLbl="node3" presStyleIdx="0" presStyleCnt="1" custScaleY="69544" custLinFactNeighborX="-2729" custLinFactNeighborY="-16377">
        <dgm:presLayoutVars>
          <dgm:chPref val="3"/>
        </dgm:presLayoutVars>
      </dgm:prSet>
      <dgm:spPr>
        <a:prstGeom prst="roundRect">
          <a:avLst>
            <a:gd name="adj" fmla="val 10000"/>
          </a:avLst>
        </a:prstGeom>
      </dgm:spPr>
      <dgm:t>
        <a:bodyPr/>
        <a:lstStyle/>
        <a:p>
          <a:endParaRPr lang="en-US"/>
        </a:p>
      </dgm:t>
    </dgm:pt>
    <dgm:pt modelId="{B9F8E2C3-4631-4EB3-B616-3F5DB0135AD5}" type="pres">
      <dgm:prSet presAssocID="{26F00E3E-DDE5-4C2C-A7D4-78937DD59E3D}" presName="level3hierChild" presStyleCnt="0"/>
      <dgm:spPr/>
    </dgm:pt>
    <dgm:pt modelId="{00AE78D9-51FC-4AEC-B570-B5353C0F085D}" type="pres">
      <dgm:prSet presAssocID="{2A4633F9-421E-43C0-9D01-EA634303D4AA}" presName="conn2-1" presStyleLbl="parChTrans1D4" presStyleIdx="0" presStyleCnt="1"/>
      <dgm:spPr>
        <a:prstGeom prst="rightArrow">
          <a:avLst/>
        </a:prstGeom>
      </dgm:spPr>
      <dgm:t>
        <a:bodyPr/>
        <a:lstStyle/>
        <a:p>
          <a:endParaRPr lang="en-US"/>
        </a:p>
      </dgm:t>
    </dgm:pt>
    <dgm:pt modelId="{834A68AA-6FA9-456A-9DEA-BE7B64A594E2}" type="pres">
      <dgm:prSet presAssocID="{2A4633F9-421E-43C0-9D01-EA634303D4AA}" presName="connTx" presStyleLbl="parChTrans1D4" presStyleIdx="0" presStyleCnt="1"/>
      <dgm:spPr/>
      <dgm:t>
        <a:bodyPr/>
        <a:lstStyle/>
        <a:p>
          <a:endParaRPr lang="en-US"/>
        </a:p>
      </dgm:t>
    </dgm:pt>
    <dgm:pt modelId="{309A15B7-43C9-47CC-B817-80C28B49E83F}" type="pres">
      <dgm:prSet presAssocID="{30269860-FA52-41D8-B4F9-622F291DD37A}" presName="root2" presStyleCnt="0"/>
      <dgm:spPr/>
    </dgm:pt>
    <dgm:pt modelId="{6A4240D8-D118-4876-8719-5DD5A685BCDE}" type="pres">
      <dgm:prSet presAssocID="{30269860-FA52-41D8-B4F9-622F291DD37A}" presName="LevelTwoTextNode" presStyleLbl="node4" presStyleIdx="0" presStyleCnt="1" custScaleX="117697" custScaleY="69544" custLinFactNeighborX="-19904" custLinFactNeighborY="-16377">
        <dgm:presLayoutVars>
          <dgm:chPref val="3"/>
        </dgm:presLayoutVars>
      </dgm:prSet>
      <dgm:spPr>
        <a:prstGeom prst="roundRect">
          <a:avLst>
            <a:gd name="adj" fmla="val 10000"/>
          </a:avLst>
        </a:prstGeom>
      </dgm:spPr>
      <dgm:t>
        <a:bodyPr/>
        <a:lstStyle/>
        <a:p>
          <a:endParaRPr lang="en-US"/>
        </a:p>
      </dgm:t>
    </dgm:pt>
    <dgm:pt modelId="{5F216ABE-AE70-4A67-BEAE-21BD7FEA2733}" type="pres">
      <dgm:prSet presAssocID="{30269860-FA52-41D8-B4F9-622F291DD37A}" presName="level3hierChild" presStyleCnt="0"/>
      <dgm:spPr/>
    </dgm:pt>
  </dgm:ptLst>
  <dgm:cxnLst>
    <dgm:cxn modelId="{7C858802-9AB7-4D40-9B13-537C5FF18BE0}" type="presOf" srcId="{2A4633F9-421E-43C0-9D01-EA634303D4AA}" destId="{834A68AA-6FA9-456A-9DEA-BE7B64A594E2}" srcOrd="1" destOrd="0" presId="urn:microsoft.com/office/officeart/2005/8/layout/hierarchy2"/>
    <dgm:cxn modelId="{CC225EB6-04CE-480F-B6F4-31C4D91B7307}" type="presOf" srcId="{30269860-FA52-41D8-B4F9-622F291DD37A}" destId="{6A4240D8-D118-4876-8719-5DD5A685BCDE}" srcOrd="0" destOrd="0" presId="urn:microsoft.com/office/officeart/2005/8/layout/hierarchy2"/>
    <dgm:cxn modelId="{A7A427F6-CBE9-471B-804A-F75952BEA34E}" srcId="{733FDE10-6349-4F1C-B940-550036B29962}" destId="{26F00E3E-DDE5-4C2C-A7D4-78937DD59E3D}" srcOrd="0" destOrd="0" parTransId="{997F697F-5E20-4BE7-B1DE-8DA8CB9D5B5A}" sibTransId="{D5E60B99-00B5-4005-8907-E820F385D877}"/>
    <dgm:cxn modelId="{37D17997-1D07-4843-B11D-7C1173B9E652}" srcId="{5F909D75-30B2-4F5D-840F-0780625A5E0D}" destId="{9F3ED038-9512-407F-AF9C-80C100399E7F}" srcOrd="0" destOrd="0" parTransId="{65EDEFC2-9782-44D1-97E9-F708CB067475}" sibTransId="{44D4D871-F5EC-48C6-8923-C44903078840}"/>
    <dgm:cxn modelId="{9ADD0DA8-55C5-4EAC-BD94-CC3635B6D702}" type="presOf" srcId="{2A4633F9-421E-43C0-9D01-EA634303D4AA}" destId="{00AE78D9-51FC-4AEC-B570-B5353C0F085D}" srcOrd="0" destOrd="0" presId="urn:microsoft.com/office/officeart/2005/8/layout/hierarchy2"/>
    <dgm:cxn modelId="{3B5A0EC2-993F-4810-BB0C-2958C08E8EDB}" type="presOf" srcId="{997F697F-5E20-4BE7-B1DE-8DA8CB9D5B5A}" destId="{6E2C213D-38A1-46E7-8B90-BFA44DA571E2}" srcOrd="1" destOrd="0" presId="urn:microsoft.com/office/officeart/2005/8/layout/hierarchy2"/>
    <dgm:cxn modelId="{99BE1FED-A28C-44EB-9CD4-0A2AA94CF865}" type="presOf" srcId="{997F697F-5E20-4BE7-B1DE-8DA8CB9D5B5A}" destId="{BCE6013E-9EC1-4266-AC33-1E44C51F714A}" srcOrd="0" destOrd="0" presId="urn:microsoft.com/office/officeart/2005/8/layout/hierarchy2"/>
    <dgm:cxn modelId="{43B94D8A-9BAD-45BF-9201-148135DDCD69}" srcId="{9F3ED038-9512-407F-AF9C-80C100399E7F}" destId="{733FDE10-6349-4F1C-B940-550036B29962}" srcOrd="0" destOrd="0" parTransId="{28171F1C-F9C6-483D-B529-C7CA7C9417FA}" sibTransId="{393A3D7A-B31C-4F54-9CC1-EE9F8053E865}"/>
    <dgm:cxn modelId="{54EFBABF-8128-4A9F-AB9E-3B619F790163}" type="presOf" srcId="{9F3ED038-9512-407F-AF9C-80C100399E7F}" destId="{24C1AEE2-F5E6-4F06-B1C9-0C411666BF90}" srcOrd="0" destOrd="0" presId="urn:microsoft.com/office/officeart/2005/8/layout/hierarchy2"/>
    <dgm:cxn modelId="{7C8503E4-3B6B-4F53-AC12-0567259F3B54}" type="presOf" srcId="{5F909D75-30B2-4F5D-840F-0780625A5E0D}" destId="{82C8FCB1-05C0-4521-AC4C-3785555975C8}" srcOrd="0" destOrd="0" presId="urn:microsoft.com/office/officeart/2005/8/layout/hierarchy2"/>
    <dgm:cxn modelId="{EB6CC086-7AEA-48E3-AA47-C078A73BE9EA}" srcId="{26F00E3E-DDE5-4C2C-A7D4-78937DD59E3D}" destId="{30269860-FA52-41D8-B4F9-622F291DD37A}" srcOrd="0" destOrd="0" parTransId="{2A4633F9-421E-43C0-9D01-EA634303D4AA}" sibTransId="{7F4881E4-6F4E-4303-B724-41637E836F4B}"/>
    <dgm:cxn modelId="{3E94D8E9-62C6-40EB-A482-29F94C531108}" type="presOf" srcId="{733FDE10-6349-4F1C-B940-550036B29962}" destId="{1EE8F8E1-4038-42D8-893E-67C5C8DDCA88}" srcOrd="0" destOrd="0" presId="urn:microsoft.com/office/officeart/2005/8/layout/hierarchy2"/>
    <dgm:cxn modelId="{BC181E79-E02F-407A-91ED-07E3ACD56FA4}" type="presOf" srcId="{26F00E3E-DDE5-4C2C-A7D4-78937DD59E3D}" destId="{739B6D74-07A5-4EED-89EE-FACC94DD10E8}" srcOrd="0" destOrd="0" presId="urn:microsoft.com/office/officeart/2005/8/layout/hierarchy2"/>
    <dgm:cxn modelId="{7FF7D565-24A8-47F8-8BB6-6D41687E0F3A}" type="presOf" srcId="{28171F1C-F9C6-483D-B529-C7CA7C9417FA}" destId="{D4734DA4-B3BA-42C0-8FF3-91D602412327}" srcOrd="1" destOrd="0" presId="urn:microsoft.com/office/officeart/2005/8/layout/hierarchy2"/>
    <dgm:cxn modelId="{53A876DC-E7B7-4882-ACC0-08226A806831}" type="presOf" srcId="{28171F1C-F9C6-483D-B529-C7CA7C9417FA}" destId="{B633D5D4-102C-4259-B3EC-C390D5E4864E}" srcOrd="0" destOrd="0" presId="urn:microsoft.com/office/officeart/2005/8/layout/hierarchy2"/>
    <dgm:cxn modelId="{620BFC81-F58C-4E91-A40C-9AA636F2A03B}" type="presParOf" srcId="{82C8FCB1-05C0-4521-AC4C-3785555975C8}" destId="{15C36584-8FAA-47F8-BC6F-0FC2A2363BF3}" srcOrd="0" destOrd="0" presId="urn:microsoft.com/office/officeart/2005/8/layout/hierarchy2"/>
    <dgm:cxn modelId="{CAFCDC3C-8948-48CE-8F8F-FAB1187FCBF6}" type="presParOf" srcId="{15C36584-8FAA-47F8-BC6F-0FC2A2363BF3}" destId="{24C1AEE2-F5E6-4F06-B1C9-0C411666BF90}" srcOrd="0" destOrd="0" presId="urn:microsoft.com/office/officeart/2005/8/layout/hierarchy2"/>
    <dgm:cxn modelId="{DA061373-107B-4D9D-840A-D456CAC70423}" type="presParOf" srcId="{15C36584-8FAA-47F8-BC6F-0FC2A2363BF3}" destId="{A8D4B899-0CB3-4504-B9DD-1DA4E1FC261A}" srcOrd="1" destOrd="0" presId="urn:microsoft.com/office/officeart/2005/8/layout/hierarchy2"/>
    <dgm:cxn modelId="{EDCA8454-3979-441A-A4D5-48166A18455D}" type="presParOf" srcId="{A8D4B899-0CB3-4504-B9DD-1DA4E1FC261A}" destId="{B633D5D4-102C-4259-B3EC-C390D5E4864E}" srcOrd="0" destOrd="0" presId="urn:microsoft.com/office/officeart/2005/8/layout/hierarchy2"/>
    <dgm:cxn modelId="{32BBAF77-AA1A-4C08-9B0C-8741346E5D27}" type="presParOf" srcId="{B633D5D4-102C-4259-B3EC-C390D5E4864E}" destId="{D4734DA4-B3BA-42C0-8FF3-91D602412327}" srcOrd="0" destOrd="0" presId="urn:microsoft.com/office/officeart/2005/8/layout/hierarchy2"/>
    <dgm:cxn modelId="{1E6B6FE9-F951-49F4-9497-7E654EDE11B3}" type="presParOf" srcId="{A8D4B899-0CB3-4504-B9DD-1DA4E1FC261A}" destId="{A5AA9DB0-2EC3-4F1D-8458-7EF593E5375D}" srcOrd="1" destOrd="0" presId="urn:microsoft.com/office/officeart/2005/8/layout/hierarchy2"/>
    <dgm:cxn modelId="{C9E5B3E5-EDB9-4B40-8CEE-AF52E31275E7}" type="presParOf" srcId="{A5AA9DB0-2EC3-4F1D-8458-7EF593E5375D}" destId="{1EE8F8E1-4038-42D8-893E-67C5C8DDCA88}" srcOrd="0" destOrd="0" presId="urn:microsoft.com/office/officeart/2005/8/layout/hierarchy2"/>
    <dgm:cxn modelId="{6AFA1A46-AC36-4395-9F89-5746625FA1EF}" type="presParOf" srcId="{A5AA9DB0-2EC3-4F1D-8458-7EF593E5375D}" destId="{742CA059-6C7F-4C5D-8296-08F6A1959F33}" srcOrd="1" destOrd="0" presId="urn:microsoft.com/office/officeart/2005/8/layout/hierarchy2"/>
    <dgm:cxn modelId="{642DAF68-0662-495C-9247-F659EAC9AB24}" type="presParOf" srcId="{742CA059-6C7F-4C5D-8296-08F6A1959F33}" destId="{BCE6013E-9EC1-4266-AC33-1E44C51F714A}" srcOrd="0" destOrd="0" presId="urn:microsoft.com/office/officeart/2005/8/layout/hierarchy2"/>
    <dgm:cxn modelId="{54A46FAB-9C41-4663-AACF-ACF9774734A2}" type="presParOf" srcId="{BCE6013E-9EC1-4266-AC33-1E44C51F714A}" destId="{6E2C213D-38A1-46E7-8B90-BFA44DA571E2}" srcOrd="0" destOrd="0" presId="urn:microsoft.com/office/officeart/2005/8/layout/hierarchy2"/>
    <dgm:cxn modelId="{AB8E8129-5295-4F51-AD53-441408ED44E2}" type="presParOf" srcId="{742CA059-6C7F-4C5D-8296-08F6A1959F33}" destId="{5B5DC6A9-AC9D-4772-B02D-A11E603BA3B2}" srcOrd="1" destOrd="0" presId="urn:microsoft.com/office/officeart/2005/8/layout/hierarchy2"/>
    <dgm:cxn modelId="{CD417E89-3A2E-4780-9E8F-6E3498A29EC5}" type="presParOf" srcId="{5B5DC6A9-AC9D-4772-B02D-A11E603BA3B2}" destId="{739B6D74-07A5-4EED-89EE-FACC94DD10E8}" srcOrd="0" destOrd="0" presId="urn:microsoft.com/office/officeart/2005/8/layout/hierarchy2"/>
    <dgm:cxn modelId="{8373E846-CD16-4415-A74F-3DB1EACC2DCE}" type="presParOf" srcId="{5B5DC6A9-AC9D-4772-B02D-A11E603BA3B2}" destId="{B9F8E2C3-4631-4EB3-B616-3F5DB0135AD5}" srcOrd="1" destOrd="0" presId="urn:microsoft.com/office/officeart/2005/8/layout/hierarchy2"/>
    <dgm:cxn modelId="{0C9AE52F-5933-40CC-A1E6-BF64EF3969FD}" type="presParOf" srcId="{B9F8E2C3-4631-4EB3-B616-3F5DB0135AD5}" destId="{00AE78D9-51FC-4AEC-B570-B5353C0F085D}" srcOrd="0" destOrd="0" presId="urn:microsoft.com/office/officeart/2005/8/layout/hierarchy2"/>
    <dgm:cxn modelId="{C87DB933-A216-4207-942C-C9DA883000A0}" type="presParOf" srcId="{00AE78D9-51FC-4AEC-B570-B5353C0F085D}" destId="{834A68AA-6FA9-456A-9DEA-BE7B64A594E2}" srcOrd="0" destOrd="0" presId="urn:microsoft.com/office/officeart/2005/8/layout/hierarchy2"/>
    <dgm:cxn modelId="{334BE0E1-B29E-4A04-A9D2-E04B0957751E}" type="presParOf" srcId="{B9F8E2C3-4631-4EB3-B616-3F5DB0135AD5}" destId="{309A15B7-43C9-47CC-B817-80C28B49E83F}" srcOrd="1" destOrd="0" presId="urn:microsoft.com/office/officeart/2005/8/layout/hierarchy2"/>
    <dgm:cxn modelId="{97B7776C-B02D-446D-9D35-CBAAC7AB39A2}" type="presParOf" srcId="{309A15B7-43C9-47CC-B817-80C28B49E83F}" destId="{6A4240D8-D118-4876-8719-5DD5A685BCDE}" srcOrd="0" destOrd="0" presId="urn:microsoft.com/office/officeart/2005/8/layout/hierarchy2"/>
    <dgm:cxn modelId="{16B8B64C-359E-4234-A5E3-558E9041337B}" type="presParOf" srcId="{309A15B7-43C9-47CC-B817-80C28B49E83F}" destId="{5F216ABE-AE70-4A67-BEAE-21BD7FEA2733}" srcOrd="1" destOrd="0" presId="urn:microsoft.com/office/officeart/2005/8/layout/hierarchy2"/>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2C8E69-C2C9-4D54-A170-E8960F024BA4}">
      <dsp:nvSpPr>
        <dsp:cNvPr id="0" name=""/>
        <dsp:cNvSpPr/>
      </dsp:nvSpPr>
      <dsp:spPr>
        <a:xfrm>
          <a:off x="0" y="43180"/>
          <a:ext cx="688974" cy="413385"/>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Calibri"/>
              <a:ea typeface="+mn-ea"/>
              <a:cs typeface="+mn-cs"/>
            </a:rPr>
            <a:t>Camera</a:t>
          </a:r>
        </a:p>
      </dsp:txBody>
      <dsp:txXfrm>
        <a:off x="12108" y="55288"/>
        <a:ext cx="664758" cy="389169"/>
      </dsp:txXfrm>
    </dsp:sp>
    <dsp:sp modelId="{2F885802-0819-4FDB-B925-3D522EB198AC}">
      <dsp:nvSpPr>
        <dsp:cNvPr id="0" name=""/>
        <dsp:cNvSpPr/>
      </dsp:nvSpPr>
      <dsp:spPr>
        <a:xfrm>
          <a:off x="750973" y="210874"/>
          <a:ext cx="159861" cy="77996"/>
        </a:xfrm>
        <a:prstGeom prst="rightArrow">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750973" y="226473"/>
        <a:ext cx="136462" cy="46798"/>
      </dsp:txXfrm>
    </dsp:sp>
    <dsp:sp modelId="{22C943CE-39EB-4842-8902-C91F870877E0}">
      <dsp:nvSpPr>
        <dsp:cNvPr id="0" name=""/>
        <dsp:cNvSpPr/>
      </dsp:nvSpPr>
      <dsp:spPr>
        <a:xfrm>
          <a:off x="964564" y="43180"/>
          <a:ext cx="688974" cy="413385"/>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Calibri"/>
              <a:ea typeface="+mn-ea"/>
              <a:cs typeface="+mn-cs"/>
            </a:rPr>
            <a:t>OOTF</a:t>
          </a:r>
        </a:p>
      </dsp:txBody>
      <dsp:txXfrm>
        <a:off x="976672" y="55288"/>
        <a:ext cx="664758" cy="389169"/>
      </dsp:txXfrm>
    </dsp:sp>
    <dsp:sp modelId="{D2734917-6EA2-456F-AC1B-2A1E85AB83FF}">
      <dsp:nvSpPr>
        <dsp:cNvPr id="0" name=""/>
        <dsp:cNvSpPr/>
      </dsp:nvSpPr>
      <dsp:spPr>
        <a:xfrm>
          <a:off x="1715538" y="210874"/>
          <a:ext cx="159861" cy="77996"/>
        </a:xfrm>
        <a:prstGeom prst="rightArrow">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1715538" y="226473"/>
        <a:ext cx="136462" cy="46798"/>
      </dsp:txXfrm>
    </dsp:sp>
    <dsp:sp modelId="{8B890459-E329-4FBA-809D-E56B41D0EDDF}">
      <dsp:nvSpPr>
        <dsp:cNvPr id="0" name=""/>
        <dsp:cNvSpPr/>
      </dsp:nvSpPr>
      <dsp:spPr>
        <a:xfrm>
          <a:off x="1929129" y="43180"/>
          <a:ext cx="688974" cy="413385"/>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Calibri"/>
              <a:ea typeface="+mn-ea"/>
              <a:cs typeface="+mn-cs"/>
            </a:rPr>
            <a:t>EOTF</a:t>
          </a:r>
          <a:r>
            <a:rPr lang="en-US" sz="1300" kern="1200" baseline="30000">
              <a:solidFill>
                <a:sysClr val="windowText" lastClr="000000"/>
              </a:solidFill>
              <a:latin typeface="Calibri"/>
              <a:ea typeface="+mn-ea"/>
              <a:cs typeface="+mn-cs"/>
            </a:rPr>
            <a:t>-1</a:t>
          </a:r>
          <a:endParaRPr lang="en-US" sz="1300" kern="1200">
            <a:solidFill>
              <a:sysClr val="windowText" lastClr="000000"/>
            </a:solidFill>
            <a:latin typeface="Calibri"/>
            <a:ea typeface="+mn-ea"/>
            <a:cs typeface="+mn-cs"/>
          </a:endParaRPr>
        </a:p>
      </dsp:txBody>
      <dsp:txXfrm>
        <a:off x="1941237" y="55288"/>
        <a:ext cx="664758" cy="389169"/>
      </dsp:txXfrm>
    </dsp:sp>
    <dsp:sp modelId="{FAE3B88C-B45E-43AD-8579-E2056498954B}">
      <dsp:nvSpPr>
        <dsp:cNvPr id="0" name=""/>
        <dsp:cNvSpPr/>
      </dsp:nvSpPr>
      <dsp:spPr>
        <a:xfrm>
          <a:off x="2680103" y="210874"/>
          <a:ext cx="159861" cy="77996"/>
        </a:xfrm>
        <a:prstGeom prst="rightArrow">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2680103" y="226473"/>
        <a:ext cx="136462" cy="46798"/>
      </dsp:txXfrm>
    </dsp:sp>
    <dsp:sp modelId="{C677352B-9D7A-4851-AB2C-B1064960FD00}">
      <dsp:nvSpPr>
        <dsp:cNvPr id="0" name=""/>
        <dsp:cNvSpPr/>
      </dsp:nvSpPr>
      <dsp:spPr>
        <a:xfrm>
          <a:off x="2893695" y="43180"/>
          <a:ext cx="688974" cy="413385"/>
        </a:xfrm>
        <a:prstGeom prst="roundRect">
          <a:avLst>
            <a:gd name="adj" fmla="val 10000"/>
          </a:avLst>
        </a:prstGeom>
        <a:solidFill>
          <a:sysClr val="window" lastClr="FFFFFF"/>
        </a:solidFill>
        <a:ln w="285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n>
                <a:noFill/>
              </a:ln>
              <a:solidFill>
                <a:sysClr val="windowText" lastClr="000000"/>
              </a:solidFill>
              <a:latin typeface="Calibri"/>
              <a:ea typeface="+mn-ea"/>
              <a:cs typeface="+mn-cs"/>
            </a:rPr>
            <a:t>EETF</a:t>
          </a:r>
        </a:p>
      </dsp:txBody>
      <dsp:txXfrm>
        <a:off x="2905803" y="55288"/>
        <a:ext cx="664758" cy="389169"/>
      </dsp:txXfrm>
    </dsp:sp>
    <dsp:sp modelId="{A568FFED-EBC2-4EBB-89E8-2C8A75077014}">
      <dsp:nvSpPr>
        <dsp:cNvPr id="0" name=""/>
        <dsp:cNvSpPr/>
      </dsp:nvSpPr>
      <dsp:spPr>
        <a:xfrm>
          <a:off x="3644668" y="210874"/>
          <a:ext cx="159861" cy="77996"/>
        </a:xfrm>
        <a:prstGeom prst="rightArrow">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3644668" y="226473"/>
        <a:ext cx="136462" cy="46798"/>
      </dsp:txXfrm>
    </dsp:sp>
    <dsp:sp modelId="{960171D9-D058-4632-9391-3C8A182635E1}">
      <dsp:nvSpPr>
        <dsp:cNvPr id="0" name=""/>
        <dsp:cNvSpPr/>
      </dsp:nvSpPr>
      <dsp:spPr>
        <a:xfrm>
          <a:off x="3858260" y="43180"/>
          <a:ext cx="688974" cy="413385"/>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Calibri"/>
              <a:ea typeface="+mn-ea"/>
              <a:cs typeface="+mn-cs"/>
            </a:rPr>
            <a:t>EOTF</a:t>
          </a:r>
        </a:p>
      </dsp:txBody>
      <dsp:txXfrm>
        <a:off x="3870368" y="55288"/>
        <a:ext cx="664758" cy="389169"/>
      </dsp:txXfrm>
    </dsp:sp>
    <dsp:sp modelId="{03B03AA0-D924-43E9-82E4-537E57BC7261}">
      <dsp:nvSpPr>
        <dsp:cNvPr id="0" name=""/>
        <dsp:cNvSpPr/>
      </dsp:nvSpPr>
      <dsp:spPr>
        <a:xfrm>
          <a:off x="4609233" y="210874"/>
          <a:ext cx="159861" cy="77996"/>
        </a:xfrm>
        <a:prstGeom prst="rightArrow">
          <a:avLst/>
        </a:prstGeom>
        <a:solidFill>
          <a:sysClr val="window" lastClr="FFFFFF"/>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a:ea typeface="+mn-ea"/>
            <a:cs typeface="+mn-cs"/>
          </a:endParaRPr>
        </a:p>
      </dsp:txBody>
      <dsp:txXfrm>
        <a:off x="4609233" y="226473"/>
        <a:ext cx="136462" cy="46798"/>
      </dsp:txXfrm>
    </dsp:sp>
    <dsp:sp modelId="{432F28F2-4753-4BA8-87CC-BD50BABD0918}">
      <dsp:nvSpPr>
        <dsp:cNvPr id="0" name=""/>
        <dsp:cNvSpPr/>
      </dsp:nvSpPr>
      <dsp:spPr>
        <a:xfrm>
          <a:off x="4822825" y="43180"/>
          <a:ext cx="688974" cy="413385"/>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latin typeface="Calibri"/>
              <a:ea typeface="+mn-ea"/>
              <a:cs typeface="+mn-cs"/>
            </a:rPr>
            <a:t>Display</a:t>
          </a:r>
        </a:p>
      </dsp:txBody>
      <dsp:txXfrm>
        <a:off x="4834933" y="55288"/>
        <a:ext cx="664758" cy="3891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C1AEE2-F5E6-4F06-B1C9-0C411666BF90}">
      <dsp:nvSpPr>
        <dsp:cNvPr id="0" name=""/>
        <dsp:cNvSpPr/>
      </dsp:nvSpPr>
      <dsp:spPr>
        <a:xfrm>
          <a:off x="146922" y="0"/>
          <a:ext cx="1104453" cy="38404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RGB to XYZ</a:t>
          </a:r>
        </a:p>
      </dsp:txBody>
      <dsp:txXfrm>
        <a:off x="158170" y="11248"/>
        <a:ext cx="1081957" cy="361544"/>
      </dsp:txXfrm>
    </dsp:sp>
    <dsp:sp modelId="{B633D5D4-102C-4259-B3EC-C390D5E4864E}">
      <dsp:nvSpPr>
        <dsp:cNvPr id="0" name=""/>
        <dsp:cNvSpPr/>
      </dsp:nvSpPr>
      <dsp:spPr>
        <a:xfrm rot="2">
          <a:off x="1251376" y="119950"/>
          <a:ext cx="277074" cy="144140"/>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382986" y="185093"/>
        <a:ext cx="13853" cy="13853"/>
      </dsp:txXfrm>
    </dsp:sp>
    <dsp:sp modelId="{1EE8F8E1-4038-42D8-893E-67C5C8DDCA88}">
      <dsp:nvSpPr>
        <dsp:cNvPr id="0" name=""/>
        <dsp:cNvSpPr/>
      </dsp:nvSpPr>
      <dsp:spPr>
        <a:xfrm>
          <a:off x="1528450" y="0"/>
          <a:ext cx="1104453" cy="38404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XYZ to R2020</a:t>
          </a:r>
        </a:p>
      </dsp:txBody>
      <dsp:txXfrm>
        <a:off x="1539698" y="11248"/>
        <a:ext cx="1081957" cy="361544"/>
      </dsp:txXfrm>
    </dsp:sp>
    <dsp:sp modelId="{BCE6013E-9EC1-4266-AC33-1E44C51F714A}">
      <dsp:nvSpPr>
        <dsp:cNvPr id="0" name=""/>
        <dsp:cNvSpPr/>
      </dsp:nvSpPr>
      <dsp:spPr>
        <a:xfrm>
          <a:off x="2632903" y="119950"/>
          <a:ext cx="460700" cy="144140"/>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51736" y="180502"/>
        <a:ext cx="23035" cy="23035"/>
      </dsp:txXfrm>
    </dsp:sp>
    <dsp:sp modelId="{739B6D74-07A5-4EED-89EE-FACC94DD10E8}">
      <dsp:nvSpPr>
        <dsp:cNvPr id="0" name=""/>
        <dsp:cNvSpPr/>
      </dsp:nvSpPr>
      <dsp:spPr>
        <a:xfrm>
          <a:off x="3093604" y="0"/>
          <a:ext cx="1104453" cy="38404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PQ EOTF</a:t>
          </a:r>
          <a:r>
            <a:rPr lang="en-US" sz="1200" kern="1200" baseline="30000">
              <a:solidFill>
                <a:sysClr val="windowText" lastClr="000000"/>
              </a:solidFill>
              <a:latin typeface="Calibri"/>
              <a:ea typeface="+mn-ea"/>
              <a:cs typeface="+mn-cs"/>
            </a:rPr>
            <a:t>-1</a:t>
          </a:r>
          <a:r>
            <a:rPr lang="en-US" sz="1200" kern="1200">
              <a:solidFill>
                <a:sysClr val="windowText" lastClr="000000"/>
              </a:solidFill>
              <a:latin typeface="Calibri"/>
              <a:ea typeface="+mn-ea"/>
              <a:cs typeface="+mn-cs"/>
            </a:rPr>
            <a:t>  or HLG OETF</a:t>
          </a:r>
        </a:p>
      </dsp:txBody>
      <dsp:txXfrm>
        <a:off x="3104852" y="11248"/>
        <a:ext cx="1081957" cy="361544"/>
      </dsp:txXfrm>
    </dsp:sp>
    <dsp:sp modelId="{00AE78D9-51FC-4AEC-B570-B5353C0F085D}">
      <dsp:nvSpPr>
        <dsp:cNvPr id="0" name=""/>
        <dsp:cNvSpPr/>
      </dsp:nvSpPr>
      <dsp:spPr>
        <a:xfrm>
          <a:off x="4198058" y="119950"/>
          <a:ext cx="231935" cy="144140"/>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308227" y="186222"/>
        <a:ext cx="11596" cy="11596"/>
      </dsp:txXfrm>
    </dsp:sp>
    <dsp:sp modelId="{6A4240D8-D118-4876-8719-5DD5A685BCDE}">
      <dsp:nvSpPr>
        <dsp:cNvPr id="0" name=""/>
        <dsp:cNvSpPr/>
      </dsp:nvSpPr>
      <dsp:spPr>
        <a:xfrm>
          <a:off x="4429993" y="0"/>
          <a:ext cx="1299908" cy="38404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R'G'B' to </a:t>
          </a:r>
          <a:r>
            <a:rPr lang="en-US" sz="1200" i="1" kern="1200">
              <a:solidFill>
                <a:sysClr val="windowText" lastClr="000000"/>
              </a:solidFill>
              <a:latin typeface="Calibri"/>
              <a:ea typeface="+mn-ea"/>
              <a:cs typeface="+mn-cs"/>
            </a:rPr>
            <a:t>Y’C’</a:t>
          </a:r>
          <a:r>
            <a:rPr lang="en-US" sz="1200" i="1" kern="1200" baseline="-25000">
              <a:solidFill>
                <a:sysClr val="windowText" lastClr="000000"/>
              </a:solidFill>
              <a:latin typeface="Calibri"/>
              <a:ea typeface="+mn-ea"/>
              <a:cs typeface="+mn-cs"/>
            </a:rPr>
            <a:t>B</a:t>
          </a:r>
          <a:r>
            <a:rPr lang="en-US" sz="1200" i="1" kern="1200">
              <a:solidFill>
                <a:sysClr val="windowText" lastClr="000000"/>
              </a:solidFill>
              <a:latin typeface="Calibri"/>
              <a:ea typeface="+mn-ea"/>
              <a:cs typeface="+mn-cs"/>
            </a:rPr>
            <a:t>C’</a:t>
          </a:r>
          <a:r>
            <a:rPr lang="en-US" sz="1200" i="1" kern="1200" baseline="-25000">
              <a:solidFill>
                <a:sysClr val="windowText" lastClr="000000"/>
              </a:solidFill>
              <a:latin typeface="Calibri"/>
              <a:ea typeface="+mn-ea"/>
              <a:cs typeface="+mn-cs"/>
            </a:rPr>
            <a:t>R</a:t>
          </a:r>
          <a:endParaRPr lang="en-US" sz="1200" i="1" kern="1200">
            <a:solidFill>
              <a:sysClr val="windowText" lastClr="000000"/>
            </a:solidFill>
            <a:latin typeface="Calibri"/>
            <a:ea typeface="+mn-ea"/>
            <a:cs typeface="+mn-cs"/>
          </a:endParaRPr>
        </a:p>
      </dsp:txBody>
      <dsp:txXfrm>
        <a:off x="4441241" y="11248"/>
        <a:ext cx="1277412" cy="3615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C1AEE2-F5E6-4F06-B1C9-0C411666BF90}">
      <dsp:nvSpPr>
        <dsp:cNvPr id="0" name=""/>
        <dsp:cNvSpPr/>
      </dsp:nvSpPr>
      <dsp:spPr>
        <a:xfrm>
          <a:off x="145748" y="0"/>
          <a:ext cx="1104912" cy="38420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RGB to XYZ</a:t>
          </a:r>
        </a:p>
      </dsp:txBody>
      <dsp:txXfrm>
        <a:off x="157001" y="11253"/>
        <a:ext cx="1082406" cy="361694"/>
      </dsp:txXfrm>
    </dsp:sp>
    <dsp:sp modelId="{B633D5D4-102C-4259-B3EC-C390D5E4864E}">
      <dsp:nvSpPr>
        <dsp:cNvPr id="0" name=""/>
        <dsp:cNvSpPr/>
      </dsp:nvSpPr>
      <dsp:spPr>
        <a:xfrm>
          <a:off x="1250661" y="104121"/>
          <a:ext cx="277189" cy="175957"/>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382326" y="185170"/>
        <a:ext cx="13859" cy="13859"/>
      </dsp:txXfrm>
    </dsp:sp>
    <dsp:sp modelId="{1EE8F8E1-4038-42D8-893E-67C5C8DDCA88}">
      <dsp:nvSpPr>
        <dsp:cNvPr id="0" name=""/>
        <dsp:cNvSpPr/>
      </dsp:nvSpPr>
      <dsp:spPr>
        <a:xfrm>
          <a:off x="1527850" y="0"/>
          <a:ext cx="1104912" cy="38420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XYZ to LMS</a:t>
          </a:r>
        </a:p>
      </dsp:txBody>
      <dsp:txXfrm>
        <a:off x="1539103" y="11253"/>
        <a:ext cx="1082406" cy="361694"/>
      </dsp:txXfrm>
    </dsp:sp>
    <dsp:sp modelId="{BCE6013E-9EC1-4266-AC33-1E44C51F714A}">
      <dsp:nvSpPr>
        <dsp:cNvPr id="0" name=""/>
        <dsp:cNvSpPr/>
      </dsp:nvSpPr>
      <dsp:spPr>
        <a:xfrm>
          <a:off x="2632763" y="104121"/>
          <a:ext cx="432098" cy="175957"/>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38009" y="181297"/>
        <a:ext cx="21604" cy="21604"/>
      </dsp:txXfrm>
    </dsp:sp>
    <dsp:sp modelId="{739B6D74-07A5-4EED-89EE-FACC94DD10E8}">
      <dsp:nvSpPr>
        <dsp:cNvPr id="0" name=""/>
        <dsp:cNvSpPr/>
      </dsp:nvSpPr>
      <dsp:spPr>
        <a:xfrm>
          <a:off x="3064861" y="0"/>
          <a:ext cx="1104912" cy="38420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PQ EOTF</a:t>
          </a:r>
          <a:r>
            <a:rPr lang="en-US" sz="1200" kern="1200" baseline="30000">
              <a:solidFill>
                <a:sysClr val="windowText" lastClr="000000"/>
              </a:solidFill>
              <a:latin typeface="Calibri"/>
              <a:ea typeface="+mn-ea"/>
              <a:cs typeface="+mn-cs"/>
            </a:rPr>
            <a:t>-1</a:t>
          </a:r>
          <a:r>
            <a:rPr lang="en-US" sz="1200" kern="1200">
              <a:solidFill>
                <a:sysClr val="windowText" lastClr="000000"/>
              </a:solidFill>
              <a:latin typeface="Calibri"/>
              <a:ea typeface="+mn-ea"/>
              <a:cs typeface="+mn-cs"/>
            </a:rPr>
            <a:t> or  HLG OETF</a:t>
          </a:r>
        </a:p>
      </dsp:txBody>
      <dsp:txXfrm>
        <a:off x="3076114" y="11253"/>
        <a:ext cx="1082406" cy="361694"/>
      </dsp:txXfrm>
    </dsp:sp>
    <dsp:sp modelId="{00AE78D9-51FC-4AEC-B570-B5353C0F085D}">
      <dsp:nvSpPr>
        <dsp:cNvPr id="0" name=""/>
        <dsp:cNvSpPr/>
      </dsp:nvSpPr>
      <dsp:spPr>
        <a:xfrm>
          <a:off x="4169773" y="104121"/>
          <a:ext cx="252196" cy="175957"/>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289566" y="185795"/>
        <a:ext cx="12609" cy="12609"/>
      </dsp:txXfrm>
    </dsp:sp>
    <dsp:sp modelId="{6A4240D8-D118-4876-8719-5DD5A685BCDE}">
      <dsp:nvSpPr>
        <dsp:cNvPr id="0" name=""/>
        <dsp:cNvSpPr/>
      </dsp:nvSpPr>
      <dsp:spPr>
        <a:xfrm>
          <a:off x="4421969" y="0"/>
          <a:ext cx="1300448" cy="38420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L'M'S' to </a:t>
          </a:r>
          <a:r>
            <a:rPr lang="en-US" sz="1200" i="1" kern="1200">
              <a:solidFill>
                <a:sysClr val="windowText" lastClr="000000"/>
              </a:solidFill>
              <a:latin typeface="Calibri"/>
              <a:ea typeface="+mn-ea"/>
              <a:cs typeface="+mn-cs"/>
            </a:rPr>
            <a:t>IC</a:t>
          </a:r>
          <a:r>
            <a:rPr lang="en-US" sz="1200" i="1" kern="1200" baseline="-25000">
              <a:solidFill>
                <a:sysClr val="windowText" lastClr="000000"/>
              </a:solidFill>
              <a:latin typeface="Calibri"/>
              <a:ea typeface="+mn-ea"/>
              <a:cs typeface="+mn-cs"/>
            </a:rPr>
            <a:t>T</a:t>
          </a:r>
          <a:r>
            <a:rPr lang="en-US" sz="1200" i="1" kern="1200">
              <a:solidFill>
                <a:sysClr val="windowText" lastClr="000000"/>
              </a:solidFill>
              <a:latin typeface="Calibri"/>
              <a:ea typeface="+mn-ea"/>
              <a:cs typeface="+mn-cs"/>
            </a:rPr>
            <a:t>C</a:t>
          </a:r>
          <a:r>
            <a:rPr lang="en-US" sz="1200" i="1" kern="1200" baseline="-25000">
              <a:solidFill>
                <a:sysClr val="windowText" lastClr="000000"/>
              </a:solidFill>
              <a:latin typeface="Calibri"/>
              <a:ea typeface="+mn-ea"/>
              <a:cs typeface="+mn-cs"/>
            </a:rPr>
            <a:t>P</a:t>
          </a:r>
          <a:endParaRPr lang="en-US" sz="1200" kern="1200">
            <a:solidFill>
              <a:sysClr val="windowText" lastClr="000000"/>
            </a:solidFill>
            <a:latin typeface="Calibri"/>
            <a:ea typeface="+mn-ea"/>
            <a:cs typeface="+mn-cs"/>
          </a:endParaRPr>
        </a:p>
      </dsp:txBody>
      <dsp:txXfrm>
        <a:off x="4433222" y="11253"/>
        <a:ext cx="1277942" cy="3616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24</TotalTime>
  <Pages>40</Pages>
  <Words>11502</Words>
  <Characters>65564</Characters>
  <Application>Microsoft Office Word</Application>
  <DocSecurity>0</DocSecurity>
  <Lines>546</Lines>
  <Paragraphs>153</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Template BR_Rec_2005.dot</vt:lpstr>
      <vt:lpstr/>
      <vt:lpstr>Policy on Intellectual Property Right (IPR)</vt:lpstr>
      <vt:lpstr>1	Introduction and design goals for HDR television</vt:lpstr>
      <vt:lpstr>    1.1	Common misconceptions on HDR</vt:lpstr>
      <vt:lpstr>    1.2	System black level determination</vt:lpstr>
      <vt:lpstr>        1.3	System white and highlight level determination</vt:lpstr>
      <vt:lpstr>2	Television system architecture</vt:lpstr>
      <vt:lpstr>    2.1	The relationship between the OETF, the EOTF and the OOTF</vt:lpstr>
      <vt:lpstr>    2.2	Conceptual TV system showing basic concepts</vt:lpstr>
      <vt:lpstr>3	The legacy television architecture</vt:lpstr>
      <vt:lpstr>    3.1	HDTV as specified in Recommendations ITU-R BT.709 and BT.1886</vt:lpstr>
      <vt:lpstr>4	RGB floating point HDR-TV system</vt:lpstr>
      <vt:lpstr>5	PQ HDR-TV</vt:lpstr>
      <vt:lpstr>    5.1	PQ system architecture</vt:lpstr>
      <vt:lpstr>    5.2	Design of the PQ non-linearity</vt:lpstr>
      <vt:lpstr>    5.3	OOTF and OETF</vt:lpstr>
      <vt:lpstr>        5.3.1	Generalized OOTF from Recommendation ITU-R BT.1886 in combination with Rec</vt:lpstr>
      <vt:lpstr>        5.3.2	Actual OOTFs from manually graded content</vt:lpstr>
      <vt:lpstr>        5.3.3	Resultant OETF</vt:lpstr>
      <vt:lpstr>    5.4	Display mapping</vt:lpstr>
      <vt:lpstr>        5.4.1	Mapping to display with limited brightness range</vt:lpstr>
      <vt:lpstr>        STEP 1:</vt:lpstr>
      <vt:lpstr>        STEP 2:</vt:lpstr>
      <vt:lpstr>6	HLG HDR-TV </vt:lpstr>
      <vt:lpstr>    6.1	The hybrid log-gamma opto-electronic transfer function (OETF)</vt:lpstr>
      <vt:lpstr>    6.2	System gamma and the opto-optical transfer function (OOTF)</vt:lpstr>
      <vt:lpstr>    6.3	The hybrid log-gamma electro-optical transfer function (EOTF)</vt:lpstr>
      <vt:lpstr>    6.4	Compatibility with SDR displays</vt:lpstr>
      <vt:lpstr>7	Conversion between HLG and PQ signals</vt:lpstr>
      <vt:lpstr>8	Colour representation for chroma sub-sampling</vt:lpstr>
      <vt:lpstr>    8.1	Non-constant luminance (NCL) Y’C’BC’R</vt:lpstr>
      <vt:lpstr>    8.2	Constant intensity ICTCP encoding</vt:lpstr>
      <vt:lpstr>        8.2.1	Constant intensity ICTCP encoding</vt:lpstr>
      <vt:lpstr>        8.2.2	Advantages of constant intensity ICTCP</vt:lpstr>
      <vt:lpstr>9	Some considerations on the use of high dynamic range in TV image capture, mast</vt:lpstr>
      <vt:lpstr>    9.1	Television image capture, production, postproduction and mastering</vt:lpstr>
      <vt:lpstr>    9.2	Television programme versioning</vt:lpstr>
      <vt:lpstr>    9.3	Television programme presentation</vt:lpstr>
      <vt:lpstr>    9.4	The typical home viewing environment</vt:lpstr>
    </vt:vector>
  </TitlesOfParts>
  <Manager/>
  <Company>ITU</Company>
  <LinksUpToDate>false</LinksUpToDate>
  <CharactersWithSpaces>76913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14</cp:revision>
  <cp:lastPrinted>2016-11-24T11:03:00Z</cp:lastPrinted>
  <dcterms:created xsi:type="dcterms:W3CDTF">2016-11-24T10:38:00Z</dcterms:created>
  <dcterms:modified xsi:type="dcterms:W3CDTF">2016-11-24T11:03:00Z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